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804D18">
            <w:pPr>
              <w:jc w:val="center"/>
            </w:pPr>
            <w:bookmarkStart w:id="0" w:name="ТекстовоеПоле7"/>
            <w:r>
              <w:t>2</w:t>
            </w:r>
            <w:r w:rsidR="00804D1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B71E6">
            <w:pPr>
              <w:jc w:val="center"/>
            </w:pPr>
            <w:r>
              <w:t>1</w:t>
            </w:r>
            <w:r w:rsidR="00770154">
              <w:t>4</w:t>
            </w:r>
            <w:r w:rsidR="000B71E6">
              <w:t>9</w:t>
            </w:r>
            <w:r w:rsidR="00CB7D2C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9498"/>
      </w:tblGrid>
      <w:tr w:rsidR="00CB7D2C" w:rsidRPr="00CC4FBD" w:rsidTr="00AE1CF9">
        <w:trPr>
          <w:trHeight w:val="1537"/>
        </w:trPr>
        <w:tc>
          <w:tcPr>
            <w:tcW w:w="9498" w:type="dxa"/>
          </w:tcPr>
          <w:p w:rsidR="00CB7D2C" w:rsidRPr="00CC4FBD" w:rsidRDefault="00CB7D2C" w:rsidP="00AE1CF9">
            <w:pPr>
              <w:widowControl w:val="0"/>
              <w:autoSpaceDE w:val="0"/>
              <w:autoSpaceDN w:val="0"/>
              <w:adjustRightInd w:val="0"/>
              <w:ind w:left="-108" w:right="4287"/>
              <w:jc w:val="both"/>
              <w:rPr>
                <w:bCs/>
                <w:sz w:val="26"/>
                <w:szCs w:val="26"/>
              </w:rPr>
            </w:pPr>
            <w:r w:rsidRPr="00CC4FBD">
              <w:rPr>
                <w:bCs/>
                <w:sz w:val="26"/>
                <w:szCs w:val="26"/>
              </w:rPr>
              <w:t xml:space="preserve">Об утверждении Порядка учета </w:t>
            </w: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Pr="00CC4FBD">
              <w:rPr>
                <w:bCs/>
                <w:sz w:val="26"/>
                <w:szCs w:val="26"/>
              </w:rPr>
              <w:t>и расходования бюджетных ассигнований муниципального дорожного фонда муниципального образования "Городской округ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4FBD">
              <w:rPr>
                <w:bCs/>
                <w:sz w:val="26"/>
                <w:szCs w:val="26"/>
              </w:rPr>
              <w:t>"Город Нарьян-Мар"</w:t>
            </w:r>
            <w:r w:rsidRPr="00CC4FB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CB7D2C" w:rsidRDefault="00CB7D2C" w:rsidP="00CB7D2C">
      <w:pPr>
        <w:rPr>
          <w:sz w:val="26"/>
          <w:szCs w:val="26"/>
        </w:rPr>
      </w:pPr>
    </w:p>
    <w:p w:rsidR="00CB7D2C" w:rsidRDefault="00CB7D2C" w:rsidP="00CB7D2C">
      <w:pPr>
        <w:rPr>
          <w:sz w:val="26"/>
          <w:szCs w:val="26"/>
        </w:rPr>
      </w:pPr>
    </w:p>
    <w:p w:rsidR="00CB7D2C" w:rsidRPr="00CC4FBD" w:rsidRDefault="00CB7D2C" w:rsidP="00CB7D2C">
      <w:pPr>
        <w:rPr>
          <w:sz w:val="26"/>
          <w:szCs w:val="26"/>
        </w:rPr>
      </w:pPr>
    </w:p>
    <w:p w:rsidR="00CB7D2C" w:rsidRDefault="00CB7D2C" w:rsidP="00CB7D2C">
      <w:pPr>
        <w:ind w:firstLine="709"/>
        <w:jc w:val="both"/>
        <w:rPr>
          <w:bCs/>
          <w:sz w:val="26"/>
          <w:szCs w:val="26"/>
        </w:rPr>
      </w:pPr>
      <w:r w:rsidRPr="00CC4FBD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р</w:t>
      </w:r>
      <w:r w:rsidRPr="00CC4FBD">
        <w:rPr>
          <w:bCs/>
          <w:sz w:val="26"/>
          <w:szCs w:val="26"/>
        </w:rPr>
        <w:t xml:space="preserve">ешением Совета городского округа "Город Нарьян-Мар" </w:t>
      </w:r>
      <w:r>
        <w:rPr>
          <w:bCs/>
          <w:sz w:val="26"/>
          <w:szCs w:val="26"/>
        </w:rPr>
        <w:t xml:space="preserve">          </w:t>
      </w:r>
      <w:r w:rsidRPr="00CC4FBD">
        <w:rPr>
          <w:bCs/>
          <w:sz w:val="26"/>
          <w:szCs w:val="26"/>
        </w:rPr>
        <w:t>от 28.11.2013 № 614-р</w:t>
      </w:r>
      <w:r>
        <w:rPr>
          <w:bCs/>
          <w:sz w:val="26"/>
          <w:szCs w:val="26"/>
        </w:rPr>
        <w:t xml:space="preserve"> (в ред. от 23.11.2017 №</w:t>
      </w:r>
      <w:r w:rsidR="00EB02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451-р) "О муниципальном дорожном фонде муниципального образования "Городской округ "Город Нарьян-Мар" Администрация МО "Городской округ "Город Нарьян-Мар"</w:t>
      </w:r>
    </w:p>
    <w:p w:rsidR="00CB7D2C" w:rsidRDefault="00CB7D2C" w:rsidP="00CB7D2C">
      <w:pPr>
        <w:ind w:firstLine="709"/>
        <w:jc w:val="both"/>
        <w:rPr>
          <w:bCs/>
          <w:sz w:val="26"/>
          <w:szCs w:val="26"/>
        </w:rPr>
      </w:pPr>
    </w:p>
    <w:p w:rsidR="00CB7D2C" w:rsidRPr="00CC4FBD" w:rsidRDefault="00CB7D2C" w:rsidP="00CB7D2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C4FB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CC4FBD">
        <w:rPr>
          <w:b/>
          <w:bCs/>
          <w:sz w:val="26"/>
          <w:szCs w:val="26"/>
        </w:rPr>
        <w:t>Т:</w:t>
      </w:r>
    </w:p>
    <w:p w:rsidR="00CB7D2C" w:rsidRPr="00CC4FBD" w:rsidRDefault="00CB7D2C" w:rsidP="00CB7D2C">
      <w:pPr>
        <w:ind w:firstLine="709"/>
        <w:jc w:val="center"/>
        <w:rPr>
          <w:b/>
          <w:bCs/>
          <w:sz w:val="26"/>
          <w:szCs w:val="26"/>
        </w:rPr>
      </w:pPr>
    </w:p>
    <w:p w:rsidR="00CB7D2C" w:rsidRDefault="00CB7D2C" w:rsidP="00CB7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FB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C4FBD">
        <w:rPr>
          <w:sz w:val="26"/>
          <w:szCs w:val="26"/>
        </w:rPr>
        <w:t xml:space="preserve">Утвердить </w:t>
      </w:r>
      <w:hyperlink w:anchor="Par37" w:history="1">
        <w:r w:rsidRPr="00CC4FBD">
          <w:rPr>
            <w:sz w:val="26"/>
            <w:szCs w:val="26"/>
          </w:rPr>
          <w:t>Порядок</w:t>
        </w:r>
      </w:hyperlink>
      <w:r w:rsidRPr="00CC4FBD">
        <w:rPr>
          <w:sz w:val="26"/>
          <w:szCs w:val="26"/>
        </w:rPr>
        <w:t xml:space="preserve"> учета и расходования бюджетных ассигнований муниципального дорожного фонда муниципального образования "Городской округ "Город Нарьян-Мар" (Приложение).</w:t>
      </w:r>
    </w:p>
    <w:p w:rsidR="00CB7D2C" w:rsidRDefault="00CB7D2C" w:rsidP="00CB7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утратившими силу следующие постановления Администрации МО </w:t>
      </w:r>
      <w:r w:rsidRPr="00CC4FBD">
        <w:rPr>
          <w:bCs/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CC4FBD">
        <w:rPr>
          <w:bCs/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CC4FBD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:</w:t>
      </w:r>
    </w:p>
    <w:p w:rsidR="00CB7D2C" w:rsidRDefault="00CB7D2C" w:rsidP="00CB7D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от 15.04.2015 № 462 "Об утверждении Порядка учета и расходования бюджетных ассигнований муниципального дорожного фонда муниципального образования "Городской округ "Город Нарьян-Мар";</w:t>
      </w:r>
    </w:p>
    <w:p w:rsidR="00CB7D2C" w:rsidRPr="00CC4FBD" w:rsidRDefault="00CB7D2C" w:rsidP="00CB7D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от 17.02.2016 № 164 "О внесении изменений в Порядок учета и расходования бюджетных ассигнований муниципального дорожного фонда муниципального образования "Городской округ "Город Нарьян-Мар".</w:t>
      </w:r>
    </w:p>
    <w:p w:rsidR="00CB7D2C" w:rsidRPr="00CC4FBD" w:rsidRDefault="00CB7D2C" w:rsidP="00CB7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C4FBD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CC4FBD">
        <w:rPr>
          <w:sz w:val="26"/>
          <w:szCs w:val="26"/>
        </w:rPr>
        <w:t xml:space="preserve"> принятия </w:t>
      </w:r>
      <w:r>
        <w:rPr>
          <w:sz w:val="26"/>
          <w:szCs w:val="26"/>
        </w:rPr>
        <w:t xml:space="preserve">                                          </w:t>
      </w:r>
      <w:r w:rsidRPr="00CC4FBD">
        <w:rPr>
          <w:sz w:val="26"/>
          <w:szCs w:val="26"/>
        </w:rPr>
        <w:t>и распространяется на правоотношения, возникшие с 01 января 201</w:t>
      </w:r>
      <w:r>
        <w:rPr>
          <w:sz w:val="26"/>
          <w:szCs w:val="26"/>
        </w:rPr>
        <w:t>8</w:t>
      </w:r>
      <w:r w:rsidRPr="00CC4FBD">
        <w:rPr>
          <w:sz w:val="26"/>
          <w:szCs w:val="26"/>
        </w:rPr>
        <w:t xml:space="preserve">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B7D2C" w:rsidRDefault="00CB7D2C" w:rsidP="007B42C8">
      <w:pPr>
        <w:jc w:val="right"/>
      </w:pPr>
    </w:p>
    <w:p w:rsidR="00CB7D2C" w:rsidRDefault="00CB7D2C" w:rsidP="007B42C8">
      <w:pPr>
        <w:jc w:val="right"/>
      </w:pPr>
    </w:p>
    <w:p w:rsidR="00CB7D2C" w:rsidRDefault="00CB7D2C" w:rsidP="007B42C8">
      <w:pPr>
        <w:jc w:val="right"/>
      </w:pPr>
    </w:p>
    <w:p w:rsidR="00CB7D2C" w:rsidRDefault="00CB7D2C" w:rsidP="007B42C8">
      <w:pPr>
        <w:jc w:val="right"/>
        <w:sectPr w:rsidR="00CB7D2C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B7D2C" w:rsidRPr="009A2DA2" w:rsidRDefault="00CB7D2C" w:rsidP="00CB7D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9A2DA2">
        <w:rPr>
          <w:sz w:val="26"/>
          <w:szCs w:val="26"/>
        </w:rPr>
        <w:t>риложение</w:t>
      </w:r>
    </w:p>
    <w:p w:rsidR="00CB7D2C" w:rsidRPr="009A2DA2" w:rsidRDefault="00CB7D2C" w:rsidP="00CB7D2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" w:name="Par30"/>
      <w:bookmarkEnd w:id="1"/>
      <w:r w:rsidRPr="009A2DA2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CB7D2C" w:rsidRPr="009A2DA2" w:rsidRDefault="00CB7D2C" w:rsidP="00CB7D2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A2DA2">
        <w:rPr>
          <w:sz w:val="26"/>
          <w:szCs w:val="26"/>
        </w:rPr>
        <w:t>постановлением Администрации МО</w:t>
      </w:r>
    </w:p>
    <w:p w:rsidR="00CB7D2C" w:rsidRPr="009A2DA2" w:rsidRDefault="00CB7D2C" w:rsidP="00CB7D2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A2DA2">
        <w:rPr>
          <w:sz w:val="26"/>
          <w:szCs w:val="26"/>
        </w:rPr>
        <w:t xml:space="preserve"> "Городской округ "Город Нарьян-Мар"</w:t>
      </w:r>
    </w:p>
    <w:p w:rsidR="00CB7D2C" w:rsidRPr="009A2DA2" w:rsidRDefault="00CB7D2C" w:rsidP="00CB7D2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A2DA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A2DA2">
        <w:rPr>
          <w:sz w:val="26"/>
          <w:szCs w:val="26"/>
        </w:rPr>
        <w:t>т</w:t>
      </w:r>
      <w:r>
        <w:rPr>
          <w:sz w:val="26"/>
          <w:szCs w:val="26"/>
        </w:rPr>
        <w:t xml:space="preserve"> 28.12.2017</w:t>
      </w:r>
      <w:r w:rsidRPr="009A2DA2">
        <w:rPr>
          <w:sz w:val="26"/>
          <w:szCs w:val="26"/>
        </w:rPr>
        <w:t xml:space="preserve"> </w:t>
      </w:r>
      <w:r>
        <w:rPr>
          <w:sz w:val="26"/>
          <w:szCs w:val="26"/>
        </w:rPr>
        <w:t>№ 1494</w:t>
      </w:r>
    </w:p>
    <w:p w:rsidR="00CB7D2C" w:rsidRPr="009A2DA2" w:rsidRDefault="00CB7D2C" w:rsidP="00CB7D2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B7D2C" w:rsidRPr="009A2DA2" w:rsidRDefault="00CB7D2C" w:rsidP="00CB7D2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B7D2C" w:rsidRPr="00CC4FBD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7"/>
      <w:bookmarkEnd w:id="2"/>
      <w:r w:rsidRPr="00CC4FBD">
        <w:rPr>
          <w:b/>
          <w:bCs/>
          <w:sz w:val="26"/>
          <w:szCs w:val="26"/>
        </w:rPr>
        <w:t>ПОРЯДОК</w:t>
      </w:r>
    </w:p>
    <w:p w:rsidR="00CB7D2C" w:rsidRPr="00CC4FBD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4FBD">
        <w:rPr>
          <w:b/>
          <w:bCs/>
          <w:sz w:val="26"/>
          <w:szCs w:val="26"/>
        </w:rPr>
        <w:t xml:space="preserve">УЧЕТА И РАСХОДОВАНИЯ БЮДЖЕТНЫХ АССИГНОВАНИЙ </w:t>
      </w:r>
    </w:p>
    <w:p w:rsidR="00CB7D2C" w:rsidRPr="00CC4FBD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4FBD">
        <w:rPr>
          <w:b/>
          <w:bCs/>
          <w:sz w:val="26"/>
          <w:szCs w:val="26"/>
        </w:rPr>
        <w:t xml:space="preserve">МУНИЦИПАЛЬНОГО ДОРОЖНОГО ФОНДА </w:t>
      </w:r>
    </w:p>
    <w:p w:rsidR="00CB7D2C" w:rsidRPr="00CC4FBD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4FBD">
        <w:rPr>
          <w:b/>
          <w:bCs/>
          <w:sz w:val="26"/>
          <w:szCs w:val="26"/>
        </w:rPr>
        <w:t>МУНИЦИПАЛЬНОГО ОБРАЗОВАНИЯ</w:t>
      </w:r>
    </w:p>
    <w:p w:rsidR="00CB7D2C" w:rsidRPr="00CC4FBD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4FBD">
        <w:rPr>
          <w:b/>
          <w:sz w:val="26"/>
          <w:szCs w:val="26"/>
        </w:rPr>
        <w:t>"ГОРОДСКОЙ ОКРУГ "ГОРОД НАРЬЯН-МАР"</w:t>
      </w:r>
    </w:p>
    <w:p w:rsidR="00CB7D2C" w:rsidRPr="009A2DA2" w:rsidRDefault="00CB7D2C" w:rsidP="00CB7D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B7D2C" w:rsidRPr="009A2DA2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П</w:t>
      </w:r>
      <w:r w:rsidRPr="009A2DA2">
        <w:rPr>
          <w:sz w:val="26"/>
          <w:szCs w:val="26"/>
        </w:rPr>
        <w:t xml:space="preserve">орядок устанавливает правила </w:t>
      </w:r>
      <w:r>
        <w:rPr>
          <w:sz w:val="26"/>
          <w:szCs w:val="26"/>
        </w:rPr>
        <w:t>учета и расходования</w:t>
      </w:r>
      <w:r w:rsidRPr="009A2DA2">
        <w:rPr>
          <w:sz w:val="26"/>
          <w:szCs w:val="26"/>
        </w:rPr>
        <w:t xml:space="preserve">  </w:t>
      </w:r>
      <w:r>
        <w:rPr>
          <w:sz w:val="26"/>
          <w:szCs w:val="26"/>
        </w:rPr>
        <w:t>бюджетных ассигнований</w:t>
      </w:r>
      <w:r w:rsidRPr="009A2DA2">
        <w:rPr>
          <w:sz w:val="26"/>
          <w:szCs w:val="26"/>
        </w:rPr>
        <w:t xml:space="preserve"> муниципального дорожного фонда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9A2DA2">
        <w:rPr>
          <w:sz w:val="26"/>
          <w:szCs w:val="26"/>
        </w:rPr>
        <w:t xml:space="preserve"> муниципальный дорожный фонд).</w:t>
      </w:r>
    </w:p>
    <w:p w:rsidR="00CB7D2C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9A2DA2">
        <w:rPr>
          <w:sz w:val="26"/>
          <w:szCs w:val="26"/>
        </w:rPr>
        <w:t xml:space="preserve">Объем бюджетных ассигнований муниципального дорожного фонда  утверждается решением Совета городского округа "Город Нарьян-Мар" </w:t>
      </w:r>
      <w:r>
        <w:rPr>
          <w:sz w:val="26"/>
          <w:szCs w:val="26"/>
        </w:rPr>
        <w:t>о</w:t>
      </w:r>
      <w:r w:rsidRPr="009A2DA2">
        <w:rPr>
          <w:sz w:val="26"/>
          <w:szCs w:val="26"/>
        </w:rPr>
        <w:t xml:space="preserve"> бюджете МО "Городской округ "Город Нарьян-Мар" на очередной финансовый год </w:t>
      </w:r>
      <w:r>
        <w:rPr>
          <w:sz w:val="26"/>
          <w:szCs w:val="26"/>
        </w:rPr>
        <w:t xml:space="preserve">                          </w:t>
      </w:r>
      <w:r w:rsidRPr="009A2DA2">
        <w:rPr>
          <w:sz w:val="26"/>
          <w:szCs w:val="26"/>
        </w:rPr>
        <w:t xml:space="preserve">и плановый период (далее – Решение </w:t>
      </w:r>
      <w:r>
        <w:rPr>
          <w:sz w:val="26"/>
          <w:szCs w:val="26"/>
        </w:rPr>
        <w:t xml:space="preserve">о </w:t>
      </w:r>
      <w:r w:rsidRPr="009A2DA2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9A2DA2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е</w:t>
      </w:r>
      <w:r w:rsidRPr="009A2DA2">
        <w:rPr>
          <w:sz w:val="26"/>
          <w:szCs w:val="26"/>
        </w:rPr>
        <w:t xml:space="preserve">) в размере не менее прогнозируемого объема доходов бюджета МО "Городской округ "Город Нарьян-Мар" (далее – городской бюджет) по источникам, установленным разделом 2 </w:t>
      </w:r>
      <w:r>
        <w:rPr>
          <w:sz w:val="26"/>
          <w:szCs w:val="26"/>
        </w:rPr>
        <w:t>р</w:t>
      </w:r>
      <w:r w:rsidRPr="009A2DA2">
        <w:rPr>
          <w:sz w:val="26"/>
          <w:szCs w:val="26"/>
        </w:rPr>
        <w:t>ешения Совета городского округа "</w:t>
      </w:r>
      <w:r w:rsidRPr="00BB35C6">
        <w:rPr>
          <w:sz w:val="26"/>
          <w:szCs w:val="26"/>
        </w:rPr>
        <w:t>Город Нарьян-Мар" от</w:t>
      </w:r>
      <w:proofErr w:type="gramEnd"/>
      <w:r w:rsidRPr="00BB35C6">
        <w:rPr>
          <w:sz w:val="26"/>
          <w:szCs w:val="26"/>
        </w:rPr>
        <w:t xml:space="preserve"> 28.11.2013 № 614-р</w:t>
      </w:r>
      <w:r w:rsidRPr="00BB35C6">
        <w:rPr>
          <w:sz w:val="26"/>
          <w:szCs w:val="26"/>
        </w:rPr>
        <w:br/>
      </w:r>
      <w:r w:rsidRPr="00BB35C6">
        <w:rPr>
          <w:bCs/>
          <w:sz w:val="26"/>
          <w:szCs w:val="26"/>
        </w:rPr>
        <w:t>(в ред. от 23.11.2017 №</w:t>
      </w:r>
      <w:r>
        <w:rPr>
          <w:bCs/>
          <w:sz w:val="26"/>
          <w:szCs w:val="26"/>
        </w:rPr>
        <w:t xml:space="preserve"> </w:t>
      </w:r>
      <w:r w:rsidRPr="00BB35C6">
        <w:rPr>
          <w:bCs/>
          <w:sz w:val="26"/>
          <w:szCs w:val="26"/>
        </w:rPr>
        <w:t>451-р)</w:t>
      </w:r>
      <w:r>
        <w:rPr>
          <w:bCs/>
          <w:sz w:val="26"/>
          <w:szCs w:val="26"/>
        </w:rPr>
        <w:t xml:space="preserve"> </w:t>
      </w:r>
      <w:r w:rsidRPr="009A2DA2">
        <w:rPr>
          <w:sz w:val="26"/>
          <w:szCs w:val="26"/>
        </w:rPr>
        <w:t>"О муниципальном дорожном фонде муниципального образования "Городской округ "Город Нарьян-Мар" (далее – Решение "О муниципальном дорожном фонде").</w:t>
      </w:r>
    </w:p>
    <w:p w:rsidR="00CB7D2C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 xml:space="preserve">Средства муниципального дорожного фонда направляются </w:t>
      </w:r>
      <w:r>
        <w:rPr>
          <w:sz w:val="26"/>
          <w:szCs w:val="26"/>
        </w:rPr>
        <w:t xml:space="preserve">                              на </w:t>
      </w:r>
      <w:r w:rsidRPr="009A2DA2">
        <w:rPr>
          <w:sz w:val="26"/>
          <w:szCs w:val="26"/>
        </w:rPr>
        <w:t>содержание, капитальный ремонт и ремонт автомобильных дорог общего пользования местного значения в границах муниципального образования "Городской округ "Город Нарьян-Мар", капитальный ремонт и ремонт дворовых территорий многоквартирных домов, проездов к дворовым территориям многоквартирных домов</w:t>
      </w:r>
      <w:r w:rsidRPr="001968B5">
        <w:rPr>
          <w:sz w:val="26"/>
          <w:szCs w:val="26"/>
        </w:rPr>
        <w:t xml:space="preserve">, </w:t>
      </w:r>
      <w:r w:rsidRPr="009A2DA2">
        <w:rPr>
          <w:sz w:val="26"/>
          <w:szCs w:val="26"/>
        </w:rPr>
        <w:t>расположенных в границах муниципального образования "Городской округ "Город Нарьян-Мар".</w:t>
      </w:r>
    </w:p>
    <w:p w:rsidR="00CB7D2C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>В случае</w:t>
      </w:r>
      <w:proofErr w:type="gramStart"/>
      <w:r w:rsidRPr="009A2DA2">
        <w:rPr>
          <w:sz w:val="26"/>
          <w:szCs w:val="26"/>
        </w:rPr>
        <w:t>,</w:t>
      </w:r>
      <w:proofErr w:type="gramEnd"/>
      <w:r w:rsidRPr="009A2DA2">
        <w:rPr>
          <w:sz w:val="26"/>
          <w:szCs w:val="26"/>
        </w:rPr>
        <w:t xml:space="preserve"> если объемы доходов городского бюджета, установленные разделом 2 Решения "О муниципальном дорожном фонде", фактически поступившие в отчетном финансовом году, превышают </w:t>
      </w:r>
      <w:r w:rsidRPr="00BB35C6">
        <w:rPr>
          <w:sz w:val="26"/>
          <w:szCs w:val="26"/>
        </w:rPr>
        <w:t xml:space="preserve">прогнозировавшиеся </w:t>
      </w:r>
      <w:r>
        <w:rPr>
          <w:sz w:val="26"/>
          <w:szCs w:val="26"/>
        </w:rPr>
        <w:t xml:space="preserve">                 </w:t>
      </w:r>
      <w:r w:rsidRPr="009A2DA2">
        <w:rPr>
          <w:sz w:val="26"/>
          <w:szCs w:val="26"/>
        </w:rPr>
        <w:t xml:space="preserve">при его формировании объемы, то объем бюджетных ассигнований муниципального дорожного фонда в очередном финансовом году увеличивается </w:t>
      </w:r>
      <w:r>
        <w:rPr>
          <w:sz w:val="26"/>
          <w:szCs w:val="26"/>
        </w:rPr>
        <w:t xml:space="preserve">               </w:t>
      </w:r>
      <w:r w:rsidRPr="009A2DA2">
        <w:rPr>
          <w:sz w:val="26"/>
          <w:szCs w:val="26"/>
        </w:rPr>
        <w:t>на величину полученной разницы</w:t>
      </w:r>
      <w:r>
        <w:rPr>
          <w:sz w:val="26"/>
          <w:szCs w:val="26"/>
        </w:rPr>
        <w:t>.</w:t>
      </w:r>
    </w:p>
    <w:p w:rsidR="00CB7D2C" w:rsidRPr="009A2DA2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 xml:space="preserve">Бюджетные ассигнования муниципального дорожного фонда, </w:t>
      </w:r>
      <w:r>
        <w:rPr>
          <w:sz w:val="26"/>
          <w:szCs w:val="26"/>
        </w:rPr>
        <w:t xml:space="preserve">                             </w:t>
      </w:r>
      <w:r w:rsidRPr="009A2DA2">
        <w:rPr>
          <w:sz w:val="26"/>
          <w:szCs w:val="26"/>
        </w:rPr>
        <w:t>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для п</w:t>
      </w:r>
      <w:r>
        <w:rPr>
          <w:sz w:val="26"/>
          <w:szCs w:val="26"/>
        </w:rPr>
        <w:t xml:space="preserve">оследующего использования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</w:t>
      </w:r>
      <w:r w:rsidRPr="009A2DA2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9A2DA2">
        <w:rPr>
          <w:sz w:val="26"/>
          <w:szCs w:val="26"/>
        </w:rPr>
        <w:t xml:space="preserve">цели путем внесения </w:t>
      </w:r>
      <w:r>
        <w:rPr>
          <w:sz w:val="26"/>
          <w:szCs w:val="26"/>
        </w:rPr>
        <w:t xml:space="preserve">            </w:t>
      </w:r>
      <w:r w:rsidRPr="009A2DA2">
        <w:rPr>
          <w:sz w:val="26"/>
          <w:szCs w:val="26"/>
        </w:rPr>
        <w:t>в установленном порядке изменений в Решение о городском бюджете.</w:t>
      </w:r>
    </w:p>
    <w:p w:rsidR="00CB7D2C" w:rsidRPr="009A2DA2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BB35C6">
        <w:rPr>
          <w:sz w:val="26"/>
          <w:szCs w:val="26"/>
        </w:rPr>
        <w:t xml:space="preserve">Администрация </w:t>
      </w:r>
      <w:r w:rsidRPr="009A2DA2">
        <w:rPr>
          <w:sz w:val="26"/>
          <w:szCs w:val="26"/>
        </w:rPr>
        <w:t xml:space="preserve">МО "Городской округ "Город Нарьян-Мар" является главным распорядителем бюджетных средств муниципального дорожного фонда </w:t>
      </w:r>
      <w:r>
        <w:rPr>
          <w:sz w:val="26"/>
          <w:szCs w:val="26"/>
        </w:rPr>
        <w:t xml:space="preserve">              </w:t>
      </w:r>
      <w:r w:rsidRPr="009A2DA2">
        <w:rPr>
          <w:sz w:val="26"/>
          <w:szCs w:val="26"/>
        </w:rPr>
        <w:t xml:space="preserve">и осуществляет свои полномочия в </w:t>
      </w:r>
      <w:r w:rsidRPr="0018189F">
        <w:rPr>
          <w:sz w:val="26"/>
          <w:szCs w:val="26"/>
        </w:rPr>
        <w:t>соответствии со статьей 158 Бюджетного кодекса Российской Федерации.</w:t>
      </w:r>
    </w:p>
    <w:p w:rsidR="00CB7D2C" w:rsidRPr="009A2DA2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 xml:space="preserve">Финансирование расходов муниципального дорожного фонда осуществляется в соответствии со сводной бюджетной росписью городского бюджета в пределах доведенных лимитов бюджетных обязательств и показателей кассового плана городского бюджета на основании распоряжений на зачисление средств </w:t>
      </w:r>
      <w:r w:rsidRPr="00984452">
        <w:rPr>
          <w:sz w:val="26"/>
          <w:szCs w:val="26"/>
        </w:rPr>
        <w:t>Администрации</w:t>
      </w:r>
      <w:r w:rsidRPr="009A2DA2">
        <w:rPr>
          <w:sz w:val="26"/>
          <w:szCs w:val="26"/>
        </w:rPr>
        <w:t xml:space="preserve"> МО "Городской округ "Город Нарьян-Мар".</w:t>
      </w:r>
    </w:p>
    <w:p w:rsidR="00CB7D2C" w:rsidRPr="00EF15E9" w:rsidRDefault="00CB7D2C" w:rsidP="00CB7D2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Pr="00EF15E9">
        <w:rPr>
          <w:sz w:val="26"/>
          <w:szCs w:val="26"/>
        </w:rPr>
        <w:t xml:space="preserve">Управление финансов </w:t>
      </w:r>
      <w:r>
        <w:rPr>
          <w:sz w:val="26"/>
          <w:szCs w:val="26"/>
        </w:rPr>
        <w:t xml:space="preserve">Администрации </w:t>
      </w:r>
      <w:r w:rsidRPr="00EF15E9">
        <w:rPr>
          <w:sz w:val="26"/>
          <w:szCs w:val="26"/>
        </w:rPr>
        <w:t xml:space="preserve">МО "Городской округ "Город Нарьян-Мар" проводит ежеквартальный анализ источников формирования муниципального дорожного фонда (отклонение между фактически поступившими объемами доходов бюджета по источникам, определенным Решением </w:t>
      </w:r>
      <w:r w:rsidRPr="00A67D25">
        <w:rPr>
          <w:sz w:val="26"/>
          <w:szCs w:val="26"/>
        </w:rPr>
        <w:t xml:space="preserve">                           </w:t>
      </w:r>
      <w:r w:rsidRPr="00EF15E9">
        <w:rPr>
          <w:sz w:val="26"/>
          <w:szCs w:val="26"/>
        </w:rPr>
        <w:t>"О муниципальном дорожном фонде</w:t>
      </w:r>
      <w:r w:rsidRPr="00934482">
        <w:rPr>
          <w:sz w:val="26"/>
          <w:szCs w:val="26"/>
        </w:rPr>
        <w:t>", и утвержденным</w:t>
      </w:r>
      <w:r>
        <w:rPr>
          <w:sz w:val="26"/>
          <w:szCs w:val="26"/>
        </w:rPr>
        <w:t>и</w:t>
      </w:r>
      <w:r w:rsidRPr="00934482">
        <w:rPr>
          <w:sz w:val="26"/>
          <w:szCs w:val="26"/>
        </w:rPr>
        <w:t xml:space="preserve"> в отчетном году  Решением о городском бюджете)</w:t>
      </w:r>
      <w:r w:rsidRPr="00EF15E9">
        <w:rPr>
          <w:sz w:val="26"/>
          <w:szCs w:val="26"/>
        </w:rPr>
        <w:t xml:space="preserve"> и ежегодный анализ </w:t>
      </w:r>
      <w:r>
        <w:rPr>
          <w:sz w:val="26"/>
          <w:szCs w:val="26"/>
        </w:rPr>
        <w:t>–</w:t>
      </w:r>
      <w:r w:rsidRPr="00EF15E9">
        <w:rPr>
          <w:sz w:val="26"/>
          <w:szCs w:val="26"/>
        </w:rPr>
        <w:t xml:space="preserve"> в срок не позднее 25 января очередного финансового года.</w:t>
      </w:r>
      <w:proofErr w:type="gramEnd"/>
    </w:p>
    <w:p w:rsidR="00CB7D2C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15E9">
        <w:rPr>
          <w:sz w:val="26"/>
          <w:szCs w:val="26"/>
        </w:rPr>
        <w:t xml:space="preserve">По результатам проведенного анализа Управление финансов </w:t>
      </w:r>
      <w:r>
        <w:rPr>
          <w:sz w:val="26"/>
          <w:szCs w:val="26"/>
        </w:rPr>
        <w:t>А</w:t>
      </w:r>
      <w:r w:rsidRPr="00EF15E9">
        <w:rPr>
          <w:sz w:val="26"/>
          <w:szCs w:val="26"/>
        </w:rPr>
        <w:t xml:space="preserve">дминистрации  МО "Городской округ "Город Нарьян-Мар" ежеквартально в срок до 10 числа, следующего за отчетным кварталом месяца, и ежегодно </w:t>
      </w:r>
      <w:r>
        <w:rPr>
          <w:sz w:val="26"/>
          <w:szCs w:val="26"/>
        </w:rPr>
        <w:t>–</w:t>
      </w:r>
      <w:r w:rsidRPr="00EF15E9">
        <w:rPr>
          <w:sz w:val="26"/>
          <w:szCs w:val="26"/>
        </w:rPr>
        <w:t xml:space="preserve"> в срок не позднее </w:t>
      </w:r>
      <w:r>
        <w:rPr>
          <w:sz w:val="26"/>
          <w:szCs w:val="26"/>
        </w:rPr>
        <w:t xml:space="preserve">                   </w:t>
      </w:r>
      <w:r w:rsidRPr="00EF15E9">
        <w:rPr>
          <w:sz w:val="26"/>
          <w:szCs w:val="26"/>
        </w:rPr>
        <w:t>20 января очередного финансового года направляет информацию по форме согласно приложе</w:t>
      </w:r>
      <w:r>
        <w:rPr>
          <w:sz w:val="26"/>
          <w:szCs w:val="26"/>
        </w:rPr>
        <w:t>нию № 1 к настоящему Порядку в у</w:t>
      </w:r>
      <w:r w:rsidRPr="00EF15E9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строительства, ЖКХ и градостроительной деятельности Администрации </w:t>
      </w:r>
      <w:r w:rsidRPr="00EF15E9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>.</w:t>
      </w:r>
      <w:proofErr w:type="gramEnd"/>
    </w:p>
    <w:p w:rsidR="00CB7D2C" w:rsidRPr="009A2DA2" w:rsidRDefault="00CB7D2C" w:rsidP="00CB7D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5A8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D5A84">
        <w:rPr>
          <w:sz w:val="26"/>
          <w:szCs w:val="26"/>
        </w:rPr>
        <w:t>Учет операций по расходованию средств муниципального дорожного фонда осуществляется на лицевых счетах участников бюджетного процесса, открытых в УФК по</w:t>
      </w:r>
      <w:r>
        <w:rPr>
          <w:sz w:val="26"/>
          <w:szCs w:val="26"/>
        </w:rPr>
        <w:t xml:space="preserve"> Архангельской области и </w:t>
      </w:r>
      <w:r w:rsidRPr="001D5A84">
        <w:rPr>
          <w:sz w:val="26"/>
          <w:szCs w:val="26"/>
        </w:rPr>
        <w:t>Ненецкому автономному округу.</w:t>
      </w:r>
    </w:p>
    <w:p w:rsidR="00CB7D2C" w:rsidRDefault="00CB7D2C" w:rsidP="00CB7D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У</w:t>
      </w:r>
      <w:r w:rsidRPr="00EF15E9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строительства, ЖКХ и градостроительной деятельности Администрации </w:t>
      </w:r>
      <w:r w:rsidRPr="00EF15E9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ежеквартально </w:t>
      </w:r>
      <w:r w:rsidRPr="009A2DA2">
        <w:rPr>
          <w:sz w:val="26"/>
          <w:szCs w:val="26"/>
        </w:rPr>
        <w:t xml:space="preserve">в срок не позднее </w:t>
      </w:r>
      <w:r>
        <w:rPr>
          <w:sz w:val="26"/>
          <w:szCs w:val="26"/>
        </w:rPr>
        <w:t>15</w:t>
      </w:r>
      <w:r w:rsidRPr="009A2DA2">
        <w:rPr>
          <w:sz w:val="26"/>
          <w:szCs w:val="26"/>
        </w:rPr>
        <w:t xml:space="preserve"> числа месяца, сле</w:t>
      </w:r>
      <w:r>
        <w:rPr>
          <w:sz w:val="26"/>
          <w:szCs w:val="26"/>
        </w:rPr>
        <w:t>дующего за отчетным периодом; за год –</w:t>
      </w:r>
      <w:r w:rsidRPr="009A2DA2">
        <w:rPr>
          <w:sz w:val="26"/>
          <w:szCs w:val="26"/>
        </w:rPr>
        <w:t xml:space="preserve"> в срок </w:t>
      </w:r>
      <w:r>
        <w:rPr>
          <w:sz w:val="26"/>
          <w:szCs w:val="26"/>
        </w:rPr>
        <w:t xml:space="preserve">              </w:t>
      </w:r>
      <w:r w:rsidRPr="009A2DA2">
        <w:rPr>
          <w:sz w:val="26"/>
          <w:szCs w:val="26"/>
        </w:rPr>
        <w:t xml:space="preserve">не позднее 25 января очередного финансового года представляет в Управление финансов </w:t>
      </w:r>
      <w:r>
        <w:rPr>
          <w:sz w:val="26"/>
          <w:szCs w:val="26"/>
        </w:rPr>
        <w:t xml:space="preserve">Администрации </w:t>
      </w:r>
      <w:r w:rsidRPr="009A2DA2">
        <w:rPr>
          <w:sz w:val="26"/>
          <w:szCs w:val="26"/>
        </w:rPr>
        <w:t>МО "Городской округ "Город Нарьян-Мар" отчет</w:t>
      </w:r>
      <w:r>
        <w:rPr>
          <w:sz w:val="26"/>
          <w:szCs w:val="26"/>
        </w:rPr>
        <w:t xml:space="preserve">                           </w:t>
      </w:r>
      <w:r w:rsidRPr="009A2DA2">
        <w:rPr>
          <w:sz w:val="26"/>
          <w:szCs w:val="26"/>
        </w:rPr>
        <w:t>о</w:t>
      </w:r>
      <w:r>
        <w:rPr>
          <w:sz w:val="26"/>
          <w:szCs w:val="26"/>
        </w:rPr>
        <w:t xml:space="preserve"> расходовании</w:t>
      </w:r>
      <w:r w:rsidRPr="009A2DA2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 w:rsidRPr="009A2DA2">
        <w:rPr>
          <w:sz w:val="26"/>
          <w:szCs w:val="26"/>
        </w:rPr>
        <w:t xml:space="preserve"> муниципального дорожного фонда </w:t>
      </w:r>
      <w:r>
        <w:rPr>
          <w:sz w:val="26"/>
          <w:szCs w:val="26"/>
        </w:rPr>
        <w:t xml:space="preserve">по форме </w:t>
      </w:r>
      <w:r w:rsidRPr="009A2DA2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9A2DA2">
        <w:rPr>
          <w:sz w:val="26"/>
          <w:szCs w:val="26"/>
        </w:rPr>
        <w:t xml:space="preserve"> </w:t>
      </w:r>
      <w:r>
        <w:rPr>
          <w:sz w:val="26"/>
          <w:szCs w:val="26"/>
        </w:rPr>
        <w:t>№ 2</w:t>
      </w:r>
      <w:r w:rsidRPr="009A2DA2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 xml:space="preserve"> с пояснительной запиской.</w:t>
      </w:r>
    </w:p>
    <w:p w:rsidR="00CB7D2C" w:rsidRPr="009A2DA2" w:rsidRDefault="00CB7D2C" w:rsidP="00CB7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DA2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A2DA2">
        <w:rPr>
          <w:sz w:val="26"/>
          <w:szCs w:val="26"/>
        </w:rPr>
        <w:t xml:space="preserve">Ответственность за </w:t>
      </w:r>
      <w:r>
        <w:rPr>
          <w:sz w:val="26"/>
          <w:szCs w:val="26"/>
        </w:rPr>
        <w:t>не</w:t>
      </w:r>
      <w:r w:rsidRPr="009A2DA2">
        <w:rPr>
          <w:sz w:val="26"/>
          <w:szCs w:val="26"/>
        </w:rPr>
        <w:t xml:space="preserve">целевое использование </w:t>
      </w:r>
      <w:r>
        <w:rPr>
          <w:sz w:val="26"/>
          <w:szCs w:val="26"/>
        </w:rPr>
        <w:t>бюджетных ассигнований</w:t>
      </w:r>
      <w:r w:rsidRPr="009A2DA2">
        <w:rPr>
          <w:sz w:val="26"/>
          <w:szCs w:val="26"/>
        </w:rPr>
        <w:t xml:space="preserve"> муниципального дорожного фонда несет </w:t>
      </w:r>
      <w:r w:rsidRPr="00BB35C6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BB35C6">
        <w:rPr>
          <w:sz w:val="26"/>
          <w:szCs w:val="26"/>
        </w:rPr>
        <w:t xml:space="preserve"> </w:t>
      </w:r>
      <w:r w:rsidRPr="009A2DA2">
        <w:rPr>
          <w:sz w:val="26"/>
          <w:szCs w:val="26"/>
        </w:rPr>
        <w:t>МО "Городской округ "Город Нарьян-Мар".</w:t>
      </w:r>
    </w:p>
    <w:p w:rsidR="00CB7D2C" w:rsidRDefault="00CB7D2C" w:rsidP="00CB7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39A">
        <w:rPr>
          <w:sz w:val="26"/>
          <w:szCs w:val="26"/>
        </w:rPr>
        <w:t>12.</w:t>
      </w:r>
      <w:r w:rsidRPr="0027439A">
        <w:rPr>
          <w:sz w:val="26"/>
          <w:szCs w:val="26"/>
        </w:rPr>
        <w:tab/>
      </w:r>
      <w:proofErr w:type="gramStart"/>
      <w:r w:rsidRPr="0027439A">
        <w:rPr>
          <w:sz w:val="26"/>
          <w:szCs w:val="26"/>
        </w:rPr>
        <w:t>Контроль за</w:t>
      </w:r>
      <w:proofErr w:type="gramEnd"/>
      <w:r w:rsidRPr="0027439A">
        <w:rPr>
          <w:sz w:val="26"/>
          <w:szCs w:val="26"/>
        </w:rPr>
        <w:t xml:space="preserve"> целевым использованием бюджетных ассигнований муниципального дорожного фонда осуществляется в соответствии                                       с законодательством Российской Федерации.</w:t>
      </w:r>
    </w:p>
    <w:p w:rsidR="00CB7D2C" w:rsidRPr="004F5CDD" w:rsidRDefault="00CB7D2C" w:rsidP="00CB7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4F5CDD">
        <w:rPr>
          <w:sz w:val="26"/>
          <w:szCs w:val="26"/>
        </w:rPr>
        <w:t>Бюджетные ассигнования муниципального дорожного фонда подлежат возврату в бюджет города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B7D2C" w:rsidRPr="009A2DA2" w:rsidRDefault="00CB7D2C" w:rsidP="00CB7D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D2C" w:rsidRDefault="00CB7D2C" w:rsidP="00CB7D2C"/>
    <w:p w:rsidR="00CB7D2C" w:rsidRDefault="00CB7D2C" w:rsidP="00CB7D2C"/>
    <w:tbl>
      <w:tblPr>
        <w:tblW w:w="5386" w:type="dxa"/>
        <w:tblInd w:w="4361" w:type="dxa"/>
        <w:tblLook w:val="0000"/>
      </w:tblPr>
      <w:tblGrid>
        <w:gridCol w:w="5386"/>
      </w:tblGrid>
      <w:tr w:rsidR="00CB7D2C" w:rsidRPr="00EF15E9" w:rsidTr="00CB7D2C">
        <w:trPr>
          <w:trHeight w:val="1967"/>
        </w:trPr>
        <w:tc>
          <w:tcPr>
            <w:tcW w:w="5386" w:type="dxa"/>
          </w:tcPr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Приложение № 1</w:t>
            </w:r>
          </w:p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к Порядку учета и расходования</w:t>
            </w:r>
          </w:p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бюджетных ассигнований</w:t>
            </w:r>
          </w:p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муниципального дорожного фонда</w:t>
            </w:r>
          </w:p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муниципального образования</w:t>
            </w:r>
          </w:p>
          <w:p w:rsidR="00CB7D2C" w:rsidRPr="00CB7D2C" w:rsidRDefault="00CB7D2C" w:rsidP="00CB7D2C">
            <w:pPr>
              <w:ind w:left="-328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"Городской округ "Город Нарьян-Мар"</w:t>
            </w:r>
          </w:p>
          <w:p w:rsidR="00CB7D2C" w:rsidRPr="00EF15E9" w:rsidRDefault="00CB7D2C" w:rsidP="00AE1CF9">
            <w:pPr>
              <w:jc w:val="right"/>
            </w:pPr>
          </w:p>
        </w:tc>
      </w:tr>
    </w:tbl>
    <w:p w:rsidR="00CB7D2C" w:rsidRPr="00EF15E9" w:rsidRDefault="00CB7D2C" w:rsidP="00CB7D2C"/>
    <w:p w:rsidR="00CB7D2C" w:rsidRPr="00CB7D2C" w:rsidRDefault="00CB7D2C" w:rsidP="00CB7D2C">
      <w:pPr>
        <w:jc w:val="center"/>
        <w:rPr>
          <w:sz w:val="26"/>
          <w:szCs w:val="26"/>
        </w:rPr>
      </w:pPr>
      <w:r w:rsidRPr="00CB7D2C">
        <w:rPr>
          <w:sz w:val="26"/>
          <w:szCs w:val="26"/>
        </w:rPr>
        <w:t>Информация</w:t>
      </w:r>
    </w:p>
    <w:p w:rsidR="00CB7D2C" w:rsidRPr="00CB7D2C" w:rsidRDefault="00CB7D2C" w:rsidP="00CB7D2C">
      <w:pPr>
        <w:jc w:val="center"/>
        <w:rPr>
          <w:sz w:val="26"/>
          <w:szCs w:val="26"/>
        </w:rPr>
      </w:pPr>
      <w:r w:rsidRPr="00CB7D2C">
        <w:rPr>
          <w:sz w:val="26"/>
          <w:szCs w:val="26"/>
        </w:rPr>
        <w:t>о плановых и фактических назначениях, предусмотренных на финансирование муниципального дорожного фонда МО "Городской округ "Город Нарьян-Мар"</w:t>
      </w:r>
    </w:p>
    <w:p w:rsidR="00CB7D2C" w:rsidRPr="00CB7D2C" w:rsidRDefault="00CB7D2C" w:rsidP="00CB7D2C">
      <w:pPr>
        <w:jc w:val="center"/>
        <w:rPr>
          <w:sz w:val="26"/>
          <w:szCs w:val="26"/>
        </w:rPr>
      </w:pPr>
      <w:r w:rsidRPr="00CB7D2C">
        <w:rPr>
          <w:sz w:val="26"/>
          <w:szCs w:val="26"/>
        </w:rPr>
        <w:t>за ________________</w:t>
      </w:r>
    </w:p>
    <w:p w:rsidR="00CB7D2C" w:rsidRPr="00CB7D2C" w:rsidRDefault="00CB7D2C" w:rsidP="00CB7D2C">
      <w:pPr>
        <w:jc w:val="center"/>
        <w:rPr>
          <w:sz w:val="26"/>
          <w:szCs w:val="26"/>
        </w:rPr>
      </w:pPr>
      <w:r w:rsidRPr="00CB7D2C">
        <w:rPr>
          <w:sz w:val="26"/>
          <w:szCs w:val="26"/>
        </w:rPr>
        <w:t>(ежеквартально, нарастающим итогом)</w:t>
      </w:r>
    </w:p>
    <w:p w:rsidR="00CB7D2C" w:rsidRPr="00EF15E9" w:rsidRDefault="00CB7D2C" w:rsidP="00CB7D2C">
      <w:pPr>
        <w:jc w:val="center"/>
      </w:pPr>
    </w:p>
    <w:p w:rsidR="00CB7D2C" w:rsidRPr="00EF15E9" w:rsidRDefault="00CB7D2C" w:rsidP="00CB7D2C">
      <w:pPr>
        <w:rPr>
          <w:u w:val="single"/>
        </w:rPr>
      </w:pPr>
      <w:r w:rsidRPr="00EF15E9">
        <w:rPr>
          <w:u w:val="single"/>
        </w:rPr>
        <w:t xml:space="preserve">единица </w:t>
      </w:r>
      <w:proofErr w:type="spellStart"/>
      <w:r w:rsidRPr="00EF15E9">
        <w:rPr>
          <w:u w:val="single"/>
        </w:rPr>
        <w:t>изм</w:t>
      </w:r>
      <w:proofErr w:type="spellEnd"/>
      <w:r w:rsidRPr="00EF15E9">
        <w:rPr>
          <w:u w:val="single"/>
        </w:rPr>
        <w:t xml:space="preserve">. </w:t>
      </w:r>
      <w:r>
        <w:rPr>
          <w:u w:val="single"/>
        </w:rPr>
        <w:t>–</w:t>
      </w:r>
      <w:r w:rsidRPr="00EF15E9">
        <w:rPr>
          <w:u w:val="single"/>
        </w:rPr>
        <w:t xml:space="preserve"> руб.</w:t>
      </w:r>
    </w:p>
    <w:p w:rsidR="00CB7D2C" w:rsidRPr="00EF15E9" w:rsidRDefault="00CB7D2C" w:rsidP="00CB7D2C">
      <w:pPr>
        <w:rPr>
          <w:u w:val="single"/>
        </w:rPr>
      </w:pPr>
    </w:p>
    <w:tbl>
      <w:tblPr>
        <w:tblStyle w:val="13"/>
        <w:tblW w:w="9701" w:type="dxa"/>
        <w:tblLook w:val="01E0"/>
      </w:tblPr>
      <w:tblGrid>
        <w:gridCol w:w="576"/>
        <w:gridCol w:w="4752"/>
        <w:gridCol w:w="1376"/>
        <w:gridCol w:w="1548"/>
        <w:gridCol w:w="1449"/>
      </w:tblGrid>
      <w:tr w:rsidR="00CB7D2C" w:rsidRPr="00EF15E9" w:rsidTr="00AE1CF9">
        <w:trPr>
          <w:trHeight w:val="708"/>
        </w:trPr>
        <w:tc>
          <w:tcPr>
            <w:tcW w:w="576" w:type="dxa"/>
          </w:tcPr>
          <w:p w:rsidR="00CB7D2C" w:rsidRPr="00EF15E9" w:rsidRDefault="00CB7D2C" w:rsidP="00AE1CF9">
            <w:r w:rsidRPr="00EF15E9">
              <w:t xml:space="preserve">№ </w:t>
            </w:r>
            <w:proofErr w:type="spellStart"/>
            <w:proofErr w:type="gramStart"/>
            <w:r w:rsidRPr="00EF15E9">
              <w:t>п</w:t>
            </w:r>
            <w:proofErr w:type="spellEnd"/>
            <w:proofErr w:type="gramEnd"/>
            <w:r w:rsidRPr="00EF15E9">
              <w:t>/</w:t>
            </w:r>
            <w:proofErr w:type="spellStart"/>
            <w:r w:rsidRPr="00EF15E9">
              <w:t>п</w:t>
            </w:r>
            <w:proofErr w:type="spellEnd"/>
          </w:p>
        </w:tc>
        <w:tc>
          <w:tcPr>
            <w:tcW w:w="4752" w:type="dxa"/>
          </w:tcPr>
          <w:p w:rsidR="00CB7D2C" w:rsidRPr="00EF15E9" w:rsidRDefault="00CB7D2C" w:rsidP="00AE1CF9">
            <w:pPr>
              <w:jc w:val="center"/>
            </w:pPr>
            <w:r w:rsidRPr="00EF15E9">
              <w:t>Наименование</w:t>
            </w:r>
          </w:p>
        </w:tc>
        <w:tc>
          <w:tcPr>
            <w:tcW w:w="1376" w:type="dxa"/>
          </w:tcPr>
          <w:p w:rsidR="00CB7D2C" w:rsidRPr="00EF15E9" w:rsidRDefault="00CB7D2C" w:rsidP="00AE1CF9">
            <w:r w:rsidRPr="00EF15E9">
              <w:t>Плановые назначения</w:t>
            </w:r>
          </w:p>
        </w:tc>
        <w:tc>
          <w:tcPr>
            <w:tcW w:w="1548" w:type="dxa"/>
          </w:tcPr>
          <w:p w:rsidR="00CB7D2C" w:rsidRPr="00EF15E9" w:rsidRDefault="00CB7D2C" w:rsidP="00AE1CF9">
            <w:r w:rsidRPr="00EF15E9">
              <w:t>Фактические назначения</w:t>
            </w:r>
          </w:p>
        </w:tc>
        <w:tc>
          <w:tcPr>
            <w:tcW w:w="1449" w:type="dxa"/>
          </w:tcPr>
          <w:p w:rsidR="00CB7D2C" w:rsidRPr="00EF15E9" w:rsidRDefault="00CB7D2C" w:rsidP="00AE1CF9">
            <w:r w:rsidRPr="00EF15E9">
              <w:t>Отклонение</w:t>
            </w:r>
          </w:p>
        </w:tc>
      </w:tr>
      <w:tr w:rsidR="00CB7D2C" w:rsidRPr="00EF15E9" w:rsidTr="00AE1CF9">
        <w:trPr>
          <w:trHeight w:val="450"/>
        </w:trPr>
        <w:tc>
          <w:tcPr>
            <w:tcW w:w="576" w:type="dxa"/>
          </w:tcPr>
          <w:p w:rsidR="00CB7D2C" w:rsidRPr="00EF15E9" w:rsidRDefault="00CB7D2C" w:rsidP="00AE1CF9">
            <w:pPr>
              <w:rPr>
                <w:b/>
                <w:bCs/>
              </w:rPr>
            </w:pPr>
            <w:r w:rsidRPr="00EF15E9">
              <w:rPr>
                <w:b/>
                <w:bCs/>
              </w:rPr>
              <w:t>I.</w:t>
            </w:r>
          </w:p>
        </w:tc>
        <w:tc>
          <w:tcPr>
            <w:tcW w:w="4752" w:type="dxa"/>
          </w:tcPr>
          <w:p w:rsidR="00CB7D2C" w:rsidRPr="00EF15E9" w:rsidRDefault="00CB7D2C" w:rsidP="00AE1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EF15E9">
              <w:rPr>
                <w:b/>
                <w:bCs/>
              </w:rPr>
              <w:t>формирования муниципального дорожного фонда</w:t>
            </w:r>
          </w:p>
        </w:tc>
        <w:tc>
          <w:tcPr>
            <w:tcW w:w="1376" w:type="dxa"/>
          </w:tcPr>
          <w:p w:rsidR="00CB7D2C" w:rsidRPr="00EF15E9" w:rsidRDefault="00CB7D2C" w:rsidP="00AE1CF9">
            <w:pPr>
              <w:rPr>
                <w:b/>
                <w:bCs/>
              </w:rPr>
            </w:pPr>
            <w:r w:rsidRPr="00EF15E9">
              <w:rPr>
                <w:b/>
                <w:bCs/>
              </w:rPr>
              <w:t> </w:t>
            </w:r>
          </w:p>
        </w:tc>
        <w:tc>
          <w:tcPr>
            <w:tcW w:w="1548" w:type="dxa"/>
          </w:tcPr>
          <w:p w:rsidR="00CB7D2C" w:rsidRPr="00EF15E9" w:rsidRDefault="00CB7D2C" w:rsidP="00AE1CF9">
            <w:pPr>
              <w:rPr>
                <w:b/>
                <w:bCs/>
              </w:rPr>
            </w:pPr>
            <w:r w:rsidRPr="00EF15E9">
              <w:rPr>
                <w:b/>
                <w:bCs/>
              </w:rPr>
              <w:t> </w:t>
            </w:r>
          </w:p>
        </w:tc>
        <w:tc>
          <w:tcPr>
            <w:tcW w:w="1449" w:type="dxa"/>
          </w:tcPr>
          <w:p w:rsidR="00CB7D2C" w:rsidRPr="00EF15E9" w:rsidRDefault="00CB7D2C" w:rsidP="00AE1CF9">
            <w:pPr>
              <w:rPr>
                <w:b/>
                <w:bCs/>
              </w:rPr>
            </w:pPr>
            <w:r w:rsidRPr="00EF15E9">
              <w:rPr>
                <w:b/>
                <w:bCs/>
              </w:rPr>
              <w:t> </w:t>
            </w:r>
          </w:p>
        </w:tc>
      </w:tr>
      <w:tr w:rsidR="00CB7D2C" w:rsidRPr="00EF15E9" w:rsidTr="00AE1CF9">
        <w:trPr>
          <w:trHeight w:val="97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1.1.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F15E9">
              <w:t>инжекторных</w:t>
            </w:r>
            <w:proofErr w:type="spellEnd"/>
            <w:r w:rsidRPr="00EF15E9">
              <w:t xml:space="preserve">) двигателей, производимые на территории Российской Федерации, подлежащие зачислению </w:t>
            </w:r>
            <w:r>
              <w:t xml:space="preserve">                   </w:t>
            </w:r>
            <w:r w:rsidRPr="00EF15E9">
              <w:t>в городской бюджет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103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1.2.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r>
              <w:t xml:space="preserve">                </w:t>
            </w:r>
            <w:r w:rsidRPr="00EF15E9">
              <w:t>в городской бюджет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390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1.3.</w:t>
            </w:r>
          </w:p>
        </w:tc>
        <w:tc>
          <w:tcPr>
            <w:tcW w:w="4752" w:type="dxa"/>
          </w:tcPr>
          <w:p w:rsidR="00CB7D2C" w:rsidRPr="00A63250" w:rsidRDefault="00CB7D2C" w:rsidP="00AE1CF9">
            <w:r w:rsidRPr="00A63250">
              <w:t>Налоги на совокупный доход в размере 80% от поступлений в городской бюджет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720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1.4.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 xml:space="preserve">Доходы от эксплуатации и использования </w:t>
            </w:r>
            <w:proofErr w:type="gramStart"/>
            <w:r w:rsidRPr="00EF15E9">
              <w:t>имущества</w:t>
            </w:r>
            <w:proofErr w:type="gramEnd"/>
            <w:r w:rsidRPr="00EF15E9">
              <w:t xml:space="preserve"> автомобильных дорог,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85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1.5.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 xml:space="preserve">Денежные взыскания (штрафы) </w:t>
            </w:r>
            <w:r>
              <w:t xml:space="preserve">                            </w:t>
            </w:r>
            <w:r w:rsidRPr="00EF15E9">
              <w:t>за нарушение правил перевозки крупногабаритных и тяжеловесных грузов по автомобильным дорогам общего пользования местного значения муниципального образования "Городской округ "Город Нарьян-Мар"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112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1.6.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>Поступление сумм в возмещение вреда, причиняемого автомобильным дорогам местного значения</w:t>
            </w:r>
            <w:r w:rsidRPr="00EF15E9">
              <w:rPr>
                <w:b/>
                <w:bCs/>
              </w:rPr>
              <w:t xml:space="preserve"> </w:t>
            </w:r>
            <w:r w:rsidRPr="00EF15E9">
              <w:t>муниципального образования "Городской округ "Город Нарьян-Мар" транспортными средствами, осуществляющими перевозки тяжеловесных и (или) крупногабаритных грузов, зачисляемые в городской бюджет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CB7D2C">
        <w:trPr>
          <w:trHeight w:val="4019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1.7.</w:t>
            </w:r>
          </w:p>
        </w:tc>
        <w:tc>
          <w:tcPr>
            <w:tcW w:w="4752" w:type="dxa"/>
          </w:tcPr>
          <w:p w:rsidR="00CB7D2C" w:rsidRPr="00EF15E9" w:rsidRDefault="00CB7D2C" w:rsidP="00AE1CF9">
            <w:proofErr w:type="gramStart"/>
            <w:r w:rsidRPr="00EF15E9">
              <w:t xml:space="preserve">Субсидии и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"Городской округ "Город Нарьян-Мар",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</w:t>
            </w:r>
            <w:r>
              <w:t xml:space="preserve">             </w:t>
            </w:r>
            <w:r w:rsidRPr="00EF15E9">
              <w:t>в границах муниципального образования "Городской округ "Город Нарьян-Мар"</w:t>
            </w:r>
            <w:proofErr w:type="gramEnd"/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1890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1.8.</w:t>
            </w:r>
          </w:p>
        </w:tc>
        <w:tc>
          <w:tcPr>
            <w:tcW w:w="4752" w:type="dxa"/>
          </w:tcPr>
          <w:p w:rsidR="00CB7D2C" w:rsidRPr="00EF15E9" w:rsidRDefault="00CB7D2C" w:rsidP="00AE1CF9">
            <w:proofErr w:type="gramStart"/>
            <w:r w:rsidRPr="00EF15E9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EF15E9">
              <w:rPr>
                <w:b/>
                <w:bCs/>
              </w:rPr>
              <w:t xml:space="preserve"> </w:t>
            </w:r>
            <w:r w:rsidRPr="00EF15E9">
              <w:t>муниципального образования "Городской округ "Город Нарьян-Мар",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"Городской округ "Город Нарьян-Мар"</w:t>
            </w:r>
            <w:proofErr w:type="gramEnd"/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67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1.9.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>Штрафные санкции за нарушение договорных обязательств по договорам на выполнение работ за счет средств муниципального дорожного фонда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  <w:tr w:rsidR="00CB7D2C" w:rsidRPr="00EF15E9" w:rsidTr="00AE1CF9">
        <w:trPr>
          <w:trHeight w:val="285"/>
        </w:trPr>
        <w:tc>
          <w:tcPr>
            <w:tcW w:w="576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4752" w:type="dxa"/>
          </w:tcPr>
          <w:p w:rsidR="00CB7D2C" w:rsidRPr="00EF15E9" w:rsidRDefault="00CB7D2C" w:rsidP="00AE1CF9">
            <w:r w:rsidRPr="00EF15E9">
              <w:t>Итого по источникам формирования муниципального дорожного фонда</w:t>
            </w:r>
          </w:p>
        </w:tc>
        <w:tc>
          <w:tcPr>
            <w:tcW w:w="1376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548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  <w:tc>
          <w:tcPr>
            <w:tcW w:w="1449" w:type="dxa"/>
            <w:noWrap/>
          </w:tcPr>
          <w:p w:rsidR="00CB7D2C" w:rsidRPr="00EF15E9" w:rsidRDefault="00CB7D2C" w:rsidP="00AE1CF9">
            <w:pPr>
              <w:rPr>
                <w:u w:val="single"/>
              </w:rPr>
            </w:pPr>
          </w:p>
        </w:tc>
      </w:tr>
    </w:tbl>
    <w:p w:rsidR="00CB7D2C" w:rsidRDefault="00CB7D2C" w:rsidP="00CB7D2C"/>
    <w:p w:rsidR="00CB7D2C" w:rsidRDefault="00CB7D2C" w:rsidP="00CB7D2C"/>
    <w:p w:rsidR="00CB7D2C" w:rsidRDefault="00CB7D2C" w:rsidP="00CB7D2C"/>
    <w:p w:rsidR="00CB7D2C" w:rsidRDefault="00CB7D2C" w:rsidP="00CB7D2C"/>
    <w:p w:rsidR="00CB7D2C" w:rsidRDefault="00CB7D2C" w:rsidP="00CB7D2C"/>
    <w:p w:rsidR="00CB7D2C" w:rsidRDefault="00CB7D2C" w:rsidP="00CB7D2C">
      <w:pPr>
        <w:sectPr w:rsidR="00CB7D2C" w:rsidSect="00CB7D2C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25"/>
        <w:tblW w:w="15618" w:type="dxa"/>
        <w:tblLayout w:type="fixed"/>
        <w:tblLook w:val="01E0"/>
      </w:tblPr>
      <w:tblGrid>
        <w:gridCol w:w="579"/>
        <w:gridCol w:w="2506"/>
        <w:gridCol w:w="593"/>
        <w:gridCol w:w="210"/>
        <w:gridCol w:w="1040"/>
        <w:gridCol w:w="171"/>
        <w:gridCol w:w="963"/>
        <w:gridCol w:w="377"/>
        <w:gridCol w:w="789"/>
        <w:gridCol w:w="631"/>
        <w:gridCol w:w="177"/>
        <w:gridCol w:w="1003"/>
        <w:gridCol w:w="59"/>
        <w:gridCol w:w="1030"/>
        <w:gridCol w:w="45"/>
        <w:gridCol w:w="1134"/>
        <w:gridCol w:w="861"/>
        <w:gridCol w:w="226"/>
        <w:gridCol w:w="755"/>
        <w:gridCol w:w="1276"/>
        <w:gridCol w:w="113"/>
        <w:gridCol w:w="879"/>
        <w:gridCol w:w="201"/>
      </w:tblGrid>
      <w:tr w:rsidR="00CB7D2C" w:rsidRPr="00EF15E9" w:rsidTr="00AE1CF9">
        <w:trPr>
          <w:gridAfter w:val="1"/>
          <w:wAfter w:w="201" w:type="dxa"/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bookmarkStart w:id="3" w:name="RANGE!A1"/>
            <w:bookmarkStart w:id="4" w:name="RANGE!A1:N21"/>
            <w:bookmarkEnd w:id="3"/>
            <w:bookmarkEnd w:id="4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52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CB7D2C" w:rsidRDefault="00CB7D2C" w:rsidP="00AE1CF9">
            <w:pPr>
              <w:ind w:right="274"/>
              <w:jc w:val="right"/>
              <w:rPr>
                <w:sz w:val="26"/>
                <w:szCs w:val="26"/>
              </w:rPr>
            </w:pPr>
            <w:r w:rsidRPr="00CB7D2C">
              <w:rPr>
                <w:sz w:val="26"/>
                <w:szCs w:val="26"/>
              </w:rPr>
              <w:t>Приложение № 2</w:t>
            </w:r>
          </w:p>
        </w:tc>
      </w:tr>
      <w:tr w:rsidR="00CB7D2C" w:rsidRPr="00EF15E9" w:rsidTr="00AE1CF9">
        <w:trPr>
          <w:gridAfter w:val="1"/>
          <w:wAfter w:w="201" w:type="dxa"/>
          <w:trHeight w:val="9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52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CB7D2C" w:rsidRDefault="00CB7D2C" w:rsidP="00AE1CF9">
            <w:pPr>
              <w:ind w:right="274"/>
              <w:jc w:val="right"/>
              <w:rPr>
                <w:sz w:val="26"/>
                <w:szCs w:val="26"/>
              </w:rPr>
            </w:pPr>
            <w:r w:rsidRPr="00CB7D2C">
              <w:rPr>
                <w:bCs/>
                <w:sz w:val="26"/>
                <w:szCs w:val="26"/>
              </w:rPr>
              <w:t>к Порядку учета и расходования бюджетных ассигнований муниципального дорожного фонда муниципального образования "Городской округ "Город Нарьян-Мар"</w:t>
            </w:r>
          </w:p>
        </w:tc>
      </w:tr>
      <w:tr w:rsidR="00CB7D2C" w:rsidRPr="00EF15E9" w:rsidTr="00AE1CF9">
        <w:trPr>
          <w:gridAfter w:val="1"/>
          <w:wAfter w:w="201" w:type="dxa"/>
          <w:trHeight w:val="25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Default="00CB7D2C" w:rsidP="00AE1CF9">
            <w:pPr>
              <w:jc w:val="center"/>
            </w:pPr>
          </w:p>
          <w:p w:rsidR="00CB7D2C" w:rsidRPr="00EF15E9" w:rsidRDefault="00CB7D2C" w:rsidP="00AE1CF9">
            <w:pPr>
              <w:jc w:val="center"/>
            </w:pPr>
            <w:r w:rsidRPr="00EF15E9">
              <w:t>Отчет</w:t>
            </w:r>
          </w:p>
        </w:tc>
      </w:tr>
      <w:tr w:rsidR="00CB7D2C" w:rsidRPr="00EF15E9" w:rsidTr="00AE1CF9">
        <w:trPr>
          <w:gridAfter w:val="1"/>
          <w:wAfter w:w="201" w:type="dxa"/>
          <w:trHeight w:val="261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о расходовании средств муниципального дорожного фонда</w:t>
            </w:r>
          </w:p>
        </w:tc>
      </w:tr>
      <w:tr w:rsidR="00CB7D2C" w:rsidRPr="00EF15E9" w:rsidTr="00AE1CF9">
        <w:trPr>
          <w:gridAfter w:val="1"/>
          <w:wAfter w:w="201" w:type="dxa"/>
          <w:trHeight w:val="229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за ________________</w:t>
            </w:r>
          </w:p>
        </w:tc>
      </w:tr>
      <w:tr w:rsidR="00CB7D2C" w:rsidRPr="00EF15E9" w:rsidTr="00AE1CF9">
        <w:trPr>
          <w:gridAfter w:val="1"/>
          <w:wAfter w:w="201" w:type="dxa"/>
          <w:trHeight w:val="198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(1 квартал, 1 полугодие, 9 месяцев, год)</w:t>
            </w:r>
          </w:p>
        </w:tc>
      </w:tr>
      <w:tr w:rsidR="00CB7D2C" w:rsidRPr="00EF15E9" w:rsidTr="00AE1CF9">
        <w:trPr>
          <w:gridAfter w:val="1"/>
          <w:wAfter w:w="201" w:type="dxa"/>
          <w:trHeight w:val="264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CB7D2C">
            <w:pPr>
              <w:rPr>
                <w:u w:val="single"/>
              </w:rPr>
            </w:pPr>
            <w:r w:rsidRPr="00EF15E9">
              <w:rPr>
                <w:u w:val="single"/>
              </w:rPr>
              <w:t xml:space="preserve">единица </w:t>
            </w:r>
            <w:proofErr w:type="spellStart"/>
            <w:r w:rsidRPr="00EF15E9">
              <w:rPr>
                <w:u w:val="single"/>
              </w:rPr>
              <w:t>изм</w:t>
            </w:r>
            <w:proofErr w:type="spellEnd"/>
            <w:r w:rsidRPr="00EF15E9">
              <w:rPr>
                <w:u w:val="single"/>
              </w:rPr>
              <w:t xml:space="preserve">. </w:t>
            </w:r>
            <w:r>
              <w:rPr>
                <w:u w:val="single"/>
              </w:rPr>
              <w:t>–</w:t>
            </w:r>
            <w:r w:rsidRPr="00EF15E9">
              <w:rPr>
                <w:u w:val="single"/>
              </w:rPr>
              <w:t xml:space="preserve"> руб.</w:t>
            </w:r>
          </w:p>
        </w:tc>
      </w:tr>
      <w:tr w:rsidR="00CB7D2C" w:rsidRPr="00EF15E9" w:rsidTr="00AE1CF9">
        <w:trPr>
          <w:gridAfter w:val="1"/>
          <w:wAfter w:w="201" w:type="dxa"/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</w:tcBorders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15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15E9">
              <w:rPr>
                <w:sz w:val="22"/>
                <w:szCs w:val="22"/>
              </w:rPr>
              <w:t>/</w:t>
            </w:r>
            <w:proofErr w:type="spellStart"/>
            <w:r w:rsidRPr="00EF15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</w:tcBorders>
          </w:tcPr>
          <w:p w:rsidR="00CB7D2C" w:rsidRPr="00EF15E9" w:rsidRDefault="00CB7D2C" w:rsidP="00AE1CF9">
            <w:pPr>
              <w:ind w:right="-8"/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План на текущий финансовый год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</w:tcBorders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</w:tcBorders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Кассовое исполнение за отчетный период</w:t>
            </w:r>
          </w:p>
        </w:tc>
      </w:tr>
      <w:tr w:rsidR="00CB7D2C" w:rsidRPr="00EF15E9" w:rsidTr="00AE1CF9">
        <w:trPr>
          <w:gridAfter w:val="1"/>
          <w:wAfter w:w="201" w:type="dxa"/>
          <w:trHeight w:val="193"/>
        </w:trPr>
        <w:tc>
          <w:tcPr>
            <w:tcW w:w="579" w:type="dxa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Всего</w:t>
            </w:r>
          </w:p>
        </w:tc>
        <w:tc>
          <w:tcPr>
            <w:tcW w:w="3340" w:type="dxa"/>
            <w:gridSpan w:val="5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 том числе:</w:t>
            </w:r>
          </w:p>
        </w:tc>
        <w:tc>
          <w:tcPr>
            <w:tcW w:w="808" w:type="dxa"/>
            <w:gridSpan w:val="2"/>
            <w:vMerge w:val="restart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Всего</w:t>
            </w:r>
          </w:p>
        </w:tc>
        <w:tc>
          <w:tcPr>
            <w:tcW w:w="3271" w:type="dxa"/>
            <w:gridSpan w:val="5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 том числе:</w:t>
            </w:r>
          </w:p>
        </w:tc>
        <w:tc>
          <w:tcPr>
            <w:tcW w:w="861" w:type="dxa"/>
            <w:vMerge w:val="restart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Всего</w:t>
            </w:r>
          </w:p>
        </w:tc>
        <w:tc>
          <w:tcPr>
            <w:tcW w:w="3249" w:type="dxa"/>
            <w:gridSpan w:val="5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в том числе:</w:t>
            </w:r>
          </w:p>
        </w:tc>
      </w:tr>
      <w:tr w:rsidR="00CB7D2C" w:rsidRPr="00EF15E9" w:rsidTr="00AE1CF9">
        <w:trPr>
          <w:gridAfter w:val="1"/>
          <w:wAfter w:w="201" w:type="dxa"/>
          <w:trHeight w:val="825"/>
        </w:trPr>
        <w:tc>
          <w:tcPr>
            <w:tcW w:w="579" w:type="dxa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gridSpan w:val="2"/>
          </w:tcPr>
          <w:p w:rsidR="00CB7D2C" w:rsidRPr="00EF15E9" w:rsidRDefault="00CB7D2C" w:rsidP="00AE1CF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бюджет субъектов РФ</w:t>
            </w:r>
          </w:p>
        </w:tc>
        <w:tc>
          <w:tcPr>
            <w:tcW w:w="1166" w:type="dxa"/>
            <w:gridSpan w:val="2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EF15E9">
              <w:rPr>
                <w:sz w:val="22"/>
                <w:szCs w:val="22"/>
              </w:rPr>
              <w:t>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F15E9">
              <w:rPr>
                <w:sz w:val="22"/>
                <w:szCs w:val="22"/>
              </w:rPr>
              <w:t>жетные</w:t>
            </w:r>
            <w:proofErr w:type="spellEnd"/>
            <w:proofErr w:type="gramEnd"/>
            <w:r w:rsidRPr="00EF15E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808" w:type="dxa"/>
            <w:gridSpan w:val="2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gridSpan w:val="3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 xml:space="preserve">бюджет </w:t>
            </w:r>
            <w:proofErr w:type="spellStart"/>
            <w:r w:rsidRPr="00EF15E9">
              <w:rPr>
                <w:sz w:val="22"/>
                <w:szCs w:val="22"/>
              </w:rPr>
              <w:t>субъек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15E9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EF15E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134" w:type="dxa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EF15E9">
              <w:rPr>
                <w:sz w:val="22"/>
                <w:szCs w:val="22"/>
              </w:rPr>
              <w:t>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F15E9">
              <w:rPr>
                <w:sz w:val="22"/>
                <w:szCs w:val="22"/>
              </w:rPr>
              <w:t>жетные</w:t>
            </w:r>
            <w:proofErr w:type="spellEnd"/>
            <w:proofErr w:type="gramEnd"/>
            <w:r w:rsidRPr="00EF15E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861" w:type="dxa"/>
            <w:vMerge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бюджет МО</w:t>
            </w:r>
          </w:p>
        </w:tc>
        <w:tc>
          <w:tcPr>
            <w:tcW w:w="1276" w:type="dxa"/>
          </w:tcPr>
          <w:p w:rsidR="00CB7D2C" w:rsidRPr="00EF15E9" w:rsidRDefault="00CB7D2C" w:rsidP="00AE1CF9">
            <w:pPr>
              <w:jc w:val="center"/>
              <w:rPr>
                <w:sz w:val="22"/>
                <w:szCs w:val="22"/>
              </w:rPr>
            </w:pPr>
            <w:r w:rsidRPr="00EF15E9">
              <w:rPr>
                <w:sz w:val="22"/>
                <w:szCs w:val="22"/>
              </w:rPr>
              <w:t>бюджет субъектов РФ</w:t>
            </w:r>
          </w:p>
        </w:tc>
        <w:tc>
          <w:tcPr>
            <w:tcW w:w="992" w:type="dxa"/>
            <w:gridSpan w:val="2"/>
          </w:tcPr>
          <w:p w:rsidR="00CB7D2C" w:rsidRPr="00EF15E9" w:rsidRDefault="00CB7D2C" w:rsidP="00AE1CF9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EF15E9">
              <w:rPr>
                <w:sz w:val="22"/>
                <w:szCs w:val="22"/>
              </w:rPr>
              <w:t>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F15E9">
              <w:rPr>
                <w:sz w:val="22"/>
                <w:szCs w:val="22"/>
              </w:rPr>
              <w:t>жетные</w:t>
            </w:r>
            <w:proofErr w:type="spellEnd"/>
            <w:proofErr w:type="gramEnd"/>
            <w:r w:rsidRPr="00EF15E9">
              <w:rPr>
                <w:sz w:val="22"/>
                <w:szCs w:val="22"/>
              </w:rPr>
              <w:t xml:space="preserve"> средства</w:t>
            </w:r>
          </w:p>
        </w:tc>
      </w:tr>
      <w:tr w:rsidR="00CB7D2C" w:rsidRPr="00EF15E9" w:rsidTr="00AE1CF9">
        <w:trPr>
          <w:gridAfter w:val="1"/>
          <w:wAfter w:w="201" w:type="dxa"/>
          <w:trHeight w:val="255"/>
        </w:trPr>
        <w:tc>
          <w:tcPr>
            <w:tcW w:w="579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2506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03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40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66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08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03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3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61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81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76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92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</w:tr>
      <w:tr w:rsidR="00CB7D2C" w:rsidRPr="00EF15E9" w:rsidTr="00AE1CF9">
        <w:trPr>
          <w:gridAfter w:val="1"/>
          <w:wAfter w:w="201" w:type="dxa"/>
          <w:trHeight w:val="1770"/>
        </w:trPr>
        <w:tc>
          <w:tcPr>
            <w:tcW w:w="579" w:type="dxa"/>
          </w:tcPr>
          <w:p w:rsidR="00CB7D2C" w:rsidRPr="00EF15E9" w:rsidRDefault="00CB7D2C" w:rsidP="00AE1CF9">
            <w:r w:rsidRPr="00EF15E9">
              <w:t>1</w:t>
            </w:r>
          </w:p>
        </w:tc>
        <w:tc>
          <w:tcPr>
            <w:tcW w:w="2506" w:type="dxa"/>
          </w:tcPr>
          <w:p w:rsidR="00CB7D2C" w:rsidRPr="00EF15E9" w:rsidRDefault="00CB7D2C" w:rsidP="00AE1CF9">
            <w:r w:rsidRPr="00EF15E9">
              <w:t xml:space="preserve">Содержание автомобильных дорог общего пользования местного значения в границах </w:t>
            </w:r>
            <w:r w:rsidRPr="00EF15E9">
              <w:rPr>
                <w:b/>
                <w:bCs/>
              </w:rPr>
              <w:t xml:space="preserve"> </w:t>
            </w:r>
            <w:r w:rsidRPr="00EF15E9">
              <w:t>муниципального образования "Городской округ "Город Нарьян-Мар"</w:t>
            </w:r>
          </w:p>
        </w:tc>
        <w:tc>
          <w:tcPr>
            <w:tcW w:w="803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40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66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08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03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3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61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81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76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92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</w:tr>
      <w:tr w:rsidR="00CB7D2C" w:rsidRPr="00EF15E9" w:rsidTr="00AE1CF9">
        <w:trPr>
          <w:gridAfter w:val="1"/>
          <w:wAfter w:w="201" w:type="dxa"/>
          <w:trHeight w:val="834"/>
        </w:trPr>
        <w:tc>
          <w:tcPr>
            <w:tcW w:w="579" w:type="dxa"/>
          </w:tcPr>
          <w:p w:rsidR="00CB7D2C" w:rsidRPr="00EF15E9" w:rsidRDefault="00CB7D2C" w:rsidP="00AE1CF9">
            <w:r w:rsidRPr="00EF15E9">
              <w:t>2</w:t>
            </w:r>
          </w:p>
        </w:tc>
        <w:tc>
          <w:tcPr>
            <w:tcW w:w="2506" w:type="dxa"/>
          </w:tcPr>
          <w:p w:rsidR="00CB7D2C" w:rsidRPr="00EF15E9" w:rsidRDefault="00CB7D2C" w:rsidP="00AE1CF9">
            <w:r w:rsidRPr="00EF15E9">
              <w:t>Капитальный ремонт и ремонт  автомобильных дорог общего пользования местного значения в границах  муниципального образования "Городской округ "Город Нарьян-Мар"</w:t>
            </w:r>
          </w:p>
        </w:tc>
        <w:tc>
          <w:tcPr>
            <w:tcW w:w="803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40" w:type="dxa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66" w:type="dxa"/>
            <w:gridSpan w:val="2"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08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03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3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61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81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76" w:type="dxa"/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92" w:type="dxa"/>
            <w:gridSpan w:val="2"/>
            <w:noWrap/>
          </w:tcPr>
          <w:p w:rsidR="00CB7D2C" w:rsidRPr="00EF15E9" w:rsidRDefault="00CB7D2C" w:rsidP="00AE1CF9">
            <w:r w:rsidRPr="00EF15E9">
              <w:t> </w:t>
            </w:r>
          </w:p>
        </w:tc>
      </w:tr>
      <w:tr w:rsidR="00CB7D2C" w:rsidRPr="00EF15E9" w:rsidTr="00AE1CF9">
        <w:trPr>
          <w:gridAfter w:val="1"/>
          <w:wAfter w:w="201" w:type="dxa"/>
          <w:trHeight w:val="2460"/>
        </w:trPr>
        <w:tc>
          <w:tcPr>
            <w:tcW w:w="579" w:type="dxa"/>
            <w:tcBorders>
              <w:bottom w:val="single" w:sz="4" w:space="0" w:color="auto"/>
            </w:tcBorders>
          </w:tcPr>
          <w:p w:rsidR="00CB7D2C" w:rsidRPr="00EF15E9" w:rsidRDefault="00CB7D2C" w:rsidP="00AE1CF9">
            <w:r w:rsidRPr="00EF15E9">
              <w:t>3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B7D2C" w:rsidRPr="00EF15E9" w:rsidRDefault="00CB7D2C" w:rsidP="00AE1CF9">
            <w:r w:rsidRPr="00EF15E9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EF15E9">
              <w:rPr>
                <w:b/>
                <w:bCs/>
              </w:rPr>
              <w:t xml:space="preserve">, </w:t>
            </w:r>
            <w:r w:rsidRPr="00EF15E9">
              <w:t>расположенных в границах муниципального образования "Городской округ "Город Нарьян-Мар"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:rsidR="00CB7D2C" w:rsidRPr="00EF15E9" w:rsidRDefault="00CB7D2C" w:rsidP="00AE1CF9"/>
        </w:tc>
        <w:tc>
          <w:tcPr>
            <w:tcW w:w="1040" w:type="dxa"/>
            <w:tcBorders>
              <w:bottom w:val="single" w:sz="4" w:space="0" w:color="auto"/>
            </w:tcBorders>
          </w:tcPr>
          <w:p w:rsidR="00CB7D2C" w:rsidRPr="00EF15E9" w:rsidRDefault="00CB7D2C" w:rsidP="00AE1CF9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7D2C" w:rsidRPr="00EF15E9" w:rsidRDefault="00CB7D2C" w:rsidP="00AE1CF9"/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CB7D2C" w:rsidRPr="00EF15E9" w:rsidRDefault="00CB7D2C" w:rsidP="00AE1CF9"/>
        </w:tc>
        <w:tc>
          <w:tcPr>
            <w:tcW w:w="808" w:type="dxa"/>
            <w:gridSpan w:val="2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1003" w:type="dxa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861" w:type="dxa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981" w:type="dxa"/>
            <w:gridSpan w:val="2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CB7D2C" w:rsidRPr="00EF15E9" w:rsidRDefault="00CB7D2C" w:rsidP="00AE1CF9"/>
        </w:tc>
      </w:tr>
      <w:tr w:rsidR="00CB7D2C" w:rsidRPr="00EF15E9" w:rsidTr="00AE1CF9">
        <w:trPr>
          <w:gridAfter w:val="1"/>
          <w:wAfter w:w="201" w:type="dxa"/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>
            <w:r w:rsidRPr="00EF15E9">
              <w:rPr>
                <w:b/>
                <w:bCs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</w:tr>
      <w:tr w:rsidR="00CB7D2C" w:rsidRPr="00EF15E9" w:rsidTr="00AE1C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</w:tr>
      <w:tr w:rsidR="00CB7D2C" w:rsidRPr="00EF15E9" w:rsidTr="00AE1CF9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r w:rsidRPr="00EF15E9">
              <w:t>Руководитель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</w:tr>
      <w:tr w:rsidR="00CB7D2C" w:rsidRPr="00EF15E9" w:rsidTr="00AE1CF9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подпись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расшифровка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</w:tr>
      <w:tr w:rsidR="00CB7D2C" w:rsidRPr="00EF15E9" w:rsidTr="00AE1CF9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r w:rsidRPr="00EF15E9">
              <w:t>Исполнитель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7D2C" w:rsidRPr="00EF15E9" w:rsidRDefault="00CB7D2C" w:rsidP="00AE1CF9">
            <w:r w:rsidRPr="00EF15E9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</w:tr>
      <w:tr w:rsidR="00CB7D2C" w:rsidRPr="00EF15E9" w:rsidTr="00AE1CF9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подпись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>
            <w:pPr>
              <w:jc w:val="center"/>
            </w:pPr>
            <w:r w:rsidRPr="00EF15E9">
              <w:t>расшифровка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D2C" w:rsidRPr="00EF15E9" w:rsidRDefault="00CB7D2C" w:rsidP="00AE1CF9"/>
        </w:tc>
      </w:tr>
    </w:tbl>
    <w:p w:rsidR="00CB7D2C" w:rsidRPr="00EF15E9" w:rsidRDefault="00CB7D2C" w:rsidP="00CB7D2C"/>
    <w:p w:rsidR="00CB7D2C" w:rsidRDefault="00CB7D2C" w:rsidP="00CB7D2C"/>
    <w:sectPr w:rsidR="00CB7D2C" w:rsidSect="00CB7D2C"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2C" w:rsidRDefault="0090182C" w:rsidP="00693317">
      <w:r>
        <w:separator/>
      </w:r>
    </w:p>
  </w:endnote>
  <w:endnote w:type="continuationSeparator" w:id="0">
    <w:p w:rsidR="0090182C" w:rsidRDefault="0090182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2C" w:rsidRDefault="0090182C" w:rsidP="00693317">
      <w:r>
        <w:separator/>
      </w:r>
    </w:p>
  </w:footnote>
  <w:footnote w:type="continuationSeparator" w:id="0">
    <w:p w:rsidR="0090182C" w:rsidRDefault="0090182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B642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B642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7D2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796"/>
      <w:docPartObj>
        <w:docPartGallery w:val="Page Numbers (Top of Page)"/>
        <w:docPartUnique/>
      </w:docPartObj>
    </w:sdtPr>
    <w:sdtContent>
      <w:p w:rsidR="00CB7D2C" w:rsidRDefault="00CB7D2C">
        <w:pPr>
          <w:pStyle w:val="a7"/>
          <w:jc w:val="center"/>
        </w:pPr>
        <w:fldSimple w:instr=" PAGE   \* MERGEFORMAT ">
          <w:r w:rsidR="00EB02E6">
            <w:rPr>
              <w:noProof/>
            </w:rPr>
            <w:t>2</w:t>
          </w:r>
        </w:fldSimple>
      </w:p>
    </w:sdtContent>
  </w:sdt>
  <w:p w:rsidR="00CB7D2C" w:rsidRDefault="00CB7D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50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422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B7D2C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2E6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CB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CB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14B9A-E85A-49BB-8804-24544C18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2017-12-29T11:38:00Z</cp:lastPrinted>
  <dcterms:created xsi:type="dcterms:W3CDTF">2017-12-29T11:36:00Z</dcterms:created>
  <dcterms:modified xsi:type="dcterms:W3CDTF">2017-12-29T11:39:00Z</dcterms:modified>
</cp:coreProperties>
</file>