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1EA" w:rsidRDefault="003371E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371EA" w:rsidRDefault="003371EA">
      <w:pPr>
        <w:pStyle w:val="ConsPlusNormal"/>
        <w:jc w:val="both"/>
        <w:outlineLvl w:val="0"/>
      </w:pPr>
    </w:p>
    <w:p w:rsidR="003371EA" w:rsidRDefault="003371EA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3371EA" w:rsidRDefault="003371EA">
      <w:pPr>
        <w:pStyle w:val="ConsPlusTitle"/>
        <w:jc w:val="center"/>
      </w:pPr>
      <w:r>
        <w:t>"ГОРОДСКОЙ ОКРУГ "ГОРОД НАРЬЯН-МАР"</w:t>
      </w:r>
    </w:p>
    <w:p w:rsidR="003371EA" w:rsidRDefault="003371EA">
      <w:pPr>
        <w:pStyle w:val="ConsPlusTitle"/>
        <w:jc w:val="center"/>
      </w:pPr>
    </w:p>
    <w:p w:rsidR="003371EA" w:rsidRDefault="003371EA">
      <w:pPr>
        <w:pStyle w:val="ConsPlusTitle"/>
        <w:jc w:val="center"/>
      </w:pPr>
      <w:r>
        <w:t>ПОСТАНОВЛЕНИЕ</w:t>
      </w:r>
    </w:p>
    <w:p w:rsidR="003371EA" w:rsidRDefault="003371EA">
      <w:pPr>
        <w:pStyle w:val="ConsPlusTitle"/>
        <w:jc w:val="center"/>
      </w:pPr>
      <w:r>
        <w:t>от 21 марта 2022 г. N 329</w:t>
      </w:r>
    </w:p>
    <w:p w:rsidR="003371EA" w:rsidRDefault="003371EA">
      <w:pPr>
        <w:pStyle w:val="ConsPlusTitle"/>
        <w:ind w:firstLine="540"/>
        <w:jc w:val="both"/>
      </w:pPr>
    </w:p>
    <w:p w:rsidR="003371EA" w:rsidRDefault="003371EA">
      <w:pPr>
        <w:pStyle w:val="ConsPlusTitle"/>
        <w:jc w:val="center"/>
      </w:pPr>
      <w:r>
        <w:t>ОБ УТВЕРЖДЕНИИ ПОРЯДКА ПРЕДОСТАВЛЕНИЯ В БЕЗВОЗМЕЗДНОЕ</w:t>
      </w:r>
    </w:p>
    <w:p w:rsidR="003371EA" w:rsidRDefault="003371EA">
      <w:pPr>
        <w:pStyle w:val="ConsPlusTitle"/>
        <w:jc w:val="center"/>
      </w:pPr>
      <w:r>
        <w:t>ПОЛЬЗОВАНИЕ МУНИЦИПАЛЬНОГО ИМУЩЕСТВА, ВКЛЮЧЕННОГО В ПЕРЕЧЕНЬ</w:t>
      </w:r>
    </w:p>
    <w:p w:rsidR="003371EA" w:rsidRDefault="003371EA">
      <w:pPr>
        <w:pStyle w:val="ConsPlusTitle"/>
        <w:jc w:val="center"/>
      </w:pPr>
      <w:r>
        <w:t>МУНИЦИПАЛЬНОГО ИМУЩЕСТВА, КОТОРОЕ МОЖЕТ БЫТЬ ИСПОЛЬЗОВАНО</w:t>
      </w:r>
    </w:p>
    <w:p w:rsidR="003371EA" w:rsidRDefault="003371EA">
      <w:pPr>
        <w:pStyle w:val="ConsPlusTitle"/>
        <w:jc w:val="center"/>
      </w:pPr>
      <w:r>
        <w:t>ТОЛЬКО В ЦЕЛЯХ ПРЕДОСТАВЛЕНИЯ ЕГО ВО ВЛАДЕНИЕ И (ИЛИ)</w:t>
      </w:r>
    </w:p>
    <w:p w:rsidR="003371EA" w:rsidRDefault="003371EA">
      <w:pPr>
        <w:pStyle w:val="ConsPlusTitle"/>
        <w:jc w:val="center"/>
      </w:pPr>
      <w:r>
        <w:t>ПОЛЬЗОВАНИЕ СОЦИАЛЬНО ОРИЕНТИРОВАННЫМ</w:t>
      </w:r>
    </w:p>
    <w:p w:rsidR="003371EA" w:rsidRDefault="003371EA">
      <w:pPr>
        <w:pStyle w:val="ConsPlusTitle"/>
        <w:jc w:val="center"/>
      </w:pPr>
      <w:r>
        <w:t>НЕКОММЕРЧЕСКИМ ОРГАНИЗАЦИЯМ</w:t>
      </w: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организациях", </w:t>
      </w:r>
      <w:hyperlink r:id="rId6">
        <w:r>
          <w:rPr>
            <w:color w:val="0000FF"/>
          </w:rPr>
          <w:t>частью 1 статьи 17.1</w:t>
        </w:r>
      </w:hyperlink>
      <w:r>
        <w:t xml:space="preserve"> Федерального закона от 26.07.2006 N 135-ФЗ "О защите конкуренции" Администрация муниципального образования "Городской округ "Город Нарьян-Мар" постановляет: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1">
        <w:r>
          <w:rPr>
            <w:color w:val="0000FF"/>
          </w:rPr>
          <w:t>Порядок</w:t>
        </w:r>
      </w:hyperlink>
      <w:r>
        <w:t xml:space="preserve"> предоставления в безвозмездное пользование муниципального имущества, включенного в Перечень муниципального имущества, которое может быть использовано только в целях предоставления его во владение и (или) пользование социально ориентированным некоммерческим организациям (Приложение).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jc w:val="right"/>
      </w:pPr>
      <w:r>
        <w:t>Глава города Нарьян-Мара</w:t>
      </w:r>
    </w:p>
    <w:p w:rsidR="003371EA" w:rsidRDefault="003371EA">
      <w:pPr>
        <w:pStyle w:val="ConsPlusNormal"/>
        <w:jc w:val="right"/>
      </w:pPr>
      <w:r>
        <w:t>О.О.БЕЛАК</w:t>
      </w: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jc w:val="right"/>
        <w:outlineLvl w:val="0"/>
      </w:pPr>
      <w:r>
        <w:t>Приложение</w:t>
      </w:r>
    </w:p>
    <w:p w:rsidR="003371EA" w:rsidRDefault="003371EA">
      <w:pPr>
        <w:pStyle w:val="ConsPlusNormal"/>
        <w:jc w:val="right"/>
      </w:pPr>
      <w:r>
        <w:t>к постановлению Администрации</w:t>
      </w:r>
    </w:p>
    <w:p w:rsidR="003371EA" w:rsidRDefault="003371EA">
      <w:pPr>
        <w:pStyle w:val="ConsPlusNormal"/>
        <w:jc w:val="right"/>
      </w:pPr>
      <w:r>
        <w:t>муниципального образования</w:t>
      </w:r>
    </w:p>
    <w:p w:rsidR="003371EA" w:rsidRDefault="003371EA">
      <w:pPr>
        <w:pStyle w:val="ConsPlusNormal"/>
        <w:jc w:val="right"/>
      </w:pPr>
      <w:r>
        <w:t>"Городской округ "Город Нарьян-Мар"</w:t>
      </w:r>
    </w:p>
    <w:p w:rsidR="003371EA" w:rsidRDefault="003371EA">
      <w:pPr>
        <w:pStyle w:val="ConsPlusNormal"/>
        <w:jc w:val="right"/>
      </w:pPr>
      <w:r>
        <w:t>от 21.03.2022 N 329</w:t>
      </w: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Title"/>
        <w:jc w:val="center"/>
      </w:pPr>
      <w:bookmarkStart w:id="0" w:name="P31"/>
      <w:bookmarkEnd w:id="0"/>
      <w:r>
        <w:t>ПОРЯДОК</w:t>
      </w:r>
    </w:p>
    <w:p w:rsidR="003371EA" w:rsidRDefault="003371EA">
      <w:pPr>
        <w:pStyle w:val="ConsPlusTitle"/>
        <w:jc w:val="center"/>
      </w:pPr>
      <w:r>
        <w:t>ПРЕДОСТАВЛЕНИЯ В БЕЗВОЗМЕЗДНОЕ ПОЛЬЗОВАНИЕ МУНИЦИПАЛЬНОГО</w:t>
      </w:r>
    </w:p>
    <w:p w:rsidR="003371EA" w:rsidRDefault="003371EA">
      <w:pPr>
        <w:pStyle w:val="ConsPlusTitle"/>
        <w:jc w:val="center"/>
      </w:pPr>
      <w:r>
        <w:t>ИМУЩЕСТВА, ВКЛЮЧЕННОГО В ПЕРЕЧЕНЬ МУНИЦИПАЛЬНОГО ИМУЩЕСТВА,</w:t>
      </w:r>
    </w:p>
    <w:p w:rsidR="003371EA" w:rsidRDefault="003371EA">
      <w:pPr>
        <w:pStyle w:val="ConsPlusTitle"/>
        <w:jc w:val="center"/>
      </w:pPr>
      <w:r>
        <w:t>КОТОРОЕ МОЖЕТ БЫТЬ ИСПОЛЬЗОВАНО ТОЛЬКО В ЦЕЛЯХ</w:t>
      </w:r>
    </w:p>
    <w:p w:rsidR="003371EA" w:rsidRDefault="003371EA">
      <w:pPr>
        <w:pStyle w:val="ConsPlusTitle"/>
        <w:jc w:val="center"/>
      </w:pPr>
      <w:r>
        <w:t>ПРЕДОСТАВЛЕНИЯ ЕГО ВО ВЛАДЕНИЕ И (ИЛИ) ПОЛЬЗОВАНИЕ СОЦИАЛЬНО</w:t>
      </w:r>
    </w:p>
    <w:p w:rsidR="003371EA" w:rsidRDefault="003371EA">
      <w:pPr>
        <w:pStyle w:val="ConsPlusTitle"/>
        <w:jc w:val="center"/>
      </w:pPr>
      <w:r>
        <w:t>ОРИЕНТИРОВАННЫМ НЕКОММЕРЧЕСКИМ ОРГАНИЗАЦИЯМ</w:t>
      </w: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Title"/>
        <w:jc w:val="center"/>
        <w:outlineLvl w:val="1"/>
      </w:pPr>
      <w:r>
        <w:t>I. Общие положения</w:t>
      </w: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7">
        <w:r>
          <w:rPr>
            <w:color w:val="0000FF"/>
          </w:rPr>
          <w:t>статьей 31.1</w:t>
        </w:r>
      </w:hyperlink>
      <w:r>
        <w:t xml:space="preserve"> Федерального закона от 12.01.1996 N 7-ФЗ "О некоммерческих организациях" (далее - закон N 7-ФЗ), </w:t>
      </w:r>
      <w:hyperlink r:id="rId8">
        <w:r>
          <w:rPr>
            <w:color w:val="0000FF"/>
          </w:rPr>
          <w:t>частью 1 статьи 17.1</w:t>
        </w:r>
      </w:hyperlink>
      <w:r>
        <w:t xml:space="preserve"> Федерального закона от 26.07.2006 N 135-ФЗ "О защите конкуренции" и устанавливает порядок и условия предоставления социально ориентированным некоммерческим организациям во владение и (или) в пользование муниципального имущества, включенного в перечень муниципального имущества, свободного от прав третьих лиц, которое может быть предоставлено социально ориентированным некоммерческим организациям во владение и (или) в пользование на долгосрочной основе (далее - перечень).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1.2. Действие настоящего Порядка распространяется на предоставление нежилых помещений, включенных в перечень (далее - нежилые помещения).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 xml:space="preserve">1.3. Оказание имущественной поддержки социально ориентированным некоммерческим </w:t>
      </w:r>
      <w:r>
        <w:lastRenderedPageBreak/>
        <w:t>организациям осуществляется Администрацией муниципального образования "Городской округ "Город Нарьян-Мар" путем передачи во владение и (или) в пользование муниципального имущества социально ориентированным некоммерческим организациям, за исключением государственных и муниципальных учреждений и некоммерческих организаций, учрежденных муниципальным образованием.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1.4. Муниципальное имущество, включенное в перечень, не подлежит отчуждению в частную собственность, в том числе в собственность социально ориентированных некоммерческих организаций, использующих это имущество.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1.5. Запрещаются продажа переданного социально ориентированным некоммерческим организациям муниципального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1.6. Нежилые помещения предоставляются в безвозмездное пользование на 11 месяцев.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 xml:space="preserve">1.7. Нежилые помещения предоставляются социально ориентированным некоммерческим организациям при условии осуществления организацией в соответствии с учредительными документами одного или нескольких видов деятельности, предусмотренных </w:t>
      </w:r>
      <w:hyperlink r:id="rId9">
        <w:r>
          <w:rPr>
            <w:color w:val="0000FF"/>
          </w:rPr>
          <w:t>пунктом 1 статьи 31.1</w:t>
        </w:r>
      </w:hyperlink>
      <w:r>
        <w:t xml:space="preserve"> закона 7-ФЗ и </w:t>
      </w:r>
      <w:hyperlink r:id="rId10">
        <w:r>
          <w:rPr>
            <w:color w:val="0000FF"/>
          </w:rPr>
          <w:t>решением</w:t>
        </w:r>
      </w:hyperlink>
      <w:r>
        <w:t xml:space="preserve"> Совета городского округа "Город Нарьян-Мар" от 24.06.2015 N 116-р "Об установлении видов деятельности некоммерческих организаций для признания их социально ориентированными" (далее - решение N 116-р), и не осуществляющим хозяйственную деятельность, приносящую доход.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1.8. Использование нежилых помещений возможно только по целевому назначению для осуществления одного или нескольких видов деятельности, указываемых в договоре безвозмездного пользования нежилым помещением.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1.9. Социально ориентированная некоммерческая организация, которой предоставлено нежилое помещение в безвозмездное пользование, в любое время вправе отказаться от договора безвозмездного пользования нежилым помещением, уведомив об этом Администрацию муниципального образования "Городской округ "Город Нарьян-Мар" за один месяц.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1.10. Уполномоченным органом по предоставлению в безвозмездное пользование социально ориентированным некоммерческим организациям муниципального имущества является управление муниципального имущества и земельных отношений Администрации муниципального образования "Городской округ "Город Нарьян-Мар" (далее - уполномоченный орган).</w:t>
      </w: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Title"/>
        <w:jc w:val="center"/>
        <w:outlineLvl w:val="1"/>
      </w:pPr>
      <w:r>
        <w:t>II. Требования к социально ориентированным</w:t>
      </w:r>
    </w:p>
    <w:p w:rsidR="003371EA" w:rsidRDefault="003371EA">
      <w:pPr>
        <w:pStyle w:val="ConsPlusTitle"/>
        <w:jc w:val="center"/>
      </w:pPr>
      <w:r>
        <w:t>некоммерческим организациям</w:t>
      </w: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ind w:firstLine="540"/>
        <w:jc w:val="both"/>
      </w:pPr>
      <w:bookmarkStart w:id="1" w:name="P54"/>
      <w:bookmarkEnd w:id="1"/>
      <w:r>
        <w:t>2.1. Социально ориентированная некоммерческая организация (далее - СО НКО) должна соответствовать следующим требованиям: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 xml:space="preserve">1) СО НКО должна быть создана в предусмотренных </w:t>
      </w:r>
      <w:hyperlink r:id="rId11">
        <w:r>
          <w:rPr>
            <w:color w:val="0000FF"/>
          </w:rPr>
          <w:t>законом</w:t>
        </w:r>
      </w:hyperlink>
      <w:r>
        <w:t xml:space="preserve"> N 7-ФЗ формах (за исключением государственных и муниципальных учреждений и некоммерческих организаций, учрежденных муниципальным образованием), зарегистрирована и осуществлять свою деятельность на территории муниципального образования "Городской округ "Город Нарьян-Мар", направленную на решение социальных проблем, развитие гражданского общества в Российской Федерации, а также осуществлять виды деятельности, предусмотренные </w:t>
      </w:r>
      <w:hyperlink r:id="rId12">
        <w:r>
          <w:rPr>
            <w:color w:val="0000FF"/>
          </w:rPr>
          <w:t>статьей 31.1</w:t>
        </w:r>
      </w:hyperlink>
      <w:r>
        <w:t xml:space="preserve"> закона N 7-ФЗ и </w:t>
      </w:r>
      <w:hyperlink r:id="rId13">
        <w:r>
          <w:rPr>
            <w:color w:val="0000FF"/>
          </w:rPr>
          <w:t>решением</w:t>
        </w:r>
      </w:hyperlink>
      <w:r>
        <w:t xml:space="preserve"> N 116-р;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2) СО НКО не должна осуществлять хозяйственную деятельность, приносящую доход;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3) на дату подачи заявления у СО НКО должна отсутствовать просроченная задолженность по возврату в городской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городским бюджетом;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4) на дату подачи заявления у СО НКО должна отсутствовать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lastRenderedPageBreak/>
        <w:t>5) на дату подачи заявления СО НКО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6) на дату подачи заявления отсутствуют сведения в реестре дисквалифицированных лиц о руководителе, членах коллегиального исполнительного органа, лице, исполняющем функции единоличного исполнительного органа, или главном бухгалтере СО НКО;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7) на дату подачи заявления СО НКО не должна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процентов.</w:t>
      </w: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Title"/>
        <w:jc w:val="center"/>
        <w:outlineLvl w:val="1"/>
      </w:pPr>
      <w:r>
        <w:t>III. Порядок предоставления муниципального имущества СО НКО</w:t>
      </w: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ind w:firstLine="540"/>
        <w:jc w:val="both"/>
      </w:pPr>
      <w:bookmarkStart w:id="2" w:name="P65"/>
      <w:bookmarkEnd w:id="2"/>
      <w:r>
        <w:t>3.1. СО НКО, заинтересованные в предоставлении муниципального имущества в безвозмездное пользование, предоставляют в уполномоченный орган следующие документы: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 xml:space="preserve">1) </w:t>
      </w:r>
      <w:hyperlink w:anchor="P109">
        <w:r>
          <w:rPr>
            <w:color w:val="0000FF"/>
          </w:rPr>
          <w:t>заявление</w:t>
        </w:r>
      </w:hyperlink>
      <w:r>
        <w:t xml:space="preserve"> о предоставлении нежилого помещения в безвозмездное пользование по форме согласно Приложению 1 к настоящему Порядку. Заявление должно содержать информацию о запрашиваемом нежилом помещении, включенном в перечень: адрес здания, в котором расположено нежилое помещение (в случае отсутствия адреса - описание местоположения здания), и общую площадь нежилого помещения;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2) копии учредительных документов СО НКО;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3) выписку из единого государственного реестра юридических лиц, сформированную по состоянию не позднее 10 дней до даты подачи заявления (документ не обязательный для предоставления, в случае непредставления выписки уполномоченный орган формирует выписку на сайте https://egrul.nalog.ru/index.html/ по состоянию на дату рассмотрения заявления);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 xml:space="preserve">4) копии документов, представленных организацией в федеральный орган исполнительной власти, уполномоченный в сфере регистрации некоммерческих организаций, в соответствии с </w:t>
      </w:r>
      <w:hyperlink r:id="rId14">
        <w:r>
          <w:rPr>
            <w:color w:val="0000FF"/>
          </w:rPr>
          <w:t>пунктом 3</w:t>
        </w:r>
      </w:hyperlink>
      <w:r>
        <w:t xml:space="preserve"> или </w:t>
      </w:r>
      <w:hyperlink r:id="rId15">
        <w:r>
          <w:rPr>
            <w:color w:val="0000FF"/>
          </w:rPr>
          <w:t>пунктом 3.1 статьи 32</w:t>
        </w:r>
      </w:hyperlink>
      <w:r>
        <w:t xml:space="preserve"> закона N 7-ФЗ (за предыдущий финансовый год);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5) копии годовой бухгалтерской отчетности СО НКО за предыдущий финансовый год;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 xml:space="preserve">6) </w:t>
      </w:r>
      <w:hyperlink w:anchor="P164">
        <w:r>
          <w:rPr>
            <w:color w:val="0000FF"/>
          </w:rPr>
          <w:t>заявление</w:t>
        </w:r>
      </w:hyperlink>
      <w:r>
        <w:t xml:space="preserve"> о согласии на обработку персональных данных по форме согласно Приложению 2 к настоящему Порядку.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К заявлению могут быть приложены письма органов государственной власти, органов местного самоуправления, коммерческих и некоммерческих организаций, а также граждан и их объединений, содержащие оценку (отзывы, рекомендации) деятельности организации, или их копии.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 xml:space="preserve">3.2. Документы, указанные в </w:t>
      </w:r>
      <w:hyperlink w:anchor="P65">
        <w:r>
          <w:rPr>
            <w:color w:val="0000FF"/>
          </w:rPr>
          <w:t>пункте 3.1</w:t>
        </w:r>
      </w:hyperlink>
      <w:r>
        <w:t xml:space="preserve"> настоящего Порядка, могут быть представлены представителем организации. В этом случае представитель организации дополнительно представляет копию паспорта гражданина Российской Федерации и копию доверенности, подтверждающей полномочия на осуществление действий от имени СО НКО, удостоверенной надлежащим образом, выданной на его имя.</w:t>
      </w:r>
    </w:p>
    <w:p w:rsidR="003371EA" w:rsidRDefault="003371EA">
      <w:pPr>
        <w:pStyle w:val="ConsPlusNormal"/>
        <w:spacing w:before="200"/>
        <w:ind w:firstLine="540"/>
        <w:jc w:val="both"/>
      </w:pPr>
      <w:bookmarkStart w:id="3" w:name="P74"/>
      <w:bookmarkEnd w:id="3"/>
      <w:r>
        <w:t>3.3. Уполномоченный орган в срок не позднее 30 дней рассматривает заявления и приложенные к ним документы.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 xml:space="preserve">3.4. В случае соответствия СО НКО требованиям </w:t>
      </w:r>
      <w:hyperlink w:anchor="P54">
        <w:r>
          <w:rPr>
            <w:color w:val="0000FF"/>
          </w:rPr>
          <w:t>пункта 2.1</w:t>
        </w:r>
      </w:hyperlink>
      <w:r>
        <w:t xml:space="preserve"> настоящего Порядка, соответствия документов, представленных СО НКО, требованиям </w:t>
      </w:r>
      <w:hyperlink w:anchor="P65">
        <w:r>
          <w:rPr>
            <w:color w:val="0000FF"/>
          </w:rPr>
          <w:t>пункта 3.1</w:t>
        </w:r>
      </w:hyperlink>
      <w:r>
        <w:t xml:space="preserve"> настоящего Порядка, а также при отсутствии оснований для отказа в предоставлении нежилого помещения, установленных </w:t>
      </w:r>
      <w:hyperlink w:anchor="P80">
        <w:r>
          <w:rPr>
            <w:color w:val="0000FF"/>
          </w:rPr>
          <w:t>пунктом 3.9</w:t>
        </w:r>
      </w:hyperlink>
      <w:r>
        <w:t xml:space="preserve"> настоящего Порядка, уполномоченный орган принимает решение о предоставлении нежилого помещения.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lastRenderedPageBreak/>
        <w:t xml:space="preserve">3.5. Решение о предоставлении нежилого помещения принимается уполномоченным органом в срок, установленный в </w:t>
      </w:r>
      <w:hyperlink w:anchor="P74">
        <w:r>
          <w:rPr>
            <w:color w:val="0000FF"/>
          </w:rPr>
          <w:t>пункте 3.3</w:t>
        </w:r>
      </w:hyperlink>
      <w:r>
        <w:t xml:space="preserve"> настоящего Порядка.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3.6. Решение о предоставлении нежилого помещения оформляется в виде постановления Администрации муниципального образования "Городской округ "Город Нарьян-Мар".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3.7. В течение 10 рабочих дней со дня принятия решения о предоставлении нежилого помещения уполномоченный орган заключает с СО НКО договор безвозмездного пользования нежилым помещением, включенным в перечень муниципального имущества, свободного от прав третьих лиц, которое может быть предоставлено социально ориентированным некоммерческим организациям во владение и (или) в пользование (далее - договор).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3.8. Уполномоченный орган в течение 3 рабочих дней со дня заключения договора размещает на официальном сайте Администрации муниципального образования "Городской округ "Город Нарьян-Мар" в информационно-телекоммуникационной сети "Интернет" (adm-nmar.ru) информацию о представлении муниципального имущества СО НКО.</w:t>
      </w:r>
    </w:p>
    <w:p w:rsidR="003371EA" w:rsidRDefault="003371EA">
      <w:pPr>
        <w:pStyle w:val="ConsPlusNormal"/>
        <w:spacing w:before="200"/>
        <w:ind w:firstLine="540"/>
        <w:jc w:val="both"/>
      </w:pPr>
      <w:bookmarkStart w:id="4" w:name="P80"/>
      <w:bookmarkEnd w:id="4"/>
      <w:r>
        <w:t>3.9. Уполномоченный орган отказывает в предоставлении нежилого помещения в следующих случаях: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 xml:space="preserve">1) заявление представлено организацией, не соответствующей требованиям, установленным </w:t>
      </w:r>
      <w:hyperlink w:anchor="P54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 xml:space="preserve">2) организацией представлен неполный перечень документов, указанных в </w:t>
      </w:r>
      <w:hyperlink w:anchor="P65">
        <w:r>
          <w:rPr>
            <w:color w:val="0000FF"/>
          </w:rPr>
          <w:t>пункте 3.1</w:t>
        </w:r>
      </w:hyperlink>
      <w:r>
        <w:t xml:space="preserve"> настоящего Порядка;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3) заявление не подписано или подписано лицом, не наделенным соответствующими полномочиями;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>4) участником предоставлена недостоверная информация, в том числе о месте нахождения и адресе СО НКО.</w:t>
      </w:r>
    </w:p>
    <w:p w:rsidR="003371EA" w:rsidRDefault="003371EA">
      <w:pPr>
        <w:pStyle w:val="ConsPlusNormal"/>
        <w:spacing w:before="200"/>
        <w:ind w:firstLine="540"/>
        <w:jc w:val="both"/>
      </w:pPr>
      <w:r>
        <w:t xml:space="preserve">Отказ в предоставлении нежилого помещения оформляется в виде письма в срок, установленный в </w:t>
      </w:r>
      <w:hyperlink w:anchor="P74">
        <w:r>
          <w:rPr>
            <w:color w:val="0000FF"/>
          </w:rPr>
          <w:t>пункте 3.3</w:t>
        </w:r>
      </w:hyperlink>
      <w:r>
        <w:t xml:space="preserve"> настоящего Порядка.</w:t>
      </w: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jc w:val="right"/>
        <w:outlineLvl w:val="1"/>
      </w:pPr>
      <w:r>
        <w:t>Приложение 1</w:t>
      </w:r>
    </w:p>
    <w:p w:rsidR="003371EA" w:rsidRDefault="003371EA">
      <w:pPr>
        <w:pStyle w:val="ConsPlusNormal"/>
        <w:jc w:val="right"/>
      </w:pPr>
      <w:r>
        <w:t>к Порядку предоставления</w:t>
      </w:r>
    </w:p>
    <w:p w:rsidR="003371EA" w:rsidRDefault="003371EA">
      <w:pPr>
        <w:pStyle w:val="ConsPlusNormal"/>
        <w:jc w:val="right"/>
      </w:pPr>
      <w:r>
        <w:t>в безвозмездное пользование</w:t>
      </w:r>
    </w:p>
    <w:p w:rsidR="003371EA" w:rsidRDefault="003371EA">
      <w:pPr>
        <w:pStyle w:val="ConsPlusNormal"/>
        <w:jc w:val="right"/>
      </w:pPr>
      <w:r>
        <w:t>муниципального имущества, включенного</w:t>
      </w:r>
    </w:p>
    <w:p w:rsidR="003371EA" w:rsidRDefault="003371EA">
      <w:pPr>
        <w:pStyle w:val="ConsPlusNormal"/>
        <w:jc w:val="right"/>
      </w:pPr>
      <w:r>
        <w:t>в Перечень муниципального имущества,</w:t>
      </w:r>
    </w:p>
    <w:p w:rsidR="003371EA" w:rsidRDefault="003371EA">
      <w:pPr>
        <w:pStyle w:val="ConsPlusNormal"/>
        <w:jc w:val="right"/>
      </w:pPr>
      <w:r>
        <w:t>которое может быть использовано только</w:t>
      </w:r>
    </w:p>
    <w:p w:rsidR="003371EA" w:rsidRDefault="003371EA">
      <w:pPr>
        <w:pStyle w:val="ConsPlusNormal"/>
        <w:jc w:val="right"/>
      </w:pPr>
      <w:r>
        <w:t>в целях предоставления его во владение</w:t>
      </w:r>
    </w:p>
    <w:p w:rsidR="003371EA" w:rsidRDefault="003371EA">
      <w:pPr>
        <w:pStyle w:val="ConsPlusNormal"/>
        <w:jc w:val="right"/>
      </w:pPr>
      <w:r>
        <w:t>и (или) пользование социально ориентированным</w:t>
      </w:r>
    </w:p>
    <w:p w:rsidR="003371EA" w:rsidRDefault="003371EA">
      <w:pPr>
        <w:pStyle w:val="ConsPlusNormal"/>
        <w:jc w:val="right"/>
      </w:pPr>
      <w:r>
        <w:t>некоммерческим организациям</w:t>
      </w: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nformat"/>
        <w:jc w:val="both"/>
      </w:pPr>
      <w:r>
        <w:t xml:space="preserve">                                         Главе города Нарьян-Мара</w:t>
      </w:r>
    </w:p>
    <w:p w:rsidR="003371EA" w:rsidRDefault="003371E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371EA" w:rsidRDefault="003371EA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3371EA" w:rsidRDefault="003371EA">
      <w:pPr>
        <w:pStyle w:val="ConsPlusNonformat"/>
        <w:jc w:val="both"/>
      </w:pPr>
      <w:r>
        <w:t xml:space="preserve">                                         _________________________________,</w:t>
      </w:r>
    </w:p>
    <w:p w:rsidR="003371EA" w:rsidRDefault="003371EA">
      <w:pPr>
        <w:pStyle w:val="ConsPlusNonformat"/>
        <w:jc w:val="both"/>
      </w:pPr>
      <w:r>
        <w:t xml:space="preserve">                                         адрес:</w:t>
      </w:r>
    </w:p>
    <w:p w:rsidR="003371EA" w:rsidRDefault="003371E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371EA" w:rsidRDefault="003371EA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3371EA" w:rsidRDefault="003371EA">
      <w:pPr>
        <w:pStyle w:val="ConsPlusNonformat"/>
        <w:jc w:val="both"/>
      </w:pPr>
    </w:p>
    <w:p w:rsidR="003371EA" w:rsidRDefault="003371EA">
      <w:pPr>
        <w:pStyle w:val="ConsPlusNonformat"/>
        <w:jc w:val="both"/>
      </w:pPr>
      <w:bookmarkStart w:id="5" w:name="P109"/>
      <w:bookmarkEnd w:id="5"/>
      <w:r>
        <w:t xml:space="preserve">                                 ЗАЯВЛЕНИЕ</w:t>
      </w:r>
    </w:p>
    <w:p w:rsidR="003371EA" w:rsidRDefault="003371EA">
      <w:pPr>
        <w:pStyle w:val="ConsPlusNonformat"/>
        <w:jc w:val="both"/>
      </w:pPr>
      <w:r>
        <w:t xml:space="preserve">      о предоставлении нежилого помещения в безвозмездное пользование</w:t>
      </w:r>
    </w:p>
    <w:p w:rsidR="003371EA" w:rsidRDefault="003371EA">
      <w:pPr>
        <w:pStyle w:val="ConsPlusNonformat"/>
        <w:jc w:val="both"/>
      </w:pPr>
    </w:p>
    <w:p w:rsidR="003371EA" w:rsidRDefault="003371EA">
      <w:pPr>
        <w:pStyle w:val="ConsPlusNonformat"/>
        <w:jc w:val="both"/>
      </w:pPr>
      <w:r>
        <w:t xml:space="preserve">    Прошу рассмотреть документы ___________________________________________</w:t>
      </w:r>
    </w:p>
    <w:p w:rsidR="003371EA" w:rsidRDefault="003371EA">
      <w:pPr>
        <w:pStyle w:val="ConsPlusNonformat"/>
        <w:jc w:val="both"/>
      </w:pPr>
      <w:r>
        <w:t xml:space="preserve">                           (полное наименование некоммерческой организации)</w:t>
      </w:r>
    </w:p>
    <w:p w:rsidR="003371EA" w:rsidRDefault="003371EA">
      <w:pPr>
        <w:pStyle w:val="ConsPlusNonformat"/>
        <w:jc w:val="both"/>
      </w:pPr>
      <w:r>
        <w:t xml:space="preserve">для   предоставления   в   </w:t>
      </w:r>
      <w:proofErr w:type="gramStart"/>
      <w:r>
        <w:t>безвозмездное  пользование</w:t>
      </w:r>
      <w:proofErr w:type="gramEnd"/>
      <w:r>
        <w:t xml:space="preserve">  нежилого  помещения,</w:t>
      </w:r>
    </w:p>
    <w:p w:rsidR="003371EA" w:rsidRDefault="003371EA">
      <w:pPr>
        <w:pStyle w:val="ConsPlusNonformat"/>
        <w:jc w:val="both"/>
      </w:pPr>
      <w:r>
        <w:t xml:space="preserve">включенного   </w:t>
      </w:r>
      <w:proofErr w:type="gramStart"/>
      <w:r>
        <w:t>в  Перечень</w:t>
      </w:r>
      <w:proofErr w:type="gramEnd"/>
      <w:r>
        <w:t xml:space="preserve">  муниципального  имущества,  которое  может  быть</w:t>
      </w:r>
    </w:p>
    <w:p w:rsidR="003371EA" w:rsidRDefault="003371EA">
      <w:pPr>
        <w:pStyle w:val="ConsPlusNonformat"/>
        <w:jc w:val="both"/>
      </w:pPr>
      <w:proofErr w:type="gramStart"/>
      <w:r>
        <w:lastRenderedPageBreak/>
        <w:t>использовано  только</w:t>
      </w:r>
      <w:proofErr w:type="gramEnd"/>
      <w:r>
        <w:t xml:space="preserve">  в  целях  предоставления  его  во  владение  и  (или)</w:t>
      </w:r>
    </w:p>
    <w:p w:rsidR="003371EA" w:rsidRDefault="003371EA">
      <w:pPr>
        <w:pStyle w:val="ConsPlusNonformat"/>
        <w:jc w:val="both"/>
      </w:pPr>
      <w:r>
        <w:t>пользование социально ориентированным некоммерческим организациям.</w:t>
      </w:r>
    </w:p>
    <w:p w:rsidR="003371EA" w:rsidRDefault="003371EA">
      <w:pPr>
        <w:pStyle w:val="ConsPlusNonformat"/>
        <w:jc w:val="both"/>
      </w:pPr>
      <w:r>
        <w:t xml:space="preserve">    Информация о нежилом помещении:</w:t>
      </w:r>
    </w:p>
    <w:p w:rsidR="003371EA" w:rsidRDefault="003371EA">
      <w:pPr>
        <w:pStyle w:val="ConsPlusNonformat"/>
        <w:jc w:val="both"/>
      </w:pPr>
      <w:r>
        <w:t>___________________________________________________________________________</w:t>
      </w:r>
    </w:p>
    <w:p w:rsidR="003371EA" w:rsidRDefault="003371EA">
      <w:pPr>
        <w:pStyle w:val="ConsPlusNonformat"/>
        <w:jc w:val="both"/>
      </w:pPr>
    </w:p>
    <w:p w:rsidR="003371EA" w:rsidRDefault="003371EA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w:anchor="P65">
        <w:r>
          <w:rPr>
            <w:color w:val="0000FF"/>
          </w:rPr>
          <w:t>пунктом  3.1</w:t>
        </w:r>
      </w:hyperlink>
      <w:r>
        <w:t xml:space="preserve"> Порядка к заявлению прилагаю следующие</w:t>
      </w:r>
    </w:p>
    <w:p w:rsidR="003371EA" w:rsidRDefault="003371EA">
      <w:pPr>
        <w:pStyle w:val="ConsPlusNonformat"/>
        <w:jc w:val="both"/>
      </w:pPr>
      <w:r>
        <w:t>документы:</w:t>
      </w:r>
    </w:p>
    <w:p w:rsidR="003371EA" w:rsidRDefault="003371EA">
      <w:pPr>
        <w:pStyle w:val="ConsPlusNonformat"/>
        <w:jc w:val="both"/>
      </w:pPr>
      <w:r>
        <w:t xml:space="preserve">    1) ___________________________________________________________________;</w:t>
      </w:r>
    </w:p>
    <w:p w:rsidR="003371EA" w:rsidRDefault="003371EA">
      <w:pPr>
        <w:pStyle w:val="ConsPlusNonformat"/>
        <w:jc w:val="both"/>
      </w:pPr>
      <w:r>
        <w:t xml:space="preserve">    2) ___________________________________________________________________;</w:t>
      </w:r>
    </w:p>
    <w:p w:rsidR="003371EA" w:rsidRDefault="003371EA">
      <w:pPr>
        <w:pStyle w:val="ConsPlusNonformat"/>
        <w:jc w:val="both"/>
      </w:pPr>
      <w:r>
        <w:t xml:space="preserve">    3) ___________________________________________________________________;</w:t>
      </w:r>
    </w:p>
    <w:p w:rsidR="003371EA" w:rsidRDefault="003371EA">
      <w:pPr>
        <w:pStyle w:val="ConsPlusNonformat"/>
        <w:jc w:val="both"/>
      </w:pPr>
      <w:r>
        <w:t xml:space="preserve">    4) ___________________________________________________________________.</w:t>
      </w:r>
    </w:p>
    <w:p w:rsidR="003371EA" w:rsidRDefault="003371EA">
      <w:pPr>
        <w:pStyle w:val="ConsPlusNonformat"/>
        <w:jc w:val="both"/>
      </w:pPr>
    </w:p>
    <w:p w:rsidR="003371EA" w:rsidRDefault="003371EA">
      <w:pPr>
        <w:pStyle w:val="ConsPlusNonformat"/>
        <w:jc w:val="both"/>
      </w:pPr>
      <w:r>
        <w:t xml:space="preserve">    Полноту и достоверность сведений, указанных в заявлении и приложенных к</w:t>
      </w:r>
    </w:p>
    <w:p w:rsidR="003371EA" w:rsidRDefault="003371EA">
      <w:pPr>
        <w:pStyle w:val="ConsPlusNonformat"/>
        <w:jc w:val="both"/>
      </w:pPr>
      <w:r>
        <w:t>нему документах, подтверждаю.</w:t>
      </w:r>
    </w:p>
    <w:p w:rsidR="003371EA" w:rsidRDefault="003371EA">
      <w:pPr>
        <w:pStyle w:val="ConsPlusNonformat"/>
        <w:jc w:val="both"/>
      </w:pPr>
    </w:p>
    <w:p w:rsidR="003371EA" w:rsidRDefault="003371EA">
      <w:pPr>
        <w:pStyle w:val="ConsPlusNonformat"/>
        <w:jc w:val="both"/>
      </w:pPr>
      <w:r>
        <w:t xml:space="preserve">    К заявлению прилагаются документы на _______ листах.</w:t>
      </w:r>
    </w:p>
    <w:p w:rsidR="003371EA" w:rsidRDefault="003371EA">
      <w:pPr>
        <w:pStyle w:val="ConsPlusNonformat"/>
        <w:jc w:val="both"/>
      </w:pPr>
    </w:p>
    <w:p w:rsidR="003371EA" w:rsidRDefault="003371EA">
      <w:pPr>
        <w:pStyle w:val="ConsPlusNonformat"/>
        <w:jc w:val="both"/>
      </w:pPr>
      <w:r>
        <w:t>___________________________   _____________  ______________________________</w:t>
      </w:r>
    </w:p>
    <w:p w:rsidR="003371EA" w:rsidRDefault="003371EA">
      <w:pPr>
        <w:pStyle w:val="ConsPlusNonformat"/>
        <w:jc w:val="both"/>
      </w:pPr>
      <w:r>
        <w:t xml:space="preserve">  (наименование должности     </w:t>
      </w:r>
      <w:proofErr w:type="gramStart"/>
      <w:r>
        <w:t xml:space="preserve">   (</w:t>
      </w:r>
      <w:proofErr w:type="gramEnd"/>
      <w:r>
        <w:t>подпись)         (фамилия, инициалы)</w:t>
      </w:r>
    </w:p>
    <w:p w:rsidR="003371EA" w:rsidRDefault="003371EA">
      <w:pPr>
        <w:pStyle w:val="ConsPlusNonformat"/>
        <w:jc w:val="both"/>
      </w:pPr>
      <w:r>
        <w:t>руководителя некоммерческой</w:t>
      </w:r>
    </w:p>
    <w:p w:rsidR="003371EA" w:rsidRDefault="003371EA">
      <w:pPr>
        <w:pStyle w:val="ConsPlusNonformat"/>
        <w:jc w:val="both"/>
      </w:pPr>
      <w:r>
        <w:t xml:space="preserve">       организации)</w:t>
      </w:r>
    </w:p>
    <w:p w:rsidR="003371EA" w:rsidRDefault="003371EA">
      <w:pPr>
        <w:pStyle w:val="ConsPlusNonformat"/>
        <w:jc w:val="both"/>
      </w:pPr>
    </w:p>
    <w:p w:rsidR="003371EA" w:rsidRDefault="003371EA">
      <w:pPr>
        <w:pStyle w:val="ConsPlusNonformat"/>
        <w:jc w:val="both"/>
      </w:pPr>
      <w:r>
        <w:t>"___" __________ 20___ г.</w:t>
      </w:r>
    </w:p>
    <w:p w:rsidR="003371EA" w:rsidRDefault="003371EA">
      <w:pPr>
        <w:pStyle w:val="ConsPlusNonformat"/>
        <w:jc w:val="both"/>
      </w:pPr>
    </w:p>
    <w:p w:rsidR="003371EA" w:rsidRDefault="003371EA">
      <w:pPr>
        <w:pStyle w:val="ConsPlusNonformat"/>
        <w:jc w:val="both"/>
      </w:pPr>
      <w:r>
        <w:t>М.П. (при наличии)</w:t>
      </w: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jc w:val="right"/>
        <w:outlineLvl w:val="1"/>
      </w:pPr>
      <w:r>
        <w:t>Приложение 2</w:t>
      </w:r>
    </w:p>
    <w:p w:rsidR="003371EA" w:rsidRDefault="003371EA">
      <w:pPr>
        <w:pStyle w:val="ConsPlusNormal"/>
        <w:jc w:val="right"/>
      </w:pPr>
      <w:r>
        <w:t>к Порядку предоставления</w:t>
      </w:r>
    </w:p>
    <w:p w:rsidR="003371EA" w:rsidRDefault="003371EA">
      <w:pPr>
        <w:pStyle w:val="ConsPlusNormal"/>
        <w:jc w:val="right"/>
      </w:pPr>
      <w:r>
        <w:t>в безвозмездное пользование</w:t>
      </w:r>
    </w:p>
    <w:p w:rsidR="003371EA" w:rsidRDefault="003371EA">
      <w:pPr>
        <w:pStyle w:val="ConsPlusNormal"/>
        <w:jc w:val="right"/>
      </w:pPr>
      <w:r>
        <w:t>муниципального имущества, включенного</w:t>
      </w:r>
    </w:p>
    <w:p w:rsidR="003371EA" w:rsidRDefault="003371EA">
      <w:pPr>
        <w:pStyle w:val="ConsPlusNormal"/>
        <w:jc w:val="right"/>
      </w:pPr>
      <w:r>
        <w:t>в Перечень муниципального имущества,</w:t>
      </w:r>
    </w:p>
    <w:p w:rsidR="003371EA" w:rsidRDefault="003371EA">
      <w:pPr>
        <w:pStyle w:val="ConsPlusNormal"/>
        <w:jc w:val="right"/>
      </w:pPr>
      <w:r>
        <w:t>которое может быть использовано только</w:t>
      </w:r>
    </w:p>
    <w:p w:rsidR="003371EA" w:rsidRDefault="003371EA">
      <w:pPr>
        <w:pStyle w:val="ConsPlusNormal"/>
        <w:jc w:val="right"/>
      </w:pPr>
      <w:r>
        <w:t>в целях предоставления его во владение</w:t>
      </w:r>
    </w:p>
    <w:p w:rsidR="003371EA" w:rsidRDefault="003371EA">
      <w:pPr>
        <w:pStyle w:val="ConsPlusNormal"/>
        <w:jc w:val="right"/>
      </w:pPr>
      <w:r>
        <w:t>и (или) пользование социально ориентированным</w:t>
      </w:r>
    </w:p>
    <w:p w:rsidR="003371EA" w:rsidRDefault="003371EA">
      <w:pPr>
        <w:pStyle w:val="ConsPlusNormal"/>
        <w:jc w:val="right"/>
      </w:pPr>
      <w:r>
        <w:t>некоммерческим организациям</w:t>
      </w: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nformat"/>
        <w:jc w:val="both"/>
      </w:pPr>
      <w:r>
        <w:t xml:space="preserve">                                         Главе города Нарьян-Мара</w:t>
      </w:r>
    </w:p>
    <w:p w:rsidR="003371EA" w:rsidRDefault="003371E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371EA" w:rsidRDefault="003371EA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3371EA" w:rsidRDefault="003371EA">
      <w:pPr>
        <w:pStyle w:val="ConsPlusNonformat"/>
        <w:jc w:val="both"/>
      </w:pPr>
      <w:r>
        <w:t xml:space="preserve">                                         _________________________________,</w:t>
      </w:r>
    </w:p>
    <w:p w:rsidR="003371EA" w:rsidRDefault="003371EA">
      <w:pPr>
        <w:pStyle w:val="ConsPlusNonformat"/>
        <w:jc w:val="both"/>
      </w:pPr>
      <w:r>
        <w:t xml:space="preserve">                                         адрес:</w:t>
      </w:r>
    </w:p>
    <w:p w:rsidR="003371EA" w:rsidRDefault="003371EA">
      <w:pPr>
        <w:pStyle w:val="ConsPlusNonformat"/>
        <w:jc w:val="both"/>
      </w:pPr>
      <w:r>
        <w:t xml:space="preserve">                                         __________________________________</w:t>
      </w:r>
    </w:p>
    <w:p w:rsidR="003371EA" w:rsidRDefault="003371EA">
      <w:pPr>
        <w:pStyle w:val="ConsPlusNonformat"/>
        <w:jc w:val="both"/>
      </w:pPr>
      <w:r>
        <w:t xml:space="preserve">                                         тел. _____________________________</w:t>
      </w:r>
    </w:p>
    <w:p w:rsidR="003371EA" w:rsidRDefault="003371EA">
      <w:pPr>
        <w:pStyle w:val="ConsPlusNonformat"/>
        <w:jc w:val="both"/>
      </w:pPr>
    </w:p>
    <w:p w:rsidR="003371EA" w:rsidRDefault="003371EA">
      <w:pPr>
        <w:pStyle w:val="ConsPlusNonformat"/>
        <w:jc w:val="both"/>
      </w:pPr>
      <w:bookmarkStart w:id="6" w:name="P164"/>
      <w:bookmarkEnd w:id="6"/>
      <w:r>
        <w:t xml:space="preserve">                                 Заявление</w:t>
      </w:r>
    </w:p>
    <w:p w:rsidR="003371EA" w:rsidRDefault="003371EA">
      <w:pPr>
        <w:pStyle w:val="ConsPlusNonformat"/>
        <w:jc w:val="both"/>
      </w:pPr>
      <w:r>
        <w:t xml:space="preserve">                о согласии на обработку персональных данных</w:t>
      </w:r>
    </w:p>
    <w:p w:rsidR="003371EA" w:rsidRDefault="003371EA">
      <w:pPr>
        <w:pStyle w:val="ConsPlusNonformat"/>
        <w:jc w:val="both"/>
      </w:pPr>
    </w:p>
    <w:p w:rsidR="003371EA" w:rsidRDefault="003371EA">
      <w:pPr>
        <w:pStyle w:val="ConsPlusNonformat"/>
        <w:jc w:val="both"/>
      </w:pPr>
      <w:r>
        <w:t xml:space="preserve">    Я, __________________________________________________________, паспорт:</w:t>
      </w:r>
    </w:p>
    <w:p w:rsidR="003371EA" w:rsidRDefault="003371EA">
      <w:pPr>
        <w:pStyle w:val="ConsPlusNonformat"/>
        <w:jc w:val="both"/>
      </w:pPr>
      <w:r>
        <w:t>серия _________, номер _____________________, кем выдан ___________________</w:t>
      </w:r>
    </w:p>
    <w:p w:rsidR="003371EA" w:rsidRDefault="003371EA">
      <w:pPr>
        <w:pStyle w:val="ConsPlusNonformat"/>
        <w:jc w:val="both"/>
      </w:pPr>
      <w:r>
        <w:t>______________________________________, дата выдачи "______________", адрес</w:t>
      </w:r>
    </w:p>
    <w:p w:rsidR="003371EA" w:rsidRDefault="003371EA">
      <w:pPr>
        <w:pStyle w:val="ConsPlusNonformat"/>
        <w:jc w:val="both"/>
      </w:pPr>
      <w:r>
        <w:t>регистрации по месту жительства: __________________________________________</w:t>
      </w:r>
    </w:p>
    <w:p w:rsidR="003371EA" w:rsidRDefault="003371EA">
      <w:pPr>
        <w:pStyle w:val="ConsPlusNonformat"/>
        <w:jc w:val="both"/>
      </w:pPr>
      <w:r>
        <w:t>__________________________________________________________________________,</w:t>
      </w:r>
    </w:p>
    <w:p w:rsidR="003371EA" w:rsidRDefault="003371EA">
      <w:pPr>
        <w:pStyle w:val="ConsPlusNonformat"/>
        <w:jc w:val="both"/>
      </w:pPr>
      <w:proofErr w:type="gramStart"/>
      <w:r>
        <w:t>настоящим  свободно</w:t>
      </w:r>
      <w:proofErr w:type="gramEnd"/>
      <w:r>
        <w:t>,  своей  волей  и  в  своем  интересе  даю  согласие на</w:t>
      </w:r>
    </w:p>
    <w:p w:rsidR="003371EA" w:rsidRDefault="003371EA">
      <w:pPr>
        <w:pStyle w:val="ConsPlusNonformat"/>
        <w:jc w:val="both"/>
      </w:pPr>
      <w:proofErr w:type="gramStart"/>
      <w:r>
        <w:t>обработку  своих</w:t>
      </w:r>
      <w:proofErr w:type="gramEnd"/>
      <w:r>
        <w:t xml:space="preserve">  персональных  данных  (сбор,  систематизацию, накопление,</w:t>
      </w:r>
    </w:p>
    <w:p w:rsidR="003371EA" w:rsidRDefault="003371EA">
      <w:pPr>
        <w:pStyle w:val="ConsPlusNonformat"/>
        <w:jc w:val="both"/>
      </w:pPr>
      <w:proofErr w:type="gramStart"/>
      <w:r>
        <w:t xml:space="preserve">хранение,   </w:t>
      </w:r>
      <w:proofErr w:type="gramEnd"/>
      <w:r>
        <w:t xml:space="preserve"> уточнение,    использование,    блокирование,    уничтожение),</w:t>
      </w:r>
    </w:p>
    <w:p w:rsidR="003371EA" w:rsidRDefault="003371EA">
      <w:pPr>
        <w:pStyle w:val="ConsPlusNonformat"/>
        <w:jc w:val="both"/>
      </w:pPr>
      <w:proofErr w:type="gramStart"/>
      <w:r>
        <w:t>содержащихся  в</w:t>
      </w:r>
      <w:proofErr w:type="gramEnd"/>
      <w:r>
        <w:t xml:space="preserve">  документах, представленных в целях предоставления нежилого</w:t>
      </w:r>
    </w:p>
    <w:p w:rsidR="003371EA" w:rsidRDefault="003371EA">
      <w:pPr>
        <w:pStyle w:val="ConsPlusNonformat"/>
        <w:jc w:val="both"/>
      </w:pPr>
      <w:proofErr w:type="gramStart"/>
      <w:r>
        <w:t>помещения,  включенного</w:t>
      </w:r>
      <w:proofErr w:type="gramEnd"/>
      <w:r>
        <w:t xml:space="preserve">  в  перечень,  во  владение  и  (или) в пользование</w:t>
      </w:r>
    </w:p>
    <w:p w:rsidR="003371EA" w:rsidRDefault="003371EA">
      <w:pPr>
        <w:pStyle w:val="ConsPlusNonformat"/>
        <w:jc w:val="both"/>
      </w:pPr>
      <w:r>
        <w:t>социально ориентированным некоммерческим организациям.</w:t>
      </w:r>
    </w:p>
    <w:p w:rsidR="003371EA" w:rsidRDefault="003371EA">
      <w:pPr>
        <w:pStyle w:val="ConsPlusNonformat"/>
        <w:jc w:val="both"/>
      </w:pPr>
      <w:r>
        <w:t xml:space="preserve">    </w:t>
      </w:r>
      <w:proofErr w:type="gramStart"/>
      <w:r>
        <w:t>Перечень  персональных</w:t>
      </w:r>
      <w:proofErr w:type="gramEnd"/>
      <w:r>
        <w:t xml:space="preserve">  данных,  на  обработку которых дается согласие,</w:t>
      </w:r>
    </w:p>
    <w:p w:rsidR="003371EA" w:rsidRDefault="003371EA">
      <w:pPr>
        <w:pStyle w:val="ConsPlusNonformat"/>
        <w:jc w:val="both"/>
      </w:pPr>
      <w:proofErr w:type="gramStart"/>
      <w:r>
        <w:t>включает  в</w:t>
      </w:r>
      <w:proofErr w:type="gramEnd"/>
      <w:r>
        <w:t xml:space="preserve">  себя  любую  информацию, представляемую в заявлении и в других</w:t>
      </w:r>
    </w:p>
    <w:p w:rsidR="003371EA" w:rsidRDefault="003371EA">
      <w:pPr>
        <w:pStyle w:val="ConsPlusNonformat"/>
        <w:jc w:val="both"/>
      </w:pPr>
      <w:r>
        <w:lastRenderedPageBreak/>
        <w:t>представляемых документах в указанных выше целях.</w:t>
      </w:r>
    </w:p>
    <w:p w:rsidR="003371EA" w:rsidRDefault="003371EA">
      <w:pPr>
        <w:pStyle w:val="ConsPlusNonformat"/>
        <w:jc w:val="both"/>
      </w:pPr>
      <w:r>
        <w:t xml:space="preserve">    Я ознакомлен(а) с тем, что:</w:t>
      </w:r>
    </w:p>
    <w:p w:rsidR="003371EA" w:rsidRDefault="003371EA">
      <w:pPr>
        <w:pStyle w:val="ConsPlusNonformat"/>
        <w:jc w:val="both"/>
      </w:pPr>
      <w:r>
        <w:t xml:space="preserve">    </w:t>
      </w:r>
      <w:proofErr w:type="gramStart"/>
      <w:r>
        <w:t>Согласие  на</w:t>
      </w:r>
      <w:proofErr w:type="gramEnd"/>
      <w:r>
        <w:t xml:space="preserve">  обработку персональных данных действует с даты подписания</w:t>
      </w:r>
    </w:p>
    <w:p w:rsidR="003371EA" w:rsidRDefault="003371EA">
      <w:pPr>
        <w:pStyle w:val="ConsPlusNonformat"/>
        <w:jc w:val="both"/>
      </w:pPr>
      <w:proofErr w:type="gramStart"/>
      <w:r>
        <w:t>настоящего  согласия</w:t>
      </w:r>
      <w:proofErr w:type="gramEnd"/>
      <w:r>
        <w:t xml:space="preserve">  до  момента  достижения  цели  обработки персональных</w:t>
      </w:r>
    </w:p>
    <w:p w:rsidR="003371EA" w:rsidRDefault="003371EA">
      <w:pPr>
        <w:pStyle w:val="ConsPlusNonformat"/>
        <w:jc w:val="both"/>
      </w:pPr>
      <w:r>
        <w:t>данных или его отзыва.</w:t>
      </w:r>
    </w:p>
    <w:p w:rsidR="003371EA" w:rsidRDefault="003371EA">
      <w:pPr>
        <w:pStyle w:val="ConsPlusNonformat"/>
        <w:jc w:val="both"/>
      </w:pPr>
      <w:r>
        <w:t xml:space="preserve">    </w:t>
      </w:r>
      <w:proofErr w:type="gramStart"/>
      <w:r>
        <w:t>Согласие  на</w:t>
      </w:r>
      <w:proofErr w:type="gramEnd"/>
      <w:r>
        <w:t xml:space="preserve">  обработку  персональных  данных  может  быть  отозвано на</w:t>
      </w:r>
    </w:p>
    <w:p w:rsidR="003371EA" w:rsidRDefault="003371EA">
      <w:pPr>
        <w:pStyle w:val="ConsPlusNonformat"/>
        <w:jc w:val="both"/>
      </w:pPr>
      <w:proofErr w:type="gramStart"/>
      <w:r>
        <w:t>основании  письменного</w:t>
      </w:r>
      <w:proofErr w:type="gramEnd"/>
      <w:r>
        <w:t xml:space="preserve">  заявления  в  произвольной  форме.  В случае отзыва</w:t>
      </w:r>
    </w:p>
    <w:p w:rsidR="003371EA" w:rsidRDefault="003371EA">
      <w:pPr>
        <w:pStyle w:val="ConsPlusNonformat"/>
        <w:jc w:val="both"/>
      </w:pPr>
      <w:proofErr w:type="gramStart"/>
      <w:r>
        <w:t>согласия  на</w:t>
      </w:r>
      <w:proofErr w:type="gramEnd"/>
      <w:r>
        <w:t xml:space="preserve">  обработку  персональных  данных  оператор  вправе  продолжить</w:t>
      </w:r>
    </w:p>
    <w:p w:rsidR="003371EA" w:rsidRDefault="003371EA">
      <w:pPr>
        <w:pStyle w:val="ConsPlusNonformat"/>
        <w:jc w:val="both"/>
      </w:pPr>
      <w:r>
        <w:t>обработку персональных данных без согласия при наличии оснований, указанных</w:t>
      </w:r>
    </w:p>
    <w:p w:rsidR="003371EA" w:rsidRDefault="003371EA">
      <w:pPr>
        <w:pStyle w:val="ConsPlusNonformat"/>
        <w:jc w:val="both"/>
      </w:pPr>
      <w:r>
        <w:t xml:space="preserve">в  </w:t>
      </w:r>
      <w:hyperlink r:id="rId16">
        <w:r>
          <w:rPr>
            <w:color w:val="0000FF"/>
          </w:rPr>
          <w:t>пунктах  2</w:t>
        </w:r>
      </w:hyperlink>
      <w:r>
        <w:t xml:space="preserve">  - </w:t>
      </w:r>
      <w:hyperlink r:id="rId17">
        <w:r>
          <w:rPr>
            <w:color w:val="0000FF"/>
          </w:rPr>
          <w:t>11 части 1 статьи 6</w:t>
        </w:r>
      </w:hyperlink>
      <w:r>
        <w:t xml:space="preserve">, </w:t>
      </w:r>
      <w:hyperlink r:id="rId18">
        <w:r>
          <w:rPr>
            <w:color w:val="0000FF"/>
          </w:rPr>
          <w:t>части 2 статьи 10</w:t>
        </w:r>
      </w:hyperlink>
      <w:r>
        <w:t xml:space="preserve"> и </w:t>
      </w:r>
      <w:hyperlink r:id="rId19">
        <w:r>
          <w:rPr>
            <w:color w:val="0000FF"/>
          </w:rPr>
          <w:t>части 2 статьи 11</w:t>
        </w:r>
      </w:hyperlink>
    </w:p>
    <w:p w:rsidR="003371EA" w:rsidRDefault="003371EA">
      <w:pPr>
        <w:pStyle w:val="ConsPlusNonformat"/>
        <w:jc w:val="both"/>
      </w:pPr>
      <w:r>
        <w:t>Федерального закона от 27.07.2006 N 152-ФЗ "О персональных данных".</w:t>
      </w:r>
    </w:p>
    <w:p w:rsidR="003371EA" w:rsidRDefault="003371EA">
      <w:pPr>
        <w:pStyle w:val="ConsPlusNonformat"/>
        <w:jc w:val="both"/>
      </w:pPr>
    </w:p>
    <w:p w:rsidR="003371EA" w:rsidRDefault="003371EA">
      <w:pPr>
        <w:pStyle w:val="ConsPlusNonformat"/>
        <w:jc w:val="both"/>
      </w:pPr>
      <w:r>
        <w:t>"____" ___________ 20___ г.           ________________/___________________/</w:t>
      </w:r>
    </w:p>
    <w:p w:rsidR="003371EA" w:rsidRDefault="003371EA">
      <w:pPr>
        <w:pStyle w:val="ConsPlusNonformat"/>
        <w:jc w:val="both"/>
      </w:pPr>
      <w:r>
        <w:t xml:space="preserve">                                          (</w:t>
      </w:r>
      <w:proofErr w:type="gramStart"/>
      <w:r>
        <w:t xml:space="preserve">подпись)   </w:t>
      </w:r>
      <w:proofErr w:type="gramEnd"/>
      <w:r>
        <w:t xml:space="preserve">      (Ф.И.О.)</w:t>
      </w: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jc w:val="both"/>
      </w:pPr>
    </w:p>
    <w:p w:rsidR="003371EA" w:rsidRDefault="003371E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4ECA" w:rsidRDefault="00394ECA">
      <w:bookmarkStart w:id="7" w:name="_GoBack"/>
      <w:bookmarkEnd w:id="7"/>
    </w:p>
    <w:sectPr w:rsidR="00394ECA" w:rsidSect="0057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EA"/>
    <w:rsid w:val="003371EA"/>
    <w:rsid w:val="003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697D2-9F05-400C-BE80-5C2933E8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1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371E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371E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3371E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A6039A5CF4DBB3D53C00561DED7A03D208F3481503A426E1B240966DB25914D2C13779CE4A062C6ECE6887FA8A60B885B2F36DC4CA60FDgAZ0F" TargetMode="External"/><Relationship Id="rId13" Type="http://schemas.openxmlformats.org/officeDocument/2006/relationships/hyperlink" Target="consultantplus://offline/ref=0DA6039A5CF4DBB3D53C1E5B0B812D0FD502A447160EA774BFED1BCB3ABB5343958E6E298A1F0D2C66DB3CDFA0DD6DBAg8ZFF" TargetMode="External"/><Relationship Id="rId18" Type="http://schemas.openxmlformats.org/officeDocument/2006/relationships/hyperlink" Target="consultantplus://offline/ref=0DA6039A5CF4DBB3D53C00561DED7A03D501F34B1D08A426E1B240966DB25914D2C13779CE4A00246CCE6887FA8A60B885B2F36DC4CA60FDgAZ0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DA6039A5CF4DBB3D53C00561DED7A03D501F3431709A426E1B240966DB25914D2C13779CB4F0B783F8169DBBED773B884B2F164D8gCZAF" TargetMode="External"/><Relationship Id="rId12" Type="http://schemas.openxmlformats.org/officeDocument/2006/relationships/hyperlink" Target="consultantplus://offline/ref=0DA6039A5CF4DBB3D53C00561DED7A03D501F3431709A426E1B240966DB25914D2C13779CD4E0B783F8169DBBED773B884B2F164D8gCZAF" TargetMode="External"/><Relationship Id="rId17" Type="http://schemas.openxmlformats.org/officeDocument/2006/relationships/hyperlink" Target="consultantplus://offline/ref=0DA6039A5CF4DBB3D53C00561DED7A03D501F34B1D08A426E1B240966DB25914D2C13779CE4A022A67CE6887FA8A60B885B2F36DC4CA60FDgAZ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A6039A5CF4DBB3D53C00561DED7A03D501F34B1D08A426E1B240966DB25914D2C13779CE4A022A6ECE6887FA8A60B885B2F36DC4CA60FDgAZ0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A6039A5CF4DBB3D53C00561DED7A03D208F3481503A426E1B240966DB25914D2C13779CE4A062C6ECE6887FA8A60B885B2F36DC4CA60FDgAZ0F" TargetMode="External"/><Relationship Id="rId11" Type="http://schemas.openxmlformats.org/officeDocument/2006/relationships/hyperlink" Target="consultantplus://offline/ref=0DA6039A5CF4DBB3D53C00561DED7A03D501F3431709A426E1B240966DB25914C0C16F75CE421E2C67DB3ED6BCgDZDF" TargetMode="External"/><Relationship Id="rId5" Type="http://schemas.openxmlformats.org/officeDocument/2006/relationships/hyperlink" Target="consultantplus://offline/ref=0DA6039A5CF4DBB3D53C00561DED7A03D501F3431709A426E1B240966DB25914D2C13779CB4F0B783F8169DBBED773B884B2F164D8gCZAF" TargetMode="External"/><Relationship Id="rId15" Type="http://schemas.openxmlformats.org/officeDocument/2006/relationships/hyperlink" Target="consultantplus://offline/ref=0DA6039A5CF4DBB3D53C00561DED7A03D501F3431709A426E1B240966DB25914D2C1377CCF4E0B783F8169DBBED773B884B2F164D8gCZAF" TargetMode="External"/><Relationship Id="rId10" Type="http://schemas.openxmlformats.org/officeDocument/2006/relationships/hyperlink" Target="consultantplus://offline/ref=0DA6039A5CF4DBB3D53C1E5B0B812D0FD502A447160EA774BFED1BCB3ABB5343958E6E298A1F0D2C66DB3CDFA0DD6DBAg8ZFF" TargetMode="External"/><Relationship Id="rId19" Type="http://schemas.openxmlformats.org/officeDocument/2006/relationships/hyperlink" Target="consultantplus://offline/ref=0DA6039A5CF4DBB3D53C00561DED7A03D501F34B1D08A426E1B240966DB25914D2C1377AC941547D2A9031D6B6C16DB193AEF366gDZ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DA6039A5CF4DBB3D53C00561DED7A03D501F3431709A426E1B240966DB25914D2C1377DC6490B783F8169DBBED773B884B2F164D8gCZAF" TargetMode="External"/><Relationship Id="rId14" Type="http://schemas.openxmlformats.org/officeDocument/2006/relationships/hyperlink" Target="consultantplus://offline/ref=0DA6039A5CF4DBB3D53C00561DED7A03D501F3431709A426E1B240966DB25914D2C1377DC7490B783F8169DBBED773B884B2F164D8gCZ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2881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Мосеева Ольга Владимировна</dc:creator>
  <cp:keywords/>
  <dc:description/>
  <cp:lastModifiedBy>Мосеева Ольга Владимировна</cp:lastModifiedBy>
  <cp:revision>1</cp:revision>
  <dcterms:created xsi:type="dcterms:W3CDTF">2022-09-08T05:25:00Z</dcterms:created>
  <dcterms:modified xsi:type="dcterms:W3CDTF">2022-09-08T05:25:00Z</dcterms:modified>
</cp:coreProperties>
</file>