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97001A">
            <w:pPr>
              <w:jc w:val="center"/>
            </w:pPr>
            <w:bookmarkStart w:id="0" w:name="ТекстовоеПоле7"/>
            <w:r>
              <w:t>2</w:t>
            </w:r>
            <w:r w:rsidR="0097001A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641078">
            <w:pPr>
              <w:jc w:val="center"/>
            </w:pPr>
            <w:r>
              <w:t>1</w:t>
            </w:r>
            <w:r w:rsidR="00770154">
              <w:t>4</w:t>
            </w:r>
            <w:r w:rsidR="00641078">
              <w:t>1</w:t>
            </w:r>
            <w:r w:rsidR="00761204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74" w:type="dxa"/>
        <w:tblLook w:val="04A0"/>
      </w:tblPr>
      <w:tblGrid>
        <w:gridCol w:w="9747"/>
        <w:gridCol w:w="4927"/>
      </w:tblGrid>
      <w:tr w:rsidR="00761204" w:rsidRPr="00761204" w:rsidTr="00761204">
        <w:tc>
          <w:tcPr>
            <w:tcW w:w="9747" w:type="dxa"/>
          </w:tcPr>
          <w:p w:rsidR="00761204" w:rsidRPr="00761204" w:rsidRDefault="00761204" w:rsidP="00761204">
            <w:pPr>
              <w:ind w:right="4428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 w:rsidRPr="00761204">
              <w:rPr>
                <w:bCs/>
                <w:kern w:val="36"/>
                <w:sz w:val="26"/>
                <w:szCs w:val="26"/>
              </w:rPr>
              <w:t xml:space="preserve">Об утверждении </w:t>
            </w:r>
            <w:r>
              <w:rPr>
                <w:bCs/>
                <w:kern w:val="36"/>
                <w:sz w:val="26"/>
                <w:szCs w:val="26"/>
              </w:rPr>
              <w:t>М</w:t>
            </w:r>
            <w:r w:rsidRPr="00761204">
              <w:rPr>
                <w:bCs/>
                <w:kern w:val="36"/>
                <w:sz w:val="26"/>
                <w:szCs w:val="26"/>
              </w:rPr>
              <w:t>етодики расчета восстановительной стоимости зеленых насаждений</w:t>
            </w:r>
            <w:r>
              <w:rPr>
                <w:bCs/>
                <w:kern w:val="36"/>
                <w:sz w:val="26"/>
                <w:szCs w:val="26"/>
              </w:rPr>
              <w:t>,</w:t>
            </w:r>
            <w:r w:rsidRPr="00761204">
              <w:rPr>
                <w:bCs/>
                <w:kern w:val="36"/>
                <w:sz w:val="26"/>
                <w:szCs w:val="26"/>
              </w:rPr>
              <w:t xml:space="preserve"> расположенных на территории муниципального образования "Городской округ" Город Нарьян-Мар"</w:t>
            </w:r>
          </w:p>
        </w:tc>
        <w:tc>
          <w:tcPr>
            <w:tcW w:w="4927" w:type="dxa"/>
          </w:tcPr>
          <w:p w:rsidR="00761204" w:rsidRPr="00761204" w:rsidRDefault="00761204" w:rsidP="00761204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</w:tc>
      </w:tr>
    </w:tbl>
    <w:p w:rsidR="00761204" w:rsidRDefault="00761204" w:rsidP="00761204">
      <w:pPr>
        <w:jc w:val="both"/>
        <w:outlineLvl w:val="0"/>
        <w:rPr>
          <w:rFonts w:eastAsia="Calibri"/>
          <w:b/>
          <w:bCs/>
          <w:kern w:val="36"/>
          <w:sz w:val="26"/>
          <w:szCs w:val="26"/>
          <w:lang w:eastAsia="en-US"/>
        </w:rPr>
      </w:pPr>
    </w:p>
    <w:p w:rsidR="00761204" w:rsidRDefault="00761204" w:rsidP="00761204">
      <w:pPr>
        <w:jc w:val="both"/>
        <w:outlineLvl w:val="0"/>
        <w:rPr>
          <w:rFonts w:eastAsia="Calibri"/>
          <w:b/>
          <w:bCs/>
          <w:kern w:val="36"/>
          <w:sz w:val="26"/>
          <w:szCs w:val="26"/>
          <w:lang w:eastAsia="en-US"/>
        </w:rPr>
      </w:pPr>
    </w:p>
    <w:p w:rsidR="00761204" w:rsidRPr="00761204" w:rsidRDefault="00761204" w:rsidP="00761204">
      <w:pPr>
        <w:jc w:val="both"/>
        <w:outlineLvl w:val="0"/>
        <w:rPr>
          <w:rFonts w:eastAsia="Calibri"/>
          <w:b/>
          <w:bCs/>
          <w:kern w:val="36"/>
          <w:sz w:val="26"/>
          <w:szCs w:val="26"/>
          <w:lang w:eastAsia="en-US"/>
        </w:rPr>
      </w:pPr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61204">
        <w:rPr>
          <w:rFonts w:eastAsia="Calibr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761204">
          <w:rPr>
            <w:rFonts w:eastAsia="Calibri"/>
            <w:sz w:val="26"/>
            <w:szCs w:val="26"/>
            <w:lang w:eastAsia="en-US"/>
          </w:rPr>
          <w:t>статьей 100</w:t>
        </w:r>
      </w:hyperlink>
      <w:r w:rsidRPr="00761204">
        <w:rPr>
          <w:rFonts w:eastAsia="Calibri"/>
          <w:sz w:val="26"/>
          <w:szCs w:val="26"/>
          <w:lang w:eastAsia="en-US"/>
        </w:rPr>
        <w:t xml:space="preserve"> Лесного кодекса Российской Федерации, Федеральным </w:t>
      </w:r>
      <w:hyperlink r:id="rId10" w:history="1">
        <w:r w:rsidRPr="00761204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761204">
        <w:rPr>
          <w:rFonts w:eastAsia="Calibr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761204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76120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                </w:t>
      </w:r>
      <w:r w:rsidRPr="00761204">
        <w:rPr>
          <w:rFonts w:eastAsia="Calibri"/>
          <w:sz w:val="26"/>
          <w:szCs w:val="26"/>
          <w:lang w:eastAsia="en-US"/>
        </w:rPr>
        <w:t xml:space="preserve">от 10.01.2002 № 7-ФЗ "Об охране окружающей среды", </w:t>
      </w:r>
      <w:hyperlink r:id="rId12" w:history="1">
        <w:r w:rsidRPr="00761204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761204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08.05.2007 № 273 "Об исчислении размера вреда, причиненного лесам вследствие нарушения лесного законодательства", Приказом Рослесхоза от 15.06.1993 № 155 "Об утверждении Наставления по отводу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761204">
        <w:rPr>
          <w:rFonts w:eastAsia="Calibri"/>
          <w:sz w:val="26"/>
          <w:szCs w:val="26"/>
          <w:lang w:eastAsia="en-US"/>
        </w:rPr>
        <w:t>и</w:t>
      </w:r>
      <w:proofErr w:type="gramEnd"/>
      <w:r w:rsidRPr="0076120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61204">
        <w:rPr>
          <w:rFonts w:eastAsia="Calibri"/>
          <w:sz w:val="26"/>
          <w:szCs w:val="26"/>
          <w:lang w:eastAsia="en-US"/>
        </w:rPr>
        <w:t xml:space="preserve">таксации лесосек в лесах Российской Федерации", Уставом муниципального образования "Городской округ "Город Нарьян-Мар", </w:t>
      </w:r>
      <w:hyperlink r:id="rId13" w:history="1">
        <w:r w:rsidRPr="00761204">
          <w:rPr>
            <w:rFonts w:eastAsia="Calibri"/>
            <w:sz w:val="26"/>
            <w:szCs w:val="26"/>
            <w:lang w:eastAsia="en-US"/>
          </w:rPr>
          <w:t>решением</w:t>
        </w:r>
      </w:hyperlink>
      <w:r w:rsidRPr="00761204">
        <w:rPr>
          <w:rFonts w:eastAsia="Calibri"/>
          <w:sz w:val="26"/>
          <w:szCs w:val="26"/>
          <w:lang w:eastAsia="en-US"/>
        </w:rPr>
        <w:t xml:space="preserve"> Совета городского округа "Город Нарьян-Мар" от 01.06.2015 № 109-р "Об утверждении Правил и норм по благоустройству территории и содержанию объектов, расположенных </w:t>
      </w:r>
      <w:r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761204">
        <w:rPr>
          <w:rFonts w:eastAsia="Calibri"/>
          <w:sz w:val="26"/>
          <w:szCs w:val="26"/>
          <w:lang w:eastAsia="en-US"/>
        </w:rPr>
        <w:t>на территории МО "Городской округ "Город Нарьян-Мар", решением Совета городского округа "Город Нарьян-Мар" от 23.06.2017 № 410-р "Об утверждении Правил сноса (вырубки), формовки, пересадки зеленых насаждений, расположенных</w:t>
      </w:r>
      <w:proofErr w:type="gramEnd"/>
      <w:r w:rsidRPr="00761204">
        <w:rPr>
          <w:rFonts w:eastAsia="Calibri"/>
          <w:sz w:val="26"/>
          <w:szCs w:val="26"/>
          <w:lang w:eastAsia="en-US"/>
        </w:rPr>
        <w:t xml:space="preserve"> на территории муниципального образования "Городской округ "Город Нарьян-Мар" </w:t>
      </w:r>
      <w:r>
        <w:rPr>
          <w:rFonts w:eastAsia="Calibri"/>
          <w:sz w:val="26"/>
          <w:szCs w:val="26"/>
          <w:lang w:eastAsia="en-US"/>
        </w:rPr>
        <w:t>А</w:t>
      </w:r>
      <w:r w:rsidRPr="00761204">
        <w:rPr>
          <w:rFonts w:eastAsia="Calibri"/>
          <w:sz w:val="26"/>
          <w:szCs w:val="26"/>
          <w:lang w:eastAsia="en-US"/>
        </w:rPr>
        <w:t>дминистрация МО "Городской округ "Город Нарьян-Мар"</w:t>
      </w:r>
    </w:p>
    <w:p w:rsidR="00761204" w:rsidRPr="00761204" w:rsidRDefault="00761204" w:rsidP="00761204">
      <w:pPr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761204" w:rsidRPr="00761204" w:rsidRDefault="00761204" w:rsidP="00761204">
      <w:pPr>
        <w:jc w:val="center"/>
        <w:rPr>
          <w:rFonts w:eastAsia="Calibri"/>
          <w:b/>
          <w:bCs/>
          <w:sz w:val="26"/>
          <w:szCs w:val="22"/>
          <w:lang w:eastAsia="en-US"/>
        </w:rPr>
      </w:pPr>
      <w:proofErr w:type="gramStart"/>
      <w:r w:rsidRPr="00761204">
        <w:rPr>
          <w:rFonts w:eastAsia="Calibri"/>
          <w:b/>
          <w:bCs/>
          <w:sz w:val="26"/>
          <w:szCs w:val="22"/>
          <w:lang w:eastAsia="en-US"/>
        </w:rPr>
        <w:t>П</w:t>
      </w:r>
      <w:proofErr w:type="gramEnd"/>
      <w:r w:rsidRPr="00761204">
        <w:rPr>
          <w:rFonts w:eastAsia="Calibri"/>
          <w:b/>
          <w:bCs/>
          <w:sz w:val="26"/>
          <w:szCs w:val="22"/>
          <w:lang w:eastAsia="en-US"/>
        </w:rPr>
        <w:t xml:space="preserve"> О С Т А Н О В Л Я Е Т:</w:t>
      </w:r>
    </w:p>
    <w:p w:rsidR="00761204" w:rsidRPr="00761204" w:rsidRDefault="00761204" w:rsidP="00761204">
      <w:pPr>
        <w:ind w:firstLine="709"/>
        <w:jc w:val="center"/>
        <w:rPr>
          <w:rFonts w:eastAsia="Calibri"/>
          <w:sz w:val="26"/>
          <w:szCs w:val="22"/>
          <w:lang w:eastAsia="en-US"/>
        </w:rPr>
      </w:pPr>
    </w:p>
    <w:p w:rsidR="00761204" w:rsidRPr="00761204" w:rsidRDefault="00761204" w:rsidP="0076120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204">
        <w:rPr>
          <w:rFonts w:eastAsia="Calibri"/>
          <w:sz w:val="26"/>
          <w:szCs w:val="26"/>
          <w:lang w:eastAsia="en-US"/>
        </w:rPr>
        <w:t xml:space="preserve">Утвердить </w:t>
      </w:r>
      <w:hyperlink r:id="rId14" w:history="1">
        <w:r w:rsidRPr="00761204">
          <w:rPr>
            <w:rFonts w:eastAsia="Calibri"/>
            <w:sz w:val="26"/>
            <w:szCs w:val="26"/>
            <w:lang w:eastAsia="en-US"/>
          </w:rPr>
          <w:t>Методику</w:t>
        </w:r>
      </w:hyperlink>
      <w:r w:rsidRPr="00761204">
        <w:rPr>
          <w:rFonts w:eastAsia="Calibri"/>
          <w:sz w:val="26"/>
          <w:szCs w:val="26"/>
          <w:lang w:eastAsia="en-US"/>
        </w:rPr>
        <w:t xml:space="preserve"> расчета восстановительной стоимости зеленых насаждений</w:t>
      </w:r>
      <w:r>
        <w:rPr>
          <w:rFonts w:eastAsia="Calibri"/>
          <w:sz w:val="26"/>
          <w:szCs w:val="26"/>
          <w:lang w:eastAsia="en-US"/>
        </w:rPr>
        <w:t>,</w:t>
      </w:r>
      <w:r w:rsidRPr="00761204">
        <w:rPr>
          <w:rFonts w:eastAsia="Calibri"/>
          <w:sz w:val="26"/>
          <w:szCs w:val="26"/>
          <w:lang w:eastAsia="en-US"/>
        </w:rPr>
        <w:t xml:space="preserve"> расположенных на территории муниципального образования "Городской округ</w:t>
      </w:r>
      <w:r>
        <w:rPr>
          <w:rFonts w:eastAsia="Calibri"/>
          <w:sz w:val="26"/>
          <w:szCs w:val="26"/>
          <w:lang w:eastAsia="en-US"/>
        </w:rPr>
        <w:t xml:space="preserve"> "</w:t>
      </w:r>
      <w:r w:rsidRPr="00761204">
        <w:rPr>
          <w:rFonts w:eastAsia="Calibri"/>
          <w:sz w:val="26"/>
          <w:szCs w:val="26"/>
          <w:lang w:eastAsia="en-US"/>
        </w:rPr>
        <w:t>Город Нарьян-Мар" (Приложение).</w:t>
      </w:r>
    </w:p>
    <w:p w:rsidR="00761204" w:rsidRPr="00761204" w:rsidRDefault="00761204" w:rsidP="00761204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204">
        <w:rPr>
          <w:rFonts w:eastAsia="Calibri"/>
          <w:bCs/>
          <w:sz w:val="26"/>
          <w:szCs w:val="26"/>
          <w:lang w:eastAsia="en-US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61204" w:rsidRDefault="00761204" w:rsidP="009060DC">
      <w:pPr>
        <w:jc w:val="both"/>
        <w:rPr>
          <w:b/>
          <w:bCs/>
          <w:sz w:val="26"/>
        </w:rPr>
        <w:sectPr w:rsidR="00761204" w:rsidSect="00E15DC1">
          <w:headerReference w:type="even" r:id="rId15"/>
          <w:headerReference w:type="default" r:id="rId16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61204" w:rsidRDefault="00761204" w:rsidP="009060DC">
      <w:pPr>
        <w:jc w:val="both"/>
        <w:rPr>
          <w:b/>
          <w:bCs/>
          <w:sz w:val="26"/>
        </w:rPr>
        <w:sectPr w:rsidR="00761204" w:rsidSect="00761204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61204" w:rsidRPr="00761204" w:rsidRDefault="00761204" w:rsidP="0076120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761204">
        <w:rPr>
          <w:rFonts w:eastAsia="Calibri"/>
          <w:sz w:val="26"/>
          <w:szCs w:val="26"/>
          <w:lang w:eastAsia="en-US"/>
        </w:rPr>
        <w:t>Приложение</w:t>
      </w:r>
    </w:p>
    <w:p w:rsidR="00761204" w:rsidRPr="00761204" w:rsidRDefault="00761204" w:rsidP="0076120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761204">
        <w:rPr>
          <w:rFonts w:eastAsia="Calibri"/>
          <w:sz w:val="26"/>
          <w:szCs w:val="26"/>
          <w:lang w:eastAsia="en-US"/>
        </w:rPr>
        <w:t xml:space="preserve"> к постановлению Администрации</w:t>
      </w:r>
    </w:p>
    <w:p w:rsidR="00761204" w:rsidRPr="00761204" w:rsidRDefault="00761204" w:rsidP="0076120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61204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761204" w:rsidRPr="00761204" w:rsidRDefault="00761204" w:rsidP="0076120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61204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22.12.2017</w:t>
      </w:r>
      <w:r w:rsidRPr="00761204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1413</w:t>
      </w:r>
    </w:p>
    <w:p w:rsidR="00761204" w:rsidRPr="00761204" w:rsidRDefault="00761204" w:rsidP="007612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61204" w:rsidRPr="00761204" w:rsidRDefault="00761204" w:rsidP="007612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61204" w:rsidRPr="00761204" w:rsidRDefault="00761204" w:rsidP="0076120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61204">
        <w:rPr>
          <w:rFonts w:eastAsia="Calibri"/>
          <w:b/>
          <w:bCs/>
          <w:sz w:val="26"/>
          <w:szCs w:val="26"/>
          <w:lang w:eastAsia="en-US"/>
        </w:rPr>
        <w:t>МЕТОДИКА</w:t>
      </w:r>
    </w:p>
    <w:p w:rsidR="00761204" w:rsidRPr="00761204" w:rsidRDefault="00761204" w:rsidP="0076120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61204">
        <w:rPr>
          <w:rFonts w:eastAsia="Calibri"/>
          <w:b/>
          <w:bCs/>
          <w:sz w:val="26"/>
          <w:szCs w:val="26"/>
          <w:lang w:eastAsia="en-US"/>
        </w:rPr>
        <w:t>РАСЧЕТА ВОССТАНОВИТЕЛЬНОЙ СТОИМОСТИ ЗЕЛЕНЫХ НАСАЖДЕНИЙ</w:t>
      </w:r>
      <w:r>
        <w:rPr>
          <w:rFonts w:eastAsia="Calibri"/>
          <w:b/>
          <w:bCs/>
          <w:sz w:val="26"/>
          <w:szCs w:val="26"/>
          <w:lang w:eastAsia="en-US"/>
        </w:rPr>
        <w:t>,</w:t>
      </w:r>
      <w:r w:rsidRPr="00761204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761204">
        <w:rPr>
          <w:rFonts w:eastAsia="Calibri"/>
          <w:b/>
          <w:bCs/>
          <w:sz w:val="26"/>
          <w:szCs w:val="26"/>
          <w:lang w:eastAsia="en-US"/>
        </w:rPr>
        <w:t xml:space="preserve">РАСПОЛОЖЕННЫХ НА ТЕРРИТОРИИ </w:t>
      </w:r>
    </w:p>
    <w:p w:rsidR="00761204" w:rsidRDefault="00761204" w:rsidP="0076120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61204">
        <w:rPr>
          <w:rFonts w:eastAsia="Calibri"/>
          <w:b/>
          <w:sz w:val="26"/>
          <w:szCs w:val="26"/>
          <w:lang w:eastAsia="en-US"/>
        </w:rPr>
        <w:t>МУНИЦИПАЛЬНОГО ОБРАЗОВАНИЯ</w:t>
      </w:r>
      <w:r w:rsidRPr="00761204">
        <w:rPr>
          <w:rFonts w:eastAsia="Calibri"/>
          <w:b/>
          <w:bCs/>
          <w:sz w:val="26"/>
          <w:szCs w:val="26"/>
          <w:lang w:eastAsia="en-US"/>
        </w:rPr>
        <w:t xml:space="preserve"> "ГОРОДСКОЙ ОКРУГ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761204" w:rsidRPr="00761204" w:rsidRDefault="00761204" w:rsidP="0076120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61204">
        <w:rPr>
          <w:rFonts w:eastAsia="Calibri"/>
          <w:b/>
          <w:bCs/>
          <w:sz w:val="26"/>
          <w:szCs w:val="26"/>
          <w:lang w:eastAsia="en-US"/>
        </w:rPr>
        <w:t>"ГОРОД НАРЬЯН-МАР"</w:t>
      </w:r>
    </w:p>
    <w:p w:rsidR="00761204" w:rsidRPr="00761204" w:rsidRDefault="00761204" w:rsidP="007612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61204" w:rsidRPr="00761204" w:rsidRDefault="00761204" w:rsidP="00761204">
      <w:pPr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761204">
        <w:rPr>
          <w:rFonts w:eastAsia="Calibri"/>
          <w:b/>
          <w:bCs/>
          <w:sz w:val="27"/>
          <w:szCs w:val="27"/>
          <w:lang w:eastAsia="en-US"/>
        </w:rPr>
        <w:t>Общие положения</w:t>
      </w:r>
    </w:p>
    <w:p w:rsidR="00761204" w:rsidRPr="00761204" w:rsidRDefault="00761204" w:rsidP="007612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61204" w:rsidRPr="00761204" w:rsidRDefault="00761204" w:rsidP="0076120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761204">
        <w:rPr>
          <w:sz w:val="26"/>
          <w:szCs w:val="26"/>
        </w:rPr>
        <w:t>Настоящая методика расчета восстановительной стоимости зеленых насаждений</w:t>
      </w:r>
      <w:r>
        <w:rPr>
          <w:sz w:val="26"/>
          <w:szCs w:val="26"/>
        </w:rPr>
        <w:t>,</w:t>
      </w:r>
      <w:r w:rsidRPr="00761204">
        <w:rPr>
          <w:sz w:val="26"/>
          <w:szCs w:val="26"/>
        </w:rPr>
        <w:t xml:space="preserve"> расположенных на территории муниципального образования "Городской округ" Город Нарьян-Мар" (далее – Методика)</w:t>
      </w:r>
      <w:r>
        <w:rPr>
          <w:sz w:val="26"/>
          <w:szCs w:val="26"/>
        </w:rPr>
        <w:t>,</w:t>
      </w:r>
      <w:r w:rsidRPr="00761204">
        <w:rPr>
          <w:sz w:val="26"/>
          <w:szCs w:val="26"/>
        </w:rPr>
        <w:t xml:space="preserve"> разработана в соответствии </w:t>
      </w:r>
      <w:r>
        <w:rPr>
          <w:sz w:val="26"/>
          <w:szCs w:val="26"/>
        </w:rPr>
        <w:t xml:space="preserve">                        </w:t>
      </w:r>
      <w:r w:rsidRPr="00761204">
        <w:rPr>
          <w:sz w:val="26"/>
          <w:szCs w:val="26"/>
        </w:rPr>
        <w:t xml:space="preserve">со </w:t>
      </w:r>
      <w:hyperlink r:id="rId17" w:history="1">
        <w:r w:rsidRPr="00761204">
          <w:rPr>
            <w:sz w:val="26"/>
            <w:szCs w:val="26"/>
          </w:rPr>
          <w:t>статьей 100</w:t>
        </w:r>
      </w:hyperlink>
      <w:r w:rsidRPr="00761204">
        <w:rPr>
          <w:sz w:val="26"/>
          <w:szCs w:val="26"/>
        </w:rPr>
        <w:t xml:space="preserve"> Лесного кодекса Российской Федерации, Федеральным </w:t>
      </w:r>
      <w:hyperlink r:id="rId18" w:history="1">
        <w:r w:rsidRPr="00761204">
          <w:rPr>
            <w:sz w:val="26"/>
            <w:szCs w:val="26"/>
          </w:rPr>
          <w:t>законом</w:t>
        </w:r>
      </w:hyperlink>
      <w:r w:rsidRPr="007612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761204"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Федеральным </w:t>
      </w:r>
      <w:hyperlink r:id="rId19" w:history="1">
        <w:r w:rsidRPr="00761204">
          <w:rPr>
            <w:sz w:val="26"/>
            <w:szCs w:val="26"/>
          </w:rPr>
          <w:t>законом</w:t>
        </w:r>
      </w:hyperlink>
      <w:r w:rsidRPr="00761204">
        <w:rPr>
          <w:sz w:val="26"/>
          <w:szCs w:val="26"/>
        </w:rPr>
        <w:t xml:space="preserve"> от 10.01.2002 </w:t>
      </w:r>
      <w:r>
        <w:rPr>
          <w:sz w:val="26"/>
          <w:szCs w:val="26"/>
        </w:rPr>
        <w:t xml:space="preserve">                  </w:t>
      </w:r>
      <w:r w:rsidRPr="00761204">
        <w:rPr>
          <w:sz w:val="26"/>
          <w:szCs w:val="26"/>
        </w:rPr>
        <w:t xml:space="preserve">№ 7-ФЗ "Об охране окружающей среды", </w:t>
      </w:r>
      <w:hyperlink r:id="rId20" w:history="1">
        <w:r w:rsidRPr="00761204">
          <w:rPr>
            <w:sz w:val="26"/>
            <w:szCs w:val="26"/>
          </w:rPr>
          <w:t>постановлением</w:t>
        </w:r>
      </w:hyperlink>
      <w:r w:rsidRPr="00761204">
        <w:rPr>
          <w:sz w:val="26"/>
          <w:szCs w:val="26"/>
        </w:rPr>
        <w:t xml:space="preserve"> Правительства Российской Федерации от 08.05.2007 № 273 "Об исчислении</w:t>
      </w:r>
      <w:proofErr w:type="gramEnd"/>
      <w:r w:rsidRPr="00761204">
        <w:rPr>
          <w:sz w:val="26"/>
          <w:szCs w:val="26"/>
        </w:rPr>
        <w:t xml:space="preserve"> </w:t>
      </w:r>
      <w:proofErr w:type="gramStart"/>
      <w:r w:rsidRPr="00761204">
        <w:rPr>
          <w:sz w:val="26"/>
          <w:szCs w:val="26"/>
        </w:rPr>
        <w:t xml:space="preserve">размера вреда, причиненного лесам вследствие нарушения лесного законодательства", Приказом Рослесхоза от 15.06.1993 № 155 "Об утверждении Наставления по отводу и таксации лесосек в лесах Российской Федерации", Уставом муниципального образования "Городской округ "Город Нарьян-Мар", </w:t>
      </w:r>
      <w:hyperlink r:id="rId21" w:history="1">
        <w:r w:rsidRPr="00761204">
          <w:rPr>
            <w:sz w:val="26"/>
            <w:szCs w:val="26"/>
          </w:rPr>
          <w:t>решением</w:t>
        </w:r>
      </w:hyperlink>
      <w:r w:rsidRPr="00761204">
        <w:rPr>
          <w:sz w:val="26"/>
          <w:szCs w:val="26"/>
        </w:rPr>
        <w:t xml:space="preserve"> Совета городского округа "Город Нарьян-Мар" </w:t>
      </w:r>
      <w:r>
        <w:rPr>
          <w:sz w:val="26"/>
          <w:szCs w:val="26"/>
        </w:rPr>
        <w:t xml:space="preserve">                  </w:t>
      </w:r>
      <w:r w:rsidRPr="00761204">
        <w:rPr>
          <w:sz w:val="26"/>
          <w:szCs w:val="26"/>
        </w:rPr>
        <w:t>от 01.06.2015 №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</w:t>
      </w:r>
      <w:proofErr w:type="gramEnd"/>
      <w:r w:rsidRPr="00761204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761204">
        <w:rPr>
          <w:rFonts w:eastAsia="Calibri"/>
          <w:sz w:val="26"/>
          <w:szCs w:val="26"/>
          <w:lang w:eastAsia="en-US"/>
        </w:rPr>
        <w:t>решением Совета городского округа "Город Нарьян-Мар" от 23.06.2017 № 410-р "Об утверждении Правил сноса (вырубки), формовки, пересадки зеленых насаждений, расположенных на территории муниципального образования "Городской округ "Город Нарьян-Мар"</w:t>
      </w:r>
      <w:r>
        <w:rPr>
          <w:rFonts w:eastAsia="Calibri"/>
          <w:sz w:val="26"/>
          <w:szCs w:val="26"/>
          <w:lang w:eastAsia="en-US"/>
        </w:rPr>
        <w:t>.</w:t>
      </w:r>
    </w:p>
    <w:p w:rsidR="00761204" w:rsidRPr="00761204" w:rsidRDefault="00761204" w:rsidP="0076120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61204">
        <w:rPr>
          <w:sz w:val="26"/>
          <w:szCs w:val="26"/>
        </w:rPr>
        <w:t xml:space="preserve">Методика устанавливает порядок расчета </w:t>
      </w:r>
      <w:r w:rsidRPr="00761204">
        <w:rPr>
          <w:bCs/>
          <w:sz w:val="27"/>
          <w:szCs w:val="27"/>
        </w:rPr>
        <w:t xml:space="preserve">восстановительной стоимости </w:t>
      </w:r>
      <w:r>
        <w:rPr>
          <w:bCs/>
          <w:sz w:val="27"/>
          <w:szCs w:val="27"/>
        </w:rPr>
        <w:t xml:space="preserve">                     </w:t>
      </w:r>
      <w:r w:rsidRPr="00761204">
        <w:rPr>
          <w:bCs/>
          <w:sz w:val="27"/>
          <w:szCs w:val="27"/>
        </w:rPr>
        <w:t>в случае выдачи разрешения на снос (вырубку), формовку, пересадку зеленых насаждений, в случае незаконного сноса (вырубки), формовки, пересадки зеленых насаждений и методику таксации зеленых насаждений территории муниципального образования "Городской округ</w:t>
      </w:r>
      <w:r>
        <w:rPr>
          <w:bCs/>
          <w:sz w:val="27"/>
          <w:szCs w:val="27"/>
        </w:rPr>
        <w:t xml:space="preserve"> "</w:t>
      </w:r>
      <w:r w:rsidRPr="00761204">
        <w:rPr>
          <w:bCs/>
          <w:sz w:val="27"/>
          <w:szCs w:val="27"/>
        </w:rPr>
        <w:t>Город Нарьян-Мар".</w:t>
      </w:r>
    </w:p>
    <w:p w:rsidR="00761204" w:rsidRPr="00761204" w:rsidRDefault="00761204" w:rsidP="0076120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761204">
        <w:rPr>
          <w:sz w:val="26"/>
          <w:szCs w:val="26"/>
        </w:rPr>
        <w:t xml:space="preserve">Методика применяется в целях обеспечения условий для строительства, реконструкции, ремонта объектов, расположенных на предоставленных </w:t>
      </w:r>
      <w:r>
        <w:rPr>
          <w:sz w:val="26"/>
          <w:szCs w:val="26"/>
        </w:rPr>
        <w:t xml:space="preserve">                                    </w:t>
      </w:r>
      <w:r w:rsidRPr="00761204">
        <w:rPr>
          <w:sz w:val="26"/>
          <w:szCs w:val="26"/>
        </w:rPr>
        <w:t>в установленном законом порядке земельных участках</w:t>
      </w:r>
      <w:r>
        <w:rPr>
          <w:sz w:val="26"/>
          <w:szCs w:val="26"/>
        </w:rPr>
        <w:t>, при проведении земляных работ</w:t>
      </w:r>
      <w:r w:rsidRPr="00761204">
        <w:rPr>
          <w:sz w:val="26"/>
          <w:szCs w:val="26"/>
        </w:rPr>
        <w:t xml:space="preserve"> для предупреждения последствий, вызванных падением аварийных деревьев, </w:t>
      </w:r>
      <w:r>
        <w:rPr>
          <w:sz w:val="26"/>
          <w:szCs w:val="26"/>
        </w:rPr>
        <w:t xml:space="preserve">                   </w:t>
      </w:r>
      <w:r w:rsidRPr="00761204">
        <w:rPr>
          <w:sz w:val="26"/>
          <w:szCs w:val="26"/>
        </w:rPr>
        <w:t xml:space="preserve">в целях обеспечения расположения объектов, на которые не требуется разрешение </w:t>
      </w:r>
      <w:r>
        <w:rPr>
          <w:sz w:val="26"/>
          <w:szCs w:val="26"/>
        </w:rPr>
        <w:t xml:space="preserve">               </w:t>
      </w:r>
      <w:r w:rsidRPr="00761204">
        <w:rPr>
          <w:sz w:val="26"/>
          <w:szCs w:val="26"/>
        </w:rPr>
        <w:t>на строительство, в случае произрастания растений с нарушением установленных строительных норм и правил, санитарных правил, при реконструкции зеленых насаждений</w:t>
      </w:r>
      <w:proofErr w:type="gramEnd"/>
      <w:r w:rsidRPr="00761204">
        <w:rPr>
          <w:sz w:val="26"/>
          <w:szCs w:val="26"/>
        </w:rPr>
        <w:t xml:space="preserve"> (</w:t>
      </w:r>
      <w:proofErr w:type="gramStart"/>
      <w:r w:rsidRPr="00761204">
        <w:rPr>
          <w:sz w:val="26"/>
          <w:szCs w:val="26"/>
        </w:rPr>
        <w:t>комплексе</w:t>
      </w:r>
      <w:proofErr w:type="gramEnd"/>
      <w:r w:rsidRPr="00761204">
        <w:rPr>
          <w:sz w:val="26"/>
          <w:szCs w:val="26"/>
        </w:rPr>
        <w:t xml:space="preserve"> работ, предусматривающих полную или частичную замену компонентов зеленых насаждений без изменения их правового статуса).</w:t>
      </w:r>
    </w:p>
    <w:p w:rsidR="00761204" w:rsidRPr="00761204" w:rsidRDefault="00761204" w:rsidP="0076120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61204">
        <w:rPr>
          <w:sz w:val="26"/>
          <w:szCs w:val="26"/>
        </w:rPr>
        <w:t>Методика не применяется к отношениям по вопросам распоряжения лесными насаждениями на земельных участках лесного фонда.</w:t>
      </w:r>
    </w:p>
    <w:p w:rsidR="00761204" w:rsidRDefault="00761204" w:rsidP="0076120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61204">
        <w:rPr>
          <w:sz w:val="26"/>
          <w:szCs w:val="26"/>
        </w:rPr>
        <w:t xml:space="preserve">Методика не применяется к отношениям по вопросам вырубки зеленых насаждений в части содержания охранных зон магистральных газопроводов, магистральных водопроводов, теплотрасс, нефтяных трубопроводов, объектов </w:t>
      </w:r>
      <w:proofErr w:type="spellStart"/>
      <w:r w:rsidRPr="00761204">
        <w:rPr>
          <w:sz w:val="26"/>
          <w:szCs w:val="26"/>
        </w:rPr>
        <w:t>электросетевого</w:t>
      </w:r>
      <w:proofErr w:type="spellEnd"/>
      <w:r w:rsidRPr="00761204">
        <w:rPr>
          <w:sz w:val="26"/>
          <w:szCs w:val="26"/>
        </w:rPr>
        <w:t xml:space="preserve"> хозяйства, водных объектов, а также в части содержания санитарно-защитных зон предприятий.</w:t>
      </w:r>
    </w:p>
    <w:p w:rsidR="00761204" w:rsidRPr="00761204" w:rsidRDefault="00761204" w:rsidP="0076120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61204" w:rsidRPr="00761204" w:rsidRDefault="00761204" w:rsidP="00761204">
      <w:pPr>
        <w:pStyle w:val="ad"/>
        <w:numPr>
          <w:ilvl w:val="0"/>
          <w:numId w:val="23"/>
        </w:numPr>
        <w:tabs>
          <w:tab w:val="left" w:pos="567"/>
        </w:tabs>
        <w:ind w:left="851"/>
        <w:jc w:val="center"/>
        <w:outlineLvl w:val="2"/>
        <w:rPr>
          <w:b/>
          <w:bCs/>
          <w:sz w:val="27"/>
          <w:szCs w:val="27"/>
        </w:rPr>
      </w:pPr>
      <w:r w:rsidRPr="00761204">
        <w:rPr>
          <w:b/>
          <w:bCs/>
          <w:sz w:val="27"/>
          <w:szCs w:val="27"/>
        </w:rPr>
        <w:t>Расчёт восстановительной стоимости в случае выдачи разрешения</w:t>
      </w:r>
    </w:p>
    <w:p w:rsidR="00761204" w:rsidRDefault="00761204" w:rsidP="00761204">
      <w:pPr>
        <w:tabs>
          <w:tab w:val="left" w:pos="567"/>
        </w:tabs>
        <w:jc w:val="center"/>
        <w:outlineLvl w:val="2"/>
        <w:rPr>
          <w:b/>
          <w:bCs/>
          <w:sz w:val="27"/>
          <w:szCs w:val="27"/>
        </w:rPr>
      </w:pPr>
      <w:r w:rsidRPr="00761204">
        <w:rPr>
          <w:b/>
          <w:bCs/>
          <w:sz w:val="27"/>
          <w:szCs w:val="27"/>
        </w:rPr>
        <w:t>на снос (вырубку), формовку, пересадку зеленых насаждений, расположенных на территории муниципального образования</w:t>
      </w:r>
    </w:p>
    <w:p w:rsidR="00761204" w:rsidRDefault="00761204" w:rsidP="00761204">
      <w:pPr>
        <w:tabs>
          <w:tab w:val="left" w:pos="567"/>
        </w:tabs>
        <w:jc w:val="center"/>
        <w:outlineLvl w:val="2"/>
        <w:rPr>
          <w:b/>
          <w:bCs/>
          <w:sz w:val="27"/>
          <w:szCs w:val="27"/>
        </w:rPr>
      </w:pPr>
      <w:r w:rsidRPr="00761204">
        <w:rPr>
          <w:b/>
          <w:bCs/>
          <w:sz w:val="27"/>
          <w:szCs w:val="27"/>
        </w:rPr>
        <w:t>"Городской округ</w:t>
      </w:r>
      <w:r>
        <w:rPr>
          <w:b/>
          <w:bCs/>
          <w:sz w:val="27"/>
          <w:szCs w:val="27"/>
        </w:rPr>
        <w:t xml:space="preserve"> "</w:t>
      </w:r>
      <w:r w:rsidRPr="00761204">
        <w:rPr>
          <w:b/>
          <w:bCs/>
          <w:sz w:val="27"/>
          <w:szCs w:val="27"/>
        </w:rPr>
        <w:t>Город Нарьян-Мар"</w:t>
      </w:r>
    </w:p>
    <w:p w:rsidR="00761204" w:rsidRPr="00761204" w:rsidRDefault="00761204" w:rsidP="00761204">
      <w:pPr>
        <w:ind w:left="709"/>
        <w:outlineLvl w:val="2"/>
        <w:rPr>
          <w:b/>
          <w:bCs/>
          <w:sz w:val="27"/>
          <w:szCs w:val="27"/>
        </w:rPr>
      </w:pPr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1204">
        <w:rPr>
          <w:sz w:val="26"/>
          <w:szCs w:val="26"/>
        </w:rPr>
        <w:t xml:space="preserve">Расчет восстановительной стоимости зеленых насаждений проводят, основываясь на действительных затратах на их создание и содержание. Расчет восстановительной стоимости зеленых насаждений производится по элементам озеленения отдельно для деревьев и кустарников. Восстановительная стоимость зеленых насаждений рассматривается как сумма нормативных затрат на создание </w:t>
      </w:r>
      <w:r>
        <w:rPr>
          <w:sz w:val="26"/>
          <w:szCs w:val="26"/>
        </w:rPr>
        <w:t xml:space="preserve">                  </w:t>
      </w:r>
      <w:r w:rsidRPr="00761204">
        <w:rPr>
          <w:sz w:val="26"/>
          <w:szCs w:val="26"/>
        </w:rPr>
        <w:t xml:space="preserve">и содержание объекта озеленения до момента оценки и зависит от породы деревьев </w:t>
      </w:r>
      <w:r>
        <w:rPr>
          <w:sz w:val="26"/>
          <w:szCs w:val="26"/>
        </w:rPr>
        <w:t xml:space="preserve">                </w:t>
      </w:r>
      <w:r w:rsidRPr="00761204">
        <w:rPr>
          <w:sz w:val="26"/>
          <w:szCs w:val="26"/>
        </w:rPr>
        <w:t xml:space="preserve">и групп кустарников, состояния растений, типа посадки, затрат на выращивание </w:t>
      </w:r>
      <w:r>
        <w:rPr>
          <w:sz w:val="26"/>
          <w:szCs w:val="26"/>
        </w:rPr>
        <w:t xml:space="preserve">                      </w:t>
      </w:r>
      <w:r w:rsidRPr="00761204">
        <w:rPr>
          <w:sz w:val="26"/>
          <w:szCs w:val="26"/>
        </w:rPr>
        <w:t>и осуществляемый уход.</w:t>
      </w:r>
    </w:p>
    <w:p w:rsidR="00761204" w:rsidRPr="00761204" w:rsidRDefault="00761204" w:rsidP="00761204">
      <w:pPr>
        <w:ind w:firstLine="709"/>
        <w:jc w:val="both"/>
        <w:rPr>
          <w:sz w:val="26"/>
          <w:szCs w:val="26"/>
        </w:rPr>
      </w:pPr>
      <w:r w:rsidRPr="00761204">
        <w:rPr>
          <w:sz w:val="26"/>
          <w:szCs w:val="26"/>
        </w:rPr>
        <w:t xml:space="preserve">Таксы стоимости деревьев и кустарников определяются в соответствии </w:t>
      </w:r>
      <w:r>
        <w:rPr>
          <w:sz w:val="26"/>
          <w:szCs w:val="26"/>
        </w:rPr>
        <w:t xml:space="preserve">                    </w:t>
      </w:r>
      <w:r w:rsidRPr="00761204">
        <w:rPr>
          <w:sz w:val="26"/>
          <w:szCs w:val="26"/>
        </w:rPr>
        <w:t xml:space="preserve">с постановлением Администрации </w:t>
      </w:r>
      <w:r>
        <w:rPr>
          <w:sz w:val="26"/>
          <w:szCs w:val="26"/>
        </w:rPr>
        <w:t>Н</w:t>
      </w:r>
      <w:r w:rsidRPr="00761204">
        <w:rPr>
          <w:sz w:val="26"/>
          <w:szCs w:val="26"/>
        </w:rPr>
        <w:t xml:space="preserve">енецкого автономного округа от 30.12.2015 </w:t>
      </w:r>
      <w:r>
        <w:rPr>
          <w:sz w:val="26"/>
          <w:szCs w:val="26"/>
        </w:rPr>
        <w:t xml:space="preserve">                  </w:t>
      </w:r>
      <w:r w:rsidRPr="00761204">
        <w:rPr>
          <w:sz w:val="26"/>
          <w:szCs w:val="26"/>
        </w:rPr>
        <w:t xml:space="preserve">№ 473-п "О территориальных сметных нормативах </w:t>
      </w:r>
      <w:r>
        <w:rPr>
          <w:sz w:val="26"/>
          <w:szCs w:val="26"/>
        </w:rPr>
        <w:t>Н</w:t>
      </w:r>
      <w:r w:rsidRPr="00761204">
        <w:rPr>
          <w:sz w:val="26"/>
          <w:szCs w:val="26"/>
        </w:rPr>
        <w:t xml:space="preserve">енецкого автономного округа" </w:t>
      </w:r>
      <w:r>
        <w:rPr>
          <w:sz w:val="26"/>
          <w:szCs w:val="26"/>
        </w:rPr>
        <w:t xml:space="preserve">              </w:t>
      </w:r>
      <w:r w:rsidRPr="00761204">
        <w:rPr>
          <w:sz w:val="26"/>
          <w:szCs w:val="26"/>
        </w:rPr>
        <w:t>и в соответствии с Приказом Министерства строительства и жилищно</w:t>
      </w:r>
      <w:r>
        <w:rPr>
          <w:sz w:val="26"/>
          <w:szCs w:val="26"/>
        </w:rPr>
        <w:t>-</w:t>
      </w:r>
      <w:r w:rsidRPr="00761204">
        <w:rPr>
          <w:sz w:val="26"/>
          <w:szCs w:val="26"/>
        </w:rPr>
        <w:t>коммунального хозяйства Российской Федерации от 12.11.2014 № 703/</w:t>
      </w:r>
      <w:proofErr w:type="spellStart"/>
      <w:proofErr w:type="gramStart"/>
      <w:r w:rsidRPr="00761204">
        <w:rPr>
          <w:sz w:val="26"/>
          <w:szCs w:val="26"/>
        </w:rPr>
        <w:t>пр</w:t>
      </w:r>
      <w:proofErr w:type="spellEnd"/>
      <w:proofErr w:type="gramEnd"/>
      <w:r w:rsidRPr="00761204">
        <w:rPr>
          <w:sz w:val="26"/>
          <w:szCs w:val="26"/>
        </w:rPr>
        <w:t xml:space="preserve"> "</w:t>
      </w:r>
      <w:r w:rsidRPr="00761204">
        <w:rPr>
          <w:rFonts w:eastAsia="Calibri"/>
          <w:sz w:val="26"/>
          <w:szCs w:val="26"/>
          <w:lang w:eastAsia="en-US"/>
        </w:rPr>
        <w:t>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</w:t>
      </w:r>
      <w:r w:rsidRPr="00761204">
        <w:rPr>
          <w:rFonts w:eastAsia="Calibri"/>
          <w:lang w:eastAsia="en-US"/>
        </w:rPr>
        <w:t>".</w:t>
      </w:r>
    </w:p>
    <w:p w:rsidR="00761204" w:rsidRPr="00761204" w:rsidRDefault="00761204" w:rsidP="00761204">
      <w:pPr>
        <w:ind w:firstLine="709"/>
        <w:jc w:val="both"/>
        <w:rPr>
          <w:sz w:val="26"/>
          <w:szCs w:val="26"/>
        </w:rPr>
      </w:pPr>
      <w:r w:rsidRPr="00761204">
        <w:rPr>
          <w:sz w:val="26"/>
          <w:szCs w:val="26"/>
        </w:rPr>
        <w:t>Восстановительная стоимость деревьев рассчитывается по формуле:</w:t>
      </w:r>
    </w:p>
    <w:p w:rsidR="00761204" w:rsidRPr="00761204" w:rsidRDefault="00761204" w:rsidP="007612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61204">
        <w:rPr>
          <w:rFonts w:eastAsia="Calibri"/>
          <w:sz w:val="28"/>
          <w:szCs w:val="28"/>
          <w:lang w:eastAsia="en-US"/>
        </w:rPr>
        <w:t>Е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дер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Е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тд</w:t>
      </w:r>
      <w:proofErr w:type="spellEnd"/>
      <w:r w:rsidRPr="00761204">
        <w:rPr>
          <w:rFonts w:eastAsia="Calibri"/>
          <w:sz w:val="28"/>
          <w:szCs w:val="28"/>
          <w:vertAlign w:val="subscript"/>
          <w:lang w:eastAsia="en-US"/>
        </w:rPr>
        <w:t xml:space="preserve"> 8</w:t>
      </w:r>
      <w:r w:rsidRPr="00761204">
        <w:rPr>
          <w:rFonts w:eastAsia="Calibri"/>
          <w:sz w:val="28"/>
          <w:szCs w:val="28"/>
          <w:lang w:eastAsia="en-US"/>
        </w:rPr>
        <w:t xml:space="preserve"> </w:t>
      </w:r>
      <w:r w:rsidRPr="00761204">
        <w:rPr>
          <w:rFonts w:eastAsia="Calibri"/>
          <w:sz w:val="28"/>
          <w:szCs w:val="28"/>
          <w:lang w:val="en-US" w:eastAsia="en-US"/>
        </w:rPr>
        <w:t>x</w:t>
      </w:r>
      <w:r w:rsidRPr="00761204">
        <w:rPr>
          <w:rFonts w:eastAsia="Calibri"/>
          <w:sz w:val="28"/>
          <w:szCs w:val="28"/>
          <w:lang w:eastAsia="en-US"/>
        </w:rPr>
        <w:t xml:space="preserve"> N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x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К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сост</w:t>
      </w:r>
      <w:proofErr w:type="spellEnd"/>
      <w:r w:rsidRPr="00761204">
        <w:rPr>
          <w:rFonts w:eastAsia="Calibri"/>
          <w:sz w:val="28"/>
          <w:szCs w:val="28"/>
          <w:vertAlign w:val="subscript"/>
          <w:lang w:eastAsia="en-US"/>
        </w:rPr>
        <w:t xml:space="preserve">, </w:t>
      </w:r>
      <w:r w:rsidRPr="00761204">
        <w:rPr>
          <w:rFonts w:eastAsia="Calibri"/>
          <w:sz w:val="28"/>
          <w:szCs w:val="28"/>
          <w:lang w:eastAsia="en-US"/>
        </w:rPr>
        <w:t xml:space="preserve">+…..+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Е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тд</w:t>
      </w:r>
      <w:proofErr w:type="spellEnd"/>
      <w:r w:rsidRPr="00761204">
        <w:rPr>
          <w:rFonts w:eastAsia="Calibri"/>
          <w:sz w:val="28"/>
          <w:szCs w:val="28"/>
          <w:vertAlign w:val="subscript"/>
          <w:lang w:eastAsia="en-US"/>
        </w:rPr>
        <w:t xml:space="preserve"> 44</w:t>
      </w:r>
      <w:r w:rsidRPr="00761204">
        <w:rPr>
          <w:rFonts w:eastAsia="Calibri"/>
          <w:sz w:val="28"/>
          <w:szCs w:val="28"/>
          <w:lang w:eastAsia="en-US"/>
        </w:rPr>
        <w:t xml:space="preserve"> </w:t>
      </w:r>
      <w:r w:rsidRPr="00761204">
        <w:rPr>
          <w:rFonts w:eastAsia="Calibri"/>
          <w:sz w:val="28"/>
          <w:szCs w:val="28"/>
          <w:lang w:val="en-US" w:eastAsia="en-US"/>
        </w:rPr>
        <w:t>x</w:t>
      </w:r>
      <w:r w:rsidRPr="00761204">
        <w:rPr>
          <w:rFonts w:eastAsia="Calibri"/>
          <w:sz w:val="28"/>
          <w:szCs w:val="28"/>
          <w:lang w:eastAsia="en-US"/>
        </w:rPr>
        <w:t xml:space="preserve"> N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x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К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сост</w:t>
      </w:r>
      <w:proofErr w:type="spellEnd"/>
      <w:r w:rsidRPr="00761204">
        <w:rPr>
          <w:rFonts w:eastAsia="Calibri"/>
          <w:sz w:val="28"/>
          <w:szCs w:val="28"/>
          <w:vertAlign w:val="subscript"/>
          <w:lang w:eastAsia="en-US"/>
        </w:rPr>
        <w:t>,</w:t>
      </w:r>
    </w:p>
    <w:p w:rsidR="00761204" w:rsidRPr="00761204" w:rsidRDefault="00761204" w:rsidP="00761204">
      <w:pPr>
        <w:ind w:firstLine="709"/>
        <w:jc w:val="both"/>
        <w:rPr>
          <w:sz w:val="26"/>
          <w:szCs w:val="26"/>
        </w:rPr>
      </w:pPr>
      <w:r w:rsidRPr="00761204">
        <w:rPr>
          <w:rFonts w:eastAsia="Calibri"/>
          <w:sz w:val="26"/>
          <w:szCs w:val="26"/>
          <w:lang w:eastAsia="en-US"/>
        </w:rPr>
        <w:t>где:</w:t>
      </w:r>
    </w:p>
    <w:p w:rsidR="00761204" w:rsidRPr="00761204" w:rsidRDefault="00761204" w:rsidP="00761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120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Pr="00761204">
        <w:rPr>
          <w:rFonts w:eastAsia="Calibri"/>
          <w:sz w:val="28"/>
          <w:szCs w:val="28"/>
          <w:lang w:eastAsia="en-US"/>
        </w:rPr>
        <w:t>Е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дер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</w:t>
      </w:r>
      <w:r w:rsidRPr="00761204">
        <w:rPr>
          <w:rFonts w:eastAsia="Calibri"/>
          <w:sz w:val="26"/>
          <w:szCs w:val="26"/>
          <w:lang w:eastAsia="en-US"/>
        </w:rPr>
        <w:t>– восстановительная стоимость деревьев в городе (руб.);</w:t>
      </w:r>
    </w:p>
    <w:p w:rsidR="00761204" w:rsidRPr="00761204" w:rsidRDefault="00761204" w:rsidP="00761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120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Pr="00761204">
        <w:rPr>
          <w:rFonts w:eastAsia="Calibri"/>
          <w:sz w:val="28"/>
          <w:szCs w:val="28"/>
          <w:lang w:eastAsia="en-US"/>
        </w:rPr>
        <w:t>Е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тд</w:t>
      </w:r>
      <w:proofErr w:type="spellEnd"/>
      <w:r w:rsidRPr="00761204">
        <w:rPr>
          <w:rFonts w:eastAsia="Calibri"/>
          <w:sz w:val="28"/>
          <w:szCs w:val="28"/>
          <w:vertAlign w:val="subscript"/>
          <w:lang w:eastAsia="en-US"/>
        </w:rPr>
        <w:t xml:space="preserve"> 8…44</w:t>
      </w:r>
      <w:r w:rsidRPr="0076120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Pr="00761204">
        <w:rPr>
          <w:rFonts w:eastAsia="Calibri"/>
          <w:sz w:val="26"/>
          <w:szCs w:val="26"/>
          <w:lang w:eastAsia="en-US"/>
        </w:rPr>
        <w:t xml:space="preserve"> таксовая стоимость деревьев определенного диаметра (руб.)</w:t>
      </w:r>
      <w:r>
        <w:rPr>
          <w:rFonts w:eastAsia="Calibri"/>
          <w:sz w:val="26"/>
          <w:szCs w:val="26"/>
          <w:lang w:eastAsia="en-US"/>
        </w:rPr>
        <w:t>;</w:t>
      </w:r>
      <w:r w:rsidRPr="00761204">
        <w:rPr>
          <w:rFonts w:eastAsia="Calibri"/>
          <w:sz w:val="26"/>
          <w:szCs w:val="26"/>
          <w:lang w:eastAsia="en-US"/>
        </w:rPr>
        <w:t xml:space="preserve"> </w:t>
      </w:r>
    </w:p>
    <w:p w:rsidR="00761204" w:rsidRPr="00761204" w:rsidRDefault="00761204" w:rsidP="00761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761204">
        <w:rPr>
          <w:rFonts w:eastAsia="Calibri"/>
          <w:sz w:val="28"/>
          <w:szCs w:val="28"/>
          <w:lang w:eastAsia="en-US"/>
        </w:rPr>
        <w:t xml:space="preserve">N </w:t>
      </w:r>
      <w:r>
        <w:rPr>
          <w:rFonts w:eastAsia="Calibri"/>
          <w:sz w:val="26"/>
          <w:szCs w:val="26"/>
          <w:lang w:eastAsia="en-US"/>
        </w:rPr>
        <w:t>–</w:t>
      </w:r>
      <w:r w:rsidRPr="00761204">
        <w:rPr>
          <w:rFonts w:eastAsia="Calibri"/>
          <w:sz w:val="26"/>
          <w:szCs w:val="26"/>
          <w:lang w:eastAsia="en-US"/>
        </w:rPr>
        <w:t xml:space="preserve"> количество вырубаемых деревьев определенного диаметра (шт.);</w:t>
      </w:r>
    </w:p>
    <w:p w:rsidR="00761204" w:rsidRPr="00761204" w:rsidRDefault="00761204" w:rsidP="00761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120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Pr="00761204">
        <w:rPr>
          <w:rFonts w:eastAsia="Calibri"/>
          <w:sz w:val="28"/>
          <w:szCs w:val="28"/>
          <w:lang w:eastAsia="en-US"/>
        </w:rPr>
        <w:t>К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сост</w:t>
      </w:r>
      <w:proofErr w:type="spellEnd"/>
      <w:r w:rsidRPr="0076120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Pr="00761204">
        <w:rPr>
          <w:rFonts w:eastAsia="Calibri"/>
          <w:sz w:val="26"/>
          <w:szCs w:val="26"/>
          <w:lang w:eastAsia="en-US"/>
        </w:rPr>
        <w:t xml:space="preserve"> коэффициент состояния, т.е. коэффициент поправки на текущее состояние зеленых насаждений </w:t>
      </w:r>
      <w:hyperlink r:id="rId22" w:history="1">
        <w:r w:rsidRPr="00761204">
          <w:rPr>
            <w:rFonts w:eastAsia="Calibri"/>
            <w:sz w:val="26"/>
            <w:szCs w:val="26"/>
            <w:lang w:eastAsia="en-US"/>
          </w:rPr>
          <w:t>(приложение № 1 к Методике)</w:t>
        </w:r>
      </w:hyperlink>
      <w:r w:rsidRPr="00761204">
        <w:rPr>
          <w:rFonts w:eastAsia="Calibri"/>
          <w:sz w:val="26"/>
          <w:szCs w:val="26"/>
          <w:lang w:eastAsia="en-US"/>
        </w:rPr>
        <w:t>.</w:t>
      </w:r>
    </w:p>
    <w:p w:rsidR="00761204" w:rsidRPr="00761204" w:rsidRDefault="00761204" w:rsidP="00761204">
      <w:pPr>
        <w:ind w:firstLine="709"/>
        <w:jc w:val="both"/>
        <w:rPr>
          <w:sz w:val="26"/>
          <w:szCs w:val="26"/>
        </w:rPr>
      </w:pPr>
      <w:r w:rsidRPr="00761204">
        <w:rPr>
          <w:sz w:val="26"/>
          <w:szCs w:val="26"/>
        </w:rPr>
        <w:t xml:space="preserve">Примечание: если дерево имеет несколько стволов, то в расчетах каждый ствол учитывается отдельно, при условии, что стволы на высоте 0,5 м разведены </w:t>
      </w:r>
      <w:r>
        <w:rPr>
          <w:sz w:val="26"/>
          <w:szCs w:val="26"/>
        </w:rPr>
        <w:t xml:space="preserve">                               </w:t>
      </w:r>
      <w:r w:rsidRPr="00761204">
        <w:rPr>
          <w:sz w:val="26"/>
          <w:szCs w:val="26"/>
        </w:rPr>
        <w:t>в пространстве.</w:t>
      </w:r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1204">
        <w:rPr>
          <w:sz w:val="26"/>
          <w:szCs w:val="26"/>
        </w:rPr>
        <w:t>Восстановительная стоимость кустарников рассчитывается по формуле:</w:t>
      </w:r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61204">
        <w:rPr>
          <w:rFonts w:eastAsia="Calibri"/>
          <w:sz w:val="28"/>
          <w:szCs w:val="28"/>
          <w:lang w:eastAsia="en-US"/>
        </w:rPr>
        <w:t>Е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куст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Е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тк</w:t>
      </w:r>
      <w:proofErr w:type="spellEnd"/>
      <w:r w:rsidRPr="00761204">
        <w:rPr>
          <w:rFonts w:eastAsia="Calibri"/>
          <w:sz w:val="28"/>
          <w:szCs w:val="28"/>
          <w:vertAlign w:val="subscript"/>
          <w:lang w:eastAsia="en-US"/>
        </w:rPr>
        <w:t xml:space="preserve"> 1 </w:t>
      </w:r>
      <w:proofErr w:type="spellStart"/>
      <w:r w:rsidRPr="00761204">
        <w:rPr>
          <w:rFonts w:eastAsia="Calibri"/>
          <w:sz w:val="28"/>
          <w:szCs w:val="28"/>
          <w:vertAlign w:val="subscript"/>
          <w:lang w:eastAsia="en-US"/>
        </w:rPr>
        <w:t>гр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x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N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x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К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сост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+….+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Е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тк</w:t>
      </w:r>
      <w:proofErr w:type="spellEnd"/>
      <w:r w:rsidRPr="00761204">
        <w:rPr>
          <w:rFonts w:eastAsia="Calibri"/>
          <w:sz w:val="28"/>
          <w:szCs w:val="28"/>
          <w:vertAlign w:val="subscript"/>
          <w:lang w:eastAsia="en-US"/>
        </w:rPr>
        <w:t xml:space="preserve"> 3 </w:t>
      </w:r>
      <w:proofErr w:type="spellStart"/>
      <w:r w:rsidRPr="00761204">
        <w:rPr>
          <w:rFonts w:eastAsia="Calibri"/>
          <w:sz w:val="28"/>
          <w:szCs w:val="28"/>
          <w:vertAlign w:val="subscript"/>
          <w:lang w:eastAsia="en-US"/>
        </w:rPr>
        <w:t>гр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x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N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x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К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сост</w:t>
      </w:r>
      <w:proofErr w:type="spellEnd"/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204">
        <w:rPr>
          <w:rFonts w:eastAsia="Calibri"/>
          <w:bCs/>
          <w:sz w:val="26"/>
          <w:szCs w:val="26"/>
          <w:lang w:eastAsia="en-US"/>
        </w:rPr>
        <w:t>где:</w:t>
      </w:r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761204" w:rsidRPr="00761204" w:rsidRDefault="00761204" w:rsidP="00761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204">
        <w:rPr>
          <w:rFonts w:eastAsia="Calibri"/>
          <w:bCs/>
          <w:sz w:val="26"/>
          <w:szCs w:val="26"/>
          <w:lang w:eastAsia="en-US"/>
        </w:rPr>
        <w:t>-</w:t>
      </w:r>
      <w:r>
        <w:rPr>
          <w:rFonts w:eastAsia="Calibri"/>
          <w:bCs/>
          <w:sz w:val="26"/>
          <w:szCs w:val="26"/>
          <w:lang w:eastAsia="en-US"/>
        </w:rPr>
        <w:tab/>
      </w:r>
      <w:proofErr w:type="spellStart"/>
      <w:r w:rsidRPr="00761204">
        <w:rPr>
          <w:rFonts w:eastAsia="Calibri"/>
          <w:bCs/>
          <w:sz w:val="28"/>
          <w:szCs w:val="28"/>
          <w:lang w:eastAsia="en-US"/>
        </w:rPr>
        <w:t>Е</w:t>
      </w:r>
      <w:r w:rsidRPr="00761204">
        <w:rPr>
          <w:rFonts w:eastAsia="Calibri"/>
          <w:bCs/>
          <w:sz w:val="28"/>
          <w:szCs w:val="28"/>
          <w:vertAlign w:val="subscript"/>
          <w:lang w:eastAsia="en-US"/>
        </w:rPr>
        <w:t>куст</w:t>
      </w:r>
      <w:proofErr w:type="spellEnd"/>
      <w:r w:rsidRPr="00761204">
        <w:rPr>
          <w:rFonts w:eastAsia="Calibri"/>
          <w:bCs/>
          <w:sz w:val="26"/>
          <w:szCs w:val="26"/>
          <w:lang w:eastAsia="en-US"/>
        </w:rPr>
        <w:t xml:space="preserve"> – восстановительная стоимость кустарников в городе, руб.;</w:t>
      </w:r>
    </w:p>
    <w:p w:rsidR="00761204" w:rsidRPr="00761204" w:rsidRDefault="00761204" w:rsidP="00761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204">
        <w:rPr>
          <w:rFonts w:eastAsia="Calibri"/>
          <w:bCs/>
          <w:sz w:val="26"/>
          <w:szCs w:val="26"/>
          <w:lang w:eastAsia="en-US"/>
        </w:rPr>
        <w:t>-</w:t>
      </w:r>
      <w:r>
        <w:rPr>
          <w:rFonts w:eastAsia="Calibri"/>
          <w:bCs/>
          <w:sz w:val="26"/>
          <w:szCs w:val="26"/>
          <w:lang w:eastAsia="en-US"/>
        </w:rPr>
        <w:tab/>
      </w:r>
      <w:proofErr w:type="spellStart"/>
      <w:r w:rsidRPr="00761204">
        <w:rPr>
          <w:rFonts w:eastAsia="Calibri"/>
          <w:bCs/>
          <w:sz w:val="28"/>
          <w:szCs w:val="28"/>
          <w:lang w:eastAsia="en-US"/>
        </w:rPr>
        <w:t>Е</w:t>
      </w:r>
      <w:r w:rsidRPr="00761204">
        <w:rPr>
          <w:rFonts w:eastAsia="Calibri"/>
          <w:bCs/>
          <w:sz w:val="28"/>
          <w:szCs w:val="28"/>
          <w:vertAlign w:val="subscript"/>
          <w:lang w:eastAsia="en-US"/>
        </w:rPr>
        <w:t>тк</w:t>
      </w:r>
      <w:proofErr w:type="spellEnd"/>
      <w:r w:rsidRPr="00761204">
        <w:rPr>
          <w:rFonts w:eastAsia="Calibri"/>
          <w:bCs/>
          <w:sz w:val="28"/>
          <w:szCs w:val="28"/>
          <w:vertAlign w:val="subscript"/>
          <w:lang w:eastAsia="en-US"/>
        </w:rPr>
        <w:t xml:space="preserve"> 1 гр…3 </w:t>
      </w:r>
      <w:proofErr w:type="spellStart"/>
      <w:r w:rsidRPr="00761204">
        <w:rPr>
          <w:rFonts w:eastAsia="Calibri"/>
          <w:bCs/>
          <w:sz w:val="28"/>
          <w:szCs w:val="28"/>
          <w:vertAlign w:val="subscript"/>
          <w:lang w:eastAsia="en-US"/>
        </w:rPr>
        <w:t>гр</w:t>
      </w:r>
      <w:proofErr w:type="spellEnd"/>
      <w:r w:rsidRPr="0076120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–</w:t>
      </w:r>
      <w:r w:rsidRPr="00761204">
        <w:rPr>
          <w:rFonts w:eastAsia="Calibri"/>
          <w:bCs/>
          <w:sz w:val="26"/>
          <w:szCs w:val="26"/>
          <w:lang w:eastAsia="en-US"/>
        </w:rPr>
        <w:t xml:space="preserve"> таксовая стоимость кустарников, в зависимости от группы, руб. (приложение № 2 к Методике)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:rsidR="00761204" w:rsidRPr="00761204" w:rsidRDefault="00761204" w:rsidP="00761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204">
        <w:rPr>
          <w:rFonts w:eastAsia="Calibri"/>
          <w:bCs/>
          <w:sz w:val="26"/>
          <w:szCs w:val="26"/>
          <w:lang w:eastAsia="en-US"/>
        </w:rPr>
        <w:t>-</w:t>
      </w:r>
      <w:r>
        <w:rPr>
          <w:rFonts w:eastAsia="Calibri"/>
          <w:bCs/>
          <w:sz w:val="26"/>
          <w:szCs w:val="26"/>
          <w:lang w:eastAsia="en-US"/>
        </w:rPr>
        <w:tab/>
      </w:r>
      <w:r w:rsidRPr="00761204">
        <w:rPr>
          <w:rFonts w:eastAsia="Calibri"/>
          <w:bCs/>
          <w:sz w:val="28"/>
          <w:szCs w:val="28"/>
          <w:lang w:eastAsia="en-US"/>
        </w:rPr>
        <w:t xml:space="preserve">N </w:t>
      </w:r>
      <w:r>
        <w:rPr>
          <w:rFonts w:eastAsia="Calibri"/>
          <w:bCs/>
          <w:sz w:val="26"/>
          <w:szCs w:val="26"/>
          <w:lang w:eastAsia="en-US"/>
        </w:rPr>
        <w:t>–</w:t>
      </w:r>
      <w:r w:rsidRPr="00761204">
        <w:rPr>
          <w:rFonts w:eastAsia="Calibri"/>
          <w:bCs/>
          <w:sz w:val="26"/>
          <w:szCs w:val="26"/>
          <w:lang w:eastAsia="en-US"/>
        </w:rPr>
        <w:t xml:space="preserve"> количество сносимых кустарников (шт., погонный метр);</w:t>
      </w:r>
    </w:p>
    <w:p w:rsidR="00761204" w:rsidRPr="00761204" w:rsidRDefault="00761204" w:rsidP="00761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204">
        <w:rPr>
          <w:rFonts w:eastAsia="Calibri"/>
          <w:bCs/>
          <w:sz w:val="26"/>
          <w:szCs w:val="26"/>
          <w:lang w:eastAsia="en-US"/>
        </w:rPr>
        <w:t>-</w:t>
      </w:r>
      <w:r>
        <w:rPr>
          <w:rFonts w:eastAsia="Calibri"/>
          <w:bCs/>
          <w:sz w:val="26"/>
          <w:szCs w:val="26"/>
          <w:lang w:eastAsia="en-US"/>
        </w:rPr>
        <w:tab/>
      </w:r>
      <w:proofErr w:type="spellStart"/>
      <w:r w:rsidRPr="00761204">
        <w:rPr>
          <w:rFonts w:eastAsia="Calibri"/>
          <w:bCs/>
          <w:sz w:val="28"/>
          <w:szCs w:val="28"/>
          <w:lang w:eastAsia="en-US"/>
        </w:rPr>
        <w:t>К</w:t>
      </w:r>
      <w:r w:rsidRPr="00761204">
        <w:rPr>
          <w:rFonts w:eastAsia="Calibri"/>
          <w:bCs/>
          <w:sz w:val="28"/>
          <w:szCs w:val="28"/>
          <w:vertAlign w:val="subscript"/>
          <w:lang w:eastAsia="en-US"/>
        </w:rPr>
        <w:t>сост</w:t>
      </w:r>
      <w:proofErr w:type="spellEnd"/>
      <w:r w:rsidRPr="0076120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–</w:t>
      </w:r>
      <w:r w:rsidRPr="00761204">
        <w:rPr>
          <w:rFonts w:eastAsia="Calibri"/>
          <w:bCs/>
          <w:sz w:val="26"/>
          <w:szCs w:val="26"/>
          <w:lang w:eastAsia="en-US"/>
        </w:rPr>
        <w:t xml:space="preserve"> коэффициент состояния, т.е. коэффициент поправки на текущее состояние зеленых насаждений </w:t>
      </w:r>
      <w:hyperlink r:id="rId23" w:history="1">
        <w:r w:rsidRPr="00761204">
          <w:rPr>
            <w:rFonts w:eastAsia="Calibri"/>
            <w:bCs/>
            <w:sz w:val="26"/>
            <w:szCs w:val="26"/>
            <w:lang w:eastAsia="en-US"/>
          </w:rPr>
          <w:t>(приложение № 3 к Методике)</w:t>
        </w:r>
      </w:hyperlink>
      <w:r w:rsidRPr="00761204">
        <w:rPr>
          <w:rFonts w:eastAsia="Calibri"/>
          <w:bCs/>
          <w:sz w:val="26"/>
          <w:szCs w:val="26"/>
          <w:lang w:eastAsia="en-US"/>
        </w:rPr>
        <w:t>.</w:t>
      </w:r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761204" w:rsidRPr="00761204" w:rsidRDefault="00761204" w:rsidP="00761204">
      <w:pPr>
        <w:pStyle w:val="ad"/>
        <w:numPr>
          <w:ilvl w:val="0"/>
          <w:numId w:val="23"/>
        </w:numPr>
        <w:jc w:val="center"/>
        <w:outlineLvl w:val="2"/>
        <w:rPr>
          <w:b/>
          <w:bCs/>
          <w:sz w:val="27"/>
          <w:szCs w:val="27"/>
        </w:rPr>
      </w:pPr>
      <w:r w:rsidRPr="00761204">
        <w:rPr>
          <w:b/>
          <w:bCs/>
          <w:sz w:val="27"/>
          <w:szCs w:val="27"/>
        </w:rPr>
        <w:t>Расчёт восстановительной стоимости в случае незаконного сноса (вырубки), формовки, пересадки зеленых насаждений, расположенных на территории муниципального образования</w:t>
      </w:r>
    </w:p>
    <w:p w:rsidR="00761204" w:rsidRDefault="00761204" w:rsidP="00761204">
      <w:pPr>
        <w:pStyle w:val="ad"/>
        <w:jc w:val="center"/>
        <w:outlineLvl w:val="2"/>
        <w:rPr>
          <w:b/>
          <w:bCs/>
          <w:sz w:val="27"/>
          <w:szCs w:val="27"/>
        </w:rPr>
      </w:pPr>
      <w:r w:rsidRPr="00761204">
        <w:rPr>
          <w:b/>
          <w:bCs/>
          <w:sz w:val="27"/>
          <w:szCs w:val="27"/>
        </w:rPr>
        <w:t>"Городской округ</w:t>
      </w:r>
      <w:r>
        <w:rPr>
          <w:b/>
          <w:bCs/>
          <w:sz w:val="27"/>
          <w:szCs w:val="27"/>
        </w:rPr>
        <w:t xml:space="preserve"> "</w:t>
      </w:r>
      <w:r w:rsidRPr="00761204">
        <w:rPr>
          <w:b/>
          <w:bCs/>
          <w:sz w:val="27"/>
          <w:szCs w:val="27"/>
        </w:rPr>
        <w:t>Город Нарьян-Мар"</w:t>
      </w:r>
    </w:p>
    <w:p w:rsidR="00761204" w:rsidRPr="00761204" w:rsidRDefault="00761204" w:rsidP="00761204">
      <w:pPr>
        <w:pStyle w:val="ad"/>
        <w:jc w:val="center"/>
        <w:outlineLvl w:val="2"/>
        <w:rPr>
          <w:b/>
          <w:bCs/>
          <w:sz w:val="27"/>
          <w:szCs w:val="27"/>
        </w:rPr>
      </w:pPr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proofErr w:type="gramStart"/>
      <w:r w:rsidRPr="00761204">
        <w:rPr>
          <w:sz w:val="26"/>
          <w:szCs w:val="26"/>
        </w:rPr>
        <w:t>Расчет размера ущерба, нанесенного повреждением и (или) уничтожением деревьев и кустарников</w:t>
      </w:r>
      <w:r>
        <w:rPr>
          <w:sz w:val="26"/>
          <w:szCs w:val="26"/>
        </w:rPr>
        <w:t>,</w:t>
      </w:r>
      <w:r w:rsidRPr="00761204">
        <w:rPr>
          <w:sz w:val="26"/>
          <w:szCs w:val="26"/>
        </w:rPr>
        <w:t xml:space="preserve"> осуществляется в соответствии с таксами для исчисления размера ущерба, причиненного не отнесенным к лесным насаждениям деревьям, кустарникам и лианам, предусмотренными разделом II </w:t>
      </w:r>
      <w:hyperlink r:id="rId24" w:history="1">
        <w:r w:rsidRPr="00761204">
          <w:rPr>
            <w:sz w:val="26"/>
            <w:szCs w:val="26"/>
          </w:rPr>
          <w:t>приложения № 1</w:t>
        </w:r>
      </w:hyperlink>
      <w:r w:rsidRPr="007612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761204">
        <w:rPr>
          <w:sz w:val="26"/>
          <w:szCs w:val="26"/>
        </w:rPr>
        <w:t xml:space="preserve">к </w:t>
      </w:r>
      <w:hyperlink r:id="rId25" w:history="1">
        <w:r w:rsidRPr="00761204">
          <w:rPr>
            <w:sz w:val="26"/>
            <w:szCs w:val="26"/>
          </w:rPr>
          <w:t>постановлению Правительства Российской Федерации от 08.05.2007 № 273</w:t>
        </w:r>
      </w:hyperlink>
      <w:r w:rsidRPr="007612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"</w:t>
      </w:r>
      <w:r w:rsidRPr="00761204">
        <w:rPr>
          <w:sz w:val="26"/>
          <w:szCs w:val="26"/>
        </w:rPr>
        <w:t>Об исчислении размера вреда, причиненного лесам вследствие нарушения лесного законодательства</w:t>
      </w:r>
      <w:r>
        <w:rPr>
          <w:sz w:val="26"/>
          <w:szCs w:val="26"/>
        </w:rPr>
        <w:t>"</w:t>
      </w:r>
      <w:r w:rsidRPr="00761204">
        <w:rPr>
          <w:sz w:val="26"/>
          <w:szCs w:val="26"/>
        </w:rPr>
        <w:t xml:space="preserve"> и рассчитывается по формуле:</w:t>
      </w:r>
      <w:proofErr w:type="gramEnd"/>
    </w:p>
    <w:p w:rsidR="00761204" w:rsidRPr="00761204" w:rsidRDefault="00761204" w:rsidP="007612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61204">
        <w:rPr>
          <w:rFonts w:eastAsia="Calibri"/>
          <w:sz w:val="28"/>
          <w:szCs w:val="28"/>
          <w:lang w:eastAsia="en-US"/>
        </w:rPr>
        <w:t>У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дер</w:t>
      </w:r>
      <w:proofErr w:type="spellEnd"/>
      <w:r w:rsidRPr="00761204">
        <w:rPr>
          <w:rFonts w:eastAsia="Calibri"/>
          <w:sz w:val="28"/>
          <w:szCs w:val="28"/>
          <w:vertAlign w:val="subscript"/>
          <w:lang w:eastAsia="en-US"/>
        </w:rPr>
        <w:t>., куст.</w:t>
      </w:r>
      <w:r w:rsidRPr="00761204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Е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дер</w:t>
      </w:r>
      <w:proofErr w:type="spellEnd"/>
      <w:r w:rsidRPr="00761204">
        <w:rPr>
          <w:rFonts w:eastAsia="Calibri"/>
          <w:sz w:val="28"/>
          <w:szCs w:val="28"/>
          <w:vertAlign w:val="subscript"/>
          <w:lang w:eastAsia="en-US"/>
        </w:rPr>
        <w:t>., куст.</w:t>
      </w:r>
      <w:r w:rsidRPr="007612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61204">
        <w:rPr>
          <w:rFonts w:eastAsia="Calibri"/>
          <w:sz w:val="28"/>
          <w:szCs w:val="28"/>
          <w:lang w:eastAsia="en-US"/>
        </w:rPr>
        <w:t>x</w:t>
      </w:r>
      <w:proofErr w:type="spellEnd"/>
      <w:r w:rsidRPr="00761204">
        <w:rPr>
          <w:rFonts w:eastAsia="Calibri"/>
          <w:sz w:val="28"/>
          <w:szCs w:val="28"/>
          <w:lang w:eastAsia="en-US"/>
        </w:rPr>
        <w:t xml:space="preserve"> 5,</w:t>
      </w:r>
    </w:p>
    <w:p w:rsidR="00761204" w:rsidRPr="00761204" w:rsidRDefault="00761204" w:rsidP="00761204">
      <w:pPr>
        <w:ind w:firstLine="709"/>
        <w:jc w:val="both"/>
        <w:rPr>
          <w:sz w:val="26"/>
          <w:szCs w:val="26"/>
        </w:rPr>
      </w:pPr>
      <w:r w:rsidRPr="00761204">
        <w:rPr>
          <w:sz w:val="26"/>
          <w:szCs w:val="26"/>
        </w:rPr>
        <w:t>где:</w:t>
      </w:r>
    </w:p>
    <w:p w:rsidR="00761204" w:rsidRPr="00761204" w:rsidRDefault="00761204" w:rsidP="00761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proofErr w:type="spellStart"/>
      <w:r w:rsidRPr="00761204">
        <w:rPr>
          <w:rFonts w:eastAsia="Calibri"/>
          <w:sz w:val="28"/>
          <w:szCs w:val="28"/>
          <w:lang w:eastAsia="en-US"/>
        </w:rPr>
        <w:t>У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дер</w:t>
      </w:r>
      <w:proofErr w:type="spellEnd"/>
      <w:r w:rsidRPr="00761204">
        <w:rPr>
          <w:rFonts w:eastAsia="Calibri"/>
          <w:sz w:val="28"/>
          <w:szCs w:val="28"/>
          <w:vertAlign w:val="subscript"/>
          <w:lang w:eastAsia="en-US"/>
        </w:rPr>
        <w:t>., куст</w:t>
      </w:r>
      <w:proofErr w:type="gramStart"/>
      <w:r w:rsidRPr="00761204">
        <w:rPr>
          <w:rFonts w:eastAsia="Calibri"/>
          <w:sz w:val="28"/>
          <w:szCs w:val="28"/>
          <w:vertAlign w:val="subscript"/>
          <w:lang w:eastAsia="en-US"/>
        </w:rPr>
        <w:t>.</w:t>
      </w:r>
      <w:proofErr w:type="gramEnd"/>
      <w:r w:rsidRPr="0076120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761204">
        <w:rPr>
          <w:rFonts w:eastAsia="Calibri"/>
          <w:lang w:eastAsia="en-US"/>
        </w:rPr>
        <w:t xml:space="preserve"> </w:t>
      </w:r>
      <w:proofErr w:type="gramStart"/>
      <w:r w:rsidRPr="00761204">
        <w:rPr>
          <w:rFonts w:eastAsia="Calibri"/>
          <w:sz w:val="26"/>
          <w:szCs w:val="26"/>
          <w:lang w:eastAsia="en-US"/>
        </w:rPr>
        <w:t>у</w:t>
      </w:r>
      <w:proofErr w:type="gramEnd"/>
      <w:r w:rsidRPr="00761204">
        <w:rPr>
          <w:rFonts w:eastAsia="Calibri"/>
          <w:sz w:val="26"/>
          <w:szCs w:val="26"/>
          <w:lang w:eastAsia="en-US"/>
        </w:rPr>
        <w:t>щерб, причиненный окружающей среде повреждением и (или) уничтожением основных видов деревьев и кустарников на территории города, руб.;</w:t>
      </w:r>
    </w:p>
    <w:p w:rsidR="00761204" w:rsidRPr="00761204" w:rsidRDefault="00761204" w:rsidP="007612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proofErr w:type="spellStart"/>
      <w:r w:rsidRPr="00761204">
        <w:rPr>
          <w:rFonts w:eastAsia="Calibri"/>
          <w:sz w:val="28"/>
          <w:szCs w:val="28"/>
          <w:lang w:eastAsia="en-US"/>
        </w:rPr>
        <w:t>Е</w:t>
      </w:r>
      <w:r w:rsidRPr="00761204">
        <w:rPr>
          <w:rFonts w:eastAsia="Calibri"/>
          <w:sz w:val="28"/>
          <w:szCs w:val="28"/>
          <w:vertAlign w:val="subscript"/>
          <w:lang w:eastAsia="en-US"/>
        </w:rPr>
        <w:t>дер</w:t>
      </w:r>
      <w:proofErr w:type="spellEnd"/>
      <w:r w:rsidRPr="00761204">
        <w:rPr>
          <w:rFonts w:eastAsia="Calibri"/>
          <w:sz w:val="28"/>
          <w:szCs w:val="28"/>
          <w:vertAlign w:val="subscript"/>
          <w:lang w:eastAsia="en-US"/>
        </w:rPr>
        <w:t>., куст</w:t>
      </w:r>
      <w:proofErr w:type="gramStart"/>
      <w:r w:rsidRPr="00761204">
        <w:rPr>
          <w:rFonts w:eastAsia="Calibri"/>
          <w:sz w:val="28"/>
          <w:szCs w:val="28"/>
          <w:vertAlign w:val="subscript"/>
          <w:lang w:eastAsia="en-US"/>
        </w:rPr>
        <w:t>.</w:t>
      </w:r>
      <w:proofErr w:type="gramEnd"/>
      <w:r w:rsidRPr="00761204">
        <w:rPr>
          <w:rFonts w:eastAsia="Calibri"/>
          <w:lang w:eastAsia="en-US"/>
        </w:rPr>
        <w:t xml:space="preserve"> –</w:t>
      </w:r>
      <w:r w:rsidRPr="0076120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61204">
        <w:rPr>
          <w:rFonts w:eastAsia="Calibri"/>
          <w:sz w:val="26"/>
          <w:szCs w:val="26"/>
          <w:lang w:eastAsia="en-US"/>
        </w:rPr>
        <w:t>в</w:t>
      </w:r>
      <w:proofErr w:type="gramEnd"/>
      <w:r w:rsidRPr="00761204">
        <w:rPr>
          <w:rFonts w:eastAsia="Calibri"/>
          <w:sz w:val="26"/>
          <w:szCs w:val="26"/>
          <w:lang w:eastAsia="en-US"/>
        </w:rPr>
        <w:t>осстановительная стоимость деревьев и кустарников.</w:t>
      </w:r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61204" w:rsidRDefault="00761204" w:rsidP="007612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1204">
        <w:rPr>
          <w:rFonts w:eastAsia="Calibri"/>
          <w:sz w:val="26"/>
          <w:szCs w:val="26"/>
          <w:lang w:eastAsia="en-US"/>
        </w:rPr>
        <w:t xml:space="preserve">Пересчет диаметров стволов деревьев по сохранившимся пням приведен </w:t>
      </w:r>
      <w:r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761204">
        <w:rPr>
          <w:rFonts w:eastAsia="Calibri"/>
          <w:sz w:val="26"/>
          <w:szCs w:val="26"/>
          <w:lang w:eastAsia="en-US"/>
        </w:rPr>
        <w:t>в приложении № 4 к Методике.</w:t>
      </w:r>
    </w:p>
    <w:p w:rsidR="00761204" w:rsidRPr="00761204" w:rsidRDefault="00761204" w:rsidP="007612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1204" w:rsidRPr="00761204" w:rsidRDefault="00761204" w:rsidP="00761204">
      <w:pPr>
        <w:pStyle w:val="ad"/>
        <w:numPr>
          <w:ilvl w:val="0"/>
          <w:numId w:val="23"/>
        </w:numPr>
        <w:jc w:val="center"/>
        <w:rPr>
          <w:b/>
          <w:bCs/>
          <w:sz w:val="27"/>
          <w:szCs w:val="27"/>
        </w:rPr>
      </w:pPr>
      <w:r w:rsidRPr="00761204">
        <w:rPr>
          <w:b/>
          <w:bCs/>
          <w:sz w:val="27"/>
          <w:szCs w:val="27"/>
        </w:rPr>
        <w:t>Метод таксации зеленых насаждений</w:t>
      </w:r>
    </w:p>
    <w:p w:rsidR="00761204" w:rsidRPr="00761204" w:rsidRDefault="00761204" w:rsidP="00761204">
      <w:pPr>
        <w:pStyle w:val="ad"/>
        <w:rPr>
          <w:b/>
          <w:bCs/>
          <w:sz w:val="27"/>
          <w:szCs w:val="27"/>
        </w:rPr>
      </w:pPr>
    </w:p>
    <w:p w:rsidR="00761204" w:rsidRPr="00761204" w:rsidRDefault="00761204" w:rsidP="00761204">
      <w:pPr>
        <w:ind w:firstLine="709"/>
        <w:jc w:val="both"/>
        <w:rPr>
          <w:bCs/>
          <w:sz w:val="26"/>
          <w:szCs w:val="26"/>
        </w:rPr>
      </w:pPr>
      <w:r w:rsidRPr="00761204">
        <w:rPr>
          <w:bCs/>
          <w:sz w:val="26"/>
          <w:szCs w:val="26"/>
        </w:rPr>
        <w:t>Для подсчета зеленых насаждений</w:t>
      </w:r>
      <w:r>
        <w:rPr>
          <w:bCs/>
          <w:sz w:val="26"/>
          <w:szCs w:val="26"/>
        </w:rPr>
        <w:t>,</w:t>
      </w:r>
      <w:r w:rsidRPr="00761204">
        <w:rPr>
          <w:bCs/>
          <w:sz w:val="26"/>
          <w:szCs w:val="26"/>
        </w:rPr>
        <w:t xml:space="preserve"> подлежащих (сносу) вырубке, формовке, пересадке, поврежденных или уничтоженных зеленых насаждений применяются методы таксации, изложенные в приложении № 5 к Методике.</w:t>
      </w:r>
    </w:p>
    <w:p w:rsidR="00761204" w:rsidRPr="00761204" w:rsidRDefault="00761204" w:rsidP="00761204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61204" w:rsidRPr="00761204" w:rsidRDefault="00761204" w:rsidP="00761204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61204" w:rsidRPr="00761204" w:rsidRDefault="00761204" w:rsidP="00761204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Default="00761204" w:rsidP="00761204">
      <w:pPr>
        <w:jc w:val="right"/>
        <w:rPr>
          <w:sz w:val="26"/>
          <w:szCs w:val="26"/>
        </w:rPr>
      </w:pPr>
    </w:p>
    <w:p w:rsidR="00761204" w:rsidRDefault="00761204" w:rsidP="00761204">
      <w:pPr>
        <w:jc w:val="right"/>
        <w:rPr>
          <w:sz w:val="26"/>
          <w:szCs w:val="26"/>
        </w:rPr>
      </w:pPr>
    </w:p>
    <w:p w:rsidR="00761204" w:rsidRDefault="00761204" w:rsidP="00761204">
      <w:pPr>
        <w:jc w:val="right"/>
        <w:rPr>
          <w:sz w:val="26"/>
          <w:szCs w:val="26"/>
        </w:rPr>
      </w:pPr>
    </w:p>
    <w:p w:rsidR="00761204" w:rsidRDefault="00761204" w:rsidP="00761204">
      <w:pPr>
        <w:jc w:val="right"/>
        <w:rPr>
          <w:sz w:val="26"/>
          <w:szCs w:val="26"/>
        </w:rPr>
      </w:pPr>
    </w:p>
    <w:p w:rsidR="00761204" w:rsidRDefault="00761204" w:rsidP="00761204">
      <w:pPr>
        <w:jc w:val="right"/>
        <w:rPr>
          <w:sz w:val="26"/>
          <w:szCs w:val="26"/>
        </w:rPr>
      </w:pPr>
    </w:p>
    <w:p w:rsidR="00761204" w:rsidRDefault="00761204" w:rsidP="00761204">
      <w:pPr>
        <w:jc w:val="right"/>
        <w:rPr>
          <w:sz w:val="26"/>
          <w:szCs w:val="26"/>
        </w:rPr>
      </w:pPr>
    </w:p>
    <w:p w:rsid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  <w:r w:rsidRPr="00761204">
        <w:rPr>
          <w:sz w:val="26"/>
          <w:szCs w:val="26"/>
        </w:rPr>
        <w:t>Приложение № 1 к Методике.</w:t>
      </w:r>
    </w:p>
    <w:p w:rsidR="00761204" w:rsidRPr="00761204" w:rsidRDefault="00761204" w:rsidP="00761204">
      <w:pPr>
        <w:jc w:val="right"/>
        <w:rPr>
          <w:sz w:val="26"/>
          <w:szCs w:val="26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9"/>
        <w:gridCol w:w="2835"/>
        <w:gridCol w:w="898"/>
      </w:tblGrid>
      <w:tr w:rsidR="00761204" w:rsidRPr="00761204" w:rsidTr="00634D3E">
        <w:trPr>
          <w:trHeight w:val="12"/>
          <w:tblCellSpacing w:w="15" w:type="dxa"/>
          <w:jc w:val="center"/>
        </w:trPr>
        <w:tc>
          <w:tcPr>
            <w:tcW w:w="5964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Характеристика состояния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Категория состояния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sz w:val="26"/>
                <w:szCs w:val="26"/>
              </w:rPr>
            </w:pPr>
            <w:proofErr w:type="spellStart"/>
            <w:r w:rsidRPr="00761204">
              <w:rPr>
                <w:sz w:val="26"/>
                <w:szCs w:val="26"/>
              </w:rPr>
              <w:t>Ксост</w:t>
            </w:r>
            <w:proofErr w:type="spellEnd"/>
          </w:p>
        </w:tc>
      </w:tr>
      <w:tr w:rsidR="00761204" w:rsidRPr="00761204" w:rsidTr="00634D3E">
        <w:trPr>
          <w:trHeight w:val="12"/>
          <w:tblCellSpacing w:w="15" w:type="dxa"/>
          <w:jc w:val="center"/>
        </w:trPr>
        <w:tc>
          <w:tcPr>
            <w:tcW w:w="5964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both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 xml:space="preserve">Дерево здоровое с правильной, хорошо развитой кроной, </w:t>
            </w:r>
            <w:proofErr w:type="spellStart"/>
            <w:r w:rsidRPr="00761204">
              <w:rPr>
                <w:sz w:val="26"/>
                <w:szCs w:val="26"/>
              </w:rPr>
              <w:t>облиствение</w:t>
            </w:r>
            <w:proofErr w:type="spellEnd"/>
            <w:r w:rsidRPr="00761204">
              <w:rPr>
                <w:sz w:val="26"/>
                <w:szCs w:val="26"/>
              </w:rPr>
              <w:t xml:space="preserve"> или </w:t>
            </w:r>
            <w:proofErr w:type="spellStart"/>
            <w:r w:rsidRPr="00761204">
              <w:rPr>
                <w:sz w:val="26"/>
                <w:szCs w:val="26"/>
              </w:rPr>
              <w:t>охвоение</w:t>
            </w:r>
            <w:proofErr w:type="spellEnd"/>
            <w:r w:rsidRPr="00761204">
              <w:rPr>
                <w:sz w:val="26"/>
                <w:szCs w:val="26"/>
              </w:rPr>
              <w:t xml:space="preserve"> густое, равномерное, листья или хвоя нормальных размеров и окраски; признаков болезней и вредителей нет; </w:t>
            </w:r>
            <w:r w:rsidR="00F07701">
              <w:rPr>
                <w:sz w:val="26"/>
                <w:szCs w:val="26"/>
              </w:rPr>
              <w:t xml:space="preserve">  </w:t>
            </w:r>
            <w:r w:rsidRPr="00761204">
              <w:rPr>
                <w:sz w:val="26"/>
                <w:szCs w:val="26"/>
              </w:rPr>
              <w:t>без существенных повреждений: ран, повреждений ствола и скелетных ветвей, а также дупел нет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Хорошее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1</w:t>
            </w:r>
          </w:p>
        </w:tc>
      </w:tr>
      <w:tr w:rsidR="00761204" w:rsidRPr="00761204" w:rsidTr="00634D3E">
        <w:trPr>
          <w:trHeight w:val="12"/>
          <w:tblCellSpacing w:w="15" w:type="dxa"/>
          <w:jc w:val="center"/>
        </w:trPr>
        <w:tc>
          <w:tcPr>
            <w:tcW w:w="5964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both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 xml:space="preserve">Дерево здоровое, но с замедленным ростом, имеющее отдельные усыхающие ветви, </w:t>
            </w:r>
            <w:r w:rsidR="00F07701">
              <w:rPr>
                <w:sz w:val="26"/>
                <w:szCs w:val="26"/>
              </w:rPr>
              <w:t xml:space="preserve">                                </w:t>
            </w:r>
            <w:r w:rsidRPr="00761204">
              <w:rPr>
                <w:sz w:val="26"/>
                <w:szCs w:val="26"/>
              </w:rPr>
              <w:t>с неправильно или неравномерно развитой кроной, недостаточно облиственное, с не угрожающими его жизни ранениями, с дуплами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Удовлетворительное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0,75</w:t>
            </w:r>
          </w:p>
        </w:tc>
      </w:tr>
      <w:tr w:rsidR="00761204" w:rsidRPr="00761204" w:rsidTr="00634D3E">
        <w:trPr>
          <w:trHeight w:val="12"/>
          <w:tblCellSpacing w:w="15" w:type="dxa"/>
          <w:jc w:val="center"/>
        </w:trPr>
        <w:tc>
          <w:tcPr>
            <w:tcW w:w="5964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both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 xml:space="preserve">Дерево сильно ослабленное, имеет сильно искривленный ствол; крона неправильно и слабо развита; имеются в наличии усыхающие или усохшие ветки; прирост однолетних побегов незначительный; суховершинное; механическое повреждение ствола значительное, имеются дупла </w:t>
            </w:r>
            <w:r w:rsidR="00F07701">
              <w:rPr>
                <w:sz w:val="26"/>
                <w:szCs w:val="26"/>
              </w:rPr>
              <w:t xml:space="preserve">                </w:t>
            </w:r>
            <w:r w:rsidRPr="00761204">
              <w:rPr>
                <w:sz w:val="26"/>
                <w:szCs w:val="26"/>
              </w:rPr>
              <w:t xml:space="preserve">и значительные ранения, заражение болезнями </w:t>
            </w:r>
            <w:r w:rsidR="00F07701">
              <w:rPr>
                <w:sz w:val="26"/>
                <w:szCs w:val="26"/>
              </w:rPr>
              <w:t xml:space="preserve">                 </w:t>
            </w:r>
            <w:r w:rsidRPr="00761204">
              <w:rPr>
                <w:sz w:val="26"/>
                <w:szCs w:val="26"/>
              </w:rPr>
              <w:t>или вредителями, угрожающими его жизни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Неудовлетворительное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0,5</w:t>
            </w:r>
          </w:p>
        </w:tc>
      </w:tr>
      <w:tr w:rsidR="00761204" w:rsidRPr="00761204" w:rsidTr="00634D3E">
        <w:trPr>
          <w:trHeight w:val="12"/>
          <w:tblCellSpacing w:w="15" w:type="dxa"/>
          <w:jc w:val="center"/>
        </w:trPr>
        <w:tc>
          <w:tcPr>
            <w:tcW w:w="5964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both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 xml:space="preserve">Дерево, погибшее полностью, сухостойное, </w:t>
            </w:r>
            <w:r w:rsidR="00F07701">
              <w:rPr>
                <w:sz w:val="26"/>
                <w:szCs w:val="26"/>
              </w:rPr>
              <w:t xml:space="preserve">                        </w:t>
            </w:r>
            <w:r w:rsidRPr="00761204">
              <w:rPr>
                <w:sz w:val="26"/>
                <w:szCs w:val="26"/>
              </w:rPr>
              <w:t>с наклоном более 20 градусов, сильно поврежденное вредителями или болезнями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 xml:space="preserve">Крайне неудовлетворительное 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0</w:t>
            </w:r>
          </w:p>
        </w:tc>
      </w:tr>
    </w:tbl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  <w:r w:rsidRPr="00761204">
        <w:rPr>
          <w:sz w:val="26"/>
          <w:szCs w:val="26"/>
        </w:rPr>
        <w:t xml:space="preserve">Приложение № 2 </w:t>
      </w:r>
      <w:r w:rsidR="00F07701">
        <w:rPr>
          <w:sz w:val="26"/>
          <w:szCs w:val="26"/>
        </w:rPr>
        <w:t>к Методике</w:t>
      </w:r>
    </w:p>
    <w:p w:rsidR="00761204" w:rsidRPr="00761204" w:rsidRDefault="00761204" w:rsidP="00761204">
      <w:pPr>
        <w:jc w:val="both"/>
        <w:rPr>
          <w:sz w:val="26"/>
          <w:szCs w:val="26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8"/>
      </w:tblGrid>
      <w:tr w:rsidR="00761204" w:rsidRPr="00761204" w:rsidTr="00634D3E">
        <w:trPr>
          <w:jc w:val="center"/>
        </w:trPr>
        <w:tc>
          <w:tcPr>
            <w:tcW w:w="1101" w:type="dxa"/>
          </w:tcPr>
          <w:p w:rsidR="00761204" w:rsidRPr="00761204" w:rsidRDefault="00761204" w:rsidP="00761204">
            <w:pPr>
              <w:jc w:val="both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№ п.п.</w:t>
            </w:r>
          </w:p>
        </w:tc>
        <w:tc>
          <w:tcPr>
            <w:tcW w:w="5278" w:type="dxa"/>
          </w:tcPr>
          <w:p w:rsidR="00761204" w:rsidRPr="00761204" w:rsidRDefault="00761204" w:rsidP="00761204">
            <w:pPr>
              <w:jc w:val="both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Группа кустарников</w:t>
            </w:r>
          </w:p>
          <w:p w:rsidR="00761204" w:rsidRPr="00761204" w:rsidRDefault="00761204" w:rsidP="00761204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61204" w:rsidRPr="00761204" w:rsidTr="00634D3E">
        <w:trPr>
          <w:jc w:val="center"/>
        </w:trPr>
        <w:tc>
          <w:tcPr>
            <w:tcW w:w="1101" w:type="dxa"/>
          </w:tcPr>
          <w:p w:rsidR="00761204" w:rsidRPr="00761204" w:rsidRDefault="00761204" w:rsidP="00761204">
            <w:pPr>
              <w:jc w:val="both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1</w:t>
            </w:r>
          </w:p>
        </w:tc>
        <w:tc>
          <w:tcPr>
            <w:tcW w:w="5278" w:type="dxa"/>
          </w:tcPr>
          <w:p w:rsidR="00761204" w:rsidRPr="00761204" w:rsidRDefault="00761204" w:rsidP="00761204">
            <w:pPr>
              <w:rPr>
                <w:sz w:val="26"/>
                <w:szCs w:val="26"/>
                <w:lang w:eastAsia="en-US"/>
              </w:rPr>
            </w:pPr>
            <w:r w:rsidRPr="00761204">
              <w:rPr>
                <w:sz w:val="26"/>
                <w:szCs w:val="26"/>
                <w:lang w:eastAsia="en-US"/>
              </w:rPr>
              <w:t>Кустарники свободно растущие, шт.</w:t>
            </w:r>
          </w:p>
          <w:p w:rsidR="00761204" w:rsidRPr="00761204" w:rsidRDefault="00761204" w:rsidP="00761204">
            <w:pPr>
              <w:rPr>
                <w:sz w:val="26"/>
                <w:szCs w:val="26"/>
                <w:lang w:val="en-US"/>
              </w:rPr>
            </w:pPr>
          </w:p>
        </w:tc>
      </w:tr>
      <w:tr w:rsidR="00761204" w:rsidRPr="00761204" w:rsidTr="00634D3E">
        <w:trPr>
          <w:jc w:val="center"/>
        </w:trPr>
        <w:tc>
          <w:tcPr>
            <w:tcW w:w="1101" w:type="dxa"/>
          </w:tcPr>
          <w:p w:rsidR="00761204" w:rsidRPr="00761204" w:rsidRDefault="00761204" w:rsidP="00761204">
            <w:pPr>
              <w:jc w:val="both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2</w:t>
            </w:r>
          </w:p>
        </w:tc>
        <w:tc>
          <w:tcPr>
            <w:tcW w:w="5278" w:type="dxa"/>
          </w:tcPr>
          <w:p w:rsidR="00761204" w:rsidRPr="00761204" w:rsidRDefault="00761204" w:rsidP="00761204">
            <w:pPr>
              <w:rPr>
                <w:sz w:val="26"/>
                <w:szCs w:val="26"/>
                <w:lang w:eastAsia="en-US"/>
              </w:rPr>
            </w:pPr>
            <w:r w:rsidRPr="00761204">
              <w:rPr>
                <w:sz w:val="26"/>
                <w:szCs w:val="26"/>
                <w:lang w:eastAsia="en-US"/>
              </w:rPr>
              <w:t>Живая изгородь однорядная, погонный метр</w:t>
            </w:r>
          </w:p>
          <w:p w:rsidR="00761204" w:rsidRPr="00761204" w:rsidRDefault="00761204" w:rsidP="00761204">
            <w:pPr>
              <w:rPr>
                <w:sz w:val="26"/>
                <w:szCs w:val="26"/>
              </w:rPr>
            </w:pPr>
          </w:p>
        </w:tc>
      </w:tr>
      <w:tr w:rsidR="00761204" w:rsidRPr="00761204" w:rsidTr="00634D3E">
        <w:trPr>
          <w:jc w:val="center"/>
        </w:trPr>
        <w:tc>
          <w:tcPr>
            <w:tcW w:w="1101" w:type="dxa"/>
          </w:tcPr>
          <w:p w:rsidR="00761204" w:rsidRPr="00761204" w:rsidRDefault="00761204" w:rsidP="00761204">
            <w:pPr>
              <w:jc w:val="both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3.</w:t>
            </w:r>
          </w:p>
        </w:tc>
        <w:tc>
          <w:tcPr>
            <w:tcW w:w="5278" w:type="dxa"/>
          </w:tcPr>
          <w:p w:rsidR="00761204" w:rsidRPr="00761204" w:rsidRDefault="00761204" w:rsidP="00761204">
            <w:pPr>
              <w:rPr>
                <w:sz w:val="26"/>
                <w:szCs w:val="26"/>
                <w:lang w:eastAsia="en-US"/>
              </w:rPr>
            </w:pPr>
            <w:r w:rsidRPr="00761204">
              <w:rPr>
                <w:sz w:val="26"/>
                <w:szCs w:val="26"/>
                <w:lang w:eastAsia="en-US"/>
              </w:rPr>
              <w:t>Живая изгородь двурядная, погонный метр</w:t>
            </w:r>
          </w:p>
          <w:p w:rsidR="00761204" w:rsidRPr="00761204" w:rsidRDefault="00761204" w:rsidP="00761204">
            <w:pPr>
              <w:rPr>
                <w:sz w:val="26"/>
                <w:szCs w:val="26"/>
              </w:rPr>
            </w:pPr>
          </w:p>
        </w:tc>
      </w:tr>
    </w:tbl>
    <w:p w:rsidR="00761204" w:rsidRPr="00761204" w:rsidRDefault="00761204" w:rsidP="00761204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  <w:r w:rsidRPr="00761204">
        <w:rPr>
          <w:sz w:val="26"/>
          <w:szCs w:val="26"/>
        </w:rPr>
        <w:t xml:space="preserve">Приложение № 3 к Методике. </w:t>
      </w:r>
    </w:p>
    <w:p w:rsidR="00761204" w:rsidRPr="00761204" w:rsidRDefault="00761204" w:rsidP="00761204">
      <w:pPr>
        <w:jc w:val="right"/>
        <w:rPr>
          <w:sz w:val="26"/>
          <w:szCs w:val="26"/>
        </w:rPr>
      </w:pPr>
    </w:p>
    <w:tbl>
      <w:tblPr>
        <w:tblW w:w="0" w:type="auto"/>
        <w:jc w:val="center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6"/>
        <w:gridCol w:w="2899"/>
        <w:gridCol w:w="956"/>
      </w:tblGrid>
      <w:tr w:rsidR="00761204" w:rsidRPr="00761204" w:rsidTr="00634D3E">
        <w:trPr>
          <w:jc w:val="center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761204">
              <w:rPr>
                <w:color w:val="2D2D2D"/>
                <w:spacing w:val="2"/>
                <w:sz w:val="26"/>
                <w:szCs w:val="26"/>
              </w:rPr>
              <w:t>Характеристика состояния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761204">
              <w:rPr>
                <w:color w:val="2D2D2D"/>
                <w:spacing w:val="2"/>
                <w:sz w:val="26"/>
                <w:szCs w:val="26"/>
              </w:rPr>
              <w:t>Категория состояния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proofErr w:type="spellStart"/>
            <w:r w:rsidRPr="00761204">
              <w:rPr>
                <w:color w:val="2D2D2D"/>
                <w:spacing w:val="2"/>
                <w:sz w:val="26"/>
                <w:szCs w:val="26"/>
              </w:rPr>
              <w:t>Ксост</w:t>
            </w:r>
            <w:proofErr w:type="spellEnd"/>
          </w:p>
        </w:tc>
      </w:tr>
      <w:tr w:rsidR="00761204" w:rsidRPr="00761204" w:rsidTr="00634D3E">
        <w:trPr>
          <w:jc w:val="center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761204">
              <w:rPr>
                <w:color w:val="2D2D2D"/>
                <w:spacing w:val="2"/>
                <w:sz w:val="26"/>
                <w:szCs w:val="26"/>
              </w:rPr>
              <w:t xml:space="preserve">Кустарники хорошо развитые, здоровые, густо облиственные по всей высоте, сухих и отмирающих стеблей нет. Механических повреждений и поражений болезнями нет. Окраска и величина листьев </w:t>
            </w:r>
            <w:proofErr w:type="gramStart"/>
            <w:r w:rsidRPr="00761204">
              <w:rPr>
                <w:color w:val="2D2D2D"/>
                <w:spacing w:val="2"/>
                <w:sz w:val="26"/>
                <w:szCs w:val="26"/>
              </w:rPr>
              <w:t>нормальные</w:t>
            </w:r>
            <w:proofErr w:type="gram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761204">
              <w:rPr>
                <w:color w:val="2D2D2D"/>
                <w:spacing w:val="2"/>
                <w:sz w:val="26"/>
                <w:szCs w:val="26"/>
              </w:rPr>
              <w:t>Хорошее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761204">
              <w:rPr>
                <w:color w:val="2D2D2D"/>
                <w:spacing w:val="2"/>
                <w:sz w:val="26"/>
                <w:szCs w:val="26"/>
              </w:rPr>
              <w:t>1</w:t>
            </w:r>
          </w:p>
        </w:tc>
      </w:tr>
      <w:tr w:rsidR="00761204" w:rsidRPr="00761204" w:rsidTr="00634D3E">
        <w:trPr>
          <w:jc w:val="center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proofErr w:type="gramStart"/>
            <w:r w:rsidRPr="00761204">
              <w:rPr>
                <w:color w:val="2D2D2D"/>
                <w:spacing w:val="2"/>
                <w:sz w:val="26"/>
                <w:szCs w:val="26"/>
              </w:rPr>
              <w:t>Кустарники здоровые, с признаками замедленного роста, недостаточно облиственные, с наличием усыхающих побегов, кроны односторонние, сплюснутые, стебли частично снизу оголены; имеются незначительные механические повреждения и повреждения вредителями; неухоженные, с наличием порослей других видов, имеющие сухие ветки</w:t>
            </w:r>
            <w:proofErr w:type="gram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761204">
              <w:rPr>
                <w:color w:val="2D2D2D"/>
                <w:spacing w:val="2"/>
                <w:sz w:val="26"/>
                <w:szCs w:val="26"/>
              </w:rPr>
              <w:t>Удовлетворительное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761204">
              <w:rPr>
                <w:color w:val="2D2D2D"/>
                <w:spacing w:val="2"/>
                <w:sz w:val="26"/>
                <w:szCs w:val="26"/>
              </w:rPr>
              <w:t>0,5</w:t>
            </w:r>
          </w:p>
        </w:tc>
      </w:tr>
      <w:tr w:rsidR="00761204" w:rsidRPr="00761204" w:rsidTr="00634D3E">
        <w:trPr>
          <w:jc w:val="center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761204">
              <w:rPr>
                <w:color w:val="2D2D2D"/>
                <w:spacing w:val="2"/>
                <w:sz w:val="26"/>
                <w:szCs w:val="26"/>
              </w:rPr>
              <w:t>Кустарники ослабленные, переросшие, потерявшие декоративность, сильно оголенные снизу, листва мелкая, имеются усохшие ветки, поросли других видов и отмерших частей, слабо облиственные, с сильными механическими повреждениями, пораженные болезнями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761204">
              <w:rPr>
                <w:color w:val="2D2D2D"/>
                <w:spacing w:val="2"/>
                <w:sz w:val="26"/>
                <w:szCs w:val="26"/>
              </w:rPr>
              <w:t>Неудовлетворительное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761204" w:rsidRPr="00761204" w:rsidRDefault="00761204" w:rsidP="0076120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761204">
              <w:rPr>
                <w:color w:val="2D2D2D"/>
                <w:spacing w:val="2"/>
                <w:sz w:val="26"/>
                <w:szCs w:val="26"/>
              </w:rPr>
              <w:t>0</w:t>
            </w:r>
          </w:p>
        </w:tc>
      </w:tr>
    </w:tbl>
    <w:p w:rsidR="00761204" w:rsidRPr="00761204" w:rsidRDefault="00761204" w:rsidP="00761204">
      <w:pPr>
        <w:jc w:val="both"/>
        <w:rPr>
          <w:sz w:val="26"/>
          <w:szCs w:val="26"/>
        </w:rPr>
      </w:pPr>
    </w:p>
    <w:p w:rsidR="00761204" w:rsidRPr="00761204" w:rsidRDefault="00761204" w:rsidP="00761204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61204" w:rsidRPr="00761204" w:rsidRDefault="00761204" w:rsidP="00761204">
      <w:pPr>
        <w:jc w:val="right"/>
        <w:rPr>
          <w:sz w:val="26"/>
          <w:szCs w:val="26"/>
        </w:rPr>
      </w:pPr>
      <w:r w:rsidRPr="00761204">
        <w:rPr>
          <w:sz w:val="26"/>
          <w:szCs w:val="26"/>
        </w:rPr>
        <w:t>Приложение № 4 к Методике</w:t>
      </w:r>
    </w:p>
    <w:p w:rsidR="00761204" w:rsidRPr="00761204" w:rsidRDefault="00761204" w:rsidP="00761204">
      <w:pPr>
        <w:jc w:val="right"/>
        <w:rPr>
          <w:sz w:val="26"/>
          <w:szCs w:val="26"/>
        </w:rPr>
      </w:pPr>
    </w:p>
    <w:tbl>
      <w:tblPr>
        <w:tblW w:w="7980" w:type="dxa"/>
        <w:jc w:val="center"/>
        <w:tblInd w:w="108" w:type="dxa"/>
        <w:tblLook w:val="04A0"/>
      </w:tblPr>
      <w:tblGrid>
        <w:gridCol w:w="1172"/>
        <w:gridCol w:w="897"/>
        <w:gridCol w:w="692"/>
        <w:gridCol w:w="908"/>
        <w:gridCol w:w="1671"/>
        <w:gridCol w:w="779"/>
        <w:gridCol w:w="946"/>
        <w:gridCol w:w="915"/>
      </w:tblGrid>
      <w:tr w:rsidR="00761204" w:rsidRPr="00761204" w:rsidTr="00634D3E">
        <w:trPr>
          <w:trHeight w:val="300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 xml:space="preserve">Диаметр пня, </w:t>
            </w:r>
            <w:proofErr w:type="gramStart"/>
            <w:r w:rsidRPr="00761204">
              <w:rPr>
                <w:color w:val="000000"/>
                <w:sz w:val="26"/>
                <w:szCs w:val="26"/>
              </w:rPr>
              <w:t>см</w:t>
            </w:r>
            <w:proofErr w:type="gramEnd"/>
          </w:p>
        </w:tc>
        <w:tc>
          <w:tcPr>
            <w:tcW w:w="6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Диаметр на высоте 1,3 м, см</w:t>
            </w:r>
          </w:p>
        </w:tc>
      </w:tr>
      <w:tr w:rsidR="00761204" w:rsidRPr="00761204" w:rsidTr="00634D3E">
        <w:trPr>
          <w:trHeight w:val="600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04" w:rsidRPr="00761204" w:rsidRDefault="00761204" w:rsidP="007612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Сосна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Ель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Пихта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Лиственница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Кедр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Береза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Осина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5,7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7,2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4,94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7,1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8,4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8,8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8,26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10,5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11,6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10,3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12,2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12,4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13,2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11,9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13,8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14,8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13,6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15,5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15,8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16,4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15,2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17,2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19,1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19,6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18,5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20,6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20,8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21,2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19,9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22,2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22,7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21,5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23,9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24,3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23,1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25,6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25,8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25,9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27,3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27,5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27,5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28,9</w:t>
            </w:r>
          </w:p>
        </w:tc>
      </w:tr>
      <w:tr w:rsidR="00761204" w:rsidRPr="00761204" w:rsidTr="00F0770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29,2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27,9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30,6</w:t>
            </w:r>
          </w:p>
        </w:tc>
      </w:tr>
      <w:tr w:rsidR="00761204" w:rsidRPr="00761204" w:rsidTr="00F07701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30,9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29,9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30,6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29,5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31,2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29,8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32,7</w:t>
            </w:r>
          </w:p>
        </w:tc>
      </w:tr>
      <w:tr w:rsidR="00761204" w:rsidRPr="00761204" w:rsidTr="00F07701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32,6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31,5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32,2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32,8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31,5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34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33,7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32,5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35,7</w:t>
            </w:r>
          </w:p>
        </w:tc>
      </w:tr>
      <w:tr w:rsidR="00761204" w:rsidRPr="00761204" w:rsidTr="00634D3E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35,9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35,3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34,1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04" w:rsidRPr="00761204" w:rsidRDefault="00761204" w:rsidP="00761204">
            <w:pPr>
              <w:jc w:val="center"/>
              <w:rPr>
                <w:color w:val="000000"/>
                <w:sz w:val="26"/>
                <w:szCs w:val="26"/>
              </w:rPr>
            </w:pPr>
            <w:r w:rsidRPr="00761204">
              <w:rPr>
                <w:color w:val="000000"/>
                <w:sz w:val="26"/>
                <w:szCs w:val="26"/>
              </w:rPr>
              <w:t>37,4</w:t>
            </w:r>
          </w:p>
        </w:tc>
      </w:tr>
    </w:tbl>
    <w:p w:rsidR="00761204" w:rsidRPr="00761204" w:rsidRDefault="00761204" w:rsidP="00761204">
      <w:pPr>
        <w:spacing w:before="100" w:beforeAutospacing="1" w:after="100" w:afterAutospacing="1"/>
        <w:jc w:val="both"/>
        <w:rPr>
          <w:sz w:val="26"/>
          <w:szCs w:val="26"/>
        </w:rPr>
      </w:pPr>
      <w:r w:rsidRPr="00761204">
        <w:br/>
      </w:r>
      <w:r w:rsidRPr="00761204">
        <w:rPr>
          <w:sz w:val="26"/>
          <w:szCs w:val="26"/>
        </w:rPr>
        <w:t xml:space="preserve">Примечание: пересчет диаметров стволов основных видов деревьев, </w:t>
      </w:r>
      <w:r w:rsidR="00F07701">
        <w:rPr>
          <w:sz w:val="26"/>
          <w:szCs w:val="26"/>
        </w:rPr>
        <w:t xml:space="preserve">                                      </w:t>
      </w:r>
      <w:r w:rsidRPr="00761204">
        <w:rPr>
          <w:sz w:val="26"/>
          <w:szCs w:val="26"/>
        </w:rPr>
        <w:t xml:space="preserve">не перечисленных в таблице, приравнивается к соответствующей группе деревьев </w:t>
      </w:r>
      <w:r w:rsidR="00F07701">
        <w:rPr>
          <w:sz w:val="26"/>
          <w:szCs w:val="26"/>
        </w:rPr>
        <w:t xml:space="preserve">                 </w:t>
      </w:r>
      <w:r w:rsidRPr="00761204">
        <w:rPr>
          <w:sz w:val="26"/>
          <w:szCs w:val="26"/>
        </w:rPr>
        <w:t>по схожим признакам.</w:t>
      </w:r>
    </w:p>
    <w:p w:rsidR="00761204" w:rsidRPr="00761204" w:rsidRDefault="00761204" w:rsidP="00761204">
      <w:pPr>
        <w:jc w:val="right"/>
        <w:rPr>
          <w:bCs/>
          <w:sz w:val="26"/>
          <w:szCs w:val="26"/>
        </w:rPr>
      </w:pPr>
    </w:p>
    <w:p w:rsidR="00761204" w:rsidRPr="00761204" w:rsidRDefault="00761204" w:rsidP="00761204">
      <w:pPr>
        <w:jc w:val="right"/>
        <w:rPr>
          <w:bCs/>
          <w:sz w:val="26"/>
          <w:szCs w:val="26"/>
        </w:rPr>
      </w:pPr>
      <w:r w:rsidRPr="00761204">
        <w:rPr>
          <w:bCs/>
          <w:sz w:val="26"/>
          <w:szCs w:val="26"/>
        </w:rPr>
        <w:t>Приложение № 5</w:t>
      </w:r>
      <w:r w:rsidRPr="00761204">
        <w:rPr>
          <w:sz w:val="26"/>
          <w:szCs w:val="26"/>
        </w:rPr>
        <w:t xml:space="preserve"> к Методике</w:t>
      </w:r>
    </w:p>
    <w:p w:rsidR="00761204" w:rsidRPr="00761204" w:rsidRDefault="00761204" w:rsidP="00761204">
      <w:pPr>
        <w:jc w:val="right"/>
        <w:rPr>
          <w:bCs/>
          <w:sz w:val="26"/>
          <w:szCs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1815"/>
        <w:gridCol w:w="4211"/>
      </w:tblGrid>
      <w:tr w:rsidR="00761204" w:rsidRPr="00761204" w:rsidTr="00634D3E">
        <w:tc>
          <w:tcPr>
            <w:tcW w:w="3113" w:type="dxa"/>
            <w:vAlign w:val="center"/>
          </w:tcPr>
          <w:p w:rsidR="00761204" w:rsidRPr="00761204" w:rsidRDefault="00761204" w:rsidP="007612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204">
              <w:rPr>
                <w:sz w:val="26"/>
                <w:szCs w:val="26"/>
              </w:rPr>
              <w:t>Метод таксации зеленых насаждений</w:t>
            </w:r>
          </w:p>
          <w:p w:rsidR="00761204" w:rsidRPr="00761204" w:rsidRDefault="00761204" w:rsidP="00761204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761204" w:rsidRPr="00761204" w:rsidRDefault="00761204" w:rsidP="00761204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61204">
              <w:rPr>
                <w:bCs/>
                <w:sz w:val="26"/>
                <w:szCs w:val="26"/>
              </w:rPr>
              <w:t>Площадь делянки (земельного участка)</w:t>
            </w:r>
          </w:p>
        </w:tc>
        <w:tc>
          <w:tcPr>
            <w:tcW w:w="4211" w:type="dxa"/>
            <w:vAlign w:val="center"/>
          </w:tcPr>
          <w:p w:rsidR="00761204" w:rsidRPr="00761204" w:rsidRDefault="00761204" w:rsidP="00761204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61204">
              <w:rPr>
                <w:bCs/>
                <w:sz w:val="26"/>
                <w:szCs w:val="26"/>
              </w:rPr>
              <w:t>Условия применения</w:t>
            </w:r>
          </w:p>
        </w:tc>
      </w:tr>
      <w:tr w:rsidR="00761204" w:rsidRPr="00761204" w:rsidTr="00634D3E">
        <w:tc>
          <w:tcPr>
            <w:tcW w:w="3113" w:type="dxa"/>
            <w:vAlign w:val="center"/>
          </w:tcPr>
          <w:p w:rsidR="00761204" w:rsidRPr="00761204" w:rsidRDefault="00761204" w:rsidP="00761204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61204">
              <w:rPr>
                <w:bCs/>
                <w:sz w:val="26"/>
                <w:szCs w:val="26"/>
              </w:rPr>
              <w:t>Сплошной перечет</w:t>
            </w:r>
          </w:p>
        </w:tc>
        <w:tc>
          <w:tcPr>
            <w:tcW w:w="1815" w:type="dxa"/>
            <w:vAlign w:val="center"/>
          </w:tcPr>
          <w:p w:rsidR="00761204" w:rsidRPr="00761204" w:rsidRDefault="00761204" w:rsidP="00761204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61204">
              <w:rPr>
                <w:bCs/>
                <w:sz w:val="26"/>
                <w:szCs w:val="26"/>
              </w:rPr>
              <w:t>До 3 га</w:t>
            </w:r>
          </w:p>
        </w:tc>
        <w:tc>
          <w:tcPr>
            <w:tcW w:w="4211" w:type="dxa"/>
            <w:vAlign w:val="center"/>
          </w:tcPr>
          <w:p w:rsidR="00761204" w:rsidRPr="00761204" w:rsidRDefault="00761204" w:rsidP="00761204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61204">
              <w:rPr>
                <w:bCs/>
                <w:sz w:val="26"/>
                <w:szCs w:val="26"/>
              </w:rPr>
              <w:t>На площадях зеленых насаждений всех групп, независимо от характеристики насаждения</w:t>
            </w:r>
          </w:p>
        </w:tc>
      </w:tr>
      <w:tr w:rsidR="00761204" w:rsidRPr="00761204" w:rsidTr="00634D3E">
        <w:tc>
          <w:tcPr>
            <w:tcW w:w="3113" w:type="dxa"/>
            <w:vAlign w:val="center"/>
          </w:tcPr>
          <w:p w:rsidR="00761204" w:rsidRPr="00761204" w:rsidRDefault="00761204" w:rsidP="00761204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61204">
              <w:rPr>
                <w:bCs/>
                <w:sz w:val="26"/>
                <w:szCs w:val="26"/>
              </w:rPr>
              <w:t xml:space="preserve">Круговые </w:t>
            </w:r>
            <w:proofErr w:type="spellStart"/>
            <w:r w:rsidRPr="00761204">
              <w:rPr>
                <w:bCs/>
                <w:sz w:val="26"/>
                <w:szCs w:val="26"/>
              </w:rPr>
              <w:t>реласкопические</w:t>
            </w:r>
            <w:proofErr w:type="spellEnd"/>
            <w:r w:rsidRPr="00761204">
              <w:rPr>
                <w:bCs/>
                <w:sz w:val="26"/>
                <w:szCs w:val="26"/>
              </w:rPr>
              <w:t xml:space="preserve"> площадки</w:t>
            </w:r>
          </w:p>
        </w:tc>
        <w:tc>
          <w:tcPr>
            <w:tcW w:w="1815" w:type="dxa"/>
            <w:vMerge w:val="restart"/>
            <w:vAlign w:val="center"/>
          </w:tcPr>
          <w:p w:rsidR="00761204" w:rsidRPr="00761204" w:rsidRDefault="00761204" w:rsidP="00761204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61204">
              <w:rPr>
                <w:bCs/>
                <w:sz w:val="26"/>
                <w:szCs w:val="26"/>
              </w:rPr>
              <w:t>3 га и более</w:t>
            </w:r>
          </w:p>
        </w:tc>
        <w:tc>
          <w:tcPr>
            <w:tcW w:w="4211" w:type="dxa"/>
            <w:vAlign w:val="center"/>
          </w:tcPr>
          <w:p w:rsidR="00761204" w:rsidRPr="00761204" w:rsidRDefault="00761204" w:rsidP="00761204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61204">
              <w:rPr>
                <w:bCs/>
                <w:sz w:val="26"/>
                <w:szCs w:val="26"/>
              </w:rPr>
              <w:t xml:space="preserve">На площадях зеленых насаждений при возможности использования </w:t>
            </w:r>
            <w:proofErr w:type="spellStart"/>
            <w:r w:rsidRPr="00761204">
              <w:rPr>
                <w:bCs/>
                <w:sz w:val="26"/>
                <w:szCs w:val="26"/>
              </w:rPr>
              <w:t>полнометров</w:t>
            </w:r>
            <w:proofErr w:type="spellEnd"/>
          </w:p>
        </w:tc>
      </w:tr>
      <w:tr w:rsidR="00761204" w:rsidRPr="00761204" w:rsidTr="00634D3E">
        <w:tc>
          <w:tcPr>
            <w:tcW w:w="3113" w:type="dxa"/>
            <w:vAlign w:val="center"/>
          </w:tcPr>
          <w:p w:rsidR="00761204" w:rsidRPr="00761204" w:rsidRDefault="00761204" w:rsidP="00761204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61204">
              <w:rPr>
                <w:bCs/>
                <w:sz w:val="26"/>
                <w:szCs w:val="26"/>
              </w:rPr>
              <w:t>Ленточный перечет, круговые площадки постоянного радиуса</w:t>
            </w:r>
          </w:p>
        </w:tc>
        <w:tc>
          <w:tcPr>
            <w:tcW w:w="1815" w:type="dxa"/>
            <w:vMerge/>
            <w:vAlign w:val="center"/>
          </w:tcPr>
          <w:p w:rsidR="00761204" w:rsidRPr="00761204" w:rsidRDefault="00761204" w:rsidP="00761204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11" w:type="dxa"/>
            <w:vAlign w:val="center"/>
          </w:tcPr>
          <w:p w:rsidR="00F07701" w:rsidRDefault="00761204" w:rsidP="00F077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204">
              <w:rPr>
                <w:bCs/>
                <w:sz w:val="26"/>
                <w:szCs w:val="26"/>
              </w:rPr>
              <w:t xml:space="preserve">На площадях зеленых насаждений </w:t>
            </w:r>
            <w:r w:rsidRPr="00761204">
              <w:rPr>
                <w:sz w:val="26"/>
                <w:szCs w:val="26"/>
              </w:rPr>
              <w:t xml:space="preserve">с наличием густого подроста и подлеска, </w:t>
            </w:r>
            <w:proofErr w:type="spellStart"/>
            <w:r w:rsidRPr="00761204">
              <w:rPr>
                <w:sz w:val="26"/>
                <w:szCs w:val="26"/>
              </w:rPr>
              <w:t>низкоопущенных</w:t>
            </w:r>
            <w:proofErr w:type="spellEnd"/>
            <w:r w:rsidRPr="00761204">
              <w:rPr>
                <w:sz w:val="26"/>
                <w:szCs w:val="26"/>
              </w:rPr>
              <w:t xml:space="preserve"> крон деревьев и других условий, </w:t>
            </w:r>
          </w:p>
          <w:p w:rsidR="00761204" w:rsidRPr="00761204" w:rsidRDefault="00F07701" w:rsidP="00F0770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позволяющих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761204" w:rsidRPr="00761204">
              <w:rPr>
                <w:sz w:val="26"/>
                <w:szCs w:val="26"/>
              </w:rPr>
              <w:t xml:space="preserve">использование </w:t>
            </w:r>
            <w:proofErr w:type="spellStart"/>
            <w:r w:rsidR="00761204" w:rsidRPr="00761204">
              <w:rPr>
                <w:sz w:val="26"/>
                <w:szCs w:val="26"/>
              </w:rPr>
              <w:t>полнотомеров</w:t>
            </w:r>
            <w:proofErr w:type="spellEnd"/>
          </w:p>
        </w:tc>
      </w:tr>
    </w:tbl>
    <w:p w:rsidR="00761204" w:rsidRPr="00761204" w:rsidRDefault="00761204" w:rsidP="00761204">
      <w:pPr>
        <w:ind w:firstLine="709"/>
        <w:jc w:val="both"/>
        <w:rPr>
          <w:bCs/>
          <w:sz w:val="26"/>
          <w:szCs w:val="26"/>
        </w:rPr>
      </w:pPr>
    </w:p>
    <w:p w:rsidR="007030E1" w:rsidRDefault="007030E1" w:rsidP="007B42C8">
      <w:pPr>
        <w:jc w:val="right"/>
      </w:pPr>
    </w:p>
    <w:sectPr w:rsidR="007030E1" w:rsidSect="0076120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1C" w:rsidRDefault="0067471C" w:rsidP="00693317">
      <w:r>
        <w:separator/>
      </w:r>
    </w:p>
  </w:endnote>
  <w:endnote w:type="continuationSeparator" w:id="0">
    <w:p w:rsidR="0067471C" w:rsidRDefault="0067471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1C" w:rsidRDefault="0067471C" w:rsidP="00693317">
      <w:r>
        <w:separator/>
      </w:r>
    </w:p>
  </w:footnote>
  <w:footnote w:type="continuationSeparator" w:id="0">
    <w:p w:rsidR="0067471C" w:rsidRDefault="0067471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633E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633E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95ED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41CFC"/>
    <w:multiLevelType w:val="hybridMultilevel"/>
    <w:tmpl w:val="82BC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DC76D2"/>
    <w:multiLevelType w:val="multilevel"/>
    <w:tmpl w:val="FB92C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13"/>
  </w:num>
  <w:num w:numId="18">
    <w:abstractNumId w:val="3"/>
  </w:num>
  <w:num w:numId="19">
    <w:abstractNumId w:val="5"/>
  </w:num>
  <w:num w:numId="20">
    <w:abstractNumId w:val="14"/>
  </w:num>
  <w:num w:numId="21">
    <w:abstractNumId w:val="8"/>
  </w:num>
  <w:num w:numId="22">
    <w:abstractNumId w:val="2"/>
  </w:num>
  <w:num w:numId="2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204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5EDE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701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72771623507584CA06BF4C99A7D691F8A5C515F260E183C66EB71F6C2E6E54n5dDH" TargetMode="External"/><Relationship Id="rId18" Type="http://schemas.openxmlformats.org/officeDocument/2006/relationships/hyperlink" Target="consultantplus://offline/ref=1E72771623507584CA06A1418FCB819DF9AE9B10F26DE2D09231EC423Bn2d7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72771623507584CA06BF4C99A7D691F8A5C515F260E183C66EB71F6C2E6E54n5d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72771623507584CA06A1418FCB819DFAA89210F36EE2D09231EC423Bn2d7H" TargetMode="External"/><Relationship Id="rId17" Type="http://schemas.openxmlformats.org/officeDocument/2006/relationships/hyperlink" Target="consultantplus://offline/ref=1E72771623507584CA06A1418FCB819DF9AE9B11F96BE2D09231EC423B2764031AAEFEDB479BBED9nEdAH" TargetMode="External"/><Relationship Id="rId25" Type="http://schemas.openxmlformats.org/officeDocument/2006/relationships/hyperlink" Target="http://docs.cntd.ru/document/902041987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1E72771623507584CA06A1418FCB819DFAA89210F36EE2D09231EC423Bn2d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72771623507584CA06A1418FCB819DF9AE9B1EF868E2D09231EC423Bn2d7H" TargetMode="External"/><Relationship Id="rId24" Type="http://schemas.openxmlformats.org/officeDocument/2006/relationships/hyperlink" Target="http://docs.cntd.ru/document/90204198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A4B90AA40DA6DD378FA0E7B4CD6663694FB504B9104CFB791A1756FEE3730DA6D4E90011D607A17C6D1EA0ECcAE6I" TargetMode="External"/><Relationship Id="rId10" Type="http://schemas.openxmlformats.org/officeDocument/2006/relationships/hyperlink" Target="consultantplus://offline/ref=1E72771623507584CA06A1418FCB819DF9AE9B10F26DE2D09231EC423Bn2d7H" TargetMode="External"/><Relationship Id="rId19" Type="http://schemas.openxmlformats.org/officeDocument/2006/relationships/hyperlink" Target="consultantplus://offline/ref=1E72771623507584CA06A1418FCB819DF9AE9B1EF868E2D09231EC423Bn2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2771623507584CA06A1418FCB819DF9AE9B11F96BE2D09231EC423B2764031AAEFEDB479BBED9nEdAH" TargetMode="External"/><Relationship Id="rId14" Type="http://schemas.openxmlformats.org/officeDocument/2006/relationships/hyperlink" Target="consultantplus://offline/ref=7429EDEEF91518D744479C2A51F9CCB851FF2742F46E7F3FAD8D601BD5A7FF73F5E78F931A6107B470DF16A4h3gEH" TargetMode="External"/><Relationship Id="rId22" Type="http://schemas.openxmlformats.org/officeDocument/2006/relationships/hyperlink" Target="consultantplus://offline/ref=90ABADF22FA456B9C58107C0B65F90B21FBCF443DAB5DFC0F2F00B405FE9FA8A79C42105CA97CE776DFF05F9437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96CED-F862-44DE-9799-1F053A0D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2017-12-22T11:15:00Z</dcterms:created>
  <dcterms:modified xsi:type="dcterms:W3CDTF">2017-12-22T11:16:00Z</dcterms:modified>
</cp:coreProperties>
</file>