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-396240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02F36">
            <w:pPr>
              <w:jc w:val="center"/>
            </w:pPr>
            <w:bookmarkStart w:id="0" w:name="ТекстовоеПоле7"/>
            <w:r>
              <w:t>0</w:t>
            </w:r>
            <w:r w:rsidR="00802F36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CD33CB">
            <w:pPr>
              <w:jc w:val="center"/>
            </w:pPr>
            <w:r>
              <w:t>9</w:t>
            </w:r>
            <w:r w:rsidR="00CD33CB">
              <w:t>5</w:t>
            </w:r>
            <w:r w:rsidR="00B41CA4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3540" w:type="dxa"/>
        <w:tblLook w:val="04A0"/>
      </w:tblPr>
      <w:tblGrid>
        <w:gridCol w:w="9747"/>
        <w:gridCol w:w="3793"/>
      </w:tblGrid>
      <w:tr w:rsidR="00B41CA4" w:rsidRPr="00B41CA4" w:rsidTr="00B41CA4">
        <w:tc>
          <w:tcPr>
            <w:tcW w:w="9747" w:type="dxa"/>
          </w:tcPr>
          <w:p w:rsidR="00B41CA4" w:rsidRPr="00B41CA4" w:rsidRDefault="00B41CA4" w:rsidP="00B41CA4">
            <w:pPr>
              <w:widowControl w:val="0"/>
              <w:autoSpaceDE w:val="0"/>
              <w:autoSpaceDN w:val="0"/>
              <w:adjustRightInd w:val="0"/>
              <w:ind w:right="4144"/>
              <w:jc w:val="both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B41CA4">
              <w:rPr>
                <w:rFonts w:eastAsiaTheme="minorEastAsia"/>
                <w:bCs/>
                <w:sz w:val="26"/>
                <w:szCs w:val="26"/>
              </w:rPr>
              <w:t xml:space="preserve">О внесении изменений в </w:t>
            </w:r>
            <w:hyperlink w:anchor="Par28" w:tooltip="ПОЛОЖЕНИЕ" w:history="1">
              <w:r w:rsidRPr="00B41CA4">
                <w:rPr>
                  <w:rFonts w:eastAsiaTheme="minorEastAsia"/>
                  <w:bCs/>
                  <w:sz w:val="26"/>
                  <w:szCs w:val="26"/>
                </w:rPr>
                <w:t>Положение</w:t>
              </w:r>
            </w:hyperlink>
            <w:r w:rsidRPr="00B41CA4">
              <w:rPr>
                <w:rFonts w:eastAsiaTheme="minorEastAsia"/>
                <w:bCs/>
                <w:sz w:val="26"/>
                <w:szCs w:val="26"/>
              </w:rPr>
              <w:t xml:space="preserve">                      об условиях и </w:t>
            </w:r>
            <w:proofErr w:type="gramStart"/>
            <w:r w:rsidRPr="00B41CA4">
              <w:rPr>
                <w:rFonts w:eastAsiaTheme="minorEastAsia"/>
                <w:bCs/>
                <w:sz w:val="26"/>
                <w:szCs w:val="26"/>
              </w:rPr>
              <w:t>размерах оплаты труда</w:t>
            </w:r>
            <w:proofErr w:type="gramEnd"/>
            <w:r w:rsidRPr="00B41CA4">
              <w:rPr>
                <w:rFonts w:eastAsiaTheme="minorEastAsia"/>
                <w:bCs/>
                <w:sz w:val="26"/>
                <w:szCs w:val="26"/>
              </w:rPr>
              <w:t xml:space="preserve"> работников муниципальных учреждений, утвержденное постановлением Администрации МО "Городской округ "Город Нарьян-Мар" </w:t>
            </w:r>
            <w:r>
              <w:rPr>
                <w:rFonts w:eastAsiaTheme="minorEastAsia"/>
                <w:bCs/>
                <w:sz w:val="26"/>
                <w:szCs w:val="26"/>
              </w:rPr>
              <w:t xml:space="preserve">             </w:t>
            </w:r>
            <w:r w:rsidRPr="00B41CA4">
              <w:rPr>
                <w:rFonts w:eastAsiaTheme="minorEastAsia"/>
                <w:bCs/>
                <w:sz w:val="26"/>
                <w:szCs w:val="26"/>
              </w:rPr>
              <w:t>от 22.06.2016 № 726</w:t>
            </w:r>
          </w:p>
        </w:tc>
        <w:tc>
          <w:tcPr>
            <w:tcW w:w="3793" w:type="dxa"/>
          </w:tcPr>
          <w:p w:rsidR="00B41CA4" w:rsidRPr="00B41CA4" w:rsidRDefault="00B41CA4" w:rsidP="00B4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</w:tr>
    </w:tbl>
    <w:p w:rsidR="00B41CA4" w:rsidRPr="00B41CA4" w:rsidRDefault="00B41CA4" w:rsidP="00B41C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1CA4" w:rsidRPr="00B41CA4" w:rsidRDefault="00B41CA4" w:rsidP="00B41C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1CA4" w:rsidRPr="00B41CA4" w:rsidRDefault="00B41CA4" w:rsidP="00B41C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1CA4" w:rsidRPr="00B41CA4" w:rsidRDefault="00B41CA4" w:rsidP="00B41C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CA4">
        <w:rPr>
          <w:sz w:val="26"/>
          <w:szCs w:val="26"/>
        </w:rPr>
        <w:t xml:space="preserve">В соответствии со статьей 153 Трудового </w:t>
      </w:r>
      <w:hyperlink r:id="rId9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B41CA4">
          <w:rPr>
            <w:sz w:val="26"/>
            <w:szCs w:val="26"/>
          </w:rPr>
          <w:t>кодекса</w:t>
        </w:r>
      </w:hyperlink>
      <w:r w:rsidRPr="00B41CA4">
        <w:rPr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br/>
      </w:r>
      <w:r w:rsidRPr="00B41CA4">
        <w:rPr>
          <w:sz w:val="26"/>
          <w:szCs w:val="26"/>
        </w:rPr>
        <w:t xml:space="preserve">и решением Конституционного Суда РФ от 28.06.2018 № 26-П Администрация </w:t>
      </w:r>
      <w:r>
        <w:rPr>
          <w:sz w:val="26"/>
          <w:szCs w:val="26"/>
        </w:rPr>
        <w:br/>
      </w:r>
      <w:r w:rsidRPr="00B41CA4">
        <w:rPr>
          <w:sz w:val="26"/>
          <w:szCs w:val="26"/>
        </w:rPr>
        <w:t xml:space="preserve">МО "Городской округ "Город Нарьян-Мар" </w:t>
      </w:r>
    </w:p>
    <w:p w:rsidR="00B41CA4" w:rsidRPr="00B41CA4" w:rsidRDefault="00B41CA4" w:rsidP="00B41CA4">
      <w:pPr>
        <w:ind w:firstLine="709"/>
        <w:jc w:val="center"/>
        <w:rPr>
          <w:b/>
          <w:sz w:val="26"/>
          <w:szCs w:val="26"/>
        </w:rPr>
      </w:pPr>
    </w:p>
    <w:p w:rsidR="00B41CA4" w:rsidRDefault="00B41CA4" w:rsidP="00563B2E">
      <w:pPr>
        <w:jc w:val="center"/>
        <w:rPr>
          <w:b/>
          <w:sz w:val="26"/>
          <w:szCs w:val="26"/>
        </w:rPr>
      </w:pPr>
      <w:proofErr w:type="gramStart"/>
      <w:r w:rsidRPr="00B41CA4">
        <w:rPr>
          <w:b/>
          <w:sz w:val="26"/>
          <w:szCs w:val="26"/>
        </w:rPr>
        <w:t>П</w:t>
      </w:r>
      <w:proofErr w:type="gramEnd"/>
      <w:r w:rsidRPr="00B41CA4">
        <w:rPr>
          <w:b/>
          <w:sz w:val="26"/>
          <w:szCs w:val="26"/>
        </w:rPr>
        <w:t xml:space="preserve"> О С Т А Н О В Л Я Е Т:</w:t>
      </w:r>
    </w:p>
    <w:p w:rsidR="00B41CA4" w:rsidRPr="00B41CA4" w:rsidRDefault="00B41CA4" w:rsidP="00B41CA4">
      <w:pPr>
        <w:ind w:firstLine="709"/>
        <w:jc w:val="center"/>
        <w:rPr>
          <w:b/>
          <w:sz w:val="26"/>
          <w:szCs w:val="26"/>
        </w:rPr>
      </w:pPr>
    </w:p>
    <w:p w:rsidR="00B41CA4" w:rsidRPr="00B41CA4" w:rsidRDefault="00B41CA4" w:rsidP="00B41C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41CA4">
        <w:rPr>
          <w:sz w:val="26"/>
          <w:szCs w:val="26"/>
        </w:rPr>
        <w:t xml:space="preserve">Внести в </w:t>
      </w:r>
      <w:hyperlink w:anchor="Par28" w:tooltip="ПОЛОЖЕНИЕ" w:history="1">
        <w:r w:rsidRPr="00B41CA4">
          <w:rPr>
            <w:sz w:val="26"/>
            <w:szCs w:val="26"/>
          </w:rPr>
          <w:t>Положение</w:t>
        </w:r>
      </w:hyperlink>
      <w:r w:rsidRPr="00B41CA4">
        <w:rPr>
          <w:sz w:val="26"/>
          <w:szCs w:val="26"/>
        </w:rPr>
        <w:t xml:space="preserve"> об условиях и </w:t>
      </w:r>
      <w:proofErr w:type="gramStart"/>
      <w:r w:rsidRPr="00B41CA4">
        <w:rPr>
          <w:sz w:val="26"/>
          <w:szCs w:val="26"/>
        </w:rPr>
        <w:t>размерах оплаты труда</w:t>
      </w:r>
      <w:proofErr w:type="gramEnd"/>
      <w:r w:rsidRPr="00B41CA4">
        <w:rPr>
          <w:sz w:val="26"/>
          <w:szCs w:val="26"/>
        </w:rPr>
        <w:t xml:space="preserve"> работников муниципальных учреждений (далее – Положение), утвержденное постановлением Администрации МО "Городской округ "Город Нарьян-Мар" от 22.06.2016 № 726, следующие изменения:</w:t>
      </w:r>
    </w:p>
    <w:p w:rsidR="00B41CA4" w:rsidRPr="00B41CA4" w:rsidRDefault="00B41CA4" w:rsidP="00B41CA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1CA4">
        <w:rPr>
          <w:sz w:val="26"/>
          <w:szCs w:val="26"/>
        </w:rPr>
        <w:t>1.1.</w:t>
      </w:r>
      <w:r w:rsidRPr="00B41CA4">
        <w:rPr>
          <w:sz w:val="26"/>
          <w:szCs w:val="26"/>
        </w:rPr>
        <w:tab/>
        <w:t>Пункт 2.3. изложить в следующей редакции:</w:t>
      </w:r>
    </w:p>
    <w:p w:rsidR="00B41CA4" w:rsidRPr="00B41CA4" w:rsidRDefault="00B41CA4" w:rsidP="00B41C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1CA4">
        <w:rPr>
          <w:sz w:val="26"/>
          <w:szCs w:val="26"/>
        </w:rPr>
        <w:t xml:space="preserve">"2.3. </w:t>
      </w:r>
      <w:proofErr w:type="gramStart"/>
      <w:r w:rsidRPr="00B41CA4">
        <w:rPr>
          <w:sz w:val="26"/>
          <w:szCs w:val="26"/>
        </w:rPr>
        <w:t xml:space="preserve">Во всех случаях, упомянутых в настоящем Положении, когда доплаты </w:t>
      </w:r>
      <w:r>
        <w:rPr>
          <w:sz w:val="26"/>
          <w:szCs w:val="26"/>
        </w:rPr>
        <w:br/>
      </w:r>
      <w:r w:rsidRPr="00B41CA4">
        <w:rPr>
          <w:sz w:val="26"/>
          <w:szCs w:val="26"/>
        </w:rPr>
        <w:t xml:space="preserve">и надбавки компенсационного и стимулирующего характера к окладам (ставкам) работников (за исключением работы в выходные и нерабочие праздничные дни) предусматриваются в процентах, абсолютный размер каждой доплаты и надбавки компенсационного и стимулирующего характера исчисляется из оклада (ставки) </w:t>
      </w:r>
      <w:r w:rsidR="00563B2E">
        <w:rPr>
          <w:sz w:val="26"/>
          <w:szCs w:val="26"/>
        </w:rPr>
        <w:br/>
      </w:r>
      <w:r w:rsidRPr="00B41CA4">
        <w:rPr>
          <w:sz w:val="26"/>
          <w:szCs w:val="26"/>
        </w:rPr>
        <w:t>без учета других доплат и надбавок компенсационного и стимулирующего характера, за исключением районного коэффициента 1,8</w:t>
      </w:r>
      <w:proofErr w:type="gramEnd"/>
      <w:r w:rsidRPr="00B41CA4">
        <w:rPr>
          <w:sz w:val="26"/>
          <w:szCs w:val="26"/>
        </w:rPr>
        <w:t xml:space="preserve"> и процентной надбавки к заработной плате за работу в районах Крайнего Севера и приравненных к ним местностях, порядок применения которых для расчета заработной платы работников устанавливается Трудовым кодексом Российской Федерации</w:t>
      </w:r>
      <w:proofErr w:type="gramStart"/>
      <w:r w:rsidRPr="00B41CA4">
        <w:rPr>
          <w:sz w:val="26"/>
          <w:szCs w:val="26"/>
        </w:rPr>
        <w:t>."</w:t>
      </w:r>
      <w:r w:rsidR="00563B2E">
        <w:rPr>
          <w:sz w:val="26"/>
          <w:szCs w:val="26"/>
        </w:rPr>
        <w:t>.</w:t>
      </w:r>
      <w:proofErr w:type="gramEnd"/>
    </w:p>
    <w:p w:rsidR="00B41CA4" w:rsidRPr="00B41CA4" w:rsidRDefault="00B41CA4" w:rsidP="00563B2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1CA4">
        <w:rPr>
          <w:sz w:val="26"/>
          <w:szCs w:val="26"/>
        </w:rPr>
        <w:t>1.2.</w:t>
      </w:r>
      <w:r w:rsidRPr="00B41CA4">
        <w:rPr>
          <w:sz w:val="26"/>
          <w:szCs w:val="26"/>
        </w:rPr>
        <w:tab/>
        <w:t>Пункт 3.5.5. изложить в следующей редакции:</w:t>
      </w:r>
    </w:p>
    <w:p w:rsidR="00B41CA4" w:rsidRDefault="00B41CA4" w:rsidP="00B41C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1CA4">
        <w:rPr>
          <w:sz w:val="26"/>
          <w:szCs w:val="26"/>
        </w:rPr>
        <w:t xml:space="preserve">"3.5.5. Выплаты за работу в выходные и нерабочие праздничные дни производятся в соответствии с соблюдением положений, предусмотренных </w:t>
      </w:r>
      <w:r w:rsidR="00563B2E">
        <w:rPr>
          <w:sz w:val="26"/>
          <w:szCs w:val="26"/>
        </w:rPr>
        <w:br/>
      </w:r>
      <w:r w:rsidRPr="00B41CA4">
        <w:rPr>
          <w:sz w:val="26"/>
          <w:szCs w:val="26"/>
        </w:rPr>
        <w:t xml:space="preserve">статьей 153 </w:t>
      </w:r>
      <w:proofErr w:type="gramStart"/>
      <w:r w:rsidRPr="00B41CA4">
        <w:rPr>
          <w:sz w:val="26"/>
          <w:szCs w:val="26"/>
        </w:rPr>
        <w:t>Трудового</w:t>
      </w:r>
      <w:proofErr w:type="gramEnd"/>
      <w:r w:rsidRPr="00B41CA4">
        <w:rPr>
          <w:sz w:val="26"/>
          <w:szCs w:val="26"/>
        </w:rPr>
        <w:t xml:space="preserve"> </w:t>
      </w:r>
      <w:hyperlink r:id="rId10" w:history="1">
        <w:r w:rsidRPr="00B41CA4">
          <w:rPr>
            <w:sz w:val="26"/>
            <w:szCs w:val="26"/>
          </w:rPr>
          <w:t>кодек</w:t>
        </w:r>
      </w:hyperlink>
      <w:r w:rsidRPr="00B41CA4">
        <w:rPr>
          <w:sz w:val="26"/>
          <w:szCs w:val="26"/>
        </w:rPr>
        <w:t xml:space="preserve">са Российской Федерации. При этом оплата труда работникам, работающим в выходной и нерабочий праздничный день, производится </w:t>
      </w:r>
      <w:r w:rsidR="00563B2E">
        <w:rPr>
          <w:sz w:val="26"/>
          <w:szCs w:val="26"/>
        </w:rPr>
        <w:br/>
      </w:r>
      <w:r w:rsidRPr="00B41CA4">
        <w:rPr>
          <w:sz w:val="26"/>
          <w:szCs w:val="26"/>
        </w:rPr>
        <w:t>с учетом выплат компенсационного и стимулирующего характера</w:t>
      </w:r>
      <w:proofErr w:type="gramStart"/>
      <w:r w:rsidRPr="00B41CA4">
        <w:rPr>
          <w:sz w:val="26"/>
          <w:szCs w:val="26"/>
        </w:rPr>
        <w:t>.".</w:t>
      </w:r>
      <w:proofErr w:type="gramEnd"/>
    </w:p>
    <w:p w:rsidR="00563B2E" w:rsidRPr="00B41CA4" w:rsidRDefault="00563B2E" w:rsidP="00B41C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B41CA4" w:rsidRPr="00B41CA4" w:rsidRDefault="00B41CA4" w:rsidP="00563B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277"/>
      <w:bookmarkEnd w:id="1"/>
      <w:r w:rsidRPr="00B41CA4">
        <w:rPr>
          <w:sz w:val="26"/>
          <w:szCs w:val="26"/>
        </w:rPr>
        <w:t>2.</w:t>
      </w:r>
      <w:r w:rsidRPr="00B41CA4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563B2E">
          <w:headerReference w:type="even" r:id="rId11"/>
          <w:headerReference w:type="default" r:id="rId12"/>
          <w:pgSz w:w="11906" w:h="16838" w:code="9"/>
          <w:pgMar w:top="1134" w:right="567" w:bottom="1247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5D" w:rsidRDefault="00DD165D" w:rsidP="00693317">
      <w:r>
        <w:separator/>
      </w:r>
    </w:p>
  </w:endnote>
  <w:endnote w:type="continuationSeparator" w:id="0">
    <w:p w:rsidR="00DD165D" w:rsidRDefault="00DD16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5D" w:rsidRDefault="00DD165D" w:rsidP="00693317">
      <w:r>
        <w:separator/>
      </w:r>
    </w:p>
  </w:footnote>
  <w:footnote w:type="continuationSeparator" w:id="0">
    <w:p w:rsidR="00DD165D" w:rsidRDefault="00DD16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D5742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D5742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63B2E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2E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1CA4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42B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9188CB291D83CF036F5CF225F04D076244F7150B27F33B299F928111K5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20D89B78521F1548EFA0ED6603C04DBBA408374BA8B11CC3A03CFB5M6v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940E1-C264-491F-9C33-4B04E330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2018-12-06T07:54:00Z</dcterms:created>
  <dcterms:modified xsi:type="dcterms:W3CDTF">2018-12-06T07:54:00Z</dcterms:modified>
</cp:coreProperties>
</file>