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965BF9" w:rsidP="00475951">
            <w:pPr>
              <w:jc w:val="center"/>
            </w:pPr>
            <w:bookmarkStart w:id="0" w:name="ТекстовоеПоле7"/>
            <w:r>
              <w:t>23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965BF9">
            <w:pPr>
              <w:jc w:val="center"/>
            </w:pPr>
            <w:r>
              <w:t>0</w:t>
            </w:r>
            <w:r w:rsidR="00965BF9">
              <w:t>5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65BF9" w:rsidP="00256698">
            <w:pPr>
              <w:jc w:val="center"/>
            </w:pPr>
            <w:r>
              <w:t>1369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8489F" w:rsidRDefault="003A2CA3" w:rsidP="009B10DD">
      <w:pPr>
        <w:ind w:right="4393"/>
        <w:jc w:val="both"/>
      </w:pPr>
    </w:p>
    <w:p w:rsidR="00965BF9" w:rsidRDefault="00965BF9" w:rsidP="00965BF9">
      <w:pPr>
        <w:pStyle w:val="ConsPlusTitle"/>
        <w:widowControl/>
        <w:ind w:right="4393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О выделении специальных мест                         для размещения печатных предвыборных агитационных материалов на выборах губернатора Ненецкого автономного округа</w:t>
      </w:r>
    </w:p>
    <w:p w:rsidR="00965BF9" w:rsidRDefault="00965BF9" w:rsidP="00965BF9">
      <w:pPr>
        <w:pStyle w:val="ConsPlusTitle"/>
        <w:widowControl/>
        <w:jc w:val="both"/>
        <w:rPr>
          <w:b w:val="0"/>
          <w:bCs w:val="0"/>
          <w:sz w:val="26"/>
        </w:rPr>
      </w:pPr>
    </w:p>
    <w:p w:rsidR="00965BF9" w:rsidRDefault="00965BF9" w:rsidP="00965BF9">
      <w:pPr>
        <w:pStyle w:val="ConsPlusTitle"/>
        <w:widowControl/>
        <w:jc w:val="both"/>
        <w:rPr>
          <w:b w:val="0"/>
          <w:bCs w:val="0"/>
          <w:sz w:val="26"/>
        </w:rPr>
      </w:pPr>
    </w:p>
    <w:p w:rsidR="00965BF9" w:rsidRPr="00D43DCE" w:rsidRDefault="00965BF9" w:rsidP="00965BF9">
      <w:pPr>
        <w:jc w:val="both"/>
        <w:rPr>
          <w:sz w:val="26"/>
          <w:szCs w:val="26"/>
        </w:rPr>
      </w:pPr>
    </w:p>
    <w:p w:rsidR="00965BF9" w:rsidRDefault="00965BF9" w:rsidP="00965BF9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Руководствуясь п. 7 ст. 54 Федерального закона от 12.06.2002 № 67-ФЗ                "Об основных гарантиях избирательных прав и права на участие в референдуме граждан Российской Федерации", Администрация МО "Городской округ "Город Нарьян-Мар"</w:t>
      </w:r>
    </w:p>
    <w:p w:rsidR="00965BF9" w:rsidRDefault="00965BF9" w:rsidP="00965BF9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</w:p>
    <w:p w:rsidR="00965BF9" w:rsidRPr="00316F4D" w:rsidRDefault="00965BF9" w:rsidP="00965BF9">
      <w:pPr>
        <w:ind w:firstLine="709"/>
        <w:jc w:val="center"/>
        <w:rPr>
          <w:b/>
          <w:sz w:val="26"/>
          <w:szCs w:val="26"/>
        </w:rPr>
      </w:pPr>
      <w:proofErr w:type="gramStart"/>
      <w:r w:rsidRPr="00316F4D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316F4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16F4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316F4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16F4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316F4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316F4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16F4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316F4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316F4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316F4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316F4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965BF9" w:rsidRPr="00316F4D" w:rsidRDefault="00965BF9" w:rsidP="00965BF9">
      <w:pPr>
        <w:ind w:firstLine="709"/>
        <w:jc w:val="center"/>
        <w:rPr>
          <w:b/>
          <w:sz w:val="26"/>
          <w:szCs w:val="26"/>
        </w:rPr>
      </w:pPr>
    </w:p>
    <w:p w:rsidR="00965BF9" w:rsidRDefault="00965BF9" w:rsidP="00965BF9">
      <w:pPr>
        <w:numPr>
          <w:ilvl w:val="0"/>
          <w:numId w:val="35"/>
        </w:numPr>
        <w:tabs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Утвердить список специальных мест для размещения печатных предвыборных агитационных материалов (Приложение). </w:t>
      </w:r>
    </w:p>
    <w:p w:rsidR="00965BF9" w:rsidRDefault="00965BF9" w:rsidP="00965BF9">
      <w:pPr>
        <w:numPr>
          <w:ilvl w:val="0"/>
          <w:numId w:val="35"/>
        </w:numPr>
        <w:tabs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Управлению строительства, ЖКХ и градостроительной деятельности Администрации МО "Городской округ "Город Нарьян-Мар" совместно с МКУ "Управление городского хозяйства г. Нарьян-Мара" и МУП "Комбинат                           по благоустройству и бытовому обслуживанию" осуществлять </w:t>
      </w:r>
      <w:proofErr w:type="gramStart"/>
      <w:r>
        <w:rPr>
          <w:sz w:val="26"/>
        </w:rPr>
        <w:t>контроль                             за</w:t>
      </w:r>
      <w:proofErr w:type="gramEnd"/>
      <w:r>
        <w:rPr>
          <w:sz w:val="26"/>
        </w:rPr>
        <w:t xml:space="preserve"> техническим состоянием мест, указанных в п. 1 настоящего постановления.</w:t>
      </w:r>
    </w:p>
    <w:p w:rsidR="00965BF9" w:rsidRDefault="00965BF9" w:rsidP="00965BF9">
      <w:pPr>
        <w:numPr>
          <w:ilvl w:val="0"/>
          <w:numId w:val="35"/>
        </w:numPr>
        <w:tabs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>Направить копию настоящего постановления в окружную избирательную комиссию Ненецкого автономного округа, в Управление строительства, ЖКХ и градостроительной деятельности Администрации МО "Городской округ "Город Нарьян-Мар", МКУ "Управление городского хозяйства г. Нарьян-Мара" и                   МУП "Комбинат по благоустройству и бытовому обслуживанию".</w:t>
      </w:r>
    </w:p>
    <w:p w:rsidR="00965BF9" w:rsidRDefault="00965BF9" w:rsidP="00965BF9">
      <w:pPr>
        <w:numPr>
          <w:ilvl w:val="0"/>
          <w:numId w:val="35"/>
        </w:numPr>
        <w:tabs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Настоящее постановление вступает в силу с момента его принятия и подлежит официальному опубликованию. </w:t>
      </w:r>
    </w:p>
    <w:p w:rsidR="001D6F10" w:rsidRDefault="001D6F10" w:rsidP="00251754">
      <w:pPr>
        <w:jc w:val="both"/>
        <w:rPr>
          <w:sz w:val="26"/>
          <w:szCs w:val="26"/>
        </w:rPr>
      </w:pPr>
    </w:p>
    <w:p w:rsidR="00056A44" w:rsidRDefault="00056A44" w:rsidP="00251754">
      <w:pPr>
        <w:jc w:val="both"/>
        <w:rPr>
          <w:sz w:val="26"/>
          <w:szCs w:val="26"/>
        </w:rPr>
      </w:pPr>
    </w:p>
    <w:p w:rsidR="001D6F10" w:rsidRPr="009B10DD" w:rsidRDefault="001D6F10" w:rsidP="0025175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965BF9" w:rsidRDefault="00965BF9" w:rsidP="00D27024"/>
    <w:p w:rsidR="00965BF9" w:rsidRDefault="00965BF9" w:rsidP="00D27024"/>
    <w:p w:rsidR="00965BF9" w:rsidRDefault="00965BF9" w:rsidP="00D27024"/>
    <w:p w:rsidR="00965BF9" w:rsidRDefault="00965BF9" w:rsidP="00D27024">
      <w:pPr>
        <w:sectPr w:rsidR="00965BF9" w:rsidSect="001D6F10">
          <w:headerReference w:type="default" r:id="rId9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965BF9" w:rsidRDefault="00965BF9" w:rsidP="00D27024">
      <w:pPr>
        <w:sectPr w:rsidR="00965BF9" w:rsidSect="00965BF9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965BF9" w:rsidRDefault="00965BF9" w:rsidP="00965B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Pr="00D6416F">
        <w:rPr>
          <w:rFonts w:ascii="Times New Roman" w:hAnsi="Times New Roman" w:cs="Times New Roman"/>
          <w:sz w:val="26"/>
          <w:szCs w:val="26"/>
        </w:rPr>
        <w:t>иложение</w:t>
      </w:r>
    </w:p>
    <w:p w:rsidR="00965BF9" w:rsidRPr="00D6416F" w:rsidRDefault="00965BF9" w:rsidP="00965B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965BF9" w:rsidRDefault="00965BF9" w:rsidP="00965B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</w:t>
      </w:r>
      <w:r w:rsidRPr="00D6416F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416F">
        <w:rPr>
          <w:rFonts w:ascii="Times New Roman" w:hAnsi="Times New Roman" w:cs="Times New Roman"/>
          <w:sz w:val="26"/>
          <w:szCs w:val="26"/>
        </w:rPr>
        <w:t>МО</w:t>
      </w:r>
    </w:p>
    <w:p w:rsidR="00965BF9" w:rsidRPr="00D6416F" w:rsidRDefault="00965BF9" w:rsidP="00965B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6416F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965BF9" w:rsidRDefault="00965BF9" w:rsidP="00965B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6416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23.05.2014 № 1369</w:t>
      </w:r>
    </w:p>
    <w:p w:rsidR="00965BF9" w:rsidRDefault="00965BF9" w:rsidP="00965B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65BF9" w:rsidRDefault="00965BF9" w:rsidP="00965B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65BF9" w:rsidRPr="007E0DE3" w:rsidRDefault="00965BF9" w:rsidP="00965BF9">
      <w:pPr>
        <w:pStyle w:val="ConsPlusTitle"/>
        <w:widowControl/>
        <w:jc w:val="center"/>
        <w:rPr>
          <w:b w:val="0"/>
          <w:sz w:val="26"/>
          <w:szCs w:val="26"/>
        </w:rPr>
      </w:pPr>
      <w:hyperlink r:id="rId10" w:history="1">
        <w:r w:rsidRPr="007E0DE3">
          <w:rPr>
            <w:b w:val="0"/>
            <w:sz w:val="26"/>
            <w:szCs w:val="26"/>
          </w:rPr>
          <w:t>Список</w:t>
        </w:r>
      </w:hyperlink>
      <w:r w:rsidRPr="007E0DE3">
        <w:rPr>
          <w:b w:val="0"/>
          <w:sz w:val="26"/>
          <w:szCs w:val="26"/>
        </w:rPr>
        <w:t xml:space="preserve"> специальных мест для размещения </w:t>
      </w:r>
    </w:p>
    <w:p w:rsidR="00965BF9" w:rsidRPr="007E0DE3" w:rsidRDefault="00965BF9" w:rsidP="00965BF9">
      <w:pPr>
        <w:pStyle w:val="ConsPlusTitle"/>
        <w:widowControl/>
        <w:jc w:val="center"/>
        <w:rPr>
          <w:b w:val="0"/>
        </w:rPr>
      </w:pPr>
      <w:r w:rsidRPr="007E0DE3">
        <w:rPr>
          <w:b w:val="0"/>
          <w:sz w:val="26"/>
          <w:szCs w:val="26"/>
        </w:rPr>
        <w:t>печатных предвыборных агитационных материалов</w:t>
      </w:r>
    </w:p>
    <w:p w:rsidR="00965BF9" w:rsidRPr="001647F0" w:rsidRDefault="00965BF9" w:rsidP="00965BF9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965BF9" w:rsidRDefault="00965BF9" w:rsidP="00965BF9">
      <w:pPr>
        <w:numPr>
          <w:ilvl w:val="0"/>
          <w:numId w:val="36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И</w:t>
      </w:r>
      <w:r w:rsidRPr="00D30AB1">
        <w:rPr>
          <w:sz w:val="26"/>
          <w:szCs w:val="26"/>
        </w:rPr>
        <w:t>нформационный</w:t>
      </w:r>
      <w:r>
        <w:rPr>
          <w:sz w:val="26"/>
          <w:szCs w:val="26"/>
        </w:rPr>
        <w:t xml:space="preserve"> стенд у дома № 29Б</w:t>
      </w:r>
      <w:r w:rsidRPr="00D30AB1">
        <w:rPr>
          <w:sz w:val="26"/>
          <w:szCs w:val="26"/>
        </w:rPr>
        <w:t xml:space="preserve"> по ул. Ленина</w:t>
      </w:r>
      <w:r>
        <w:rPr>
          <w:sz w:val="26"/>
          <w:szCs w:val="26"/>
        </w:rPr>
        <w:t>.</w:t>
      </w:r>
      <w:r w:rsidRPr="00D30AB1">
        <w:rPr>
          <w:bCs/>
          <w:sz w:val="26"/>
          <w:szCs w:val="26"/>
        </w:rPr>
        <w:t xml:space="preserve"> </w:t>
      </w:r>
    </w:p>
    <w:p w:rsidR="00965BF9" w:rsidRPr="00D30AB1" w:rsidRDefault="00965BF9" w:rsidP="00965BF9">
      <w:pPr>
        <w:numPr>
          <w:ilvl w:val="0"/>
          <w:numId w:val="36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Pr="00D30AB1">
        <w:rPr>
          <w:bCs/>
          <w:sz w:val="26"/>
          <w:szCs w:val="26"/>
        </w:rPr>
        <w:t>нформационный стенд у дома № 52 по ул. Ленина</w:t>
      </w:r>
      <w:r>
        <w:rPr>
          <w:bCs/>
          <w:sz w:val="26"/>
          <w:szCs w:val="26"/>
        </w:rPr>
        <w:t>.</w:t>
      </w:r>
    </w:p>
    <w:p w:rsidR="00965BF9" w:rsidRPr="00D30AB1" w:rsidRDefault="00965BF9" w:rsidP="00965BF9">
      <w:pPr>
        <w:pStyle w:val="ConsPlusNormal"/>
        <w:widowControl/>
        <w:numPr>
          <w:ilvl w:val="0"/>
          <w:numId w:val="36"/>
        </w:numPr>
        <w:tabs>
          <w:tab w:val="left" w:pos="108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D30AB1">
        <w:rPr>
          <w:rFonts w:ascii="Times New Roman" w:hAnsi="Times New Roman" w:cs="Times New Roman"/>
          <w:sz w:val="26"/>
          <w:szCs w:val="26"/>
        </w:rPr>
        <w:t xml:space="preserve">нформационный стенд у дома № 30 по ул. </w:t>
      </w:r>
      <w:proofErr w:type="spellStart"/>
      <w:r w:rsidRPr="00D30AB1">
        <w:rPr>
          <w:rFonts w:ascii="Times New Roman" w:hAnsi="Times New Roman" w:cs="Times New Roman"/>
          <w:sz w:val="26"/>
          <w:szCs w:val="26"/>
        </w:rPr>
        <w:t>Выучейского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65BF9" w:rsidRPr="00D30AB1" w:rsidRDefault="00965BF9" w:rsidP="00965BF9">
      <w:pPr>
        <w:pStyle w:val="ConsPlusNormal"/>
        <w:widowControl/>
        <w:numPr>
          <w:ilvl w:val="0"/>
          <w:numId w:val="36"/>
        </w:numPr>
        <w:tabs>
          <w:tab w:val="left" w:pos="108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D30AB1">
        <w:rPr>
          <w:rFonts w:ascii="Times New Roman" w:hAnsi="Times New Roman" w:cs="Times New Roman"/>
          <w:sz w:val="26"/>
          <w:szCs w:val="26"/>
        </w:rPr>
        <w:t xml:space="preserve">нформационный стенд у павильона ожидания общественного транспорта на остановке "Норд"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D30AB1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D30AB1"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 w:rsidRPr="00D30AB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30A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5BF9" w:rsidRPr="008A7E37" w:rsidRDefault="00965BF9" w:rsidP="00965BF9">
      <w:pPr>
        <w:pStyle w:val="ConsPlusNormal"/>
        <w:widowControl/>
        <w:numPr>
          <w:ilvl w:val="0"/>
          <w:numId w:val="36"/>
        </w:numPr>
        <w:tabs>
          <w:tab w:val="left" w:pos="108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D30AB1">
        <w:rPr>
          <w:rFonts w:ascii="Times New Roman" w:hAnsi="Times New Roman" w:cs="Times New Roman"/>
          <w:bCs/>
          <w:sz w:val="26"/>
          <w:szCs w:val="26"/>
        </w:rPr>
        <w:t xml:space="preserve">нформационный стенд у дома </w:t>
      </w:r>
      <w:r>
        <w:rPr>
          <w:rFonts w:ascii="Times New Roman" w:hAnsi="Times New Roman" w:cs="Times New Roman"/>
          <w:bCs/>
          <w:sz w:val="26"/>
          <w:szCs w:val="26"/>
        </w:rPr>
        <w:t xml:space="preserve">№ 26 по </w:t>
      </w:r>
      <w:r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65BF9" w:rsidRDefault="00965BF9" w:rsidP="00965BF9">
      <w:pPr>
        <w:pStyle w:val="ConsPlusNormal"/>
        <w:widowControl/>
        <w:numPr>
          <w:ilvl w:val="0"/>
          <w:numId w:val="36"/>
        </w:numPr>
        <w:tabs>
          <w:tab w:val="left" w:pos="108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D30AB1">
        <w:rPr>
          <w:rFonts w:ascii="Times New Roman" w:hAnsi="Times New Roman" w:cs="Times New Roman"/>
          <w:bCs/>
          <w:sz w:val="26"/>
          <w:szCs w:val="26"/>
        </w:rPr>
        <w:t xml:space="preserve">нформационный стенд у дома </w:t>
      </w:r>
      <w:r>
        <w:rPr>
          <w:rFonts w:ascii="Times New Roman" w:hAnsi="Times New Roman" w:cs="Times New Roman"/>
          <w:bCs/>
          <w:sz w:val="26"/>
          <w:szCs w:val="26"/>
        </w:rPr>
        <w:t xml:space="preserve">№ 32Б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пер.</w:t>
      </w:r>
      <w:r>
        <w:rPr>
          <w:rFonts w:ascii="Times New Roman" w:hAnsi="Times New Roman" w:cs="Times New Roman"/>
          <w:sz w:val="26"/>
          <w:szCs w:val="26"/>
        </w:rPr>
        <w:t xml:space="preserve"> Рыбацкий.</w:t>
      </w:r>
    </w:p>
    <w:p w:rsidR="00965BF9" w:rsidRPr="008A7E37" w:rsidRDefault="00965BF9" w:rsidP="00965BF9">
      <w:pPr>
        <w:pStyle w:val="ConsPlusNormal"/>
        <w:widowControl/>
        <w:numPr>
          <w:ilvl w:val="0"/>
          <w:numId w:val="36"/>
        </w:numPr>
        <w:tabs>
          <w:tab w:val="left" w:pos="108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D30AB1">
        <w:rPr>
          <w:rFonts w:ascii="Times New Roman" w:hAnsi="Times New Roman" w:cs="Times New Roman"/>
          <w:bCs/>
          <w:sz w:val="26"/>
          <w:szCs w:val="26"/>
        </w:rPr>
        <w:t xml:space="preserve">нформационный стенд у дома </w:t>
      </w:r>
      <w:r>
        <w:rPr>
          <w:rFonts w:ascii="Times New Roman" w:hAnsi="Times New Roman" w:cs="Times New Roman"/>
          <w:bCs/>
          <w:sz w:val="26"/>
          <w:szCs w:val="26"/>
        </w:rPr>
        <w:t xml:space="preserve">№ 2А по </w:t>
      </w:r>
      <w:r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Портовая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65BF9" w:rsidRPr="008A7E37" w:rsidRDefault="00965BF9" w:rsidP="00965BF9">
      <w:pPr>
        <w:pStyle w:val="ConsPlusNormal"/>
        <w:widowControl/>
        <w:numPr>
          <w:ilvl w:val="0"/>
          <w:numId w:val="37"/>
        </w:numPr>
        <w:tabs>
          <w:tab w:val="left" w:pos="108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D30AB1">
        <w:rPr>
          <w:rFonts w:ascii="Times New Roman" w:hAnsi="Times New Roman" w:cs="Times New Roman"/>
          <w:bCs/>
          <w:sz w:val="26"/>
          <w:szCs w:val="26"/>
        </w:rPr>
        <w:t xml:space="preserve">нформационный стенд у дома </w:t>
      </w:r>
      <w:r>
        <w:rPr>
          <w:rFonts w:ascii="Times New Roman" w:hAnsi="Times New Roman" w:cs="Times New Roman"/>
          <w:bCs/>
          <w:sz w:val="26"/>
          <w:szCs w:val="26"/>
        </w:rPr>
        <w:t xml:space="preserve">№ 38 по </w:t>
      </w:r>
      <w:r>
        <w:rPr>
          <w:rFonts w:ascii="Times New Roman" w:hAnsi="Times New Roman" w:cs="Times New Roman"/>
          <w:sz w:val="26"/>
          <w:szCs w:val="26"/>
        </w:rPr>
        <w:t>ул. Ленина.</w:t>
      </w:r>
    </w:p>
    <w:p w:rsidR="00965BF9" w:rsidRPr="008A7E37" w:rsidRDefault="00965BF9" w:rsidP="00965BF9">
      <w:pPr>
        <w:pStyle w:val="ConsPlusNormal"/>
        <w:widowControl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D30AB1">
        <w:rPr>
          <w:rFonts w:ascii="Times New Roman" w:hAnsi="Times New Roman" w:cs="Times New Roman"/>
          <w:bCs/>
          <w:sz w:val="26"/>
          <w:szCs w:val="26"/>
        </w:rPr>
        <w:t xml:space="preserve">нформационный стенд у дома </w:t>
      </w:r>
      <w:r>
        <w:rPr>
          <w:rFonts w:ascii="Times New Roman" w:hAnsi="Times New Roman" w:cs="Times New Roman"/>
          <w:bCs/>
          <w:sz w:val="26"/>
          <w:szCs w:val="26"/>
        </w:rPr>
        <w:t xml:space="preserve">№ 4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пер. Северный.</w:t>
      </w:r>
    </w:p>
    <w:p w:rsidR="00965BF9" w:rsidRPr="008A7E37" w:rsidRDefault="00965BF9" w:rsidP="00965BF9">
      <w:pPr>
        <w:pStyle w:val="ConsPlusNormal"/>
        <w:widowControl/>
        <w:numPr>
          <w:ilvl w:val="0"/>
          <w:numId w:val="37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D30AB1">
        <w:rPr>
          <w:rFonts w:ascii="Times New Roman" w:hAnsi="Times New Roman" w:cs="Times New Roman"/>
          <w:bCs/>
          <w:sz w:val="26"/>
          <w:szCs w:val="26"/>
        </w:rPr>
        <w:t xml:space="preserve">нформационный стенд у дома </w:t>
      </w:r>
      <w:r>
        <w:rPr>
          <w:rFonts w:ascii="Times New Roman" w:hAnsi="Times New Roman" w:cs="Times New Roman"/>
          <w:bCs/>
          <w:sz w:val="26"/>
          <w:szCs w:val="26"/>
        </w:rPr>
        <w:t xml:space="preserve">№ 6А по </w:t>
      </w:r>
      <w:r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65BF9" w:rsidRDefault="00965BF9" w:rsidP="00965BF9">
      <w:pPr>
        <w:pStyle w:val="ConsPlusNormal"/>
        <w:widowControl/>
        <w:numPr>
          <w:ilvl w:val="0"/>
          <w:numId w:val="37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D30AB1">
        <w:rPr>
          <w:rFonts w:ascii="Times New Roman" w:hAnsi="Times New Roman" w:cs="Times New Roman"/>
          <w:bCs/>
          <w:sz w:val="26"/>
          <w:szCs w:val="26"/>
        </w:rPr>
        <w:t xml:space="preserve">нформационный стенд у дома </w:t>
      </w:r>
      <w:r>
        <w:rPr>
          <w:rFonts w:ascii="Times New Roman" w:hAnsi="Times New Roman" w:cs="Times New Roman"/>
          <w:bCs/>
          <w:sz w:val="26"/>
          <w:szCs w:val="26"/>
        </w:rPr>
        <w:t xml:space="preserve">№ 13 по </w:t>
      </w:r>
      <w:r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Пырерка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65BF9" w:rsidRPr="008A7E37" w:rsidRDefault="00965BF9" w:rsidP="00965BF9">
      <w:pPr>
        <w:pStyle w:val="ConsPlusNormal"/>
        <w:widowControl/>
        <w:numPr>
          <w:ilvl w:val="0"/>
          <w:numId w:val="37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D30AB1">
        <w:rPr>
          <w:rFonts w:ascii="Times New Roman" w:hAnsi="Times New Roman" w:cs="Times New Roman"/>
          <w:bCs/>
          <w:sz w:val="26"/>
          <w:szCs w:val="26"/>
        </w:rPr>
        <w:t xml:space="preserve">нформационный стенд у дома </w:t>
      </w:r>
      <w:r>
        <w:rPr>
          <w:rFonts w:ascii="Times New Roman" w:hAnsi="Times New Roman" w:cs="Times New Roman"/>
          <w:bCs/>
          <w:sz w:val="26"/>
          <w:szCs w:val="26"/>
        </w:rPr>
        <w:t xml:space="preserve">№ 3 по </w:t>
      </w:r>
      <w:r>
        <w:rPr>
          <w:rFonts w:ascii="Times New Roman" w:hAnsi="Times New Roman" w:cs="Times New Roman"/>
          <w:sz w:val="26"/>
          <w:szCs w:val="26"/>
        </w:rPr>
        <w:t>ул. 60 лет Октября.</w:t>
      </w:r>
    </w:p>
    <w:p w:rsidR="00965BF9" w:rsidRPr="008A7E37" w:rsidRDefault="00965BF9" w:rsidP="00965BF9">
      <w:pPr>
        <w:pStyle w:val="ConsPlusNormal"/>
        <w:widowControl/>
        <w:numPr>
          <w:ilvl w:val="0"/>
          <w:numId w:val="37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D30AB1">
        <w:rPr>
          <w:rFonts w:ascii="Times New Roman" w:hAnsi="Times New Roman" w:cs="Times New Roman"/>
          <w:bCs/>
          <w:sz w:val="26"/>
          <w:szCs w:val="26"/>
        </w:rPr>
        <w:t xml:space="preserve">нформационный стенд у дома </w:t>
      </w:r>
      <w:r>
        <w:rPr>
          <w:rFonts w:ascii="Times New Roman" w:hAnsi="Times New Roman" w:cs="Times New Roman"/>
          <w:bCs/>
          <w:sz w:val="26"/>
          <w:szCs w:val="26"/>
        </w:rPr>
        <w:t xml:space="preserve">№ 38 по </w:t>
      </w:r>
      <w:r>
        <w:rPr>
          <w:rFonts w:ascii="Times New Roman" w:hAnsi="Times New Roman" w:cs="Times New Roman"/>
          <w:sz w:val="26"/>
          <w:szCs w:val="26"/>
        </w:rPr>
        <w:t>ул. 60 лет Октября.</w:t>
      </w:r>
    </w:p>
    <w:p w:rsidR="00965BF9" w:rsidRPr="008A7E37" w:rsidRDefault="00965BF9" w:rsidP="00965BF9">
      <w:pPr>
        <w:pStyle w:val="ConsPlusNormal"/>
        <w:widowControl/>
        <w:numPr>
          <w:ilvl w:val="0"/>
          <w:numId w:val="37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D30AB1">
        <w:rPr>
          <w:rFonts w:ascii="Times New Roman" w:hAnsi="Times New Roman" w:cs="Times New Roman"/>
          <w:bCs/>
          <w:sz w:val="26"/>
          <w:szCs w:val="26"/>
        </w:rPr>
        <w:t xml:space="preserve">нформационный стенд у дома </w:t>
      </w:r>
      <w:r>
        <w:rPr>
          <w:rFonts w:ascii="Times New Roman" w:hAnsi="Times New Roman" w:cs="Times New Roman"/>
          <w:bCs/>
          <w:sz w:val="26"/>
          <w:szCs w:val="26"/>
        </w:rPr>
        <w:t xml:space="preserve">№ 62 по </w:t>
      </w:r>
      <w:r>
        <w:rPr>
          <w:rFonts w:ascii="Times New Roman" w:hAnsi="Times New Roman" w:cs="Times New Roman"/>
          <w:sz w:val="26"/>
          <w:szCs w:val="26"/>
        </w:rPr>
        <w:t>ул. 60 лет Октября.</w:t>
      </w:r>
    </w:p>
    <w:p w:rsidR="00965BF9" w:rsidRPr="008A7E37" w:rsidRDefault="00965BF9" w:rsidP="00965BF9">
      <w:pPr>
        <w:pStyle w:val="ConsPlusNormal"/>
        <w:widowControl/>
        <w:numPr>
          <w:ilvl w:val="0"/>
          <w:numId w:val="37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D30AB1">
        <w:rPr>
          <w:rFonts w:ascii="Times New Roman" w:hAnsi="Times New Roman" w:cs="Times New Roman"/>
          <w:bCs/>
          <w:sz w:val="26"/>
          <w:szCs w:val="26"/>
        </w:rPr>
        <w:t xml:space="preserve">нформационный стенд у дома </w:t>
      </w:r>
      <w:r>
        <w:rPr>
          <w:rFonts w:ascii="Times New Roman" w:hAnsi="Times New Roman" w:cs="Times New Roman"/>
          <w:bCs/>
          <w:sz w:val="26"/>
          <w:szCs w:val="26"/>
        </w:rPr>
        <w:t xml:space="preserve">№ 40 по </w:t>
      </w:r>
      <w:r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65BF9" w:rsidRDefault="00965BF9" w:rsidP="00965BF9">
      <w:pPr>
        <w:pStyle w:val="ConsPlusNormal"/>
        <w:widowControl/>
        <w:numPr>
          <w:ilvl w:val="0"/>
          <w:numId w:val="37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D30AB1">
        <w:rPr>
          <w:rFonts w:ascii="Times New Roman" w:hAnsi="Times New Roman" w:cs="Times New Roman"/>
          <w:bCs/>
          <w:sz w:val="26"/>
          <w:szCs w:val="26"/>
        </w:rPr>
        <w:t xml:space="preserve">нформационный стенд у дома </w:t>
      </w:r>
      <w:r>
        <w:rPr>
          <w:rFonts w:ascii="Times New Roman" w:hAnsi="Times New Roman" w:cs="Times New Roman"/>
          <w:bCs/>
          <w:sz w:val="26"/>
          <w:szCs w:val="26"/>
        </w:rPr>
        <w:t xml:space="preserve">№ 13 по </w:t>
      </w:r>
      <w:r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Заводская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65BF9" w:rsidRDefault="00965BF9" w:rsidP="00965BF9">
      <w:pPr>
        <w:pStyle w:val="ConsPlusNormal"/>
        <w:widowControl/>
        <w:numPr>
          <w:ilvl w:val="0"/>
          <w:numId w:val="37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D30AB1">
        <w:rPr>
          <w:rFonts w:ascii="Times New Roman" w:hAnsi="Times New Roman" w:cs="Times New Roman"/>
          <w:bCs/>
          <w:sz w:val="26"/>
          <w:szCs w:val="26"/>
        </w:rPr>
        <w:t>нформационный стенд</w:t>
      </w:r>
      <w:r>
        <w:rPr>
          <w:rFonts w:ascii="Times New Roman" w:hAnsi="Times New Roman" w:cs="Times New Roman"/>
          <w:bCs/>
          <w:sz w:val="26"/>
          <w:szCs w:val="26"/>
        </w:rPr>
        <w:t xml:space="preserve"> у</w:t>
      </w:r>
      <w:r w:rsidRPr="00D26896">
        <w:rPr>
          <w:rFonts w:ascii="Times New Roman" w:hAnsi="Times New Roman" w:cs="Times New Roman"/>
          <w:sz w:val="26"/>
          <w:szCs w:val="26"/>
        </w:rPr>
        <w:t xml:space="preserve"> </w:t>
      </w:r>
      <w:r w:rsidRPr="00D30AB1">
        <w:rPr>
          <w:rFonts w:ascii="Times New Roman" w:hAnsi="Times New Roman" w:cs="Times New Roman"/>
          <w:sz w:val="26"/>
          <w:szCs w:val="26"/>
        </w:rPr>
        <w:t>павильона ожидания общественного транспорта на остановке "</w:t>
      </w:r>
      <w:r>
        <w:rPr>
          <w:rFonts w:ascii="Times New Roman" w:hAnsi="Times New Roman" w:cs="Times New Roman"/>
          <w:sz w:val="26"/>
          <w:szCs w:val="26"/>
        </w:rPr>
        <w:t>Мирный</w:t>
      </w:r>
      <w:r w:rsidRPr="00D30AB1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65BF9" w:rsidRPr="008A7E37" w:rsidRDefault="00965BF9" w:rsidP="00965BF9">
      <w:pPr>
        <w:pStyle w:val="ConsPlusNormal"/>
        <w:widowControl/>
        <w:numPr>
          <w:ilvl w:val="0"/>
          <w:numId w:val="37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Микрорайон старого аэропорта.</w:t>
      </w:r>
    </w:p>
    <w:p w:rsidR="00965BF9" w:rsidRDefault="00965BF9" w:rsidP="00D27024"/>
    <w:p w:rsidR="00965BF9" w:rsidRDefault="00965BF9" w:rsidP="00D27024"/>
    <w:p w:rsidR="00965BF9" w:rsidRDefault="00965BF9" w:rsidP="00D27024"/>
    <w:p w:rsidR="00965BF9" w:rsidRDefault="00965BF9" w:rsidP="00D27024"/>
    <w:p w:rsidR="00965BF9" w:rsidRDefault="00965BF9" w:rsidP="00D27024"/>
    <w:p w:rsidR="00965BF9" w:rsidRDefault="00965BF9" w:rsidP="00D27024"/>
    <w:p w:rsidR="00965BF9" w:rsidRDefault="00965BF9" w:rsidP="00D27024"/>
    <w:p w:rsidR="00965BF9" w:rsidRDefault="00965BF9" w:rsidP="00D27024"/>
    <w:p w:rsidR="00965BF9" w:rsidRDefault="00965BF9" w:rsidP="00D27024"/>
    <w:p w:rsidR="00965BF9" w:rsidRDefault="00965BF9" w:rsidP="00D27024"/>
    <w:sectPr w:rsidR="00965BF9" w:rsidSect="00965BF9">
      <w:type w:val="continuous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8C" w:rsidRDefault="000B088C" w:rsidP="00693317">
      <w:r>
        <w:separator/>
      </w:r>
    </w:p>
  </w:endnote>
  <w:endnote w:type="continuationSeparator" w:id="0">
    <w:p w:rsidR="000B088C" w:rsidRDefault="000B088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8C" w:rsidRDefault="000B088C" w:rsidP="00693317">
      <w:r>
        <w:separator/>
      </w:r>
    </w:p>
  </w:footnote>
  <w:footnote w:type="continuationSeparator" w:id="0">
    <w:p w:rsidR="000B088C" w:rsidRDefault="000B088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702346">
        <w:pPr>
          <w:pStyle w:val="a7"/>
          <w:jc w:val="center"/>
        </w:pPr>
        <w:fldSimple w:instr=" PAGE   \* MERGEFORMAT ">
          <w:r w:rsidR="00965BF9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2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6A1982"/>
    <w:multiLevelType w:val="hybridMultilevel"/>
    <w:tmpl w:val="7558498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0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32"/>
  </w:num>
  <w:num w:numId="3">
    <w:abstractNumId w:val="14"/>
  </w:num>
  <w:num w:numId="4">
    <w:abstractNumId w:val="10"/>
  </w:num>
  <w:num w:numId="5">
    <w:abstractNumId w:val="6"/>
  </w:num>
  <w:num w:numId="6">
    <w:abstractNumId w:val="30"/>
  </w:num>
  <w:num w:numId="7">
    <w:abstractNumId w:val="27"/>
  </w:num>
  <w:num w:numId="8">
    <w:abstractNumId w:val="5"/>
  </w:num>
  <w:num w:numId="9">
    <w:abstractNumId w:val="2"/>
  </w:num>
  <w:num w:numId="10">
    <w:abstractNumId w:val="29"/>
  </w:num>
  <w:num w:numId="11">
    <w:abstractNumId w:val="0"/>
  </w:num>
  <w:num w:numId="12">
    <w:abstractNumId w:val="3"/>
  </w:num>
  <w:num w:numId="13">
    <w:abstractNumId w:val="11"/>
  </w:num>
  <w:num w:numId="14">
    <w:abstractNumId w:val="23"/>
  </w:num>
  <w:num w:numId="15">
    <w:abstractNumId w:val="34"/>
  </w:num>
  <w:num w:numId="16">
    <w:abstractNumId w:val="7"/>
  </w:num>
  <w:num w:numId="17">
    <w:abstractNumId w:val="12"/>
  </w:num>
  <w:num w:numId="18">
    <w:abstractNumId w:val="31"/>
  </w:num>
  <w:num w:numId="19">
    <w:abstractNumId w:val="18"/>
  </w:num>
  <w:num w:numId="20">
    <w:abstractNumId w:val="36"/>
  </w:num>
  <w:num w:numId="21">
    <w:abstractNumId w:val="1"/>
  </w:num>
  <w:num w:numId="22">
    <w:abstractNumId w:val="8"/>
  </w:num>
  <w:num w:numId="23">
    <w:abstractNumId w:val="22"/>
  </w:num>
  <w:num w:numId="24">
    <w:abstractNumId w:val="15"/>
  </w:num>
  <w:num w:numId="25">
    <w:abstractNumId w:val="4"/>
  </w:num>
  <w:num w:numId="26">
    <w:abstractNumId w:val="26"/>
  </w:num>
  <w:num w:numId="27">
    <w:abstractNumId w:val="19"/>
  </w:num>
  <w:num w:numId="28">
    <w:abstractNumId w:val="20"/>
  </w:num>
  <w:num w:numId="29">
    <w:abstractNumId w:val="35"/>
  </w:num>
  <w:num w:numId="30">
    <w:abstractNumId w:val="13"/>
  </w:num>
  <w:num w:numId="31">
    <w:abstractNumId w:val="17"/>
  </w:num>
  <w:num w:numId="32">
    <w:abstractNumId w:val="16"/>
  </w:num>
  <w:num w:numId="33">
    <w:abstractNumId w:val="25"/>
  </w:num>
  <w:num w:numId="34">
    <w:abstractNumId w:val="28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A7E45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EEC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A19"/>
    <w:rsid w:val="004D1CC8"/>
    <w:rsid w:val="004D1DF5"/>
    <w:rsid w:val="004D1FC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346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ACF"/>
    <w:rsid w:val="007A2B96"/>
    <w:rsid w:val="007A33FE"/>
    <w:rsid w:val="007A3965"/>
    <w:rsid w:val="007A4C19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2140"/>
    <w:rsid w:val="0083237D"/>
    <w:rsid w:val="008324C1"/>
    <w:rsid w:val="008326D2"/>
    <w:rsid w:val="00832E65"/>
    <w:rsid w:val="008330AD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6EA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50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5BF9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66C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2DAF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13;n=5571;fld=134;dst=10001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BB4F8-EAE0-4F83-9E6A-E5F04E13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2014-09-05T07:01:00Z</cp:lastPrinted>
  <dcterms:created xsi:type="dcterms:W3CDTF">2014-09-05T07:25:00Z</dcterms:created>
  <dcterms:modified xsi:type="dcterms:W3CDTF">2014-09-05T07:25:00Z</dcterms:modified>
</cp:coreProperties>
</file>