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4FA" w:rsidRDefault="004A64F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A64FA" w:rsidRDefault="004A64FA">
      <w:pPr>
        <w:pStyle w:val="ConsPlusNormal"/>
        <w:jc w:val="both"/>
        <w:outlineLvl w:val="0"/>
      </w:pPr>
    </w:p>
    <w:p w:rsidR="004A64FA" w:rsidRDefault="004A64FA">
      <w:pPr>
        <w:pStyle w:val="ConsPlusTitle"/>
        <w:jc w:val="center"/>
      </w:pPr>
      <w:r>
        <w:t>АДМИНИСТРАЦИЯ МУНИЦИПАЛЬНОГО ОБРАЗОВАНИЯ</w:t>
      </w:r>
    </w:p>
    <w:p w:rsidR="004A64FA" w:rsidRDefault="004A64FA">
      <w:pPr>
        <w:pStyle w:val="ConsPlusTitle"/>
        <w:jc w:val="center"/>
      </w:pPr>
      <w:r>
        <w:t>"ГОРОДСКОЙ ОКРУГ "ГОРОД НАРЬЯН-МАР"</w:t>
      </w:r>
    </w:p>
    <w:p w:rsidR="004A64FA" w:rsidRDefault="004A64FA">
      <w:pPr>
        <w:pStyle w:val="ConsPlusTitle"/>
        <w:jc w:val="center"/>
      </w:pPr>
    </w:p>
    <w:p w:rsidR="004A64FA" w:rsidRDefault="004A64FA">
      <w:pPr>
        <w:pStyle w:val="ConsPlusTitle"/>
        <w:jc w:val="center"/>
      </w:pPr>
      <w:r>
        <w:t>ПОСТАНОВЛЕНИЕ</w:t>
      </w:r>
    </w:p>
    <w:p w:rsidR="004A64FA" w:rsidRDefault="004A64FA">
      <w:pPr>
        <w:pStyle w:val="ConsPlusTitle"/>
        <w:jc w:val="center"/>
      </w:pPr>
      <w:r>
        <w:t>от 28 сентября 2020 г. N 656</w:t>
      </w:r>
    </w:p>
    <w:p w:rsidR="004A64FA" w:rsidRDefault="004A64FA">
      <w:pPr>
        <w:pStyle w:val="ConsPlusTitle"/>
        <w:jc w:val="both"/>
      </w:pPr>
    </w:p>
    <w:p w:rsidR="004A64FA" w:rsidRDefault="004A64FA">
      <w:pPr>
        <w:pStyle w:val="ConsPlusTitle"/>
        <w:jc w:val="center"/>
      </w:pPr>
      <w:r>
        <w:t>О ВНЕСЕНИИ ИЗМЕНЕНИЙ В ПОРЯДОК ПРЕДОСТАВЛЕНИЯ СУБСИДИИ</w:t>
      </w:r>
    </w:p>
    <w:p w:rsidR="004A64FA" w:rsidRDefault="004A64FA">
      <w:pPr>
        <w:pStyle w:val="ConsPlusTitle"/>
        <w:jc w:val="center"/>
      </w:pPr>
      <w:r>
        <w:t>НА КОМПЕНСАЦИЮ РАСХОДОВ, СВЯЗАННЫХ С ОРГАНИЗАЦИЕЙ ВЫВОЗА</w:t>
      </w:r>
    </w:p>
    <w:p w:rsidR="004A64FA" w:rsidRDefault="004A64FA">
      <w:pPr>
        <w:pStyle w:val="ConsPlusTitle"/>
        <w:jc w:val="center"/>
      </w:pPr>
      <w:r>
        <w:t>СТОКОВ ИЗ СЕПТИКОВ И ВЫГРЕБНЫХ ЯМ ЖИЛЫХ ДОМОВ НА ТЕРРИТОРИИ</w:t>
      </w:r>
    </w:p>
    <w:p w:rsidR="004A64FA" w:rsidRDefault="004A64FA">
      <w:pPr>
        <w:pStyle w:val="ConsPlusTitle"/>
        <w:jc w:val="center"/>
      </w:pPr>
      <w:r>
        <w:t>МУНИЦИПАЛЬНОГО ОБРАЗОВАНИЯ "ГОРОДСКОЙ ОКРУГ "ГОРОД</w:t>
      </w:r>
    </w:p>
    <w:p w:rsidR="004A64FA" w:rsidRDefault="004A64FA">
      <w:pPr>
        <w:pStyle w:val="ConsPlusTitle"/>
        <w:jc w:val="center"/>
      </w:pPr>
      <w:r>
        <w:t>НАРЬЯН-МАР", УТВЕРЖДЕННЫЙ ПОСТАНОВЛЕНИЕМ АДМИНИСТРАЦИИ</w:t>
      </w:r>
    </w:p>
    <w:p w:rsidR="004A64FA" w:rsidRDefault="004A64FA">
      <w:pPr>
        <w:pStyle w:val="ConsPlusTitle"/>
        <w:jc w:val="center"/>
      </w:pPr>
      <w:r>
        <w:t>МУНИЦИПАЛЬНОГО ОБРАЗОВАНИЯ "ГОРОДСКОЙ ОКРУГ</w:t>
      </w:r>
    </w:p>
    <w:p w:rsidR="004A64FA" w:rsidRDefault="004A64FA">
      <w:pPr>
        <w:pStyle w:val="ConsPlusTitle"/>
        <w:jc w:val="center"/>
      </w:pPr>
      <w:r>
        <w:t>"ГОРОД НАРЬЯН-МАР" ОТ 28.12.2019 N 1314</w:t>
      </w:r>
    </w:p>
    <w:p w:rsidR="004A64FA" w:rsidRDefault="004A64FA">
      <w:pPr>
        <w:pStyle w:val="ConsPlusNormal"/>
        <w:jc w:val="both"/>
      </w:pPr>
    </w:p>
    <w:p w:rsidR="004A64FA" w:rsidRDefault="004A64FA">
      <w:pPr>
        <w:pStyle w:val="ConsPlusNormal"/>
        <w:ind w:firstLine="540"/>
        <w:jc w:val="both"/>
      </w:pPr>
      <w:r>
        <w:t>В целях приведения нормативного правового акта Администрации муниципального образования "Городской округ "Город Нарьян-Мар" в соответствие с действующим законодательством Российской Федерации Администрация муниципального образования "Городской округ "Город Нарьян-Мар" постановляет: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5" w:history="1">
        <w:r>
          <w:rPr>
            <w:color w:val="0000FF"/>
          </w:rPr>
          <w:t>Порядок</w:t>
        </w:r>
      </w:hyperlink>
      <w:r>
        <w:t xml:space="preserve"> предоставления субсидии на компенсацию расходов, связанных с организацией вывоза стоков из септиков и выгребных ям жилых домов на территории муниципального образования "Городской округ "Город Нарьян-Мар", утвержденный постановлением Администрации муниципального образования "Городской округ "Город Нарьян-Мар" от 28.12.2019 N 1314 (далее - Порядок), следующие изменения.</w:t>
      </w:r>
    </w:p>
    <w:p w:rsidR="004A64FA" w:rsidRDefault="004A64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64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4FA" w:rsidRDefault="004A64FA">
            <w:pPr>
              <w:pStyle w:val="ConsPlusNormal"/>
              <w:jc w:val="both"/>
            </w:pPr>
            <w:r>
              <w:rPr>
                <w:color w:val="392C69"/>
              </w:rPr>
              <w:t>Действие п. 1.1 - 1.2 применяется к правоотношениям, возникающим с 01.01.2021 (</w:t>
            </w:r>
            <w:hyperlink w:anchor="P94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A64FA" w:rsidRDefault="004A64FA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1.1. </w:t>
      </w:r>
      <w:hyperlink r:id="rId6" w:history="1">
        <w:r>
          <w:rPr>
            <w:color w:val="0000FF"/>
          </w:rPr>
          <w:t>Пункт 3</w:t>
        </w:r>
      </w:hyperlink>
      <w:r>
        <w:t xml:space="preserve"> Порядка дополнить подпунктом 3.1. следующего содержания: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"3.1. В целях получения субсидии получатели субсидии ежегодно согласовывают экономически обоснованную стоимость услуг с управлением экономического и инвестиционного развития Администрации муниципального образования "Городской округ "Город Нарьян-Мар" (также - Управление экономики, уполномоченный орган) один раз в год с представлением до 1 декабря текущего года расчетов и документов, подтверждающих объемы предоставления услуг и затрат, относимых на их себестоимость. Согласованная уполномоченным органом экономически обоснованная стоимость услуг подлежит применению только в финансовом году, на который она установлена.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Получатели субсидии, впервые обратившиеся за согласованием экономически обоснованной стоимости услуг, вправе направить обращение в уполномоченный орган в течение текущего финансового года, но не позднее 1 ноября.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 xml:space="preserve">Согласование экономически обоснованной стоимости услуг получателям субсидии осуществляется с применением методических </w:t>
      </w:r>
      <w:hyperlink r:id="rId7" w:history="1">
        <w:r>
          <w:rPr>
            <w:color w:val="0000FF"/>
          </w:rPr>
          <w:t>указаний</w:t>
        </w:r>
      </w:hyperlink>
      <w:r>
        <w:t xml:space="preserve"> по расчету тарифов и надбавок в сфере деятельности организаций коммунального комплекса, утвержденных приказом Министерства регионального развития Российской Федерации от 15 февраля 2011 года N 47, путем проверки уполномоченным органом документов, направленных организациями.".</w:t>
      </w:r>
    </w:p>
    <w:p w:rsidR="004A64FA" w:rsidRDefault="004A64FA">
      <w:pPr>
        <w:pStyle w:val="ConsPlusNormal"/>
        <w:spacing w:before="220"/>
        <w:ind w:firstLine="540"/>
        <w:jc w:val="both"/>
      </w:pPr>
      <w:bookmarkStart w:id="1" w:name="P22"/>
      <w:bookmarkEnd w:id="1"/>
      <w:r>
        <w:t xml:space="preserve">1.2. </w:t>
      </w:r>
      <w:hyperlink r:id="rId8" w:history="1">
        <w:r>
          <w:rPr>
            <w:color w:val="0000FF"/>
          </w:rPr>
          <w:t>Пункт 5</w:t>
        </w:r>
      </w:hyperlink>
      <w:r>
        <w:t xml:space="preserve"> Порядка изложить в следующей редакции: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"5. Условиями предоставления субсидий являются: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lastRenderedPageBreak/>
        <w:t>- ведение раздельного бухгалтерского учета затрат и результатов финансово-хозяйственной деятельности в разрезе видов деятельности с выделением субсидируемого вида деятельности;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- наличие экономически обоснованной стоимости услуги по вывозу сточных вод из септиков и выгребных ям на территории муниципального образования "Городской округ "Город Нарьян-Мар", согласованной с уполномоченным органом в порядке, установленном пунктом 3.1 настоящего Порядка;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- соответствие Получателя субсидии критериям отбора, установленным пунктом 4 настоящего Порядка;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- оказание услуг по вывозу сточных вод из септиков и выгребных ям жилых домов по тарифам, установленным в пункте 3 настоящего Порядка.".</w:t>
      </w:r>
    </w:p>
    <w:p w:rsidR="004A64FA" w:rsidRDefault="004A64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64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4FA" w:rsidRDefault="004A64FA">
            <w:pPr>
              <w:pStyle w:val="ConsPlusNormal"/>
              <w:jc w:val="both"/>
            </w:pPr>
            <w:r>
              <w:rPr>
                <w:color w:val="392C69"/>
              </w:rPr>
              <w:t>П. 1.3 вступает в силу 01.01.2021 (</w:t>
            </w:r>
            <w:hyperlink w:anchor="P93" w:history="1">
              <w:r>
                <w:rPr>
                  <w:color w:val="0000FF"/>
                </w:rPr>
                <w:t>п. 3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A64FA" w:rsidRDefault="004A64FA">
      <w:pPr>
        <w:pStyle w:val="ConsPlusNormal"/>
        <w:spacing w:before="280"/>
        <w:ind w:firstLine="540"/>
        <w:jc w:val="both"/>
      </w:pPr>
      <w:bookmarkStart w:id="2" w:name="P29"/>
      <w:bookmarkEnd w:id="2"/>
      <w:r>
        <w:t xml:space="preserve">1.3. </w:t>
      </w:r>
      <w:hyperlink r:id="rId9" w:history="1">
        <w:r>
          <w:rPr>
            <w:color w:val="0000FF"/>
          </w:rPr>
          <w:t>Пункт 6</w:t>
        </w:r>
      </w:hyperlink>
      <w:r>
        <w:t xml:space="preserve"> Порядка изложить в следующей редакции: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"6. Размер субсидии в соответствии с настоящим Порядком определяется расчетным путем как разница между экономически обоснованной стоимостью услуги по вывозу стоков из септиков и выгребных ям жилых домов, согласованной с уполномоченным органом, и стоимостью данных услуг для населения, проживающего в жилищном фонде, обустроенном внутридомовой системой канализации и не подключенном к сетям централизованной системы канализации, умноженная на фактический объем предоставленных услуг. Объем субсидии определяется по формуле:</w:t>
      </w:r>
    </w:p>
    <w:p w:rsidR="004A64FA" w:rsidRDefault="004A64FA">
      <w:pPr>
        <w:pStyle w:val="ConsPlusNormal"/>
        <w:jc w:val="both"/>
      </w:pPr>
    </w:p>
    <w:p w:rsidR="004A64FA" w:rsidRDefault="004A64FA">
      <w:pPr>
        <w:pStyle w:val="ConsPlusNormal"/>
        <w:jc w:val="center"/>
      </w:pPr>
      <w:proofErr w:type="spellStart"/>
      <w:r>
        <w:t>Pc</w:t>
      </w:r>
      <w:proofErr w:type="spellEnd"/>
      <w:r>
        <w:t xml:space="preserve"> = (</w:t>
      </w:r>
      <w:proofErr w:type="spellStart"/>
      <w:r>
        <w:t>Тр</w:t>
      </w:r>
      <w:proofErr w:type="spellEnd"/>
      <w:r>
        <w:t xml:space="preserve"> - </w:t>
      </w:r>
      <w:proofErr w:type="spellStart"/>
      <w:r>
        <w:t>Тн</w:t>
      </w:r>
      <w:proofErr w:type="spellEnd"/>
      <w:r>
        <w:t>) x V, где:</w:t>
      </w:r>
    </w:p>
    <w:p w:rsidR="004A64FA" w:rsidRDefault="004A64FA">
      <w:pPr>
        <w:pStyle w:val="ConsPlusNormal"/>
        <w:jc w:val="both"/>
      </w:pPr>
    </w:p>
    <w:p w:rsidR="004A64FA" w:rsidRDefault="004A64FA">
      <w:pPr>
        <w:pStyle w:val="ConsPlusNormal"/>
        <w:ind w:firstLine="540"/>
        <w:jc w:val="both"/>
      </w:pPr>
      <w:proofErr w:type="spellStart"/>
      <w:r>
        <w:t>Рс</w:t>
      </w:r>
      <w:proofErr w:type="spellEnd"/>
      <w:r>
        <w:t xml:space="preserve"> - размер субсидии, рублей;</w:t>
      </w:r>
    </w:p>
    <w:p w:rsidR="004A64FA" w:rsidRDefault="004A64FA">
      <w:pPr>
        <w:pStyle w:val="ConsPlusNormal"/>
        <w:spacing w:before="220"/>
        <w:ind w:firstLine="540"/>
        <w:jc w:val="both"/>
      </w:pPr>
      <w:proofErr w:type="spellStart"/>
      <w:r>
        <w:t>Тр</w:t>
      </w:r>
      <w:proofErr w:type="spellEnd"/>
      <w:r>
        <w:t xml:space="preserve"> - экономически обоснованная стоимость услуг организации, осуществляющей вывоз стоков из септиков и выгребных ям жилых домов, согласованная уполномоченным органом, на текущий год;</w:t>
      </w:r>
    </w:p>
    <w:p w:rsidR="004A64FA" w:rsidRDefault="004A64FA">
      <w:pPr>
        <w:pStyle w:val="ConsPlusNormal"/>
        <w:spacing w:before="220"/>
        <w:ind w:firstLine="540"/>
        <w:jc w:val="both"/>
      </w:pPr>
      <w:proofErr w:type="spellStart"/>
      <w:r>
        <w:t>Тн</w:t>
      </w:r>
      <w:proofErr w:type="spellEnd"/>
      <w:r>
        <w:t xml:space="preserve"> - стоимость услуг по вывозу стоков из септиков и выгребных ям жилых домов, установленная пунктом 3 настоящего Порядка;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V - объем сточных вод, равный объему фактического размещения в местах приема (очистки) сточных вод, но не более объема потребленной воды, в соответствии с показаниями общедомовых приборов учета, а в случае их отсутствия в соответствии с нормативами потребления, м3.".</w:t>
      </w:r>
    </w:p>
    <w:p w:rsidR="004A64FA" w:rsidRDefault="004A64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4A64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A64FA" w:rsidRDefault="004A64FA">
            <w:pPr>
              <w:pStyle w:val="ConsPlusNormal"/>
              <w:jc w:val="both"/>
            </w:pPr>
            <w:r>
              <w:rPr>
                <w:color w:val="392C69"/>
              </w:rPr>
              <w:t>Действие п. 1.4 - 1.5 применяется к правоотношениям, возникающим с 01.01.2021 (</w:t>
            </w:r>
            <w:hyperlink w:anchor="P94" w:history="1">
              <w:r>
                <w:rPr>
                  <w:color w:val="0000FF"/>
                </w:rPr>
                <w:t>п. 4</w:t>
              </w:r>
            </w:hyperlink>
            <w:r>
              <w:rPr>
                <w:color w:val="392C69"/>
              </w:rPr>
              <w:t>).</w:t>
            </w:r>
          </w:p>
        </w:tc>
      </w:tr>
    </w:tbl>
    <w:p w:rsidR="004A64FA" w:rsidRDefault="004A64FA">
      <w:pPr>
        <w:pStyle w:val="ConsPlusNormal"/>
        <w:spacing w:before="280"/>
        <w:ind w:firstLine="540"/>
        <w:jc w:val="both"/>
      </w:pPr>
      <w:bookmarkStart w:id="3" w:name="P39"/>
      <w:bookmarkEnd w:id="3"/>
      <w:r>
        <w:t xml:space="preserve">1.4. </w:t>
      </w:r>
      <w:hyperlink r:id="rId10" w:history="1">
        <w:r>
          <w:rPr>
            <w:color w:val="0000FF"/>
          </w:rPr>
          <w:t>Пункт 9</w:t>
        </w:r>
      </w:hyperlink>
      <w:r>
        <w:t xml:space="preserve"> Порядка дополнить подпунктами следующего содержания: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"9.13. Утвержденный рабочий план счетов бухгалтерского учета, содержащий синтетические и аналитические счета, необходимые для ведения бухгалтерского учета (в том числе в части бюджетного финансирования), - для организаций, осуществляющих вывоз стоков из септиков и выгребных ям жилых домов, обязанных вести бухгалтерский учет в соответствии с законодательством Российской Федерации.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 xml:space="preserve">9.14. Сведения бухгалтерской (финансовой) отчетности), а также расшифровку дебиторской и кредиторской задолженности по состоянию на последнюю отчетную дату - для организаций, осуществляющих вывоз стоков из септиков и выгребных ям жилых домов, обязанных вести </w:t>
      </w:r>
      <w:r>
        <w:lastRenderedPageBreak/>
        <w:t>бухгалтерский учет в соответствии с законодательством Российской Федерации.".</w:t>
      </w:r>
    </w:p>
    <w:p w:rsidR="004A64FA" w:rsidRDefault="004A64FA">
      <w:pPr>
        <w:pStyle w:val="ConsPlusNormal"/>
        <w:spacing w:before="220"/>
        <w:ind w:firstLine="540"/>
        <w:jc w:val="both"/>
      </w:pPr>
      <w:bookmarkStart w:id="4" w:name="P42"/>
      <w:bookmarkEnd w:id="4"/>
      <w:r>
        <w:t xml:space="preserve">1.5. </w:t>
      </w:r>
      <w:hyperlink r:id="rId11" w:history="1">
        <w:r>
          <w:rPr>
            <w:color w:val="0000FF"/>
          </w:rPr>
          <w:t>Пункт 12</w:t>
        </w:r>
      </w:hyperlink>
      <w:r>
        <w:t xml:space="preserve"> Порядка дополнить подпунктом 12.1 следующего содержания: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"12.1. Соглашением предусматривается предоставление в Администрацию муниципального образования "Городской округ "Город Нарьян-Мар" следующей отчетности: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о достижении показателей результативности;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>бухгалтерской финансовой отчетности, пояснительной записки к бухгалтерскому балансу, в том числе бухгалтерской (финансовой) отчетности за отчетный период не позднее 30 числа месяца, следующего за отчетным кварталом.".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 xml:space="preserve">1.6. В </w:t>
      </w:r>
      <w:hyperlink r:id="rId12" w:history="1">
        <w:r>
          <w:rPr>
            <w:color w:val="0000FF"/>
          </w:rPr>
          <w:t>абзаце пятом пункта 14</w:t>
        </w:r>
      </w:hyperlink>
      <w:r>
        <w:t xml:space="preserve"> Порядка после слов "(в разрезе жилых домов)" дополнить словами "по форме согласно Приложению 3 к настоящему Порядку".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 xml:space="preserve">1.7. </w:t>
      </w:r>
      <w:hyperlink r:id="rId13" w:history="1">
        <w:r>
          <w:rPr>
            <w:color w:val="0000FF"/>
          </w:rPr>
          <w:t>Абзац шестой пункта 14</w:t>
        </w:r>
      </w:hyperlink>
      <w:r>
        <w:t xml:space="preserve"> Порядка исключить.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 xml:space="preserve">1.8. В </w:t>
      </w:r>
      <w:hyperlink r:id="rId14" w:history="1">
        <w:r>
          <w:rPr>
            <w:color w:val="0000FF"/>
          </w:rPr>
          <w:t>пункте 16</w:t>
        </w:r>
      </w:hyperlink>
      <w:r>
        <w:t xml:space="preserve"> Порядка слова "управление экономического и инвестиционного развития Администрации МО "Городской округ "Город Нарьян-Мар" (далее - Управление экономики)" заменить словами "Управление экономики".</w:t>
      </w:r>
    </w:p>
    <w:p w:rsidR="004A64FA" w:rsidRDefault="004A64FA">
      <w:pPr>
        <w:pStyle w:val="ConsPlusNormal"/>
        <w:spacing w:before="220"/>
        <w:ind w:firstLine="540"/>
        <w:jc w:val="both"/>
      </w:pPr>
      <w:r>
        <w:t xml:space="preserve">1.9. </w:t>
      </w:r>
      <w:hyperlink r:id="rId15" w:history="1">
        <w:r>
          <w:rPr>
            <w:color w:val="0000FF"/>
          </w:rPr>
          <w:t>Порядок</w:t>
        </w:r>
      </w:hyperlink>
      <w:r>
        <w:t xml:space="preserve"> дополнить приложением N 3:</w:t>
      </w:r>
    </w:p>
    <w:p w:rsidR="004A64FA" w:rsidRDefault="004A64FA">
      <w:pPr>
        <w:pStyle w:val="ConsPlusNormal"/>
        <w:spacing w:before="220"/>
        <w:jc w:val="right"/>
      </w:pPr>
      <w:r>
        <w:t>"Приложение N 3</w:t>
      </w:r>
    </w:p>
    <w:p w:rsidR="004A64FA" w:rsidRDefault="004A64FA">
      <w:pPr>
        <w:pStyle w:val="ConsPlusNormal"/>
        <w:jc w:val="right"/>
      </w:pPr>
      <w:r>
        <w:t>к Порядку предоставления субсидии</w:t>
      </w:r>
    </w:p>
    <w:p w:rsidR="004A64FA" w:rsidRDefault="004A64FA">
      <w:pPr>
        <w:pStyle w:val="ConsPlusNormal"/>
        <w:jc w:val="right"/>
      </w:pPr>
      <w:r>
        <w:t>на компенсацию расходов, связанных</w:t>
      </w:r>
    </w:p>
    <w:p w:rsidR="004A64FA" w:rsidRDefault="004A64FA">
      <w:pPr>
        <w:pStyle w:val="ConsPlusNormal"/>
        <w:jc w:val="right"/>
      </w:pPr>
      <w:r>
        <w:t>с организацией вывоза стоков из септиков</w:t>
      </w:r>
    </w:p>
    <w:p w:rsidR="004A64FA" w:rsidRDefault="004A64FA">
      <w:pPr>
        <w:pStyle w:val="ConsPlusNormal"/>
        <w:jc w:val="right"/>
      </w:pPr>
      <w:r>
        <w:t>и выгребных ям жилых домов на</w:t>
      </w:r>
    </w:p>
    <w:p w:rsidR="004A64FA" w:rsidRDefault="004A64FA">
      <w:pPr>
        <w:pStyle w:val="ConsPlusNormal"/>
        <w:jc w:val="right"/>
      </w:pPr>
      <w:r>
        <w:t>территории муниципального образования</w:t>
      </w:r>
    </w:p>
    <w:p w:rsidR="004A64FA" w:rsidRDefault="004A64FA">
      <w:pPr>
        <w:pStyle w:val="ConsPlusNormal"/>
        <w:jc w:val="right"/>
      </w:pPr>
      <w:r>
        <w:t>"Городской округ "Город Нарьян-Мар"</w:t>
      </w:r>
    </w:p>
    <w:p w:rsidR="004A64FA" w:rsidRDefault="004A64FA">
      <w:pPr>
        <w:pStyle w:val="ConsPlusNormal"/>
        <w:jc w:val="both"/>
      </w:pPr>
    </w:p>
    <w:p w:rsidR="004A64FA" w:rsidRDefault="004A64FA">
      <w:pPr>
        <w:pStyle w:val="ConsPlusNonformat"/>
        <w:jc w:val="both"/>
      </w:pPr>
      <w:r>
        <w:t xml:space="preserve">                                  Справка</w:t>
      </w:r>
    </w:p>
    <w:p w:rsidR="004A64FA" w:rsidRDefault="004A64FA">
      <w:pPr>
        <w:pStyle w:val="ConsPlusNonformat"/>
        <w:jc w:val="both"/>
      </w:pPr>
      <w:r>
        <w:t xml:space="preserve">                   о количестве сточных вод, поступивших</w:t>
      </w:r>
    </w:p>
    <w:p w:rsidR="004A64FA" w:rsidRDefault="004A64FA">
      <w:pPr>
        <w:pStyle w:val="ConsPlusNonformat"/>
        <w:jc w:val="both"/>
      </w:pPr>
      <w:r>
        <w:t xml:space="preserve">              на сливную станцию </w:t>
      </w:r>
      <w:proofErr w:type="spellStart"/>
      <w:r>
        <w:t>Нарьян-Марского</w:t>
      </w:r>
      <w:proofErr w:type="spellEnd"/>
      <w:r>
        <w:t xml:space="preserve"> МУ ПОК и ТС</w:t>
      </w:r>
    </w:p>
    <w:p w:rsidR="004A64FA" w:rsidRDefault="004A64FA">
      <w:pPr>
        <w:pStyle w:val="ConsPlusNonformat"/>
        <w:jc w:val="both"/>
      </w:pPr>
      <w:r>
        <w:t xml:space="preserve">                     за ________________ _______ года</w:t>
      </w:r>
    </w:p>
    <w:p w:rsidR="004A64FA" w:rsidRDefault="004A64FA">
      <w:pPr>
        <w:pStyle w:val="ConsPlusNonformat"/>
        <w:jc w:val="both"/>
      </w:pPr>
      <w:r>
        <w:t xml:space="preserve">                             (отчетный период)</w:t>
      </w:r>
    </w:p>
    <w:p w:rsidR="004A64FA" w:rsidRDefault="004A64F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742"/>
        <w:gridCol w:w="1757"/>
        <w:gridCol w:w="1871"/>
      </w:tblGrid>
      <w:tr w:rsidR="004A64FA">
        <w:tc>
          <w:tcPr>
            <w:tcW w:w="629" w:type="dxa"/>
            <w:vMerge w:val="restart"/>
          </w:tcPr>
          <w:p w:rsidR="004A64FA" w:rsidRDefault="004A64F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99" w:type="dxa"/>
            <w:gridSpan w:val="2"/>
          </w:tcPr>
          <w:p w:rsidR="004A64FA" w:rsidRDefault="004A64FA">
            <w:pPr>
              <w:pStyle w:val="ConsPlusNormal"/>
              <w:jc w:val="center"/>
            </w:pPr>
            <w:r>
              <w:t>Адрес жилого дома</w:t>
            </w:r>
          </w:p>
        </w:tc>
        <w:tc>
          <w:tcPr>
            <w:tcW w:w="1871" w:type="dxa"/>
            <w:vMerge w:val="restart"/>
          </w:tcPr>
          <w:p w:rsidR="004A64FA" w:rsidRDefault="004A64FA">
            <w:pPr>
              <w:pStyle w:val="ConsPlusNormal"/>
              <w:jc w:val="center"/>
            </w:pPr>
            <w:r>
              <w:t>Объем сточных вод, м</w:t>
            </w:r>
            <w:r>
              <w:rPr>
                <w:vertAlign w:val="superscript"/>
              </w:rPr>
              <w:t>3</w:t>
            </w:r>
          </w:p>
        </w:tc>
      </w:tr>
      <w:tr w:rsidR="004A64FA">
        <w:tc>
          <w:tcPr>
            <w:tcW w:w="629" w:type="dxa"/>
            <w:vMerge/>
          </w:tcPr>
          <w:p w:rsidR="004A64FA" w:rsidRDefault="004A64FA"/>
        </w:tc>
        <w:tc>
          <w:tcPr>
            <w:tcW w:w="3742" w:type="dxa"/>
          </w:tcPr>
          <w:p w:rsidR="004A64FA" w:rsidRDefault="004A64FA">
            <w:pPr>
              <w:pStyle w:val="ConsPlusNormal"/>
              <w:jc w:val="center"/>
            </w:pPr>
            <w:r>
              <w:t>Наименование улицы</w:t>
            </w:r>
          </w:p>
        </w:tc>
        <w:tc>
          <w:tcPr>
            <w:tcW w:w="1757" w:type="dxa"/>
          </w:tcPr>
          <w:p w:rsidR="004A64FA" w:rsidRDefault="004A64FA">
            <w:pPr>
              <w:pStyle w:val="ConsPlusNormal"/>
              <w:jc w:val="center"/>
            </w:pPr>
            <w:r>
              <w:t>Номер дома</w:t>
            </w:r>
          </w:p>
        </w:tc>
        <w:tc>
          <w:tcPr>
            <w:tcW w:w="1871" w:type="dxa"/>
            <w:vMerge/>
          </w:tcPr>
          <w:p w:rsidR="004A64FA" w:rsidRDefault="004A64FA"/>
        </w:tc>
      </w:tr>
      <w:tr w:rsidR="004A64FA">
        <w:tc>
          <w:tcPr>
            <w:tcW w:w="629" w:type="dxa"/>
          </w:tcPr>
          <w:p w:rsidR="004A64FA" w:rsidRDefault="004A6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</w:tcPr>
          <w:p w:rsidR="004A64FA" w:rsidRDefault="004A64FA">
            <w:pPr>
              <w:pStyle w:val="ConsPlusNormal"/>
            </w:pPr>
          </w:p>
        </w:tc>
        <w:tc>
          <w:tcPr>
            <w:tcW w:w="1757" w:type="dxa"/>
          </w:tcPr>
          <w:p w:rsidR="004A64FA" w:rsidRDefault="004A64FA">
            <w:pPr>
              <w:pStyle w:val="ConsPlusNormal"/>
            </w:pPr>
          </w:p>
        </w:tc>
        <w:tc>
          <w:tcPr>
            <w:tcW w:w="1871" w:type="dxa"/>
          </w:tcPr>
          <w:p w:rsidR="004A64FA" w:rsidRDefault="004A64FA">
            <w:pPr>
              <w:pStyle w:val="ConsPlusNormal"/>
            </w:pPr>
          </w:p>
        </w:tc>
      </w:tr>
      <w:tr w:rsidR="004A64FA">
        <w:tc>
          <w:tcPr>
            <w:tcW w:w="629" w:type="dxa"/>
          </w:tcPr>
          <w:p w:rsidR="004A64FA" w:rsidRDefault="004A6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2" w:type="dxa"/>
          </w:tcPr>
          <w:p w:rsidR="004A64FA" w:rsidRDefault="004A64FA">
            <w:pPr>
              <w:pStyle w:val="ConsPlusNormal"/>
            </w:pPr>
          </w:p>
        </w:tc>
        <w:tc>
          <w:tcPr>
            <w:tcW w:w="1757" w:type="dxa"/>
          </w:tcPr>
          <w:p w:rsidR="004A64FA" w:rsidRDefault="004A64FA">
            <w:pPr>
              <w:pStyle w:val="ConsPlusNormal"/>
            </w:pPr>
          </w:p>
        </w:tc>
        <w:tc>
          <w:tcPr>
            <w:tcW w:w="1871" w:type="dxa"/>
          </w:tcPr>
          <w:p w:rsidR="004A64FA" w:rsidRDefault="004A64FA">
            <w:pPr>
              <w:pStyle w:val="ConsPlusNormal"/>
            </w:pPr>
          </w:p>
        </w:tc>
      </w:tr>
      <w:tr w:rsidR="004A64FA">
        <w:tc>
          <w:tcPr>
            <w:tcW w:w="629" w:type="dxa"/>
          </w:tcPr>
          <w:p w:rsidR="004A64FA" w:rsidRDefault="004A64FA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3742" w:type="dxa"/>
          </w:tcPr>
          <w:p w:rsidR="004A64FA" w:rsidRDefault="004A64FA">
            <w:pPr>
              <w:pStyle w:val="ConsPlusNormal"/>
            </w:pPr>
          </w:p>
        </w:tc>
        <w:tc>
          <w:tcPr>
            <w:tcW w:w="1757" w:type="dxa"/>
          </w:tcPr>
          <w:p w:rsidR="004A64FA" w:rsidRDefault="004A64FA">
            <w:pPr>
              <w:pStyle w:val="ConsPlusNormal"/>
            </w:pPr>
          </w:p>
        </w:tc>
        <w:tc>
          <w:tcPr>
            <w:tcW w:w="1871" w:type="dxa"/>
          </w:tcPr>
          <w:p w:rsidR="004A64FA" w:rsidRDefault="004A64FA">
            <w:pPr>
              <w:pStyle w:val="ConsPlusNormal"/>
            </w:pPr>
          </w:p>
        </w:tc>
      </w:tr>
      <w:tr w:rsidR="004A64FA">
        <w:tc>
          <w:tcPr>
            <w:tcW w:w="4371" w:type="dxa"/>
            <w:gridSpan w:val="2"/>
          </w:tcPr>
          <w:p w:rsidR="004A64FA" w:rsidRDefault="004A64FA">
            <w:pPr>
              <w:pStyle w:val="ConsPlusNormal"/>
            </w:pPr>
            <w:r>
              <w:t>Итого</w:t>
            </w:r>
          </w:p>
        </w:tc>
        <w:tc>
          <w:tcPr>
            <w:tcW w:w="1757" w:type="dxa"/>
          </w:tcPr>
          <w:p w:rsidR="004A64FA" w:rsidRDefault="004A64FA">
            <w:pPr>
              <w:pStyle w:val="ConsPlusNormal"/>
            </w:pPr>
          </w:p>
        </w:tc>
        <w:tc>
          <w:tcPr>
            <w:tcW w:w="1871" w:type="dxa"/>
          </w:tcPr>
          <w:p w:rsidR="004A64FA" w:rsidRDefault="004A64FA">
            <w:pPr>
              <w:pStyle w:val="ConsPlusNormal"/>
            </w:pPr>
          </w:p>
        </w:tc>
      </w:tr>
    </w:tbl>
    <w:p w:rsidR="004A64FA" w:rsidRDefault="004A64FA">
      <w:pPr>
        <w:pStyle w:val="ConsPlusNormal"/>
        <w:jc w:val="both"/>
      </w:pPr>
    </w:p>
    <w:p w:rsidR="004A64FA" w:rsidRDefault="004A64FA">
      <w:pPr>
        <w:pStyle w:val="ConsPlusNonformat"/>
        <w:jc w:val="both"/>
      </w:pPr>
      <w:r>
        <w:t>Директор</w:t>
      </w:r>
    </w:p>
    <w:p w:rsidR="004A64FA" w:rsidRDefault="004A64FA">
      <w:pPr>
        <w:pStyle w:val="ConsPlusNonformat"/>
        <w:jc w:val="both"/>
      </w:pPr>
      <w:proofErr w:type="spellStart"/>
      <w:r>
        <w:t>Нарьян-Марского</w:t>
      </w:r>
      <w:proofErr w:type="spellEnd"/>
      <w:r>
        <w:t xml:space="preserve"> МУ ПОК и ТС      ____________ ___________________________</w:t>
      </w:r>
    </w:p>
    <w:p w:rsidR="004A64FA" w:rsidRDefault="004A64FA">
      <w:pPr>
        <w:pStyle w:val="ConsPlusNonforma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(расшифровка подписи)</w:t>
      </w:r>
    </w:p>
    <w:p w:rsidR="004A64FA" w:rsidRDefault="004A64FA">
      <w:pPr>
        <w:pStyle w:val="ConsPlusNonformat"/>
        <w:jc w:val="both"/>
      </w:pPr>
      <w:r>
        <w:t>_______________________ ____________ ___________________________</w:t>
      </w:r>
    </w:p>
    <w:p w:rsidR="004A64FA" w:rsidRDefault="004A64FA">
      <w:pPr>
        <w:pStyle w:val="ConsPlusNonformat"/>
        <w:jc w:val="both"/>
      </w:pPr>
      <w:r>
        <w:t xml:space="preserve">должность исполнителя  </w:t>
      </w:r>
      <w:proofErr w:type="gramStart"/>
      <w:r>
        <w:t xml:space="preserve">   (</w:t>
      </w:r>
      <w:proofErr w:type="gramEnd"/>
      <w:r>
        <w:t>подпись)     (расшифровка подписи)</w:t>
      </w:r>
    </w:p>
    <w:p w:rsidR="004A64FA" w:rsidRDefault="004A64FA">
      <w:pPr>
        <w:pStyle w:val="ConsPlusNonformat"/>
        <w:jc w:val="both"/>
      </w:pPr>
    </w:p>
    <w:p w:rsidR="004A64FA" w:rsidRDefault="004A64FA">
      <w:pPr>
        <w:pStyle w:val="ConsPlusNonformat"/>
        <w:jc w:val="both"/>
      </w:pPr>
      <w:r>
        <w:t>"___" __________ г.".</w:t>
      </w:r>
    </w:p>
    <w:p w:rsidR="004A64FA" w:rsidRDefault="004A64FA">
      <w:pPr>
        <w:pStyle w:val="ConsPlusNormal"/>
        <w:ind w:firstLine="540"/>
        <w:jc w:val="both"/>
      </w:pPr>
      <w:r>
        <w:lastRenderedPageBreak/>
        <w:t xml:space="preserve">2. Настоящее постановление вступает в силу после его официального опубликования, за исключением </w:t>
      </w:r>
      <w:hyperlink w:anchor="P29" w:history="1">
        <w:r>
          <w:rPr>
            <w:color w:val="0000FF"/>
          </w:rPr>
          <w:t>пункта 1.3</w:t>
        </w:r>
      </w:hyperlink>
      <w:r>
        <w:t xml:space="preserve"> настоящего постановления.</w:t>
      </w:r>
    </w:p>
    <w:p w:rsidR="004A64FA" w:rsidRDefault="004A64FA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3. </w:t>
      </w:r>
      <w:hyperlink w:anchor="P29" w:history="1">
        <w:r>
          <w:rPr>
            <w:color w:val="0000FF"/>
          </w:rPr>
          <w:t>Пункт 1.3</w:t>
        </w:r>
      </w:hyperlink>
      <w:r>
        <w:t xml:space="preserve"> настоящего постановления вступает в силу 01.01.2021.</w:t>
      </w:r>
    </w:p>
    <w:p w:rsidR="004A64FA" w:rsidRDefault="004A64FA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4. </w:t>
      </w:r>
      <w:hyperlink w:anchor="P18" w:history="1">
        <w:r>
          <w:rPr>
            <w:color w:val="0000FF"/>
          </w:rPr>
          <w:t>Пункты 1.1</w:t>
        </w:r>
      </w:hyperlink>
      <w:r>
        <w:t xml:space="preserve">, </w:t>
      </w:r>
      <w:hyperlink w:anchor="P22" w:history="1">
        <w:r>
          <w:rPr>
            <w:color w:val="0000FF"/>
          </w:rPr>
          <w:t>1.2</w:t>
        </w:r>
      </w:hyperlink>
      <w:r>
        <w:t xml:space="preserve">, </w:t>
      </w:r>
      <w:hyperlink w:anchor="P39" w:history="1">
        <w:r>
          <w:rPr>
            <w:color w:val="0000FF"/>
          </w:rPr>
          <w:t>1.4</w:t>
        </w:r>
      </w:hyperlink>
      <w:r>
        <w:t xml:space="preserve">, </w:t>
      </w:r>
      <w:hyperlink w:anchor="P42" w:history="1">
        <w:r>
          <w:rPr>
            <w:color w:val="0000FF"/>
          </w:rPr>
          <w:t>1.5</w:t>
        </w:r>
      </w:hyperlink>
      <w:r>
        <w:t xml:space="preserve"> настоящего постановления применяются к правоотношениям, возникающим с 01.01.2021.</w:t>
      </w:r>
    </w:p>
    <w:p w:rsidR="004A64FA" w:rsidRDefault="004A64FA">
      <w:pPr>
        <w:pStyle w:val="ConsPlusNormal"/>
        <w:jc w:val="both"/>
      </w:pPr>
    </w:p>
    <w:p w:rsidR="004A64FA" w:rsidRDefault="004A64FA">
      <w:pPr>
        <w:pStyle w:val="ConsPlusNormal"/>
        <w:jc w:val="right"/>
      </w:pPr>
      <w:r>
        <w:t>Глава города Нарьян-Мара</w:t>
      </w:r>
    </w:p>
    <w:p w:rsidR="004A64FA" w:rsidRDefault="004A64FA">
      <w:pPr>
        <w:pStyle w:val="ConsPlusNormal"/>
        <w:jc w:val="right"/>
      </w:pPr>
      <w:r>
        <w:t>О.О.БЕЛАК</w:t>
      </w:r>
    </w:p>
    <w:p w:rsidR="004A64FA" w:rsidRDefault="004A64FA">
      <w:pPr>
        <w:pStyle w:val="ConsPlusNormal"/>
        <w:jc w:val="both"/>
      </w:pPr>
    </w:p>
    <w:p w:rsidR="004A64FA" w:rsidRDefault="004A64FA">
      <w:pPr>
        <w:pStyle w:val="ConsPlusNormal"/>
        <w:jc w:val="both"/>
      </w:pPr>
    </w:p>
    <w:p w:rsidR="004A64FA" w:rsidRDefault="004A6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25CB7" w:rsidRDefault="00F25CB7">
      <w:bookmarkStart w:id="7" w:name="_GoBack"/>
      <w:bookmarkEnd w:id="7"/>
    </w:p>
    <w:sectPr w:rsidR="00F25CB7" w:rsidSect="005F2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4FA"/>
    <w:rsid w:val="004A64FA"/>
    <w:rsid w:val="00D12435"/>
    <w:rsid w:val="00F2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5CCF36-BD19-4456-9FF6-489FA542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6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64F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6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6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F3ACFE5B229C6CFFD51E818D3B4279986F22F8E6DAEEB5933B91BF6098313AEEF27891F0325BD94B8B6340BF9728508E1EEFE671A95C2703FDA7P3JCJ" TargetMode="External"/><Relationship Id="rId13" Type="http://schemas.openxmlformats.org/officeDocument/2006/relationships/hyperlink" Target="consultantplus://offline/ref=46F3ACFE5B229C6CFFD51E818D3B4279986F22F8E6DAEEB5933B91BF6098313AEEF27891F0325BD94B8A6946BF9728508E1EEFE671A95C2703FDA7P3JC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6F3ACFE5B229C6CFFD5008C9B5715759A657DF0E6D6E3E5CD64CAE237913B6DA9BD21D3B43F5AD84A813512F0967415D30DEEEF71AB5D3BP0J0J" TargetMode="External"/><Relationship Id="rId12" Type="http://schemas.openxmlformats.org/officeDocument/2006/relationships/hyperlink" Target="consultantplus://offline/ref=46F3ACFE5B229C6CFFD51E818D3B4279986F22F8E6DAEEB5933B91BF6098313AEEF27891F0325BD94B8B6345BF9728508E1EEFE671A95C2703FDA7P3JCJ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F3ACFE5B229C6CFFD51E818D3B4279986F22F8E6DAEEB5933B91BF6098313AEEF27891F0325BD94B8A604ABF9728508E1EEFE671A95C2703FDA7P3JCJ" TargetMode="External"/><Relationship Id="rId11" Type="http://schemas.openxmlformats.org/officeDocument/2006/relationships/hyperlink" Target="consultantplus://offline/ref=46F3ACFE5B229C6CFFD51E818D3B4279986F22F8E6DAEEB5933B91BF6098313AEEF27891F0325BD94B8A6647BF9728508E1EEFE671A95C2703FDA7P3JCJ" TargetMode="External"/><Relationship Id="rId5" Type="http://schemas.openxmlformats.org/officeDocument/2006/relationships/hyperlink" Target="consultantplus://offline/ref=46F3ACFE5B229C6CFFD51E818D3B4279986F22F8E6D8E9B7933B91BF6098313AEEF27891F0325BD94B8A6047BF9728508E1EEFE671A95C2703FDA7P3JCJ" TargetMode="External"/><Relationship Id="rId15" Type="http://schemas.openxmlformats.org/officeDocument/2006/relationships/hyperlink" Target="consultantplus://offline/ref=46F3ACFE5B229C6CFFD51E818D3B4279986F22F8E6DAEEB5933B91BF6098313AEEF27891F0325BD94B8A6047BF9728508E1EEFE671A95C2703FDA7P3JCJ" TargetMode="External"/><Relationship Id="rId10" Type="http://schemas.openxmlformats.org/officeDocument/2006/relationships/hyperlink" Target="consultantplus://offline/ref=46F3ACFE5B229C6CFFD51E818D3B4279986F22F8E6DAEEB5933B91BF6098313AEEF27891F0325BD94B8A6445BF9728508E1EEFE671A95C2703FDA7P3JC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6F3ACFE5B229C6CFFD51E818D3B4279986F22F8E6D8E9B7933B91BF6098313AEEF27891F0325BD94B8A6246BF9728508E1EEFE671A95C2703FDA7P3JCJ" TargetMode="External"/><Relationship Id="rId14" Type="http://schemas.openxmlformats.org/officeDocument/2006/relationships/hyperlink" Target="consultantplus://offline/ref=46F3ACFE5B229C6CFFD51E818D3B4279986F22F8E6DAEEB5933B91BF6098313AEEF27891F0325BD94B8A694ABF9728508E1EEFE671A95C2703FDA7P3J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1</cp:revision>
  <dcterms:created xsi:type="dcterms:W3CDTF">2021-01-18T09:09:00Z</dcterms:created>
  <dcterms:modified xsi:type="dcterms:W3CDTF">2021-01-18T09:09:00Z</dcterms:modified>
</cp:coreProperties>
</file>