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3D" w:rsidRDefault="00923E3D">
      <w:pPr>
        <w:pStyle w:val="ConsPlusTitlePage"/>
      </w:pPr>
      <w:r>
        <w:t xml:space="preserve">Документ предоставлен </w:t>
      </w:r>
      <w:hyperlink r:id="rId4">
        <w:r>
          <w:rPr>
            <w:color w:val="0000FF"/>
          </w:rPr>
          <w:t>КонсультантПлюс</w:t>
        </w:r>
      </w:hyperlink>
      <w:r>
        <w:br/>
      </w:r>
    </w:p>
    <w:p w:rsidR="00923E3D" w:rsidRDefault="00923E3D">
      <w:pPr>
        <w:pStyle w:val="ConsPlusNormal"/>
        <w:outlineLvl w:val="0"/>
      </w:pPr>
    </w:p>
    <w:p w:rsidR="00923E3D" w:rsidRDefault="00923E3D">
      <w:pPr>
        <w:pStyle w:val="ConsPlusTitle"/>
        <w:jc w:val="center"/>
        <w:outlineLvl w:val="0"/>
      </w:pPr>
      <w:r>
        <w:t>СОВЕТ ГОРОДСКОГО ОКРУГА "ГОРОД НАРЬЯН-МАР"</w:t>
      </w:r>
    </w:p>
    <w:p w:rsidR="00923E3D" w:rsidRDefault="00923E3D">
      <w:pPr>
        <w:pStyle w:val="ConsPlusTitle"/>
        <w:jc w:val="center"/>
      </w:pPr>
      <w:r>
        <w:t>60-я сессия II созыва</w:t>
      </w:r>
    </w:p>
    <w:p w:rsidR="00923E3D" w:rsidRDefault="00923E3D">
      <w:pPr>
        <w:pStyle w:val="ConsPlusTitle"/>
        <w:jc w:val="center"/>
      </w:pPr>
    </w:p>
    <w:p w:rsidR="00923E3D" w:rsidRDefault="00923E3D">
      <w:pPr>
        <w:pStyle w:val="ConsPlusTitle"/>
        <w:jc w:val="center"/>
      </w:pPr>
      <w:r>
        <w:t>РЕШЕНИЕ</w:t>
      </w:r>
    </w:p>
    <w:p w:rsidR="00923E3D" w:rsidRDefault="00923E3D">
      <w:pPr>
        <w:pStyle w:val="ConsPlusTitle"/>
        <w:jc w:val="center"/>
      </w:pPr>
      <w:r>
        <w:t>от 26 сентября 2013 г. N 595-р</w:t>
      </w:r>
    </w:p>
    <w:p w:rsidR="00923E3D" w:rsidRDefault="00923E3D">
      <w:pPr>
        <w:pStyle w:val="ConsPlusTitle"/>
        <w:jc w:val="center"/>
      </w:pPr>
    </w:p>
    <w:p w:rsidR="00923E3D" w:rsidRDefault="00923E3D">
      <w:pPr>
        <w:pStyle w:val="ConsPlusTitle"/>
        <w:jc w:val="center"/>
      </w:pPr>
      <w:r>
        <w:t>ОБ УТВЕРЖДЕНИИ ПОЛОЖЕНИЯ "О КОНЦЕССИОННЫХ СОГЛАШЕНИЯХ,</w:t>
      </w:r>
    </w:p>
    <w:p w:rsidR="00923E3D" w:rsidRDefault="00923E3D">
      <w:pPr>
        <w:pStyle w:val="ConsPlusTitle"/>
        <w:jc w:val="center"/>
      </w:pPr>
      <w:r>
        <w:t>ОБЪЕКТОМ КОТОРЫХ ЯВЛЯЕТСЯ ИМУЩЕСТВО МУНИЦИПАЛЬНОГО</w:t>
      </w:r>
    </w:p>
    <w:p w:rsidR="00923E3D" w:rsidRDefault="00923E3D">
      <w:pPr>
        <w:pStyle w:val="ConsPlusTitle"/>
        <w:jc w:val="center"/>
      </w:pPr>
      <w:r>
        <w:t>ОБРАЗОВАНИЯ "ГОРОДСКОЙ ОКРУГ "ГОРОД НАРЬЯН-МАР"</w:t>
      </w:r>
    </w:p>
    <w:p w:rsidR="00923E3D" w:rsidRDefault="00923E3D">
      <w:pPr>
        <w:pStyle w:val="ConsPlusNormal"/>
        <w:jc w:val="both"/>
      </w:pPr>
    </w:p>
    <w:p w:rsidR="00923E3D" w:rsidRDefault="00923E3D">
      <w:pPr>
        <w:pStyle w:val="ConsPlusNormal"/>
        <w:ind w:firstLine="540"/>
        <w:jc w:val="both"/>
      </w:pPr>
      <w:r>
        <w:t xml:space="preserve">В целях эффективного использования муниципального имущества и привлечения инвестиций в экономику муниципального образования "Городской округ "Город Нарьян-Мар", в соответствии с Федеральным </w:t>
      </w:r>
      <w:hyperlink r:id="rId5">
        <w:r>
          <w:rPr>
            <w:color w:val="0000FF"/>
          </w:rPr>
          <w:t>законом</w:t>
        </w:r>
      </w:hyperlink>
      <w:r>
        <w:t xml:space="preserve"> от 21.07.2005 N 115-ФЗ "О концессионных соглашениях", руководствуясь </w:t>
      </w:r>
      <w:hyperlink r:id="rId6">
        <w:r>
          <w:rPr>
            <w:color w:val="0000FF"/>
          </w:rPr>
          <w:t>Уставом</w:t>
        </w:r>
      </w:hyperlink>
      <w:r>
        <w:t xml:space="preserve"> муниципального образования "Городской округ "Город Нарьян-Мар", Совет городского округа "Город Нарьян-Мар" решил:</w:t>
      </w:r>
    </w:p>
    <w:p w:rsidR="00923E3D" w:rsidRDefault="00923E3D">
      <w:pPr>
        <w:pStyle w:val="ConsPlusNormal"/>
        <w:spacing w:before="220"/>
        <w:ind w:firstLine="540"/>
        <w:jc w:val="both"/>
      </w:pPr>
      <w:r>
        <w:t xml:space="preserve">1. Утвердить </w:t>
      </w:r>
      <w:hyperlink w:anchor="P25">
        <w:r>
          <w:rPr>
            <w:color w:val="0000FF"/>
          </w:rPr>
          <w:t>Положение</w:t>
        </w:r>
      </w:hyperlink>
      <w:r>
        <w:t xml:space="preserve"> "О концессионных соглашениях, объектом которых является имущество муниципального образования "Городской округ "Город Нарьян-Мар" (прилагается).</w:t>
      </w:r>
    </w:p>
    <w:p w:rsidR="00923E3D" w:rsidRDefault="00923E3D">
      <w:pPr>
        <w:pStyle w:val="ConsPlusNormal"/>
        <w:spacing w:before="220"/>
        <w:ind w:firstLine="540"/>
        <w:jc w:val="both"/>
      </w:pPr>
      <w:r>
        <w:t>2. Настоящее решение вступает в силу со дня его официального опубликования.</w:t>
      </w:r>
    </w:p>
    <w:p w:rsidR="00923E3D" w:rsidRDefault="00923E3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3E3D">
        <w:tc>
          <w:tcPr>
            <w:tcW w:w="4677" w:type="dxa"/>
            <w:tcBorders>
              <w:top w:val="nil"/>
              <w:left w:val="nil"/>
              <w:bottom w:val="nil"/>
              <w:right w:val="nil"/>
            </w:tcBorders>
          </w:tcPr>
          <w:p w:rsidR="00923E3D" w:rsidRDefault="00923E3D">
            <w:pPr>
              <w:pStyle w:val="ConsPlusNormal"/>
            </w:pPr>
            <w:r>
              <w:t>Глава городского округа</w:t>
            </w:r>
          </w:p>
          <w:p w:rsidR="00923E3D" w:rsidRDefault="00923E3D">
            <w:pPr>
              <w:pStyle w:val="ConsPlusNormal"/>
            </w:pPr>
            <w:r>
              <w:t>"Город Нарьян-Мар"</w:t>
            </w:r>
          </w:p>
          <w:p w:rsidR="00923E3D" w:rsidRDefault="00923E3D">
            <w:pPr>
              <w:pStyle w:val="ConsPlusNormal"/>
            </w:pPr>
            <w:r>
              <w:t>Т.В.ФЕДОРОВА</w:t>
            </w:r>
          </w:p>
        </w:tc>
        <w:tc>
          <w:tcPr>
            <w:tcW w:w="4677" w:type="dxa"/>
            <w:tcBorders>
              <w:top w:val="nil"/>
              <w:left w:val="nil"/>
              <w:bottom w:val="nil"/>
              <w:right w:val="nil"/>
            </w:tcBorders>
          </w:tcPr>
          <w:p w:rsidR="00923E3D" w:rsidRDefault="00923E3D">
            <w:pPr>
              <w:pStyle w:val="ConsPlusNormal"/>
              <w:jc w:val="right"/>
            </w:pPr>
            <w:r>
              <w:t>Председатель Совета городского</w:t>
            </w:r>
          </w:p>
          <w:p w:rsidR="00923E3D" w:rsidRDefault="00923E3D">
            <w:pPr>
              <w:pStyle w:val="ConsPlusNormal"/>
              <w:jc w:val="right"/>
            </w:pPr>
            <w:r>
              <w:t>округа "Город Нарьян-Мар"</w:t>
            </w:r>
          </w:p>
          <w:p w:rsidR="00923E3D" w:rsidRDefault="00923E3D">
            <w:pPr>
              <w:pStyle w:val="ConsPlusNormal"/>
              <w:jc w:val="right"/>
            </w:pPr>
            <w:r>
              <w:t>О.В.СТАРОСТИНА</w:t>
            </w:r>
          </w:p>
        </w:tc>
      </w:tr>
    </w:tbl>
    <w:p w:rsidR="00923E3D" w:rsidRDefault="00923E3D">
      <w:pPr>
        <w:pStyle w:val="ConsPlusNormal"/>
        <w:jc w:val="both"/>
      </w:pPr>
    </w:p>
    <w:p w:rsidR="00923E3D" w:rsidRDefault="00923E3D">
      <w:pPr>
        <w:pStyle w:val="ConsPlusNormal"/>
        <w:jc w:val="both"/>
      </w:pPr>
    </w:p>
    <w:p w:rsidR="00923E3D" w:rsidRDefault="00923E3D">
      <w:pPr>
        <w:pStyle w:val="ConsPlusNormal"/>
        <w:jc w:val="both"/>
      </w:pPr>
    </w:p>
    <w:p w:rsidR="00923E3D" w:rsidRDefault="00923E3D">
      <w:pPr>
        <w:pStyle w:val="ConsPlusNormal"/>
        <w:jc w:val="both"/>
      </w:pPr>
    </w:p>
    <w:p w:rsidR="00923E3D" w:rsidRDefault="00923E3D">
      <w:pPr>
        <w:pStyle w:val="ConsPlusNormal"/>
        <w:jc w:val="right"/>
        <w:outlineLvl w:val="0"/>
      </w:pPr>
      <w:r>
        <w:t>Утверждено</w:t>
      </w:r>
    </w:p>
    <w:p w:rsidR="00923E3D" w:rsidRDefault="00923E3D">
      <w:pPr>
        <w:pStyle w:val="ConsPlusNormal"/>
        <w:jc w:val="right"/>
      </w:pPr>
      <w:r>
        <w:t>решением Совета городского</w:t>
      </w:r>
    </w:p>
    <w:p w:rsidR="00923E3D" w:rsidRDefault="00923E3D">
      <w:pPr>
        <w:pStyle w:val="ConsPlusNormal"/>
        <w:jc w:val="right"/>
      </w:pPr>
      <w:r>
        <w:t>округа "Город Нарьян-Мар"</w:t>
      </w:r>
    </w:p>
    <w:p w:rsidR="00923E3D" w:rsidRDefault="00923E3D">
      <w:pPr>
        <w:pStyle w:val="ConsPlusNormal"/>
        <w:jc w:val="right"/>
      </w:pPr>
      <w:r>
        <w:t>от 26.09.2013 N 595-р</w:t>
      </w:r>
    </w:p>
    <w:p w:rsidR="00923E3D" w:rsidRDefault="00923E3D">
      <w:pPr>
        <w:pStyle w:val="ConsPlusNormal"/>
        <w:jc w:val="both"/>
      </w:pPr>
    </w:p>
    <w:p w:rsidR="00923E3D" w:rsidRDefault="00923E3D">
      <w:pPr>
        <w:pStyle w:val="ConsPlusTitle"/>
        <w:jc w:val="center"/>
      </w:pPr>
      <w:bookmarkStart w:id="0" w:name="P25"/>
      <w:bookmarkEnd w:id="0"/>
      <w:r>
        <w:t>ПОЛОЖЕНИЕ</w:t>
      </w:r>
    </w:p>
    <w:p w:rsidR="00923E3D" w:rsidRDefault="00923E3D">
      <w:pPr>
        <w:pStyle w:val="ConsPlusTitle"/>
        <w:jc w:val="center"/>
      </w:pPr>
      <w:r>
        <w:t>"О КОНЦЕССИОННЫХ СОГЛАШЕНИЯХ, ОБЪЕКТОМ КОТОРЫХ ЯВЛЯЕТСЯ</w:t>
      </w:r>
    </w:p>
    <w:p w:rsidR="00923E3D" w:rsidRDefault="00923E3D">
      <w:pPr>
        <w:pStyle w:val="ConsPlusTitle"/>
        <w:jc w:val="center"/>
      </w:pPr>
      <w:r>
        <w:t>ИМУЩЕСТВО МУНИЦИПАЛЬНОГО ОБРАЗОВАНИЯ "ГОРОДСКОЙ ОКРУГ</w:t>
      </w:r>
    </w:p>
    <w:p w:rsidR="00923E3D" w:rsidRDefault="00923E3D">
      <w:pPr>
        <w:pStyle w:val="ConsPlusTitle"/>
        <w:jc w:val="center"/>
      </w:pPr>
      <w:r>
        <w:t>"ГОРОД НАРЬЯН-МАР"</w:t>
      </w:r>
    </w:p>
    <w:p w:rsidR="00923E3D" w:rsidRDefault="00923E3D">
      <w:pPr>
        <w:pStyle w:val="ConsPlusNormal"/>
        <w:jc w:val="both"/>
      </w:pPr>
    </w:p>
    <w:p w:rsidR="00923E3D" w:rsidRDefault="00923E3D">
      <w:pPr>
        <w:pStyle w:val="ConsPlusNormal"/>
        <w:ind w:firstLine="540"/>
        <w:jc w:val="both"/>
      </w:pPr>
      <w:r>
        <w:t xml:space="preserve">Настоящее Положение разработано в соответствии с </w:t>
      </w:r>
      <w:hyperlink r:id="rId7">
        <w:r>
          <w:rPr>
            <w:color w:val="0000FF"/>
          </w:rPr>
          <w:t>Конституцией</w:t>
        </w:r>
      </w:hyperlink>
      <w:r>
        <w:t xml:space="preserve"> Российской Федерации, Гражданским </w:t>
      </w:r>
      <w:hyperlink r:id="rId8">
        <w:r>
          <w:rPr>
            <w:color w:val="0000FF"/>
          </w:rPr>
          <w:t>кодексом</w:t>
        </w:r>
      </w:hyperlink>
      <w:r>
        <w:t xml:space="preserve"> Российской Федерации, Федеральным </w:t>
      </w:r>
      <w:hyperlink r:id="rId9">
        <w:r>
          <w:rPr>
            <w:color w:val="0000FF"/>
          </w:rPr>
          <w:t>законом</w:t>
        </w:r>
      </w:hyperlink>
      <w:r>
        <w:t xml:space="preserve"> от 21.07.2005 N 115-ФЗ "О концессионных соглашениях" и иными нормативными правовыми актами Российской Федерации, </w:t>
      </w:r>
      <w:hyperlink r:id="rId10">
        <w:r>
          <w:rPr>
            <w:color w:val="0000FF"/>
          </w:rPr>
          <w:t>Уставом</w:t>
        </w:r>
      </w:hyperlink>
      <w:r>
        <w:t xml:space="preserve"> муниципального образования "Городской округ "Город Нарьян-Мар" и иными правовыми актами органов местного самоуправления муниципального образования "Городской округ "Город Нарьян-Мар", устанавливает общие принципы и порядок заключения концессионных соглашений, а также контроль за их исполнением.</w:t>
      </w:r>
    </w:p>
    <w:p w:rsidR="00923E3D" w:rsidRDefault="00923E3D">
      <w:pPr>
        <w:pStyle w:val="ConsPlusNormal"/>
        <w:jc w:val="both"/>
      </w:pPr>
    </w:p>
    <w:p w:rsidR="00923E3D" w:rsidRDefault="00923E3D">
      <w:pPr>
        <w:pStyle w:val="ConsPlusNormal"/>
        <w:jc w:val="center"/>
        <w:outlineLvl w:val="1"/>
      </w:pPr>
      <w:r>
        <w:t>1. Общие положения</w:t>
      </w:r>
    </w:p>
    <w:p w:rsidR="00923E3D" w:rsidRDefault="00923E3D">
      <w:pPr>
        <w:pStyle w:val="ConsPlusNormal"/>
        <w:jc w:val="both"/>
      </w:pPr>
    </w:p>
    <w:p w:rsidR="00923E3D" w:rsidRDefault="00923E3D">
      <w:pPr>
        <w:pStyle w:val="ConsPlusNormal"/>
        <w:ind w:firstLine="540"/>
        <w:jc w:val="both"/>
      </w:pPr>
      <w:r>
        <w:t xml:space="preserve">1.1. Целью настоящего Положения является привлечение инвестиций в экономику муниципального образования "Городской округ "Город Нарьян-Мар", обеспечение эффективного использования имущества, находящегося в собственности муниципального образования </w:t>
      </w:r>
      <w:r>
        <w:lastRenderedPageBreak/>
        <w:t>"Городской округ "Город Нарьян-Мар", на условии концессионных соглашений и повышение качества товаров, работ, услуг, предоставляемых потребителям. Положение регулирует отношения, возникающие в связи с подготовкой, заключением, исполнением и прекращением концессионных соглашений, устанавливает гарантии прав и законных интересов сторон концессионного соглашения.</w:t>
      </w:r>
    </w:p>
    <w:p w:rsidR="00923E3D" w:rsidRDefault="00923E3D">
      <w:pPr>
        <w:pStyle w:val="ConsPlusNormal"/>
        <w:spacing w:before="220"/>
        <w:ind w:firstLine="540"/>
        <w:jc w:val="both"/>
      </w:pPr>
      <w:r>
        <w:t>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923E3D" w:rsidRDefault="00923E3D">
      <w:pPr>
        <w:pStyle w:val="ConsPlusNormal"/>
        <w:spacing w:before="220"/>
        <w:ind w:firstLine="540"/>
        <w:jc w:val="both"/>
      </w:pPr>
      <w:bookmarkStart w:id="1" w:name="P36"/>
      <w:bookmarkEnd w:id="1"/>
      <w:r>
        <w:t>1.2. В настоящем Положении используются следующие определения:</w:t>
      </w:r>
    </w:p>
    <w:p w:rsidR="00923E3D" w:rsidRDefault="00923E3D">
      <w:pPr>
        <w:pStyle w:val="ConsPlusNormal"/>
        <w:spacing w:before="220"/>
        <w:ind w:firstLine="540"/>
        <w:jc w:val="both"/>
      </w:pPr>
      <w:r>
        <w:t>1) сторонами концессионного соглашения являются:</w:t>
      </w:r>
    </w:p>
    <w:p w:rsidR="00923E3D" w:rsidRDefault="00923E3D">
      <w:pPr>
        <w:pStyle w:val="ConsPlusNormal"/>
        <w:spacing w:before="220"/>
        <w:ind w:firstLine="540"/>
        <w:jc w:val="both"/>
      </w:pPr>
      <w:r>
        <w:t>концедент - муниципальное образование "Городской округ "Город Нарьян-Мар", от имени которого выступает администрация муниципального образования "Городской округ "Город Нарьян-Мар" (далее - администрация города Нарьян-Мара);</w:t>
      </w:r>
    </w:p>
    <w:p w:rsidR="00923E3D" w:rsidRDefault="00923E3D">
      <w:pPr>
        <w:pStyle w:val="ConsPlusNormal"/>
        <w:spacing w:before="220"/>
        <w:ind w:firstLine="540"/>
        <w:jc w:val="both"/>
      </w:pPr>
      <w: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923E3D" w:rsidRDefault="00923E3D">
      <w:pPr>
        <w:pStyle w:val="ConsPlusNormal"/>
        <w:spacing w:before="220"/>
        <w:ind w:firstLine="540"/>
        <w:jc w:val="both"/>
      </w:pPr>
      <w:r>
        <w:t xml:space="preserve">2) объект концессионного соглашения -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муниципальному образованию "Городской округ "Город Нарьян-Мар", и свободное от прав третьих лиц, за исключением случаев, установленных Федеральным </w:t>
      </w:r>
      <w:hyperlink r:id="rId11">
        <w:r>
          <w:rPr>
            <w:color w:val="0000FF"/>
          </w:rPr>
          <w:t>законом</w:t>
        </w:r>
      </w:hyperlink>
      <w:r>
        <w:t xml:space="preserve"> от 21.07.2005 N 115-ФЗ "О концессионных соглашениях", которое может быть передано по концессионному соглашению в соответствии с названным Федеральным </w:t>
      </w:r>
      <w:hyperlink r:id="rId12">
        <w:r>
          <w:rPr>
            <w:color w:val="0000FF"/>
          </w:rPr>
          <w:t>законом</w:t>
        </w:r>
      </w:hyperlink>
      <w:r>
        <w:t>;</w:t>
      </w:r>
    </w:p>
    <w:p w:rsidR="00923E3D" w:rsidRDefault="00923E3D">
      <w:pPr>
        <w:pStyle w:val="ConsPlusNormal"/>
        <w:spacing w:before="220"/>
        <w:ind w:firstLine="540"/>
        <w:jc w:val="both"/>
      </w:pPr>
      <w:r>
        <w:t>3) иное передаваемое концедентом концессионеру по концессионному соглашению имущество - имущество, образующее единое целое с объектом концессионного соглашения и (или) предназначенное для использования по общему назначению для осуществления концессионером деятельности, предусмотренной концессионным соглашением, принадлежащее концеденту на праве собственности и предоставляемое концедентом во владение и в пользование концессионеру;</w:t>
      </w:r>
    </w:p>
    <w:p w:rsidR="00923E3D" w:rsidRDefault="00923E3D">
      <w:pPr>
        <w:pStyle w:val="ConsPlusNormal"/>
        <w:spacing w:before="220"/>
        <w:ind w:firstLine="540"/>
        <w:jc w:val="both"/>
      </w:pPr>
      <w:r>
        <w:t>4) концессионная плата - предусмотренная концессионным соглашением плата, вносимая концессионером концеденту, в период использования (эксплуатации) объекта концессионного соглашения;</w:t>
      </w:r>
    </w:p>
    <w:p w:rsidR="00923E3D" w:rsidRDefault="00923E3D">
      <w:pPr>
        <w:pStyle w:val="ConsPlusNormal"/>
        <w:spacing w:before="220"/>
        <w:ind w:firstLine="540"/>
        <w:jc w:val="both"/>
      </w:pPr>
      <w:r>
        <w:t>5) конкурсная комиссия по проведению конкурса на право заключения концессионного соглашения (далее - конкурсная комиссия) - коллегиальный орган, образованный в целях реализации целенаправленной и комплексной инвестиционной политики в области эффективного использования муниципальной собственности путем заключений концессионных соглашений;</w:t>
      </w:r>
    </w:p>
    <w:p w:rsidR="00923E3D" w:rsidRDefault="00923E3D">
      <w:pPr>
        <w:pStyle w:val="ConsPlusNormal"/>
        <w:spacing w:before="220"/>
        <w:ind w:firstLine="540"/>
        <w:jc w:val="both"/>
      </w:pPr>
      <w:r>
        <w:t>6) открытый конкурс на право заключения концессионного соглашения (далее открытый конкурс) - способ проведения конкурсных процедур на право заключения концессионных соглашений, согласно которому заявки на участие в конкурсе могут представлять любые лица;</w:t>
      </w:r>
    </w:p>
    <w:p w:rsidR="00923E3D" w:rsidRDefault="00923E3D">
      <w:pPr>
        <w:pStyle w:val="ConsPlusNormal"/>
        <w:spacing w:before="220"/>
        <w:ind w:firstLine="540"/>
        <w:jc w:val="both"/>
      </w:pPr>
      <w:r>
        <w:lastRenderedPageBreak/>
        <w:t>7) закрытый конкурс на право заключения концессионного соглашения (далее закрытый конкурс) - способ проведения конкурсных процедур на право заключения концессионных соглашений, согласно которому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923E3D" w:rsidRDefault="00923E3D">
      <w:pPr>
        <w:pStyle w:val="ConsPlusNormal"/>
        <w:spacing w:before="220"/>
        <w:ind w:firstLine="540"/>
        <w:jc w:val="both"/>
      </w:pPr>
      <w:r>
        <w:t>1.3.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законодательства.</w:t>
      </w:r>
    </w:p>
    <w:p w:rsidR="00923E3D" w:rsidRDefault="00923E3D">
      <w:pPr>
        <w:pStyle w:val="ConsPlusNormal"/>
        <w:spacing w:before="220"/>
        <w:ind w:firstLine="540"/>
        <w:jc w:val="both"/>
      </w:pPr>
      <w:r>
        <w:t>1.4.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923E3D" w:rsidRDefault="00923E3D">
      <w:pPr>
        <w:pStyle w:val="ConsPlusNormal"/>
        <w:spacing w:before="220"/>
        <w:ind w:firstLine="540"/>
        <w:jc w:val="both"/>
      </w:pPr>
      <w:r>
        <w:t>1.5.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w:t>
      </w:r>
    </w:p>
    <w:p w:rsidR="00923E3D" w:rsidRDefault="00923E3D">
      <w:pPr>
        <w:pStyle w:val="ConsPlusNormal"/>
        <w:spacing w:before="220"/>
        <w:ind w:firstLine="540"/>
        <w:jc w:val="both"/>
      </w:pPr>
      <w:r>
        <w:t xml:space="preserve">В случае если объектом концессионного соглашения является имущество, предусмотренное </w:t>
      </w:r>
      <w:hyperlink w:anchor="P64">
        <w:r>
          <w:rPr>
            <w:color w:val="0000FF"/>
          </w:rPr>
          <w:t>подпунктами 1.19.1</w:t>
        </w:r>
      </w:hyperlink>
      <w:r>
        <w:t xml:space="preserve"> и </w:t>
      </w:r>
      <w:hyperlink w:anchor="P67">
        <w:r>
          <w:rPr>
            <w:color w:val="0000FF"/>
          </w:rPr>
          <w:t>1.19.4</w:t>
        </w:r>
      </w:hyperlink>
      <w:r>
        <w:t xml:space="preserve"> настоящего Положения, такое имущество на момент заключения концессионного соглашения может принадлежать муниципальному унитарному предприятию на праве хозяйственного ведения.</w:t>
      </w:r>
    </w:p>
    <w:p w:rsidR="00923E3D" w:rsidRDefault="00923E3D">
      <w:pPr>
        <w:pStyle w:val="ConsPlusNormal"/>
        <w:spacing w:before="220"/>
        <w:ind w:firstLine="540"/>
        <w:jc w:val="both"/>
      </w:pPr>
      <w:r>
        <w:t>1.6. Изменение целевого назначения реконструируемого объекта концессионного соглашения не допускается.</w:t>
      </w:r>
    </w:p>
    <w:p w:rsidR="00923E3D" w:rsidRDefault="00923E3D">
      <w:pPr>
        <w:pStyle w:val="ConsPlusNormal"/>
        <w:spacing w:before="220"/>
        <w:ind w:firstLine="540"/>
        <w:jc w:val="both"/>
      </w:pPr>
      <w:r>
        <w:t>1.7. Передача концессионером в залог объекта концессионного соглашения или его отчуждение не допускается.</w:t>
      </w:r>
    </w:p>
    <w:p w:rsidR="00923E3D" w:rsidRDefault="00923E3D">
      <w:pPr>
        <w:pStyle w:val="ConsPlusNormal"/>
        <w:spacing w:before="220"/>
        <w:ind w:firstLine="540"/>
        <w:jc w:val="both"/>
      </w:pPr>
      <w:r>
        <w:t>1.8.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923E3D" w:rsidRDefault="00923E3D">
      <w:pPr>
        <w:pStyle w:val="ConsPlusNormal"/>
        <w:spacing w:before="220"/>
        <w:ind w:firstLine="540"/>
        <w:jc w:val="both"/>
      </w:pPr>
      <w:r>
        <w:t>1.9.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923E3D" w:rsidRDefault="00923E3D">
      <w:pPr>
        <w:pStyle w:val="ConsPlusNormal"/>
        <w:spacing w:before="220"/>
        <w:ind w:firstLine="540"/>
        <w:jc w:val="both"/>
      </w:pPr>
      <w:bookmarkStart w:id="2" w:name="P54"/>
      <w:bookmarkEnd w:id="2"/>
      <w:r>
        <w:t xml:space="preserve">1.10.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w:t>
      </w:r>
      <w:r>
        <w:lastRenderedPageBreak/>
        <w:t>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923E3D" w:rsidRDefault="00923E3D">
      <w:pPr>
        <w:pStyle w:val="ConsPlusNormal"/>
        <w:spacing w:before="220"/>
        <w:ind w:firstLine="540"/>
        <w:jc w:val="both"/>
      </w:pPr>
      <w:r>
        <w:t>1.11.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923E3D" w:rsidRDefault="00923E3D">
      <w:pPr>
        <w:pStyle w:val="ConsPlusNormal"/>
        <w:spacing w:before="220"/>
        <w:ind w:firstLine="540"/>
        <w:jc w:val="both"/>
      </w:pPr>
      <w:r>
        <w:t>1.12.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923E3D" w:rsidRDefault="00923E3D">
      <w:pPr>
        <w:pStyle w:val="ConsPlusNormal"/>
        <w:spacing w:before="220"/>
        <w:ind w:firstLine="540"/>
        <w:jc w:val="both"/>
      </w:pPr>
      <w:r>
        <w:t>1.13. Концессионер несет расходы на исполнение обязательств по концессионному соглашению, если концессионным соглашением не установлено иное.</w:t>
      </w:r>
    </w:p>
    <w:p w:rsidR="00923E3D" w:rsidRDefault="00923E3D">
      <w:pPr>
        <w:pStyle w:val="ConsPlusNormal"/>
        <w:spacing w:before="220"/>
        <w:ind w:firstLine="540"/>
        <w:jc w:val="both"/>
      </w:pPr>
      <w:r>
        <w:t xml:space="preserve">1.14.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законодательством Российской Федерации. Размер принимаемых концедентом на себя расходов, а также размер, порядок и условия предоставления концедентом концессионеру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объектом концессионного соглашения является имущество, предусмотренное </w:t>
      </w:r>
      <w:hyperlink w:anchor="P64">
        <w:r>
          <w:rPr>
            <w:color w:val="0000FF"/>
          </w:rPr>
          <w:t>подпунктом 1.19.1</w:t>
        </w:r>
      </w:hyperlink>
      <w:r>
        <w:t xml:space="preserve"> настоящего Положения, и установление платы концедента по концессионному соглашению определено в качестве критериев конкурса. При этом концессионер не вправе взимать с иных лиц плату за создание и (или) реконструкцию объекта концессионного соглашения, использование (эксплуатацию) объекта концессионного соглашения.</w:t>
      </w:r>
    </w:p>
    <w:p w:rsidR="00923E3D" w:rsidRDefault="00923E3D">
      <w:pPr>
        <w:pStyle w:val="ConsPlusNormal"/>
        <w:spacing w:before="220"/>
        <w:ind w:firstLine="540"/>
        <w:jc w:val="both"/>
      </w:pPr>
      <w:r>
        <w:t>1.15. Концессионером осуществляется ввод в эксплуатацию созданного и (или) реконструированного объекта концессионного соглашения в порядке, установленном законодательством Российской Федерации.</w:t>
      </w:r>
    </w:p>
    <w:p w:rsidR="00923E3D" w:rsidRDefault="00923E3D">
      <w:pPr>
        <w:pStyle w:val="ConsPlusNormal"/>
        <w:spacing w:before="220"/>
        <w:ind w:firstLine="540"/>
        <w:jc w:val="both"/>
      </w:pPr>
      <w:r>
        <w:t xml:space="preserve">1.16.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54">
        <w:r>
          <w:rPr>
            <w:color w:val="0000FF"/>
          </w:rPr>
          <w:t>пунктом 1.10</w:t>
        </w:r>
      </w:hyperlink>
      <w:r>
        <w:t xml:space="preserve"> настоящего Положения,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муниципального образования "Городской округ "Город Нарьян-Мар"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923E3D" w:rsidRDefault="00923E3D">
      <w:pPr>
        <w:pStyle w:val="ConsPlusNormal"/>
        <w:spacing w:before="220"/>
        <w:ind w:firstLine="540"/>
        <w:jc w:val="both"/>
      </w:pPr>
      <w:r>
        <w:lastRenderedPageBreak/>
        <w:t>1.17.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923E3D" w:rsidRDefault="00923E3D">
      <w:pPr>
        <w:pStyle w:val="ConsPlusNormal"/>
        <w:spacing w:before="220"/>
        <w:ind w:firstLine="540"/>
        <w:jc w:val="both"/>
      </w:pPr>
      <w:r>
        <w:t>1.18.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923E3D" w:rsidRDefault="00923E3D">
      <w:pPr>
        <w:pStyle w:val="ConsPlusNormal"/>
        <w:spacing w:before="220"/>
        <w:ind w:firstLine="540"/>
        <w:jc w:val="both"/>
      </w:pPr>
      <w:bookmarkStart w:id="3" w:name="P63"/>
      <w:bookmarkEnd w:id="3"/>
      <w:r>
        <w:t>1.19. Объектами концессионного соглашения являются:</w:t>
      </w:r>
    </w:p>
    <w:p w:rsidR="00923E3D" w:rsidRDefault="00923E3D">
      <w:pPr>
        <w:pStyle w:val="ConsPlusNormal"/>
        <w:spacing w:before="220"/>
        <w:ind w:firstLine="540"/>
        <w:jc w:val="both"/>
      </w:pPr>
      <w:bookmarkStart w:id="4" w:name="P64"/>
      <w:bookmarkEnd w:id="4"/>
      <w:r>
        <w:t>1.19.1.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923E3D" w:rsidRDefault="00923E3D">
      <w:pPr>
        <w:pStyle w:val="ConsPlusNormal"/>
        <w:spacing w:before="220"/>
        <w:ind w:firstLine="540"/>
        <w:jc w:val="both"/>
      </w:pPr>
      <w:r>
        <w:t>1.19.2.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923E3D" w:rsidRDefault="00923E3D">
      <w:pPr>
        <w:pStyle w:val="ConsPlusNormal"/>
        <w:spacing w:before="220"/>
        <w:ind w:firstLine="540"/>
        <w:jc w:val="both"/>
      </w:pPr>
      <w:r>
        <w:t>1.19.3. Гидротехнические сооружения.</w:t>
      </w:r>
    </w:p>
    <w:p w:rsidR="00923E3D" w:rsidRDefault="00923E3D">
      <w:pPr>
        <w:pStyle w:val="ConsPlusNormal"/>
        <w:spacing w:before="220"/>
        <w:ind w:firstLine="540"/>
        <w:jc w:val="both"/>
      </w:pPr>
      <w:bookmarkStart w:id="5" w:name="P67"/>
      <w:bookmarkEnd w:id="5"/>
      <w:r>
        <w:t>1.19.4. Системы коммунальной инфраструктуры и иные объекты коммунального хозяйства, в том числе объекты газо- и энергоснабжения, централизованные системы горячего водоснабжения, холодного водоснабжения и (или) водоотведения, отдельные объекты таких систем, переработки и утилизации (захоронения) бытовых отходов, а также объекты социально-бытового назначения.</w:t>
      </w:r>
    </w:p>
    <w:p w:rsidR="00923E3D" w:rsidRDefault="00923E3D">
      <w:pPr>
        <w:pStyle w:val="ConsPlusNormal"/>
        <w:spacing w:before="220"/>
        <w:ind w:firstLine="540"/>
        <w:jc w:val="both"/>
      </w:pPr>
      <w:r>
        <w:t>1.19.5. Транспорт общего пользования.</w:t>
      </w:r>
    </w:p>
    <w:p w:rsidR="00923E3D" w:rsidRDefault="00923E3D">
      <w:pPr>
        <w:pStyle w:val="ConsPlusNormal"/>
        <w:spacing w:before="220"/>
        <w:ind w:firstLine="540"/>
        <w:jc w:val="both"/>
      </w:pPr>
      <w:r>
        <w:t>1.19.6.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923E3D" w:rsidRDefault="00923E3D">
      <w:pPr>
        <w:pStyle w:val="ConsPlusNormal"/>
        <w:spacing w:before="220"/>
        <w:ind w:firstLine="540"/>
        <w:jc w:val="both"/>
      </w:pPr>
      <w:r>
        <w:t>1.20.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923E3D" w:rsidRDefault="00923E3D">
      <w:pPr>
        <w:pStyle w:val="ConsPlusNormal"/>
        <w:spacing w:before="220"/>
        <w:ind w:firstLine="540"/>
        <w:jc w:val="both"/>
      </w:pPr>
      <w:r>
        <w:t xml:space="preserve">В случае если объектом концессионного соглашения является имущество, предусмотренное </w:t>
      </w:r>
      <w:hyperlink w:anchor="P64">
        <w:r>
          <w:rPr>
            <w:color w:val="0000FF"/>
          </w:rPr>
          <w:t>подпунктами 1.19.1</w:t>
        </w:r>
      </w:hyperlink>
      <w:r>
        <w:t xml:space="preserve"> и </w:t>
      </w:r>
      <w:hyperlink w:anchor="P67">
        <w:r>
          <w:rPr>
            <w:color w:val="0000FF"/>
          </w:rPr>
          <w:t>1.19.4</w:t>
        </w:r>
      </w:hyperlink>
      <w:r>
        <w:t xml:space="preserve"> настоящего Положения и принадлежащее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923E3D" w:rsidRDefault="00923E3D">
      <w:pPr>
        <w:pStyle w:val="ConsPlusNormal"/>
        <w:spacing w:before="220"/>
        <w:ind w:firstLine="540"/>
        <w:jc w:val="both"/>
      </w:pPr>
      <w:r>
        <w:lastRenderedPageBreak/>
        <w:t>1.21. Сторонами концессионного соглашения являются концедент и концессионер. Перемена лиц по концессионному соглашению путем уступки требования или перевода долга допускается с согласия концедента с момента ввода в эксплуатацию объекта концессионного соглашения. Концессионер не вправе передавать в залог свои права по концессионному соглашению.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923E3D" w:rsidRDefault="00923E3D">
      <w:pPr>
        <w:pStyle w:val="ConsPlusNormal"/>
        <w:spacing w:before="220"/>
        <w:ind w:firstLine="540"/>
        <w:jc w:val="both"/>
      </w:pPr>
      <w:r>
        <w:t xml:space="preserve">1.22.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Федеральным </w:t>
      </w:r>
      <w:hyperlink r:id="rId13">
        <w:r>
          <w:rPr>
            <w:color w:val="0000FF"/>
          </w:rPr>
          <w:t>законом</w:t>
        </w:r>
      </w:hyperlink>
      <w:r>
        <w:t xml:space="preserve"> "О концессионных соглашениях" (далее по тексту - Федеральный закон), настоящим Положением и конкурсной документацией.</w:t>
      </w:r>
    </w:p>
    <w:p w:rsidR="00923E3D" w:rsidRDefault="00923E3D">
      <w:pPr>
        <w:pStyle w:val="ConsPlusNormal"/>
        <w:spacing w:before="220"/>
        <w:ind w:firstLine="540"/>
        <w:jc w:val="both"/>
      </w:pPr>
      <w:r>
        <w:t>1.23.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и срока окупаемости таких инвестиций, других обязательств концессионера и (или) концедента по концессионному соглашению.</w:t>
      </w:r>
    </w:p>
    <w:p w:rsidR="00923E3D" w:rsidRDefault="00923E3D">
      <w:pPr>
        <w:pStyle w:val="ConsPlusNormal"/>
        <w:spacing w:before="220"/>
        <w:ind w:firstLine="540"/>
        <w:jc w:val="both"/>
      </w:pPr>
      <w:r>
        <w:t>1.24.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923E3D" w:rsidRDefault="00923E3D">
      <w:pPr>
        <w:pStyle w:val="ConsPlusNormal"/>
        <w:spacing w:before="220"/>
        <w:ind w:firstLine="540"/>
        <w:jc w:val="both"/>
      </w:pPr>
      <w:r>
        <w:t>1.25.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а также в случаях, если условиями концессионного соглашения предусмотрены принятие концедентом на себя части расходов на создание и (или) реконструкцию, использование (эксплуатацию) объекта концессионного соглашения или плата концедента по концессионному соглашению, концессионная плата концессионным соглашением может не предусматриваться.</w:t>
      </w:r>
    </w:p>
    <w:p w:rsidR="00923E3D" w:rsidRDefault="00923E3D">
      <w:pPr>
        <w:pStyle w:val="ConsPlusNormal"/>
        <w:spacing w:before="220"/>
        <w:ind w:firstLine="540"/>
        <w:jc w:val="both"/>
      </w:pPr>
      <w:bookmarkStart w:id="6" w:name="P77"/>
      <w:bookmarkEnd w:id="6"/>
      <w:r>
        <w:t>1.26. Концессионная плата может быть установлена в форме:</w:t>
      </w:r>
    </w:p>
    <w:p w:rsidR="00923E3D" w:rsidRDefault="00923E3D">
      <w:pPr>
        <w:pStyle w:val="ConsPlusNormal"/>
        <w:spacing w:before="220"/>
        <w:ind w:firstLine="540"/>
        <w:jc w:val="both"/>
      </w:pPr>
      <w:r>
        <w:t>1.26.1. Определенных в твердой сумме платежей, вносимых периодически или единовременно в бюджет муниципального образования "Городской округ "Город Нарьян-Мар".</w:t>
      </w:r>
    </w:p>
    <w:p w:rsidR="00923E3D" w:rsidRDefault="00923E3D">
      <w:pPr>
        <w:pStyle w:val="ConsPlusNormal"/>
        <w:spacing w:before="220"/>
        <w:ind w:firstLine="540"/>
        <w:jc w:val="both"/>
      </w:pPr>
      <w:r>
        <w:t>1.26.2.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923E3D" w:rsidRDefault="00923E3D">
      <w:pPr>
        <w:pStyle w:val="ConsPlusNormal"/>
        <w:spacing w:before="220"/>
        <w:ind w:firstLine="540"/>
        <w:jc w:val="both"/>
      </w:pPr>
      <w:r>
        <w:t>1.26.3. Передачи концеденту в собственность имущества, находящегося в собственности концессионера.</w:t>
      </w:r>
    </w:p>
    <w:p w:rsidR="00923E3D" w:rsidRDefault="00923E3D">
      <w:pPr>
        <w:pStyle w:val="ConsPlusNormal"/>
        <w:spacing w:before="220"/>
        <w:ind w:firstLine="540"/>
        <w:jc w:val="both"/>
      </w:pPr>
      <w:r>
        <w:t xml:space="preserve">1.27. Концессионным соглашением может предусматриваться сочетание указанных в </w:t>
      </w:r>
      <w:hyperlink w:anchor="P77">
        <w:r>
          <w:rPr>
            <w:color w:val="0000FF"/>
          </w:rPr>
          <w:t>пункте 1.26</w:t>
        </w:r>
      </w:hyperlink>
      <w:r>
        <w:t xml:space="preserve"> настоящего Положения форм концессионной платы.</w:t>
      </w:r>
    </w:p>
    <w:p w:rsidR="00923E3D" w:rsidRDefault="00923E3D">
      <w:pPr>
        <w:pStyle w:val="ConsPlusNormal"/>
        <w:spacing w:before="220"/>
        <w:ind w:firstLine="540"/>
        <w:jc w:val="both"/>
      </w:pPr>
      <w:bookmarkStart w:id="7" w:name="P82"/>
      <w:bookmarkEnd w:id="7"/>
      <w:r>
        <w:t xml:space="preserve">1.28. В случае если объектом концессионного соглашения является имущество, предусмотренное </w:t>
      </w:r>
      <w:hyperlink w:anchor="P64">
        <w:r>
          <w:rPr>
            <w:color w:val="0000FF"/>
          </w:rPr>
          <w:t>подпунктом 1.19.1</w:t>
        </w:r>
      </w:hyperlink>
      <w:r>
        <w:t xml:space="preserve"> настоящего Положения, и для обеспечения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Федеральным </w:t>
      </w:r>
      <w:hyperlink r:id="rId14">
        <w:r>
          <w:rPr>
            <w:color w:val="0000FF"/>
          </w:rPr>
          <w:t>законом</w:t>
        </w:r>
      </w:hyperlink>
      <w:r>
        <w:t xml:space="preserve">.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w:t>
      </w:r>
      <w:r>
        <w:lastRenderedPageBreak/>
        <w:t>обязательств перед концедентом и кредиторами).</w:t>
      </w:r>
    </w:p>
    <w:p w:rsidR="00923E3D" w:rsidRDefault="00923E3D">
      <w:pPr>
        <w:pStyle w:val="ConsPlusNormal"/>
        <w:spacing w:before="220"/>
        <w:ind w:firstLine="540"/>
        <w:jc w:val="both"/>
      </w:pPr>
      <w:r>
        <w:t xml:space="preserve">1.29.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82">
        <w:r>
          <w:rPr>
            <w:color w:val="0000FF"/>
          </w:rPr>
          <w:t>пунктом 1.28</w:t>
        </w:r>
      </w:hyperlink>
      <w:r>
        <w:t xml:space="preserve"> настоящего Положения соглашением между концессионером, концедентом и кредиторами) с соблюдением следующих требований к этому конкурсу:</w:t>
      </w:r>
    </w:p>
    <w:p w:rsidR="00923E3D" w:rsidRDefault="00923E3D">
      <w:pPr>
        <w:pStyle w:val="ConsPlusNormal"/>
        <w:spacing w:before="220"/>
        <w:ind w:firstLine="540"/>
        <w:jc w:val="both"/>
      </w:pPr>
      <w:bookmarkStart w:id="8" w:name="P84"/>
      <w:bookmarkEnd w:id="8"/>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923E3D" w:rsidRDefault="00923E3D">
      <w:pPr>
        <w:pStyle w:val="ConsPlusNormal"/>
        <w:spacing w:before="220"/>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923E3D" w:rsidRDefault="00923E3D">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84">
        <w:r>
          <w:rPr>
            <w:color w:val="0000FF"/>
          </w:rPr>
          <w:t>подпункте 1</w:t>
        </w:r>
      </w:hyperlink>
      <w:r>
        <w:t xml:space="preserve"> настоящего пункта,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923E3D" w:rsidRDefault="00923E3D">
      <w:pPr>
        <w:pStyle w:val="ConsPlusNormal"/>
        <w:spacing w:before="220"/>
        <w:ind w:firstLine="540"/>
        <w:jc w:val="both"/>
      </w:pPr>
      <w:r>
        <w:t xml:space="preserve">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89">
        <w:r>
          <w:rPr>
            <w:color w:val="0000FF"/>
          </w:rPr>
          <w:t>пунктом 1.31</w:t>
        </w:r>
      </w:hyperlink>
      <w:r>
        <w:t xml:space="preserve"> настоящего Положения.</w:t>
      </w:r>
    </w:p>
    <w:p w:rsidR="00923E3D" w:rsidRDefault="00923E3D">
      <w:pPr>
        <w:pStyle w:val="ConsPlusNormal"/>
        <w:spacing w:before="220"/>
        <w:ind w:firstLine="540"/>
        <w:jc w:val="both"/>
      </w:pPr>
      <w:r>
        <w:t xml:space="preserve">1.30.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r:id="rId15">
        <w:r>
          <w:rPr>
            <w:color w:val="0000FF"/>
          </w:rPr>
          <w:t>главой 3</w:t>
        </w:r>
      </w:hyperlink>
      <w:r>
        <w:t xml:space="preserve">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923E3D" w:rsidRDefault="00923E3D">
      <w:pPr>
        <w:pStyle w:val="ConsPlusNormal"/>
        <w:spacing w:before="220"/>
        <w:ind w:firstLine="540"/>
        <w:jc w:val="both"/>
      </w:pPr>
      <w:bookmarkStart w:id="9" w:name="P89"/>
      <w:bookmarkEnd w:id="9"/>
      <w:r>
        <w:t>1.31.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923E3D" w:rsidRDefault="00923E3D">
      <w:pPr>
        <w:pStyle w:val="ConsPlusNormal"/>
        <w:spacing w:before="220"/>
        <w:ind w:firstLine="540"/>
        <w:jc w:val="both"/>
      </w:pPr>
      <w:r>
        <w:t>1.32.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923E3D" w:rsidRDefault="00923E3D">
      <w:pPr>
        <w:pStyle w:val="ConsPlusNormal"/>
        <w:jc w:val="both"/>
      </w:pPr>
    </w:p>
    <w:p w:rsidR="00923E3D" w:rsidRDefault="00923E3D">
      <w:pPr>
        <w:pStyle w:val="ConsPlusNormal"/>
        <w:jc w:val="center"/>
        <w:outlineLvl w:val="1"/>
      </w:pPr>
      <w:r>
        <w:t>2. Полномочия органов местного самоуправления</w:t>
      </w:r>
    </w:p>
    <w:p w:rsidR="00923E3D" w:rsidRDefault="00923E3D">
      <w:pPr>
        <w:pStyle w:val="ConsPlusNormal"/>
        <w:jc w:val="both"/>
      </w:pPr>
    </w:p>
    <w:p w:rsidR="00923E3D" w:rsidRDefault="00923E3D">
      <w:pPr>
        <w:pStyle w:val="ConsPlusNormal"/>
        <w:ind w:firstLine="540"/>
        <w:jc w:val="both"/>
      </w:pPr>
      <w:r>
        <w:t>2.1. Полномочия Совета городского округа "Город Нарьян-Мар":</w:t>
      </w:r>
    </w:p>
    <w:p w:rsidR="00923E3D" w:rsidRDefault="00923E3D">
      <w:pPr>
        <w:pStyle w:val="ConsPlusNormal"/>
        <w:spacing w:before="220"/>
        <w:ind w:firstLine="540"/>
        <w:jc w:val="both"/>
      </w:pPr>
      <w:r>
        <w:lastRenderedPageBreak/>
        <w:t>2.1.1. Принимает решение об утверждении Положения "О концессионных соглашениях, объектом которых является имущество муниципального образования "Городской округ "Город Нарьян-Мар" и о внесении изменений и дополнений в Положение.</w:t>
      </w:r>
    </w:p>
    <w:p w:rsidR="00923E3D" w:rsidRDefault="00923E3D">
      <w:pPr>
        <w:pStyle w:val="ConsPlusNormal"/>
        <w:spacing w:before="220"/>
        <w:ind w:firstLine="540"/>
        <w:jc w:val="both"/>
      </w:pPr>
      <w:r>
        <w:t>2.1.2. Дает согласие администрации города Нарьян-Мара на заключение концессионного соглашения в отношении объектов недвижимости, находящихся в муниципальной собственности муниципального образования "Городской округ "Город Нарьян-Мар".</w:t>
      </w:r>
    </w:p>
    <w:p w:rsidR="00923E3D" w:rsidRDefault="00923E3D">
      <w:pPr>
        <w:pStyle w:val="ConsPlusNormal"/>
        <w:spacing w:before="220"/>
        <w:ind w:firstLine="540"/>
        <w:jc w:val="both"/>
      </w:pPr>
      <w:r>
        <w:t>2.1.3. Осуществляет иные полномочия в соответствии с законодательством.</w:t>
      </w:r>
    </w:p>
    <w:p w:rsidR="00923E3D" w:rsidRDefault="00923E3D">
      <w:pPr>
        <w:pStyle w:val="ConsPlusNormal"/>
        <w:spacing w:before="220"/>
        <w:ind w:firstLine="540"/>
        <w:jc w:val="both"/>
      </w:pPr>
      <w:r>
        <w:t>2.2. Администрация города Нарьян-Мара:</w:t>
      </w:r>
    </w:p>
    <w:p w:rsidR="00923E3D" w:rsidRDefault="00923E3D">
      <w:pPr>
        <w:pStyle w:val="ConsPlusNormal"/>
        <w:spacing w:before="220"/>
        <w:ind w:firstLine="540"/>
        <w:jc w:val="both"/>
      </w:pPr>
      <w:r>
        <w:t>2.2.1. Определяет официальное печатное издание для размещения сведений о проведении конкурса на право заключения концессионного соглашения.</w:t>
      </w:r>
    </w:p>
    <w:p w:rsidR="00923E3D" w:rsidRDefault="00923E3D">
      <w:pPr>
        <w:pStyle w:val="ConsPlusNormal"/>
        <w:spacing w:before="220"/>
        <w:ind w:firstLine="540"/>
        <w:jc w:val="both"/>
      </w:pPr>
      <w:r>
        <w:t>2.2.2. Подготавливает проекты концессионных соглашений.</w:t>
      </w:r>
    </w:p>
    <w:p w:rsidR="00923E3D" w:rsidRDefault="00923E3D">
      <w:pPr>
        <w:pStyle w:val="ConsPlusNormal"/>
        <w:spacing w:before="220"/>
        <w:ind w:firstLine="540"/>
        <w:jc w:val="both"/>
      </w:pPr>
      <w:r>
        <w:t>2.2.3. Заключает концессионное соглашение в порядке, предусмотренном законодательством и на условиях, определенных решением о заключении концессионного соглашения, конкурсной документацией и представленным победителем конкурса конкурсным предложением.</w:t>
      </w:r>
    </w:p>
    <w:p w:rsidR="00923E3D" w:rsidRDefault="00923E3D">
      <w:pPr>
        <w:pStyle w:val="ConsPlusNormal"/>
        <w:spacing w:before="220"/>
        <w:ind w:firstLine="540"/>
        <w:jc w:val="both"/>
      </w:pPr>
      <w:r>
        <w:t>2.2.4. Осуществляет контроль за исполнением условий концессионных соглашений.</w:t>
      </w:r>
    </w:p>
    <w:p w:rsidR="00923E3D" w:rsidRDefault="00923E3D">
      <w:pPr>
        <w:pStyle w:val="ConsPlusNormal"/>
        <w:spacing w:before="220"/>
        <w:ind w:firstLine="540"/>
        <w:jc w:val="both"/>
      </w:pPr>
      <w:r>
        <w:t>2.2.5. Ведет реестр концессионных соглашений.</w:t>
      </w:r>
    </w:p>
    <w:p w:rsidR="00923E3D" w:rsidRDefault="00923E3D">
      <w:pPr>
        <w:pStyle w:val="ConsPlusNormal"/>
        <w:spacing w:before="220"/>
        <w:ind w:firstLine="540"/>
        <w:jc w:val="both"/>
      </w:pPr>
      <w:r>
        <w:t>2.2.6. Осуществляет подготовку конкурсной документации, в том числе условия концессионного соглашения.</w:t>
      </w:r>
    </w:p>
    <w:p w:rsidR="00923E3D" w:rsidRDefault="00923E3D">
      <w:pPr>
        <w:pStyle w:val="ConsPlusNormal"/>
        <w:spacing w:before="220"/>
        <w:ind w:firstLine="540"/>
        <w:jc w:val="both"/>
      </w:pPr>
      <w:r>
        <w:t>2.2.7. Представляет интересы концедента в судебных и иных инстанциях при рассмотрении споров, возникающих при заключении, исполнении и прекращении концессионных соглашений.</w:t>
      </w:r>
    </w:p>
    <w:p w:rsidR="00923E3D" w:rsidRDefault="00923E3D">
      <w:pPr>
        <w:pStyle w:val="ConsPlusNormal"/>
        <w:spacing w:before="220"/>
        <w:ind w:firstLine="540"/>
        <w:jc w:val="both"/>
      </w:pPr>
      <w:r>
        <w:t>2.2.8. Выполняет другие функции в соответствии с законодательством, муниципальными правовыми актами и настоящим Положением.</w:t>
      </w:r>
    </w:p>
    <w:p w:rsidR="00923E3D" w:rsidRDefault="00923E3D">
      <w:pPr>
        <w:pStyle w:val="ConsPlusNormal"/>
        <w:jc w:val="both"/>
      </w:pPr>
    </w:p>
    <w:p w:rsidR="00923E3D" w:rsidRDefault="00923E3D">
      <w:pPr>
        <w:pStyle w:val="ConsPlusNormal"/>
        <w:jc w:val="center"/>
        <w:outlineLvl w:val="1"/>
      </w:pPr>
      <w:r>
        <w:t>3. Порядок заключения концессионного соглашения</w:t>
      </w:r>
    </w:p>
    <w:p w:rsidR="00923E3D" w:rsidRDefault="00923E3D">
      <w:pPr>
        <w:pStyle w:val="ConsPlusNormal"/>
        <w:jc w:val="both"/>
      </w:pPr>
    </w:p>
    <w:p w:rsidR="00923E3D" w:rsidRDefault="00923E3D">
      <w:pPr>
        <w:pStyle w:val="ConsPlusNormal"/>
        <w:ind w:firstLine="540"/>
        <w:jc w:val="both"/>
      </w:pPr>
      <w:r>
        <w:t>3.1.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законодательством Российской Федерации о концессионных соглашениях.</w:t>
      </w:r>
    </w:p>
    <w:p w:rsidR="00923E3D" w:rsidRDefault="00923E3D">
      <w:pPr>
        <w:pStyle w:val="ConsPlusNormal"/>
        <w:spacing w:before="220"/>
        <w:ind w:firstLine="540"/>
        <w:jc w:val="both"/>
      </w:pPr>
      <w:r>
        <w:t xml:space="preserve">3.2. Концессионные соглашения заключаются в соответствии с типовыми соглашениями, утвержденными Правительством Российской Федерации в отношении указанных в </w:t>
      </w:r>
      <w:hyperlink w:anchor="P63">
        <w:r>
          <w:rPr>
            <w:color w:val="0000FF"/>
          </w:rPr>
          <w:t>пункте 1.19 раздела 1</w:t>
        </w:r>
      </w:hyperlink>
      <w:r>
        <w:t xml:space="preserve"> настоящего Положения объектов концессионных соглашений, должны включать в себя существенные условия, установленные федеральными законами, и могут включать в себя не урегулированные этими типовыми соглашениями и не противоречащие законодательству Российской Федерации и конкурсной документации условия.</w:t>
      </w:r>
    </w:p>
    <w:p w:rsidR="00923E3D" w:rsidRDefault="00923E3D">
      <w:pPr>
        <w:pStyle w:val="ConsPlusNormal"/>
        <w:spacing w:before="220"/>
        <w:ind w:firstLine="540"/>
        <w:jc w:val="both"/>
      </w:pPr>
      <w:r>
        <w:t>3.3. Конкурс на право заключения концессионного соглашения (далее - конкурс) может быть открытым или закрытым.</w:t>
      </w:r>
    </w:p>
    <w:p w:rsidR="00923E3D" w:rsidRDefault="00923E3D">
      <w:pPr>
        <w:pStyle w:val="ConsPlusNormal"/>
        <w:spacing w:before="220"/>
        <w:ind w:firstLine="540"/>
        <w:jc w:val="both"/>
      </w:pPr>
      <w:r>
        <w:t xml:space="preserve">3.3.1.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Концедентом, конкурсной комиссией и участниками конкурса при проведении закрытого конкурса должны соблюдаться </w:t>
      </w:r>
      <w:r>
        <w:lastRenderedPageBreak/>
        <w:t>требования законодательства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923E3D" w:rsidRDefault="00923E3D">
      <w:pPr>
        <w:pStyle w:val="ConsPlusNormal"/>
        <w:spacing w:before="220"/>
        <w:ind w:firstLine="540"/>
        <w:jc w:val="both"/>
      </w:pPr>
      <w:r>
        <w:t>3.3.2. При проведении открытого конкурса сведения и протоколы конкурсной комиссии подлежат размещению на официальном сайте концедента в сети "Интернет" (далее - размещение на официальном сайте в сети "Интернет") в течение трех дней со дня их подписания.</w:t>
      </w:r>
    </w:p>
    <w:p w:rsidR="00923E3D" w:rsidRDefault="00923E3D">
      <w:pPr>
        <w:pStyle w:val="ConsPlusNormal"/>
        <w:spacing w:before="220"/>
        <w:ind w:firstLine="540"/>
        <w:jc w:val="both"/>
      </w:pPr>
      <w:r>
        <w:t>3.4. Решение о заключении концессионного соглашения принимается в отношении объектов концессионного соглашения, права собственности на которые принадлежат или будут принадлежать муниципальному образованию "Городской округ "Город Нарьян-Мар".</w:t>
      </w:r>
    </w:p>
    <w:p w:rsidR="00923E3D" w:rsidRDefault="00923E3D">
      <w:pPr>
        <w:pStyle w:val="ConsPlusNormal"/>
        <w:spacing w:before="220"/>
        <w:ind w:firstLine="540"/>
        <w:jc w:val="both"/>
      </w:pPr>
      <w:r>
        <w:t>3.4.1. Решением о заключении концессионного соглашения устанавливаются:</w:t>
      </w:r>
    </w:p>
    <w:p w:rsidR="00923E3D" w:rsidRDefault="00923E3D">
      <w:pPr>
        <w:pStyle w:val="ConsPlusNormal"/>
        <w:spacing w:before="220"/>
        <w:ind w:firstLine="540"/>
        <w:jc w:val="both"/>
      </w:pPr>
      <w:r>
        <w:t>а) условия концессионного соглашения;</w:t>
      </w:r>
    </w:p>
    <w:p w:rsidR="00923E3D" w:rsidRDefault="00923E3D">
      <w:pPr>
        <w:pStyle w:val="ConsPlusNormal"/>
        <w:spacing w:before="220"/>
        <w:ind w:firstLine="540"/>
        <w:jc w:val="both"/>
      </w:pPr>
      <w:r>
        <w:t>б) критерии конкурса и параметры критериев конкурса;</w:t>
      </w:r>
    </w:p>
    <w:p w:rsidR="00923E3D" w:rsidRDefault="00923E3D">
      <w:pPr>
        <w:pStyle w:val="ConsPlusNormal"/>
        <w:spacing w:before="220"/>
        <w:ind w:firstLine="540"/>
        <w:jc w:val="both"/>
      </w:pPr>
      <w:r>
        <w:t>в) вид конкурса (открытый конкурс или закрытый конкурс);</w:t>
      </w:r>
    </w:p>
    <w:p w:rsidR="00923E3D" w:rsidRDefault="00923E3D">
      <w:pPr>
        <w:pStyle w:val="ConsPlusNormal"/>
        <w:spacing w:before="220"/>
        <w:ind w:firstLine="540"/>
        <w:jc w:val="both"/>
      </w:pPr>
      <w:r>
        <w:t>г) перечень лиц, которым направляются приглашения принять участие в конкурсе, - в случае проведения закрытого конкурса;</w:t>
      </w:r>
    </w:p>
    <w:p w:rsidR="00923E3D" w:rsidRDefault="00923E3D">
      <w:pPr>
        <w:pStyle w:val="ConsPlusNormal"/>
        <w:spacing w:before="220"/>
        <w:ind w:firstLine="540"/>
        <w:jc w:val="both"/>
      </w:pPr>
      <w:r>
        <w:t>д) 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923E3D" w:rsidRDefault="00923E3D">
      <w:pPr>
        <w:pStyle w:val="ConsPlusNormal"/>
        <w:spacing w:before="220"/>
        <w:ind w:firstLine="540"/>
        <w:jc w:val="both"/>
      </w:pPr>
      <w:r>
        <w:t>е) орган, уполномоченный концедентом на:</w:t>
      </w:r>
    </w:p>
    <w:p w:rsidR="00923E3D" w:rsidRDefault="00923E3D">
      <w:pPr>
        <w:pStyle w:val="ConsPlusNormal"/>
        <w:spacing w:before="220"/>
        <w:ind w:firstLine="540"/>
        <w:jc w:val="both"/>
      </w:pPr>
      <w:r>
        <w:t>-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923E3D" w:rsidRDefault="00923E3D">
      <w:pPr>
        <w:pStyle w:val="ConsPlusNormal"/>
        <w:spacing w:before="220"/>
        <w:ind w:firstLine="540"/>
        <w:jc w:val="both"/>
      </w:pPr>
      <w:r>
        <w:t>- создание конкурсной комиссии по проведению конкурса (далее - конкурсная комиссия), утверждение персонального состава конкурсной комиссии.</w:t>
      </w:r>
    </w:p>
    <w:p w:rsidR="00923E3D" w:rsidRDefault="00923E3D">
      <w:pPr>
        <w:pStyle w:val="ConsPlusNormal"/>
        <w:spacing w:before="220"/>
        <w:ind w:firstLine="540"/>
        <w:jc w:val="both"/>
      </w:pPr>
      <w:r>
        <w:t>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923E3D" w:rsidRDefault="00923E3D">
      <w:pPr>
        <w:pStyle w:val="ConsPlusNormal"/>
        <w:spacing w:before="220"/>
        <w:ind w:firstLine="540"/>
        <w:jc w:val="both"/>
      </w:pPr>
      <w:r>
        <w:t>3.5.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923E3D" w:rsidRDefault="00923E3D">
      <w:pPr>
        <w:pStyle w:val="ConsPlusNormal"/>
        <w:spacing w:before="220"/>
        <w:ind w:firstLine="540"/>
        <w:jc w:val="both"/>
      </w:pPr>
      <w:r>
        <w:t>3.6. Решение о заключении концессионного соглашения может быть обжаловано в порядке, предусмотренном законодательством Российской Федерации.</w:t>
      </w:r>
    </w:p>
    <w:p w:rsidR="00923E3D" w:rsidRDefault="00923E3D">
      <w:pPr>
        <w:pStyle w:val="ConsPlusNormal"/>
        <w:spacing w:before="220"/>
        <w:ind w:firstLine="540"/>
        <w:jc w:val="both"/>
      </w:pPr>
      <w:r>
        <w:lastRenderedPageBreak/>
        <w:t xml:space="preserve">3.7. Конкурсная документация готовится в соответствии с требованиями, предусмотренными Федеральным </w:t>
      </w:r>
      <w:hyperlink r:id="rId16">
        <w:r>
          <w:rPr>
            <w:color w:val="0000FF"/>
          </w:rPr>
          <w:t>законом</w:t>
        </w:r>
      </w:hyperlink>
      <w:r>
        <w:t>.</w:t>
      </w:r>
    </w:p>
    <w:p w:rsidR="00923E3D" w:rsidRDefault="00923E3D">
      <w:pPr>
        <w:pStyle w:val="ConsPlusNormal"/>
        <w:spacing w:before="220"/>
        <w:ind w:firstLine="540"/>
        <w:jc w:val="both"/>
      </w:pPr>
      <w:r>
        <w:t>3.7.1. Конкурсная документация должна содержать:</w:t>
      </w:r>
    </w:p>
    <w:p w:rsidR="00923E3D" w:rsidRDefault="00923E3D">
      <w:pPr>
        <w:pStyle w:val="ConsPlusNormal"/>
        <w:spacing w:before="220"/>
        <w:ind w:firstLine="540"/>
        <w:jc w:val="both"/>
      </w:pPr>
      <w:r>
        <w:t>1) условия конкурса;</w:t>
      </w:r>
    </w:p>
    <w:p w:rsidR="00923E3D" w:rsidRDefault="00923E3D">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923E3D" w:rsidRDefault="00923E3D">
      <w:pPr>
        <w:pStyle w:val="ConsPlusNormal"/>
        <w:spacing w:before="220"/>
        <w:ind w:firstLine="540"/>
        <w:jc w:val="both"/>
      </w:pPr>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923E3D" w:rsidRDefault="00923E3D">
      <w:pPr>
        <w:pStyle w:val="ConsPlusNormal"/>
        <w:spacing w:before="220"/>
        <w:ind w:firstLine="540"/>
        <w:jc w:val="both"/>
      </w:pPr>
      <w:r>
        <w:t xml:space="preserve">4) критерии конкурса и установленные в соответствии с </w:t>
      </w:r>
      <w:hyperlink r:id="rId17">
        <w:r>
          <w:rPr>
            <w:color w:val="0000FF"/>
          </w:rPr>
          <w:t>частями 2.2</w:t>
        </w:r>
      </w:hyperlink>
      <w:r>
        <w:t xml:space="preserve"> и </w:t>
      </w:r>
      <w:hyperlink r:id="rId18">
        <w:r>
          <w:rPr>
            <w:color w:val="0000FF"/>
          </w:rPr>
          <w:t>3 статьи 24</w:t>
        </w:r>
      </w:hyperlink>
      <w:r>
        <w:t xml:space="preserve"> Федерального закона параметры критериев конкурса;</w:t>
      </w:r>
    </w:p>
    <w:p w:rsidR="00923E3D" w:rsidRDefault="00923E3D">
      <w:pPr>
        <w:pStyle w:val="ConsPlusNormal"/>
        <w:spacing w:before="220"/>
        <w:ind w:firstLine="540"/>
        <w:jc w:val="both"/>
      </w:pPr>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923E3D" w:rsidRDefault="00923E3D">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923E3D" w:rsidRDefault="00923E3D">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923E3D" w:rsidRDefault="00923E3D">
      <w:pPr>
        <w:pStyle w:val="ConsPlusNormal"/>
        <w:spacing w:before="220"/>
        <w:ind w:firstLine="540"/>
        <w:jc w:val="both"/>
      </w:pPr>
      <w:r>
        <w:t>в) информацию, содержащуюся в конкурсном предложении;</w:t>
      </w:r>
    </w:p>
    <w:p w:rsidR="00923E3D" w:rsidRDefault="00923E3D">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923E3D" w:rsidRDefault="00923E3D">
      <w:pPr>
        <w:pStyle w:val="ConsPlusNormal"/>
        <w:spacing w:before="220"/>
        <w:ind w:firstLine="540"/>
        <w:jc w:val="both"/>
      </w:pPr>
      <w:r>
        <w:t>7) порядок представления заявок на участие в конкурсе и требования, предъявляемые к ним;</w:t>
      </w:r>
    </w:p>
    <w:p w:rsidR="00923E3D" w:rsidRDefault="00923E3D">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rsidR="00923E3D" w:rsidRDefault="00923E3D">
      <w:pPr>
        <w:pStyle w:val="ConsPlusNormal"/>
        <w:spacing w:before="220"/>
        <w:ind w:firstLine="540"/>
        <w:jc w:val="both"/>
      </w:pPr>
      <w:r>
        <w:t>9) порядок, место и срок предоставления конкурсной документации;</w:t>
      </w:r>
    </w:p>
    <w:p w:rsidR="00923E3D" w:rsidRDefault="00923E3D">
      <w:pPr>
        <w:pStyle w:val="ConsPlusNormal"/>
        <w:spacing w:before="220"/>
        <w:ind w:firstLine="540"/>
        <w:jc w:val="both"/>
      </w:pPr>
      <w:r>
        <w:t>10) порядок предоставления разъяснений положений конкурсной документации;</w:t>
      </w:r>
    </w:p>
    <w:p w:rsidR="00923E3D" w:rsidRDefault="00923E3D">
      <w:pPr>
        <w:pStyle w:val="ConsPlusNormal"/>
        <w:spacing w:before="220"/>
        <w:ind w:firstLine="540"/>
        <w:jc w:val="both"/>
      </w:pPr>
      <w:r>
        <w:t>11) указание на способы обеспечения концессионером исполнения обязательств по концессионному соглашению;</w:t>
      </w:r>
    </w:p>
    <w:p w:rsidR="00923E3D" w:rsidRDefault="00923E3D">
      <w:pPr>
        <w:pStyle w:val="ConsPlusNormal"/>
        <w:spacing w:before="220"/>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923E3D" w:rsidRDefault="00923E3D">
      <w:pPr>
        <w:pStyle w:val="ConsPlusNormal"/>
        <w:spacing w:before="22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r:id="rId19">
        <w:r>
          <w:rPr>
            <w:color w:val="0000FF"/>
          </w:rPr>
          <w:t>частью 1.1 статьи 7</w:t>
        </w:r>
      </w:hyperlink>
      <w:r>
        <w:t xml:space="preserve"> Федерального закона (при условии, что размер концессионной платы не является критерием конкурса);</w:t>
      </w:r>
    </w:p>
    <w:p w:rsidR="00923E3D" w:rsidRDefault="00923E3D">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rsidR="00923E3D" w:rsidRDefault="00923E3D">
      <w:pPr>
        <w:pStyle w:val="ConsPlusNormal"/>
        <w:spacing w:before="220"/>
        <w:ind w:firstLine="540"/>
        <w:jc w:val="both"/>
      </w:pPr>
      <w:r>
        <w:t xml:space="preserve">15) порядок и срок изменения и (или) отзыва заявок на участие в конкурсе и конкурсных </w:t>
      </w:r>
      <w:r>
        <w:lastRenderedPageBreak/>
        <w:t>предложений;</w:t>
      </w:r>
    </w:p>
    <w:p w:rsidR="00923E3D" w:rsidRDefault="00923E3D">
      <w:pPr>
        <w:pStyle w:val="ConsPlusNormal"/>
        <w:spacing w:before="220"/>
        <w:ind w:firstLine="540"/>
        <w:jc w:val="both"/>
      </w:pPr>
      <w:r>
        <w:t>16) порядок, место, дату и время вскрытия конвертов с заявками на участие в конкурсе;</w:t>
      </w:r>
    </w:p>
    <w:p w:rsidR="00923E3D" w:rsidRDefault="00923E3D">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923E3D" w:rsidRDefault="00923E3D">
      <w:pPr>
        <w:pStyle w:val="ConsPlusNormal"/>
        <w:spacing w:before="220"/>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r:id="rId20">
        <w:r>
          <w:rPr>
            <w:color w:val="0000FF"/>
          </w:rPr>
          <w:t>частью 1 статьи 30</w:t>
        </w:r>
      </w:hyperlink>
      <w:r>
        <w:t xml:space="preserve"> Федерального закона, и время вскрытия конвертов с конкурсными предложениями;</w:t>
      </w:r>
    </w:p>
    <w:p w:rsidR="00923E3D" w:rsidRDefault="00923E3D">
      <w:pPr>
        <w:pStyle w:val="ConsPlusNormal"/>
        <w:spacing w:before="220"/>
        <w:ind w:firstLine="540"/>
        <w:jc w:val="both"/>
      </w:pPr>
      <w:r>
        <w:t>19) порядок рассмотрения и оценки конкурсных предложений;</w:t>
      </w:r>
    </w:p>
    <w:p w:rsidR="00923E3D" w:rsidRDefault="00923E3D">
      <w:pPr>
        <w:pStyle w:val="ConsPlusNormal"/>
        <w:spacing w:before="220"/>
        <w:ind w:firstLine="540"/>
        <w:jc w:val="both"/>
      </w:pPr>
      <w:r>
        <w:t>20) порядок определения победителя конкурса;</w:t>
      </w:r>
    </w:p>
    <w:p w:rsidR="00923E3D" w:rsidRDefault="00923E3D">
      <w:pPr>
        <w:pStyle w:val="ConsPlusNormal"/>
        <w:spacing w:before="220"/>
        <w:ind w:firstLine="540"/>
        <w:jc w:val="both"/>
      </w:pPr>
      <w:r>
        <w:t>21) срок подписания протокола о результатах проведения конкурса;</w:t>
      </w:r>
    </w:p>
    <w:p w:rsidR="00923E3D" w:rsidRDefault="00923E3D">
      <w:pPr>
        <w:pStyle w:val="ConsPlusNormal"/>
        <w:spacing w:before="220"/>
        <w:ind w:firstLine="540"/>
        <w:jc w:val="both"/>
      </w:pPr>
      <w:r>
        <w:t>22) срок подписания концессионного соглашения;</w:t>
      </w:r>
    </w:p>
    <w:p w:rsidR="00923E3D" w:rsidRDefault="00923E3D">
      <w:pPr>
        <w:pStyle w:val="ConsPlusNormal"/>
        <w:spacing w:before="220"/>
        <w:ind w:firstLine="540"/>
        <w:jc w:val="both"/>
      </w:pPr>
      <w:r>
        <w:t xml:space="preserve">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Федеральным </w:t>
      </w:r>
      <w:hyperlink r:id="rId21">
        <w:r>
          <w:rPr>
            <w:color w:val="0000FF"/>
          </w:rPr>
          <w:t>законом</w:t>
        </w:r>
      </w:hyperlink>
      <w:r>
        <w:t xml:space="preserve"> способами обеспечения исполнения концессионером обязательств по концессионному соглашению, а также требования к таким документам;</w:t>
      </w:r>
    </w:p>
    <w:p w:rsidR="00923E3D" w:rsidRDefault="00923E3D">
      <w:pPr>
        <w:pStyle w:val="ConsPlusNormal"/>
        <w:spacing w:before="220"/>
        <w:ind w:firstLine="540"/>
        <w:jc w:val="both"/>
      </w:pPr>
      <w:r>
        <w:t>24)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923E3D" w:rsidRDefault="00923E3D">
      <w:pPr>
        <w:pStyle w:val="ConsPlusNormal"/>
        <w:spacing w:before="220"/>
        <w:ind w:firstLine="540"/>
        <w:jc w:val="both"/>
      </w:pPr>
      <w:r>
        <w:t xml:space="preserve">3.7.2. Конкурсной документацией в случае установления критерия, предусмотренного </w:t>
      </w:r>
      <w:hyperlink w:anchor="P174">
        <w:r>
          <w:rPr>
            <w:color w:val="0000FF"/>
          </w:rPr>
          <w:t>подпунктом 3.8.3</w:t>
        </w:r>
      </w:hyperlink>
      <w:r>
        <w:t xml:space="preserve"> настоящего Положения,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923E3D" w:rsidRDefault="00923E3D">
      <w:pPr>
        <w:pStyle w:val="ConsPlusNormal"/>
        <w:spacing w:before="220"/>
        <w:ind w:firstLine="540"/>
        <w:jc w:val="both"/>
      </w:pPr>
      <w:r>
        <w:t>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923E3D" w:rsidRDefault="00923E3D">
      <w:pPr>
        <w:pStyle w:val="ConsPlusNormal"/>
        <w:spacing w:before="220"/>
        <w:ind w:firstLine="540"/>
        <w:jc w:val="both"/>
      </w:pPr>
      <w:r>
        <w:t>3.7.3.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923E3D" w:rsidRDefault="00923E3D">
      <w:pPr>
        <w:pStyle w:val="ConsPlusNormal"/>
        <w:spacing w:before="220"/>
        <w:ind w:firstLine="540"/>
        <w:jc w:val="both"/>
      </w:pPr>
      <w:r>
        <w:t xml:space="preserve">3.7.4. В случае проведения открытого конкурса концедент размещает конкурсную документацию на официальном сайте в сети "Интернет"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 одновременно с размещением сообщения о проведении открытого конкурса. Конкурсная документация, размещенная на официальном сайте в сети "Интернет", должна быть доступна для ознакомления без взимания платы. Со дня опубликования в </w:t>
      </w:r>
      <w:r>
        <w:lastRenderedPageBreak/>
        <w:t>определенном концедентом официальном издании и размещения на официальном сайте в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923E3D" w:rsidRDefault="00923E3D">
      <w:pPr>
        <w:pStyle w:val="ConsPlusNormal"/>
        <w:spacing w:before="220"/>
        <w:ind w:firstLine="540"/>
        <w:jc w:val="both"/>
      </w:pPr>
      <w:r>
        <w:t>3.7.5.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923E3D" w:rsidRDefault="00923E3D">
      <w:pPr>
        <w:pStyle w:val="ConsPlusNormal"/>
        <w:spacing w:before="220"/>
        <w:ind w:firstLine="540"/>
        <w:jc w:val="both"/>
      </w:pPr>
      <w:r>
        <w:t>3.7.6.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сети "Интернет" или направляется лицам, которым направлены приглашения принять участие в закрытом конкурсе.</w:t>
      </w:r>
    </w:p>
    <w:p w:rsidR="00923E3D" w:rsidRDefault="00923E3D">
      <w:pPr>
        <w:pStyle w:val="ConsPlusNormal"/>
        <w:spacing w:before="220"/>
        <w:ind w:firstLine="540"/>
        <w:jc w:val="both"/>
      </w:pPr>
      <w:r>
        <w:t xml:space="preserve">3.8.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Федеральным </w:t>
      </w:r>
      <w:hyperlink r:id="rId22">
        <w:r>
          <w:rPr>
            <w:color w:val="0000FF"/>
          </w:rPr>
          <w:t>законом</w:t>
        </w:r>
      </w:hyperlink>
      <w:r>
        <w:t>.</w:t>
      </w:r>
    </w:p>
    <w:p w:rsidR="00923E3D" w:rsidRDefault="00923E3D">
      <w:pPr>
        <w:pStyle w:val="ConsPlusNormal"/>
        <w:spacing w:before="220"/>
        <w:ind w:firstLine="540"/>
        <w:jc w:val="both"/>
      </w:pPr>
      <w:bookmarkStart w:id="10" w:name="P164"/>
      <w:bookmarkEnd w:id="10"/>
      <w:r>
        <w:t>3.8.1. В качестве критериев конкурса могут устанавливаться:</w:t>
      </w:r>
    </w:p>
    <w:p w:rsidR="00923E3D" w:rsidRDefault="00923E3D">
      <w:pPr>
        <w:pStyle w:val="ConsPlusNormal"/>
        <w:spacing w:before="220"/>
        <w:ind w:firstLine="540"/>
        <w:jc w:val="both"/>
      </w:pPr>
      <w:bookmarkStart w:id="11" w:name="P165"/>
      <w:bookmarkEnd w:id="11"/>
      <w:r>
        <w:t>а) сроки создания и (или) реконструкции объекта концессионного соглашения;</w:t>
      </w:r>
    </w:p>
    <w:p w:rsidR="00923E3D" w:rsidRDefault="00923E3D">
      <w:pPr>
        <w:pStyle w:val="ConsPlusNormal"/>
        <w:spacing w:before="220"/>
        <w:ind w:firstLine="540"/>
        <w:jc w:val="both"/>
      </w:pPr>
      <w:r>
        <w:t>б)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923E3D" w:rsidRDefault="00923E3D">
      <w:pPr>
        <w:pStyle w:val="ConsPlusNormal"/>
        <w:spacing w:before="220"/>
        <w:ind w:firstLine="540"/>
        <w:jc w:val="both"/>
      </w:pPr>
      <w:r>
        <w:t>в) технико-экономические показатели объекта концессионного соглашения;</w:t>
      </w:r>
    </w:p>
    <w:p w:rsidR="00923E3D" w:rsidRDefault="00923E3D">
      <w:pPr>
        <w:pStyle w:val="ConsPlusNormal"/>
        <w:spacing w:before="220"/>
        <w:ind w:firstLine="540"/>
        <w:jc w:val="both"/>
      </w:pPr>
      <w:r>
        <w:t>г) объем производства товаров, выполнения работ, оказания услуг при осуществлении деятельности, предусмотренной концессионным соглашением;</w:t>
      </w:r>
    </w:p>
    <w:p w:rsidR="00923E3D" w:rsidRDefault="00923E3D">
      <w:pPr>
        <w:pStyle w:val="ConsPlusNormal"/>
        <w:spacing w:before="220"/>
        <w:ind w:firstLine="540"/>
        <w:jc w:val="both"/>
      </w:pPr>
      <w:r>
        <w:t>д)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923E3D" w:rsidRDefault="00923E3D">
      <w:pPr>
        <w:pStyle w:val="ConsPlusNormal"/>
        <w:spacing w:before="220"/>
        <w:ind w:firstLine="540"/>
        <w:jc w:val="both"/>
      </w:pPr>
      <w:r>
        <w:lastRenderedPageBreak/>
        <w:t>е) размер концессионной платы;</w:t>
      </w:r>
    </w:p>
    <w:p w:rsidR="00923E3D" w:rsidRDefault="00923E3D">
      <w:pPr>
        <w:pStyle w:val="ConsPlusNormal"/>
        <w:spacing w:before="220"/>
        <w:ind w:firstLine="540"/>
        <w:jc w:val="both"/>
      </w:pPr>
      <w:bookmarkStart w:id="12" w:name="P171"/>
      <w:bookmarkEnd w:id="12"/>
      <w:r>
        <w:t>ж)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923E3D" w:rsidRDefault="00923E3D">
      <w:pPr>
        <w:pStyle w:val="ConsPlusNormal"/>
        <w:spacing w:before="220"/>
        <w:ind w:firstLine="540"/>
        <w:jc w:val="both"/>
      </w:pPr>
      <w:bookmarkStart w:id="13" w:name="P172"/>
      <w:bookmarkEnd w:id="13"/>
      <w:r>
        <w:t>з)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923E3D" w:rsidRDefault="00923E3D">
      <w:pPr>
        <w:pStyle w:val="ConsPlusNormal"/>
        <w:spacing w:before="220"/>
        <w:ind w:firstLine="540"/>
        <w:jc w:val="both"/>
      </w:pPr>
      <w:bookmarkStart w:id="14" w:name="P173"/>
      <w:bookmarkEnd w:id="14"/>
      <w:r>
        <w:t>3.8.2.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923E3D" w:rsidRDefault="00923E3D">
      <w:pPr>
        <w:pStyle w:val="ConsPlusNormal"/>
        <w:spacing w:before="220"/>
        <w:ind w:firstLine="540"/>
        <w:jc w:val="both"/>
      </w:pPr>
      <w:bookmarkStart w:id="15" w:name="P174"/>
      <w:bookmarkEnd w:id="15"/>
      <w:r>
        <w:t>3.8.3.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923E3D" w:rsidRDefault="00923E3D">
      <w:pPr>
        <w:pStyle w:val="ConsPlusNormal"/>
        <w:spacing w:before="220"/>
        <w:ind w:firstLine="540"/>
        <w:jc w:val="both"/>
      </w:pPr>
      <w:r>
        <w:t xml:space="preserve">3.8.4. Для каждого критерия конкурса, за исключением критерия, предусмотренного </w:t>
      </w:r>
      <w:hyperlink w:anchor="P174">
        <w:r>
          <w:rPr>
            <w:color w:val="0000FF"/>
          </w:rPr>
          <w:t>подпунктом 3.8.3</w:t>
        </w:r>
      </w:hyperlink>
      <w:r>
        <w:t xml:space="preserve"> настоящего пункта, устанавливаются следующие параметры:</w:t>
      </w:r>
    </w:p>
    <w:p w:rsidR="00923E3D" w:rsidRDefault="00923E3D">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923E3D" w:rsidRDefault="00923E3D">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923E3D" w:rsidRDefault="00923E3D">
      <w:pPr>
        <w:pStyle w:val="ConsPlusNormal"/>
        <w:spacing w:before="220"/>
        <w:ind w:firstLine="540"/>
        <w:jc w:val="both"/>
      </w:pPr>
      <w:r>
        <w:t>3) коэффициент, учитывающий значимость критерия конкурса.</w:t>
      </w:r>
    </w:p>
    <w:p w:rsidR="00923E3D" w:rsidRDefault="00923E3D">
      <w:pPr>
        <w:pStyle w:val="ConsPlusNormal"/>
        <w:spacing w:before="220"/>
        <w:ind w:firstLine="540"/>
        <w:jc w:val="both"/>
      </w:pPr>
      <w:r>
        <w:t>3.8.5.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923E3D" w:rsidRDefault="00923E3D">
      <w:pPr>
        <w:pStyle w:val="ConsPlusNormal"/>
        <w:spacing w:before="220"/>
        <w:ind w:firstLine="540"/>
        <w:jc w:val="both"/>
      </w:pPr>
      <w:r>
        <w:t xml:space="preserve">3.8.6. В случае установления предусмотренного </w:t>
      </w:r>
      <w:hyperlink w:anchor="P174">
        <w:r>
          <w:rPr>
            <w:color w:val="0000FF"/>
          </w:rPr>
          <w:t>подпунктом 3.8.3</w:t>
        </w:r>
      </w:hyperlink>
      <w:r>
        <w:t xml:space="preserve"> настоящего пункта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r:id="rId23">
        <w:r>
          <w:rPr>
            <w:color w:val="0000FF"/>
          </w:rPr>
          <w:t>статьей 32</w:t>
        </w:r>
      </w:hyperlink>
      <w:r>
        <w:t xml:space="preserve"> Федерального закона.</w:t>
      </w:r>
    </w:p>
    <w:p w:rsidR="00923E3D" w:rsidRDefault="00923E3D">
      <w:pPr>
        <w:pStyle w:val="ConsPlusNormal"/>
        <w:spacing w:before="220"/>
        <w:ind w:firstLine="540"/>
        <w:jc w:val="both"/>
      </w:pPr>
      <w:r>
        <w:t>3.8.7. Использование критериев конкурса, не предусмотренных настоящим пунктом, не допускается.</w:t>
      </w:r>
    </w:p>
    <w:p w:rsidR="00923E3D" w:rsidRDefault="00923E3D">
      <w:pPr>
        <w:pStyle w:val="ConsPlusNormal"/>
        <w:spacing w:before="220"/>
        <w:ind w:firstLine="540"/>
        <w:jc w:val="both"/>
      </w:pPr>
      <w:r>
        <w:t xml:space="preserve">3.9. Конкурсная комиссия осуществляет свою деятельность на основании настоящего Положения.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w:t>
      </w:r>
      <w:r>
        <w:lastRenderedPageBreak/>
        <w:t>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923E3D" w:rsidRDefault="00923E3D">
      <w:pPr>
        <w:pStyle w:val="ConsPlusNormal"/>
        <w:spacing w:before="220"/>
        <w:ind w:firstLine="540"/>
        <w:jc w:val="both"/>
      </w:pPr>
      <w:r>
        <w:t>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923E3D" w:rsidRDefault="00923E3D">
      <w:pPr>
        <w:pStyle w:val="ConsPlusNormal"/>
        <w:spacing w:before="220"/>
        <w:ind w:firstLine="540"/>
        <w:jc w:val="both"/>
      </w:pPr>
      <w:bookmarkStart w:id="16" w:name="P184"/>
      <w:bookmarkEnd w:id="16"/>
      <w:r>
        <w:t>3.10. Конкурсная комиссия выполняет следующие функции:</w:t>
      </w:r>
    </w:p>
    <w:p w:rsidR="00923E3D" w:rsidRDefault="00923E3D">
      <w:pPr>
        <w:pStyle w:val="ConsPlusNormal"/>
        <w:spacing w:before="220"/>
        <w:ind w:firstLine="540"/>
        <w:jc w:val="both"/>
      </w:pPr>
      <w:r>
        <w:t>3.10.1. Опубликовывает и размещает сообщение о проведении конкурса (при проведении открытого конкурса).</w:t>
      </w:r>
    </w:p>
    <w:p w:rsidR="00923E3D" w:rsidRDefault="00923E3D">
      <w:pPr>
        <w:pStyle w:val="ConsPlusNormal"/>
        <w:spacing w:before="220"/>
        <w:ind w:firstLine="540"/>
        <w:jc w:val="both"/>
      </w:pPr>
      <w:r>
        <w:t>3.10.2.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923E3D" w:rsidRDefault="00923E3D">
      <w:pPr>
        <w:pStyle w:val="ConsPlusNormal"/>
        <w:spacing w:before="220"/>
        <w:ind w:firstLine="540"/>
        <w:jc w:val="both"/>
      </w:pPr>
      <w:r>
        <w:t>3.10.3.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923E3D" w:rsidRDefault="00923E3D">
      <w:pPr>
        <w:pStyle w:val="ConsPlusNormal"/>
        <w:spacing w:before="220"/>
        <w:ind w:firstLine="540"/>
        <w:jc w:val="both"/>
      </w:pPr>
      <w:r>
        <w:t>3.10.4. Принимает заявки на участие в конкурсе.</w:t>
      </w:r>
    </w:p>
    <w:p w:rsidR="00923E3D" w:rsidRDefault="00923E3D">
      <w:pPr>
        <w:pStyle w:val="ConsPlusNormal"/>
        <w:spacing w:before="220"/>
        <w:ind w:firstLine="540"/>
        <w:jc w:val="both"/>
      </w:pPr>
      <w:r>
        <w:t xml:space="preserve">3.10.5. Предоставляет конкурсную документацию, разъяснения положений конкурсной документации в соответствии со </w:t>
      </w:r>
      <w:hyperlink r:id="rId24">
        <w:r>
          <w:rPr>
            <w:color w:val="0000FF"/>
          </w:rPr>
          <w:t>статьей 23</w:t>
        </w:r>
      </w:hyperlink>
      <w:r>
        <w:t xml:space="preserve"> Федерального закона.</w:t>
      </w:r>
    </w:p>
    <w:p w:rsidR="00923E3D" w:rsidRDefault="00923E3D">
      <w:pPr>
        <w:pStyle w:val="ConsPlusNormal"/>
        <w:spacing w:before="220"/>
        <w:ind w:firstLine="540"/>
        <w:jc w:val="both"/>
      </w:pPr>
      <w:r>
        <w:t>3.10.6. Осуществляет вскрытие конвертов с заявками на участие в конкурсе, а также рассмотрение таких заявок:</w:t>
      </w:r>
    </w:p>
    <w:p w:rsidR="00923E3D" w:rsidRDefault="00923E3D">
      <w:pPr>
        <w:pStyle w:val="ConsPlusNormal"/>
        <w:spacing w:before="220"/>
        <w:ind w:firstLine="540"/>
        <w:jc w:val="both"/>
      </w:pPr>
      <w:r>
        <w:t>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 и материалах на:</w:t>
      </w:r>
    </w:p>
    <w:p w:rsidR="00923E3D" w:rsidRDefault="00923E3D">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923E3D" w:rsidRDefault="00923E3D">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923E3D" w:rsidRDefault="00923E3D">
      <w:pPr>
        <w:pStyle w:val="ConsPlusNormal"/>
        <w:spacing w:before="220"/>
        <w:ind w:firstLine="540"/>
        <w:jc w:val="both"/>
      </w:pPr>
      <w:r>
        <w:t>в) информацию, содержащуюся в конкурсном предложении;</w:t>
      </w:r>
    </w:p>
    <w:p w:rsidR="00923E3D" w:rsidRDefault="00923E3D">
      <w:pPr>
        <w:pStyle w:val="ConsPlusNormal"/>
        <w:spacing w:before="220"/>
        <w:ind w:firstLine="540"/>
        <w:jc w:val="both"/>
      </w:pPr>
      <w:r>
        <w:t xml:space="preserve">2) устанавливает соответствие заявителей и представленных ими заявок на участие в конкурсе требованиям, установленным Федеральным </w:t>
      </w:r>
      <w:hyperlink r:id="rId25">
        <w:r>
          <w:rPr>
            <w:color w:val="0000FF"/>
          </w:rPr>
          <w:t>законом</w:t>
        </w:r>
      </w:hyperlink>
      <w:r>
        <w:t xml:space="preserve"> и конкурсной документацией, и соответствие конкурсных предложений критериям конкурса и указанным требованиям;</w:t>
      </w:r>
    </w:p>
    <w:p w:rsidR="00923E3D" w:rsidRDefault="00923E3D">
      <w:pPr>
        <w:pStyle w:val="ConsPlusNormal"/>
        <w:spacing w:before="220"/>
        <w:ind w:firstLine="540"/>
        <w:jc w:val="both"/>
      </w:pPr>
      <w:r>
        <w:t>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923E3D" w:rsidRDefault="00923E3D">
      <w:pPr>
        <w:pStyle w:val="ConsPlusNormal"/>
        <w:spacing w:before="220"/>
        <w:ind w:firstLine="540"/>
        <w:jc w:val="both"/>
      </w:pPr>
      <w:r>
        <w:t>3.10.7.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923E3D" w:rsidRDefault="00923E3D">
      <w:pPr>
        <w:pStyle w:val="ConsPlusNormal"/>
        <w:spacing w:before="220"/>
        <w:ind w:firstLine="540"/>
        <w:jc w:val="both"/>
      </w:pPr>
      <w:r>
        <w:t>3.10.8. Определяет участников конкурса.</w:t>
      </w:r>
    </w:p>
    <w:p w:rsidR="00923E3D" w:rsidRDefault="00923E3D">
      <w:pPr>
        <w:pStyle w:val="ConsPlusNormal"/>
        <w:spacing w:before="220"/>
        <w:ind w:firstLine="540"/>
        <w:jc w:val="both"/>
      </w:pPr>
      <w:r>
        <w:lastRenderedPageBreak/>
        <w:t xml:space="preserve">3.10.9.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критериями конкурса, предусмотренными </w:t>
      </w:r>
      <w:hyperlink r:id="rId26">
        <w:r>
          <w:rPr>
            <w:color w:val="0000FF"/>
          </w:rPr>
          <w:t>частью 2.2 статьи 24</w:t>
        </w:r>
      </w:hyperlink>
      <w:r>
        <w:t xml:space="preserve"> Федерального закона.</w:t>
      </w:r>
    </w:p>
    <w:p w:rsidR="00923E3D" w:rsidRDefault="00923E3D">
      <w:pPr>
        <w:pStyle w:val="ConsPlusNormal"/>
        <w:spacing w:before="220"/>
        <w:ind w:firstLine="540"/>
        <w:jc w:val="both"/>
      </w:pPr>
      <w:r>
        <w:t>3.10.10. Определяет победителя конкурса и направляет ему уведомление о признании его победителем.</w:t>
      </w:r>
    </w:p>
    <w:p w:rsidR="00923E3D" w:rsidRDefault="00923E3D">
      <w:pPr>
        <w:pStyle w:val="ConsPlusNormal"/>
        <w:spacing w:before="220"/>
        <w:ind w:firstLine="540"/>
        <w:jc w:val="both"/>
      </w:pPr>
      <w:r>
        <w:t>3.10.11.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923E3D" w:rsidRDefault="00923E3D">
      <w:pPr>
        <w:pStyle w:val="ConsPlusNormal"/>
        <w:spacing w:before="220"/>
        <w:ind w:firstLine="540"/>
        <w:jc w:val="both"/>
      </w:pPr>
      <w:r>
        <w:t>3.10.12. Уведомляет участников конкурса о результатах проведения конкурса.</w:t>
      </w:r>
    </w:p>
    <w:p w:rsidR="00923E3D" w:rsidRDefault="00923E3D">
      <w:pPr>
        <w:pStyle w:val="ConsPlusNormal"/>
        <w:spacing w:before="220"/>
        <w:ind w:firstLine="540"/>
        <w:jc w:val="both"/>
      </w:pPr>
      <w:r>
        <w:t>3.10.13. Опубликовывает и размещает сообщение о результатах проведения конкурса.</w:t>
      </w:r>
    </w:p>
    <w:p w:rsidR="00923E3D" w:rsidRDefault="00923E3D">
      <w:pPr>
        <w:pStyle w:val="ConsPlusNormal"/>
        <w:spacing w:before="220"/>
        <w:ind w:firstLine="540"/>
        <w:jc w:val="both"/>
      </w:pPr>
      <w:r>
        <w:t>3.11.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923E3D" w:rsidRDefault="00923E3D">
      <w:pPr>
        <w:pStyle w:val="ConsPlusNormal"/>
        <w:spacing w:before="220"/>
        <w:ind w:firstLine="540"/>
        <w:jc w:val="both"/>
      </w:pPr>
      <w:r>
        <w:t xml:space="preserve">3.11.1.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184">
        <w:r>
          <w:rPr>
            <w:color w:val="0000FF"/>
          </w:rPr>
          <w:t>пунктом 3.10</w:t>
        </w:r>
      </w:hyperlink>
      <w:r>
        <w:t xml:space="preserve"> настоящего Положения опубликования в официальном издании и размещения на официальном сайте в сети "Интернет".</w:t>
      </w:r>
    </w:p>
    <w:p w:rsidR="00923E3D" w:rsidRDefault="00923E3D">
      <w:pPr>
        <w:pStyle w:val="ConsPlusNormal"/>
        <w:spacing w:before="220"/>
        <w:ind w:firstLine="540"/>
        <w:jc w:val="both"/>
      </w:pPr>
      <w:r>
        <w:t>3.11.2. В сообщении о проведении конкурса должны быть указаны:</w:t>
      </w:r>
    </w:p>
    <w:p w:rsidR="00923E3D" w:rsidRDefault="00923E3D">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сети "Интернет", данные должностных лиц и иная аналогичная информация;</w:t>
      </w:r>
    </w:p>
    <w:p w:rsidR="00923E3D" w:rsidRDefault="00923E3D">
      <w:pPr>
        <w:pStyle w:val="ConsPlusNormal"/>
        <w:spacing w:before="220"/>
        <w:ind w:firstLine="540"/>
        <w:jc w:val="both"/>
      </w:pPr>
      <w:r>
        <w:t>2) объект концессионного соглашения;</w:t>
      </w:r>
    </w:p>
    <w:p w:rsidR="00923E3D" w:rsidRDefault="00923E3D">
      <w:pPr>
        <w:pStyle w:val="ConsPlusNormal"/>
        <w:spacing w:before="220"/>
        <w:ind w:firstLine="540"/>
        <w:jc w:val="both"/>
      </w:pPr>
      <w:r>
        <w:t>3) срок действия концессионного соглашения;</w:t>
      </w:r>
    </w:p>
    <w:p w:rsidR="00923E3D" w:rsidRDefault="00923E3D">
      <w:pPr>
        <w:pStyle w:val="ConsPlusNormal"/>
        <w:spacing w:before="220"/>
        <w:ind w:firstLine="540"/>
        <w:jc w:val="both"/>
      </w:pPr>
      <w:r>
        <w:t>4) требования к участникам конкурса;</w:t>
      </w:r>
    </w:p>
    <w:p w:rsidR="00923E3D" w:rsidRDefault="00923E3D">
      <w:pPr>
        <w:pStyle w:val="ConsPlusNormal"/>
        <w:spacing w:before="220"/>
        <w:ind w:firstLine="540"/>
        <w:jc w:val="both"/>
      </w:pPr>
      <w:r>
        <w:t>5) критерии конкурса и их параметры;</w:t>
      </w:r>
    </w:p>
    <w:p w:rsidR="00923E3D" w:rsidRDefault="00923E3D">
      <w:pPr>
        <w:pStyle w:val="ConsPlusNormal"/>
        <w:spacing w:before="220"/>
        <w:ind w:firstLine="540"/>
        <w:jc w:val="both"/>
      </w:pPr>
      <w:r>
        <w:t>6) порядок, место и срок предоставления конкурсной документации;</w:t>
      </w:r>
    </w:p>
    <w:p w:rsidR="00923E3D" w:rsidRDefault="00923E3D">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923E3D" w:rsidRDefault="00923E3D">
      <w:pPr>
        <w:pStyle w:val="ConsPlusNormal"/>
        <w:spacing w:before="220"/>
        <w:ind w:firstLine="540"/>
        <w:jc w:val="both"/>
      </w:pPr>
      <w:r>
        <w:t>8) место нахождения, почтовый адрес, номера телефонов конкурсной комиссии и иная аналогичная информация о ней;</w:t>
      </w:r>
    </w:p>
    <w:p w:rsidR="00923E3D" w:rsidRDefault="00923E3D">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rsidR="00923E3D" w:rsidRDefault="00923E3D">
      <w:pPr>
        <w:pStyle w:val="ConsPlusNormal"/>
        <w:spacing w:before="220"/>
        <w:ind w:firstLine="540"/>
        <w:jc w:val="both"/>
      </w:pPr>
      <w:r>
        <w:lastRenderedPageBreak/>
        <w:t>10) размер задатка, порядок и сроки его внесения, реквизиты счетов, на которые вносится задаток;</w:t>
      </w:r>
    </w:p>
    <w:p w:rsidR="00923E3D" w:rsidRDefault="00923E3D">
      <w:pPr>
        <w:pStyle w:val="ConsPlusNormal"/>
        <w:spacing w:before="220"/>
        <w:ind w:firstLine="540"/>
        <w:jc w:val="both"/>
      </w:pPr>
      <w:r>
        <w:t>11) порядок, место и срок представления конкурсных предложений (даты и время начала и истечения этого срока);</w:t>
      </w:r>
    </w:p>
    <w:p w:rsidR="00923E3D" w:rsidRDefault="00923E3D">
      <w:pPr>
        <w:pStyle w:val="ConsPlusNormal"/>
        <w:spacing w:before="220"/>
        <w:ind w:firstLine="540"/>
        <w:jc w:val="both"/>
      </w:pPr>
      <w:r>
        <w:t>12) место, дата и время вскрытия конвертов с заявками на участие в конкурсе;</w:t>
      </w:r>
    </w:p>
    <w:p w:rsidR="00923E3D" w:rsidRDefault="00923E3D">
      <w:pPr>
        <w:pStyle w:val="ConsPlusNormal"/>
        <w:spacing w:before="220"/>
        <w:ind w:firstLine="540"/>
        <w:jc w:val="both"/>
      </w:pPr>
      <w:r>
        <w:t>13) место, дата и время вскрытия конвертов с конкурсными предложениями;</w:t>
      </w:r>
    </w:p>
    <w:p w:rsidR="00923E3D" w:rsidRDefault="00923E3D">
      <w:pPr>
        <w:pStyle w:val="ConsPlusNormal"/>
        <w:spacing w:before="220"/>
        <w:ind w:firstLine="540"/>
        <w:jc w:val="both"/>
      </w:pPr>
      <w:r>
        <w:t>14) порядок определения победителя конкурса;</w:t>
      </w:r>
    </w:p>
    <w:p w:rsidR="00923E3D" w:rsidRDefault="00923E3D">
      <w:pPr>
        <w:pStyle w:val="ConsPlusNormal"/>
        <w:spacing w:before="220"/>
        <w:ind w:firstLine="540"/>
        <w:jc w:val="both"/>
      </w:pPr>
      <w:r>
        <w:t>15) срок подписания членами конкурсной комиссии протокола о результатах проведения конкурса;</w:t>
      </w:r>
    </w:p>
    <w:p w:rsidR="00923E3D" w:rsidRDefault="00923E3D">
      <w:pPr>
        <w:pStyle w:val="ConsPlusNormal"/>
        <w:spacing w:before="220"/>
        <w:ind w:firstLine="540"/>
        <w:jc w:val="both"/>
      </w:pPr>
      <w:r>
        <w:t>16) срок подписания концессионного соглашения.</w:t>
      </w:r>
    </w:p>
    <w:p w:rsidR="00923E3D" w:rsidRDefault="00923E3D">
      <w:pPr>
        <w:pStyle w:val="ConsPlusNormal"/>
        <w:spacing w:before="220"/>
        <w:ind w:firstLine="540"/>
        <w:jc w:val="both"/>
      </w:pPr>
      <w:r>
        <w:t xml:space="preserve">3.12.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r:id="rId27">
        <w:r>
          <w:rPr>
            <w:color w:val="0000FF"/>
          </w:rPr>
          <w:t>пункте 2 части 1 статьи 5</w:t>
        </w:r>
      </w:hyperlink>
      <w:r>
        <w:t xml:space="preserve"> Федерального закона.</w:t>
      </w:r>
    </w:p>
    <w:p w:rsidR="00923E3D" w:rsidRDefault="00923E3D">
      <w:pPr>
        <w:pStyle w:val="ConsPlusNormal"/>
        <w:spacing w:before="220"/>
        <w:ind w:firstLine="540"/>
        <w:jc w:val="both"/>
      </w:pPr>
      <w:r>
        <w:t>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923E3D" w:rsidRDefault="00923E3D">
      <w:pPr>
        <w:pStyle w:val="ConsPlusNormal"/>
        <w:spacing w:before="220"/>
        <w:ind w:firstLine="540"/>
        <w:jc w:val="both"/>
      </w:pPr>
      <w:r>
        <w:t>3.13.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923E3D" w:rsidRDefault="00923E3D">
      <w:pPr>
        <w:pStyle w:val="ConsPlusNormal"/>
        <w:spacing w:before="220"/>
        <w:ind w:firstLine="540"/>
        <w:jc w:val="both"/>
      </w:pPr>
      <w:r>
        <w:t>3.14.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923E3D" w:rsidRDefault="00923E3D">
      <w:pPr>
        <w:pStyle w:val="ConsPlusNormal"/>
        <w:spacing w:before="220"/>
        <w:ind w:firstLine="540"/>
        <w:jc w:val="both"/>
      </w:pPr>
      <w:r>
        <w:t>3.15.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923E3D" w:rsidRDefault="00923E3D">
      <w:pPr>
        <w:pStyle w:val="ConsPlusNormal"/>
        <w:spacing w:before="220"/>
        <w:ind w:firstLine="540"/>
        <w:jc w:val="both"/>
      </w:pPr>
      <w:bookmarkStart w:id="17" w:name="P228"/>
      <w:bookmarkEnd w:id="17"/>
      <w:r>
        <w:t>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923E3D" w:rsidRDefault="00923E3D">
      <w:pPr>
        <w:pStyle w:val="ConsPlusNormal"/>
        <w:spacing w:before="220"/>
        <w:ind w:firstLine="540"/>
        <w:jc w:val="both"/>
      </w:pPr>
      <w:r>
        <w:t>3.16.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923E3D" w:rsidRDefault="00923E3D">
      <w:pPr>
        <w:pStyle w:val="ConsPlusNormal"/>
        <w:spacing w:before="220"/>
        <w:ind w:firstLine="540"/>
        <w:jc w:val="both"/>
      </w:pPr>
      <w:r>
        <w:lastRenderedPageBreak/>
        <w:t>3.17.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923E3D" w:rsidRDefault="00923E3D">
      <w:pPr>
        <w:pStyle w:val="ConsPlusNormal"/>
        <w:spacing w:before="220"/>
        <w:ind w:firstLine="540"/>
        <w:jc w:val="both"/>
      </w:pPr>
      <w:r>
        <w:t>3.18. Заявители или их представители вправе присутствовать при вскрытии конвертов с заявками на участие в конкурсе.</w:t>
      </w:r>
    </w:p>
    <w:p w:rsidR="00923E3D" w:rsidRDefault="00923E3D">
      <w:pPr>
        <w:pStyle w:val="ConsPlusNormal"/>
        <w:spacing w:before="220"/>
        <w:ind w:firstLine="540"/>
        <w:jc w:val="both"/>
      </w:pPr>
      <w:r>
        <w:t>3.19.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923E3D" w:rsidRDefault="00923E3D">
      <w:pPr>
        <w:pStyle w:val="ConsPlusNormal"/>
        <w:spacing w:before="220"/>
        <w:ind w:firstLine="540"/>
        <w:jc w:val="both"/>
      </w:pPr>
      <w:bookmarkStart w:id="18" w:name="P233"/>
      <w:bookmarkEnd w:id="18"/>
      <w:r>
        <w:t>3.20.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923E3D" w:rsidRDefault="00923E3D">
      <w:pPr>
        <w:pStyle w:val="ConsPlusNormal"/>
        <w:spacing w:before="220"/>
        <w:ind w:firstLine="540"/>
        <w:jc w:val="both"/>
      </w:pPr>
      <w:r>
        <w:t>3.20.1.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923E3D" w:rsidRDefault="00923E3D">
      <w:pPr>
        <w:pStyle w:val="ConsPlusNormal"/>
        <w:spacing w:before="220"/>
        <w:ind w:firstLine="540"/>
        <w:jc w:val="both"/>
      </w:pPr>
      <w:r>
        <w:t>3.20.2.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923E3D" w:rsidRDefault="00923E3D">
      <w:pPr>
        <w:pStyle w:val="ConsPlusNormal"/>
        <w:spacing w:before="220"/>
        <w:ind w:firstLine="540"/>
        <w:jc w:val="both"/>
      </w:pPr>
      <w:r>
        <w:t xml:space="preserve">3.20.3. Соответствие заявителя требованиям, предъявляемым к концессионеру на основании </w:t>
      </w:r>
      <w:hyperlink w:anchor="P36">
        <w:r>
          <w:rPr>
            <w:color w:val="0000FF"/>
          </w:rPr>
          <w:t>пункта 1.2</w:t>
        </w:r>
      </w:hyperlink>
      <w:r>
        <w:t xml:space="preserve"> настоящего Положения.</w:t>
      </w:r>
    </w:p>
    <w:p w:rsidR="00923E3D" w:rsidRDefault="00923E3D">
      <w:pPr>
        <w:pStyle w:val="ConsPlusNormal"/>
        <w:spacing w:before="220"/>
        <w:ind w:firstLine="540"/>
        <w:jc w:val="both"/>
      </w:pPr>
      <w:r>
        <w:t>3.20.4.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923E3D" w:rsidRDefault="00923E3D">
      <w:pPr>
        <w:pStyle w:val="ConsPlusNormal"/>
        <w:spacing w:before="220"/>
        <w:ind w:firstLine="540"/>
        <w:jc w:val="both"/>
      </w:pPr>
      <w:r>
        <w:t>3.20.5. Отсутствие решения о признании заявителя банкротом и об открытии конкурсного производства в отношении него.</w:t>
      </w:r>
    </w:p>
    <w:p w:rsidR="00923E3D" w:rsidRDefault="00923E3D">
      <w:pPr>
        <w:pStyle w:val="ConsPlusNormal"/>
        <w:spacing w:before="220"/>
        <w:ind w:firstLine="540"/>
        <w:jc w:val="both"/>
      </w:pPr>
      <w:r>
        <w:t>3.21.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923E3D" w:rsidRDefault="00923E3D">
      <w:pPr>
        <w:pStyle w:val="ConsPlusNormal"/>
        <w:spacing w:before="220"/>
        <w:ind w:firstLine="540"/>
        <w:jc w:val="both"/>
      </w:pPr>
      <w:r>
        <w:t>3.21.1. Решение об отказе в допуске заявителя к участию в конкурсе принимается конкурсной комиссией в случае, если:</w:t>
      </w:r>
    </w:p>
    <w:p w:rsidR="00923E3D" w:rsidRDefault="00923E3D">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233">
        <w:r>
          <w:rPr>
            <w:color w:val="0000FF"/>
          </w:rPr>
          <w:t>пунктом 3.20</w:t>
        </w:r>
      </w:hyperlink>
      <w:r>
        <w:t xml:space="preserve"> настоящего Положения;</w:t>
      </w:r>
    </w:p>
    <w:p w:rsidR="00923E3D" w:rsidRDefault="00923E3D">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923E3D" w:rsidRDefault="00923E3D">
      <w:pPr>
        <w:pStyle w:val="ConsPlusNormal"/>
        <w:spacing w:before="220"/>
        <w:ind w:firstLine="540"/>
        <w:jc w:val="both"/>
      </w:pPr>
      <w:r>
        <w:lastRenderedPageBreak/>
        <w:t>3) представленные заявителем документы и материалы неполны и (или) недостоверны;</w:t>
      </w:r>
    </w:p>
    <w:p w:rsidR="00923E3D" w:rsidRDefault="00923E3D">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923E3D" w:rsidRDefault="00923E3D">
      <w:pPr>
        <w:pStyle w:val="ConsPlusNormal"/>
        <w:spacing w:before="220"/>
        <w:ind w:firstLine="540"/>
        <w:jc w:val="both"/>
      </w:pPr>
      <w:r>
        <w:t>3.22.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923E3D" w:rsidRDefault="00923E3D">
      <w:pPr>
        <w:pStyle w:val="ConsPlusNormal"/>
        <w:spacing w:before="220"/>
        <w:ind w:firstLine="540"/>
        <w:jc w:val="both"/>
      </w:pPr>
      <w:r>
        <w:t>3.23.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923E3D" w:rsidRDefault="00923E3D">
      <w:pPr>
        <w:pStyle w:val="ConsPlusNormal"/>
        <w:spacing w:before="220"/>
        <w:ind w:firstLine="540"/>
        <w:jc w:val="both"/>
      </w:pPr>
      <w:r>
        <w:t xml:space="preserve">В случае, если конкурс объявлен не состоявшимся в соответствии с </w:t>
      </w:r>
      <w:hyperlink w:anchor="P228">
        <w:r>
          <w:rPr>
            <w:color w:val="0000FF"/>
          </w:rPr>
          <w:t>абзацем 2 пункта 3.15</w:t>
        </w:r>
      </w:hyperlink>
      <w:r>
        <w:t xml:space="preserve"> настоящего Положения, концедент вправе вскрыть конверт с единственной представленной заявкой на участие в конкурсе и рассмотреть эту заявку в порядке, установленном </w:t>
      </w:r>
      <w:hyperlink r:id="rId28">
        <w:r>
          <w:rPr>
            <w:color w:val="0000FF"/>
          </w:rPr>
          <w:t>статьей 29</w:t>
        </w:r>
      </w:hyperlink>
      <w:r>
        <w:t xml:space="preserve"> Федерального закона,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923E3D" w:rsidRDefault="00923E3D">
      <w:pPr>
        <w:pStyle w:val="ConsPlusNormal"/>
        <w:spacing w:before="220"/>
        <w:ind w:firstLine="540"/>
        <w:jc w:val="both"/>
      </w:pPr>
      <w:r>
        <w:t>3.24. Концедент возвращает заявителю, представившему единственную заявку на участие в конкурсе, внесенный им задаток в случае, если:</w:t>
      </w:r>
    </w:p>
    <w:p w:rsidR="00923E3D" w:rsidRDefault="00923E3D">
      <w:pPr>
        <w:pStyle w:val="ConsPlusNormal"/>
        <w:spacing w:before="220"/>
        <w:ind w:firstLine="540"/>
        <w:jc w:val="both"/>
      </w:pPr>
      <w:r>
        <w:t>3.24.1.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923E3D" w:rsidRDefault="00923E3D">
      <w:pPr>
        <w:pStyle w:val="ConsPlusNormal"/>
        <w:spacing w:before="220"/>
        <w:ind w:firstLine="540"/>
        <w:jc w:val="both"/>
      </w:pPr>
      <w:r>
        <w:t>3.24.2.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923E3D" w:rsidRDefault="00923E3D">
      <w:pPr>
        <w:pStyle w:val="ConsPlusNormal"/>
        <w:spacing w:before="220"/>
        <w:ind w:firstLine="540"/>
        <w:jc w:val="both"/>
      </w:pPr>
      <w:r>
        <w:t>3.24.3.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923E3D" w:rsidRDefault="00923E3D">
      <w:pPr>
        <w:pStyle w:val="ConsPlusNormal"/>
        <w:spacing w:before="220"/>
        <w:ind w:firstLine="540"/>
        <w:jc w:val="both"/>
      </w:pPr>
      <w:r>
        <w:t xml:space="preserve">3.25.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w:t>
      </w:r>
      <w:r>
        <w:lastRenderedPageBreak/>
        <w:t>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923E3D" w:rsidRDefault="00923E3D">
      <w:pPr>
        <w:pStyle w:val="ConsPlusNormal"/>
        <w:spacing w:before="220"/>
        <w:ind w:firstLine="540"/>
        <w:jc w:val="both"/>
      </w:pPr>
      <w:r>
        <w:t>3.25.1.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923E3D" w:rsidRDefault="00923E3D">
      <w:pPr>
        <w:pStyle w:val="ConsPlusNormal"/>
        <w:spacing w:before="220"/>
        <w:ind w:firstLine="540"/>
        <w:jc w:val="both"/>
      </w:pPr>
      <w:r>
        <w:t>3.25.2.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923E3D" w:rsidRDefault="00923E3D">
      <w:pPr>
        <w:pStyle w:val="ConsPlusNormal"/>
        <w:spacing w:before="220"/>
        <w:ind w:firstLine="540"/>
        <w:jc w:val="both"/>
      </w:pPr>
      <w:r>
        <w:t>3.25.3.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923E3D" w:rsidRDefault="00923E3D">
      <w:pPr>
        <w:pStyle w:val="ConsPlusNormal"/>
        <w:spacing w:before="220"/>
        <w:ind w:firstLine="540"/>
        <w:jc w:val="both"/>
      </w:pPr>
      <w:r>
        <w:t>3.25.4. В конкурсном предложении для каждого критерия конкурса указывается значение предлагаемого участником конкурса условия в виде числа.</w:t>
      </w:r>
    </w:p>
    <w:p w:rsidR="00923E3D" w:rsidRDefault="00923E3D">
      <w:pPr>
        <w:pStyle w:val="ConsPlusNormal"/>
        <w:spacing w:before="220"/>
        <w:ind w:firstLine="540"/>
        <w:jc w:val="both"/>
      </w:pPr>
      <w:r>
        <w:t xml:space="preserve">3.25.5.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174">
        <w:r>
          <w:rPr>
            <w:color w:val="0000FF"/>
          </w:rPr>
          <w:t>подпунктом 3.8.3 пункта 3.8</w:t>
        </w:r>
      </w:hyperlink>
      <w:r>
        <w:t xml:space="preserve"> настоящего Положения,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164">
        <w:r>
          <w:rPr>
            <w:color w:val="0000FF"/>
          </w:rPr>
          <w:t>подпунктами 3.8.1</w:t>
        </w:r>
      </w:hyperlink>
      <w:r>
        <w:t xml:space="preserve">, </w:t>
      </w:r>
      <w:hyperlink w:anchor="P173">
        <w:r>
          <w:rPr>
            <w:color w:val="0000FF"/>
          </w:rPr>
          <w:t>3.8.2</w:t>
        </w:r>
      </w:hyperlink>
      <w:r>
        <w:t xml:space="preserve"> настоящего Положения,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923E3D" w:rsidRDefault="00923E3D">
      <w:pPr>
        <w:pStyle w:val="ConsPlusNormal"/>
        <w:spacing w:before="220"/>
        <w:ind w:firstLine="540"/>
        <w:jc w:val="both"/>
      </w:pPr>
      <w:r>
        <w:t>3.25.6.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rsidR="00923E3D" w:rsidRDefault="00923E3D">
      <w:pPr>
        <w:pStyle w:val="ConsPlusNormal"/>
        <w:spacing w:before="220"/>
        <w:ind w:firstLine="540"/>
        <w:jc w:val="both"/>
      </w:pPr>
      <w:r>
        <w:t xml:space="preserve">3.25.7.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w:t>
      </w:r>
      <w:r>
        <w:lastRenderedPageBreak/>
        <w:t>участниками конкурса, которыми не были соблюдены установленные конкурсной документацией порядок, размер и (или) срок внесения задатков.</w:t>
      </w:r>
    </w:p>
    <w:p w:rsidR="00923E3D" w:rsidRDefault="00923E3D">
      <w:pPr>
        <w:pStyle w:val="ConsPlusNormal"/>
        <w:spacing w:before="220"/>
        <w:ind w:firstLine="540"/>
        <w:jc w:val="both"/>
      </w:pPr>
      <w:r>
        <w:t>3.25.8.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923E3D" w:rsidRDefault="00923E3D">
      <w:pPr>
        <w:pStyle w:val="ConsPlusNormal"/>
        <w:spacing w:before="220"/>
        <w:ind w:firstLine="540"/>
        <w:jc w:val="both"/>
      </w:pPr>
      <w:r>
        <w:t>3.26. Порядок рассмотрения и оценки конкурсных предложений.</w:t>
      </w:r>
    </w:p>
    <w:p w:rsidR="00923E3D" w:rsidRDefault="00923E3D">
      <w:pPr>
        <w:pStyle w:val="ConsPlusNormal"/>
        <w:spacing w:before="220"/>
        <w:ind w:firstLine="540"/>
        <w:jc w:val="both"/>
      </w:pPr>
      <w:r>
        <w:t>3.26.1. Рассмотрение и оценка конкурсных предложений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923E3D" w:rsidRDefault="00923E3D">
      <w:pPr>
        <w:pStyle w:val="ConsPlusNormal"/>
        <w:spacing w:before="220"/>
        <w:ind w:firstLine="540"/>
        <w:jc w:val="both"/>
      </w:pPr>
      <w:r>
        <w:t>3.26.2.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923E3D" w:rsidRDefault="00923E3D">
      <w:pPr>
        <w:pStyle w:val="ConsPlusNormal"/>
        <w:spacing w:before="220"/>
        <w:ind w:firstLine="540"/>
        <w:jc w:val="both"/>
      </w:pPr>
      <w:r>
        <w:t>3.26.3. Решение о несоответствии конкурсного предложения требованиям конкурсной документации принимается конкурсной комиссией в случае, если:</w:t>
      </w:r>
    </w:p>
    <w:p w:rsidR="00923E3D" w:rsidRDefault="00923E3D">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923E3D" w:rsidRDefault="00923E3D">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w:t>
      </w:r>
    </w:p>
    <w:p w:rsidR="00923E3D" w:rsidRDefault="00923E3D">
      <w:pPr>
        <w:pStyle w:val="ConsPlusNormal"/>
        <w:spacing w:before="220"/>
        <w:ind w:firstLine="540"/>
        <w:jc w:val="both"/>
      </w:pPr>
      <w:r>
        <w:t>3) представленные участником конкурса документы и материалы недостоверны.</w:t>
      </w:r>
    </w:p>
    <w:p w:rsidR="00923E3D" w:rsidRDefault="00923E3D">
      <w:pPr>
        <w:pStyle w:val="ConsPlusNormal"/>
        <w:spacing w:before="220"/>
        <w:ind w:firstLine="540"/>
        <w:jc w:val="both"/>
      </w:pPr>
      <w:r>
        <w:t>3.26.4.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923E3D" w:rsidRDefault="00923E3D">
      <w:pPr>
        <w:pStyle w:val="ConsPlusNormal"/>
        <w:spacing w:before="220"/>
        <w:ind w:firstLine="540"/>
        <w:jc w:val="both"/>
      </w:pPr>
      <w:r>
        <w:t xml:space="preserve">3.26.5. Оценка конкурсных предложений в соответствии с критериями конкурса, предусмотренными </w:t>
      </w:r>
      <w:hyperlink w:anchor="P165">
        <w:r>
          <w:rPr>
            <w:color w:val="0000FF"/>
          </w:rPr>
          <w:t>абзацами "а"</w:t>
        </w:r>
      </w:hyperlink>
      <w:r>
        <w:t xml:space="preserve"> - </w:t>
      </w:r>
      <w:hyperlink w:anchor="P171">
        <w:r>
          <w:rPr>
            <w:color w:val="0000FF"/>
          </w:rPr>
          <w:t>"ж" подпункта 3.8.1</w:t>
        </w:r>
      </w:hyperlink>
      <w:r>
        <w:t xml:space="preserve"> и </w:t>
      </w:r>
      <w:hyperlink w:anchor="P173">
        <w:r>
          <w:rPr>
            <w:color w:val="0000FF"/>
          </w:rPr>
          <w:t>3.8.2 пункта 3.8</w:t>
        </w:r>
      </w:hyperlink>
      <w:r>
        <w:t xml:space="preserve"> настоящего Положения, осуществляется в следующем порядке:</w:t>
      </w:r>
    </w:p>
    <w:p w:rsidR="00923E3D" w:rsidRDefault="00923E3D">
      <w:pPr>
        <w:pStyle w:val="ConsPlusNormal"/>
        <w:spacing w:before="220"/>
        <w:ind w:firstLine="540"/>
        <w:jc w:val="both"/>
      </w:pPr>
      <w:bookmarkStart w:id="19" w:name="P270"/>
      <w:bookmarkEnd w:id="19"/>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923E3D" w:rsidRDefault="00923E3D">
      <w:pPr>
        <w:pStyle w:val="ConsPlusNormal"/>
        <w:spacing w:before="220"/>
        <w:ind w:firstLine="540"/>
        <w:jc w:val="both"/>
      </w:pPr>
      <w:bookmarkStart w:id="20" w:name="P271"/>
      <w:bookmarkEnd w:id="20"/>
      <w: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w:t>
      </w:r>
      <w:r>
        <w:lastRenderedPageBreak/>
        <w:t>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923E3D" w:rsidRDefault="00923E3D">
      <w:pPr>
        <w:pStyle w:val="ConsPlusNormal"/>
        <w:spacing w:before="220"/>
        <w:ind w:firstLine="540"/>
        <w:jc w:val="both"/>
      </w:pPr>
      <w:bookmarkStart w:id="21" w:name="P272"/>
      <w:bookmarkEnd w:id="21"/>
      <w:r>
        <w:t xml:space="preserve">3) для каждого конкурсного предложения величины, рассчитанные по всем критериям конкурса в соответствии с положениями </w:t>
      </w:r>
      <w:hyperlink w:anchor="P270">
        <w:r>
          <w:rPr>
            <w:color w:val="0000FF"/>
          </w:rPr>
          <w:t>абзацев 1</w:t>
        </w:r>
      </w:hyperlink>
      <w:r>
        <w:t xml:space="preserve"> и </w:t>
      </w:r>
      <w:hyperlink w:anchor="P271">
        <w:r>
          <w:rPr>
            <w:color w:val="0000FF"/>
          </w:rPr>
          <w:t>2</w:t>
        </w:r>
      </w:hyperlink>
      <w:r>
        <w:t xml:space="preserve"> настоящего подпункта, суммируются и определяется итоговая величина.</w:t>
      </w:r>
    </w:p>
    <w:p w:rsidR="00923E3D" w:rsidRDefault="00923E3D">
      <w:pPr>
        <w:pStyle w:val="ConsPlusNormal"/>
        <w:spacing w:before="220"/>
        <w:ind w:firstLine="540"/>
        <w:jc w:val="both"/>
      </w:pPr>
      <w:bookmarkStart w:id="22" w:name="P273"/>
      <w:bookmarkEnd w:id="22"/>
      <w:r>
        <w:t xml:space="preserve">3.26.6. Оценка конкурсных предложений в соответствии с критериями конкурса, предусмотренными </w:t>
      </w:r>
      <w:hyperlink w:anchor="P172">
        <w:r>
          <w:rPr>
            <w:color w:val="0000FF"/>
          </w:rPr>
          <w:t>абзацем "з" подпункта 3.8.1</w:t>
        </w:r>
      </w:hyperlink>
      <w:r>
        <w:t xml:space="preserve"> и </w:t>
      </w:r>
      <w:hyperlink w:anchor="P174">
        <w:r>
          <w:rPr>
            <w:color w:val="0000FF"/>
          </w:rPr>
          <w:t>подпунктом 3.8.3</w:t>
        </w:r>
      </w:hyperlink>
      <w:r>
        <w:t xml:space="preserve"> настоящего Положения, осуществляется конкурсной комиссией в следующем порядке:</w:t>
      </w:r>
    </w:p>
    <w:p w:rsidR="00923E3D" w:rsidRDefault="00923E3D">
      <w:pPr>
        <w:pStyle w:val="ConsPlusNormal"/>
        <w:spacing w:before="220"/>
        <w:ind w:firstLine="540"/>
        <w:jc w:val="both"/>
      </w:pPr>
      <w:r>
        <w:t>1) конкурсному предложению присваиваются баллы - от одного до десяти баллов;</w:t>
      </w:r>
    </w:p>
    <w:p w:rsidR="00923E3D" w:rsidRDefault="00923E3D">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923E3D" w:rsidRDefault="00923E3D">
      <w:pPr>
        <w:pStyle w:val="ConsPlusNormal"/>
        <w:spacing w:before="220"/>
        <w:ind w:firstLine="540"/>
        <w:jc w:val="both"/>
      </w:pPr>
      <w:r>
        <w:t xml:space="preserve">3.26.7.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272">
        <w:r>
          <w:rPr>
            <w:color w:val="0000FF"/>
          </w:rPr>
          <w:t>абзацем 3 подпункта 3.26.5</w:t>
        </w:r>
      </w:hyperlink>
      <w:r>
        <w:t xml:space="preserve"> настоящего пункта, и величины, определенной в порядке, предусмотренном </w:t>
      </w:r>
      <w:hyperlink w:anchor="P273">
        <w:r>
          <w:rPr>
            <w:color w:val="0000FF"/>
          </w:rPr>
          <w:t>подпунктом 3.26.6</w:t>
        </w:r>
      </w:hyperlink>
      <w:r>
        <w:t xml:space="preserve"> настоящего пункта.</w:t>
      </w:r>
    </w:p>
    <w:p w:rsidR="00923E3D" w:rsidRDefault="00923E3D">
      <w:pPr>
        <w:pStyle w:val="ConsPlusNormal"/>
        <w:spacing w:before="220"/>
        <w:ind w:firstLine="540"/>
        <w:jc w:val="both"/>
      </w:pPr>
      <w:r>
        <w:t>3.26.8.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923E3D" w:rsidRDefault="00923E3D">
      <w:pPr>
        <w:pStyle w:val="ConsPlusNormal"/>
        <w:spacing w:before="220"/>
        <w:ind w:firstLine="540"/>
        <w:jc w:val="both"/>
      </w:pPr>
      <w:r>
        <w:t>3.27. Победителем конкурса признается участник конкурса, предложивший наилучшие условия.</w:t>
      </w:r>
    </w:p>
    <w:p w:rsidR="00923E3D" w:rsidRDefault="00923E3D">
      <w:pPr>
        <w:pStyle w:val="ConsPlusNormal"/>
        <w:spacing w:before="220"/>
        <w:ind w:firstLine="540"/>
        <w:jc w:val="both"/>
      </w:pPr>
      <w: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923E3D" w:rsidRDefault="00923E3D">
      <w:pPr>
        <w:pStyle w:val="ConsPlusNormal"/>
        <w:spacing w:before="220"/>
        <w:ind w:firstLine="540"/>
        <w:jc w:val="both"/>
      </w:pPr>
      <w:r>
        <w:t>3.28. Решение об определении победителя конкурса оформляется протоколом рассмотрения и оценки конкурсных предложений.</w:t>
      </w:r>
    </w:p>
    <w:p w:rsidR="00923E3D" w:rsidRDefault="00923E3D">
      <w:pPr>
        <w:pStyle w:val="ConsPlusNormal"/>
        <w:spacing w:before="220"/>
        <w:ind w:firstLine="540"/>
        <w:jc w:val="both"/>
      </w:pPr>
      <w:r>
        <w:t>3.28.1. В протоколе указываются:</w:t>
      </w:r>
    </w:p>
    <w:p w:rsidR="00923E3D" w:rsidRDefault="00923E3D">
      <w:pPr>
        <w:pStyle w:val="ConsPlusNormal"/>
        <w:spacing w:before="220"/>
        <w:ind w:firstLine="540"/>
        <w:jc w:val="both"/>
      </w:pPr>
      <w:r>
        <w:lastRenderedPageBreak/>
        <w:t>1) критерии конкурса;</w:t>
      </w:r>
    </w:p>
    <w:p w:rsidR="00923E3D" w:rsidRDefault="00923E3D">
      <w:pPr>
        <w:pStyle w:val="ConsPlusNormal"/>
        <w:spacing w:before="220"/>
        <w:ind w:firstLine="540"/>
        <w:jc w:val="both"/>
      </w:pPr>
      <w:r>
        <w:t>2) условия, содержащиеся в конкурсных предложениях;</w:t>
      </w:r>
    </w:p>
    <w:p w:rsidR="00923E3D" w:rsidRDefault="00923E3D">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923E3D" w:rsidRDefault="00923E3D">
      <w:pPr>
        <w:pStyle w:val="ConsPlusNormal"/>
        <w:spacing w:before="220"/>
        <w:ind w:firstLine="540"/>
        <w:jc w:val="both"/>
      </w:pPr>
      <w:r>
        <w:t>4) результаты оценки конкурсных предложений;</w:t>
      </w:r>
    </w:p>
    <w:p w:rsidR="00923E3D" w:rsidRDefault="00923E3D">
      <w:pPr>
        <w:pStyle w:val="ConsPlusNormal"/>
        <w:spacing w:before="220"/>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923E3D" w:rsidRDefault="00923E3D">
      <w:pPr>
        <w:pStyle w:val="ConsPlusNormal"/>
        <w:spacing w:before="220"/>
        <w:ind w:firstLine="540"/>
        <w:jc w:val="both"/>
      </w:pPr>
      <w:r>
        <w:t>3.29.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923E3D" w:rsidRDefault="00923E3D">
      <w:pPr>
        <w:pStyle w:val="ConsPlusNormal"/>
        <w:spacing w:before="220"/>
        <w:ind w:firstLine="540"/>
        <w:jc w:val="both"/>
      </w:pPr>
      <w:r>
        <w:t>3.30.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сети "Интернет".</w:t>
      </w:r>
    </w:p>
    <w:p w:rsidR="00923E3D" w:rsidRDefault="00923E3D">
      <w:pPr>
        <w:pStyle w:val="ConsPlusNormal"/>
        <w:spacing w:before="220"/>
        <w:ind w:firstLine="540"/>
        <w:jc w:val="both"/>
      </w:pPr>
      <w:r>
        <w:t>3.31.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923E3D" w:rsidRDefault="00923E3D">
      <w:pPr>
        <w:pStyle w:val="ConsPlusNormal"/>
        <w:spacing w:before="220"/>
        <w:ind w:firstLine="540"/>
        <w:jc w:val="both"/>
      </w:pPr>
      <w:r>
        <w:t>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923E3D" w:rsidRDefault="00923E3D">
      <w:pPr>
        <w:pStyle w:val="ConsPlusNormal"/>
        <w:spacing w:before="220"/>
        <w:ind w:firstLine="540"/>
        <w:jc w:val="both"/>
      </w:pPr>
      <w:r>
        <w:t xml:space="preserve">3.32.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Федеральным </w:t>
      </w:r>
      <w:hyperlink r:id="rId29">
        <w:r>
          <w:rPr>
            <w:color w:val="0000FF"/>
          </w:rPr>
          <w:t>законом</w:t>
        </w:r>
      </w:hyperlink>
      <w:r>
        <w:t>,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дня подписания концессионного соглашения победитель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923E3D" w:rsidRDefault="00923E3D">
      <w:pPr>
        <w:pStyle w:val="ConsPlusNormal"/>
        <w:spacing w:before="220"/>
        <w:ind w:firstLine="540"/>
        <w:jc w:val="both"/>
      </w:pPr>
      <w:r>
        <w:t xml:space="preserve">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w:t>
      </w:r>
      <w:r>
        <w:lastRenderedPageBreak/>
        <w:t>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администрацией города Нарьян-Мара в решении о заключении концессионного соглашения.</w:t>
      </w:r>
    </w:p>
    <w:p w:rsidR="00923E3D" w:rsidRDefault="00923E3D">
      <w:pPr>
        <w:pStyle w:val="ConsPlusNormal"/>
        <w:spacing w:before="220"/>
        <w:ind w:firstLine="540"/>
        <w:jc w:val="both"/>
      </w:pPr>
      <w:r>
        <w:t>3.33.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923E3D" w:rsidRDefault="00923E3D">
      <w:pPr>
        <w:pStyle w:val="ConsPlusNormal"/>
        <w:spacing w:before="220"/>
        <w:ind w:firstLine="540"/>
        <w:jc w:val="both"/>
      </w:pPr>
      <w:r>
        <w:t>3.34.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923E3D" w:rsidRDefault="00923E3D">
      <w:pPr>
        <w:pStyle w:val="ConsPlusNormal"/>
        <w:spacing w:before="220"/>
        <w:ind w:firstLine="540"/>
        <w:jc w:val="both"/>
      </w:pPr>
      <w:r>
        <w:t xml:space="preserve">3.35. Концессионное соглашение заключается в письменной форме с победителем конкурса или иными указанными в </w:t>
      </w:r>
      <w:hyperlink r:id="rId30">
        <w:r>
          <w:rPr>
            <w:color w:val="0000FF"/>
          </w:rPr>
          <w:t>частях 2</w:t>
        </w:r>
      </w:hyperlink>
      <w:r>
        <w:t xml:space="preserve">, </w:t>
      </w:r>
      <w:hyperlink r:id="rId31">
        <w:r>
          <w:rPr>
            <w:color w:val="0000FF"/>
          </w:rPr>
          <w:t>3</w:t>
        </w:r>
      </w:hyperlink>
      <w:r>
        <w:t xml:space="preserve"> и </w:t>
      </w:r>
      <w:hyperlink r:id="rId32">
        <w:r>
          <w:rPr>
            <w:color w:val="0000FF"/>
          </w:rPr>
          <w:t>3.2 статьи 36</w:t>
        </w:r>
      </w:hyperlink>
      <w:r>
        <w:t xml:space="preserve"> Федерального закона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923E3D" w:rsidRDefault="00923E3D">
      <w:pPr>
        <w:pStyle w:val="ConsPlusNormal"/>
        <w:jc w:val="both"/>
      </w:pPr>
    </w:p>
    <w:p w:rsidR="00923E3D" w:rsidRDefault="00923E3D">
      <w:pPr>
        <w:pStyle w:val="ConsPlusNormal"/>
        <w:jc w:val="center"/>
        <w:outlineLvl w:val="1"/>
      </w:pPr>
      <w:r>
        <w:t>4. Заключение концессионного соглашения</w:t>
      </w:r>
    </w:p>
    <w:p w:rsidR="00923E3D" w:rsidRDefault="00923E3D">
      <w:pPr>
        <w:pStyle w:val="ConsPlusNormal"/>
        <w:jc w:val="center"/>
      </w:pPr>
      <w:r>
        <w:t>без проведения конкурса</w:t>
      </w:r>
    </w:p>
    <w:p w:rsidR="00923E3D" w:rsidRDefault="00923E3D">
      <w:pPr>
        <w:pStyle w:val="ConsPlusNormal"/>
        <w:jc w:val="both"/>
      </w:pPr>
    </w:p>
    <w:p w:rsidR="00923E3D" w:rsidRDefault="00923E3D">
      <w:pPr>
        <w:pStyle w:val="ConsPlusNormal"/>
        <w:ind w:firstLine="540"/>
        <w:jc w:val="both"/>
      </w:pPr>
      <w:r>
        <w:t>4.1. Концессионное соглашение может быть заключено без проведения конкурса:</w:t>
      </w:r>
    </w:p>
    <w:p w:rsidR="00923E3D" w:rsidRDefault="00923E3D">
      <w:pPr>
        <w:pStyle w:val="ConsPlusNormal"/>
        <w:spacing w:before="220"/>
        <w:ind w:firstLine="540"/>
        <w:jc w:val="both"/>
      </w:pPr>
      <w:r>
        <w:t xml:space="preserve">4.1.1. В случаях, предусмотренных </w:t>
      </w:r>
      <w:hyperlink r:id="rId33">
        <w:r>
          <w:rPr>
            <w:color w:val="0000FF"/>
          </w:rPr>
          <w:t>частью 6 статьи 29</w:t>
        </w:r>
      </w:hyperlink>
      <w:r>
        <w:t xml:space="preserve">, </w:t>
      </w:r>
      <w:hyperlink r:id="rId34">
        <w:r>
          <w:rPr>
            <w:color w:val="0000FF"/>
          </w:rPr>
          <w:t>частью 7 статьи 32</w:t>
        </w:r>
      </w:hyperlink>
      <w:r>
        <w:t xml:space="preserve"> Федерального закона, </w:t>
      </w:r>
      <w:hyperlink w:anchor="P302">
        <w:r>
          <w:rPr>
            <w:color w:val="0000FF"/>
          </w:rPr>
          <w:t>подпунктом 4.1.2</w:t>
        </w:r>
      </w:hyperlink>
      <w:r>
        <w:t xml:space="preserve"> настоящего Положения, а также в иных предусмотренных Федеральным законом случаях.</w:t>
      </w:r>
    </w:p>
    <w:p w:rsidR="00923E3D" w:rsidRDefault="00923E3D">
      <w:pPr>
        <w:pStyle w:val="ConsPlusNormal"/>
        <w:spacing w:before="220"/>
        <w:ind w:firstLine="540"/>
        <w:jc w:val="both"/>
      </w:pPr>
      <w:bookmarkStart w:id="23" w:name="P302"/>
      <w:bookmarkEnd w:id="23"/>
      <w:r>
        <w:t xml:space="preserve">4.1.2. С лицом, у которого права владения и пользования имуществом, которое в соответствии с Федеральным </w:t>
      </w:r>
      <w:hyperlink r:id="rId35">
        <w:r>
          <w:rPr>
            <w:color w:val="0000FF"/>
          </w:rPr>
          <w:t>законом</w:t>
        </w:r>
      </w:hyperlink>
      <w:r>
        <w:t xml:space="preserve">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923E3D" w:rsidRDefault="00923E3D">
      <w:pPr>
        <w:pStyle w:val="ConsPlusNormal"/>
        <w:spacing w:before="220"/>
        <w:ind w:firstLine="540"/>
        <w:jc w:val="both"/>
      </w:pPr>
      <w:r>
        <w:t xml:space="preserve">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w:t>
      </w:r>
      <w:hyperlink r:id="rId36">
        <w:r>
          <w:rPr>
            <w:color w:val="0000FF"/>
          </w:rPr>
          <w:t>законом</w:t>
        </w:r>
      </w:hyperlink>
      <w:r>
        <w:t xml:space="preserve"> может быть объектом концессионного соглашения;</w:t>
      </w:r>
    </w:p>
    <w:p w:rsidR="00923E3D" w:rsidRDefault="00923E3D">
      <w:pPr>
        <w:pStyle w:val="ConsPlusNormal"/>
        <w:spacing w:before="220"/>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923E3D" w:rsidRDefault="00923E3D">
      <w:pPr>
        <w:pStyle w:val="ConsPlusNormal"/>
        <w:spacing w:before="220"/>
        <w:ind w:firstLine="540"/>
        <w:jc w:val="both"/>
      </w:pPr>
      <w:r>
        <w:t xml:space="preserve">4.2. Концессионное соглашение, заключенное без проведения конкурса в соответствии с </w:t>
      </w:r>
      <w:hyperlink w:anchor="P302">
        <w:r>
          <w:rPr>
            <w:color w:val="0000FF"/>
          </w:rPr>
          <w:t>подпунктом 4.1.2</w:t>
        </w:r>
      </w:hyperlink>
      <w:r>
        <w:t xml:space="preserve"> настоящего Положения, должно удовлетворять следующим требованиям:</w:t>
      </w:r>
    </w:p>
    <w:p w:rsidR="00923E3D" w:rsidRDefault="00923E3D">
      <w:pPr>
        <w:pStyle w:val="ConsPlusNormal"/>
        <w:spacing w:before="220"/>
        <w:ind w:firstLine="540"/>
        <w:jc w:val="both"/>
      </w:pPr>
      <w:r>
        <w:t>1) срок действия концессионного соглашения не превышает срок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w:t>
      </w:r>
    </w:p>
    <w:p w:rsidR="00923E3D" w:rsidRDefault="00923E3D">
      <w:pPr>
        <w:pStyle w:val="ConsPlusNormal"/>
        <w:spacing w:before="220"/>
        <w:ind w:firstLine="540"/>
        <w:jc w:val="both"/>
      </w:pPr>
      <w:r>
        <w:lastRenderedPageBreak/>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923E3D" w:rsidRDefault="00923E3D">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r:id="rId37">
        <w:r>
          <w:rPr>
            <w:color w:val="0000FF"/>
          </w:rPr>
          <w:t>статьей 10</w:t>
        </w:r>
      </w:hyperlink>
      <w:r>
        <w:t xml:space="preserve"> Федерального закона, и обязанности концессионера, установленные </w:t>
      </w:r>
      <w:hyperlink r:id="rId38">
        <w:r>
          <w:rPr>
            <w:color w:val="0000FF"/>
          </w:rPr>
          <w:t>статьей 8</w:t>
        </w:r>
      </w:hyperlink>
      <w:r>
        <w:t xml:space="preserve">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923E3D" w:rsidRDefault="00923E3D">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923E3D" w:rsidRDefault="00923E3D">
      <w:pPr>
        <w:pStyle w:val="ConsPlusNormal"/>
        <w:jc w:val="center"/>
      </w:pPr>
    </w:p>
    <w:p w:rsidR="00923E3D" w:rsidRDefault="00923E3D">
      <w:pPr>
        <w:pStyle w:val="ConsPlusNormal"/>
        <w:jc w:val="center"/>
        <w:outlineLvl w:val="1"/>
      </w:pPr>
      <w:r>
        <w:t>5. Порядок изменения, прекращения и расторжения</w:t>
      </w:r>
    </w:p>
    <w:p w:rsidR="00923E3D" w:rsidRDefault="00923E3D">
      <w:pPr>
        <w:pStyle w:val="ConsPlusNormal"/>
        <w:jc w:val="center"/>
      </w:pPr>
      <w:r>
        <w:t>концессионного соглашения</w:t>
      </w:r>
    </w:p>
    <w:p w:rsidR="00923E3D" w:rsidRDefault="00923E3D">
      <w:pPr>
        <w:pStyle w:val="ConsPlusNormal"/>
        <w:jc w:val="both"/>
      </w:pPr>
    </w:p>
    <w:p w:rsidR="00923E3D" w:rsidRDefault="00923E3D">
      <w:pPr>
        <w:pStyle w:val="ConsPlusNormal"/>
        <w:ind w:firstLine="540"/>
        <w:jc w:val="both"/>
      </w:pPr>
      <w:r>
        <w:t>5.1. Концессионное соглашение может быть изменено по соглашению его сторон.</w:t>
      </w:r>
    </w:p>
    <w:p w:rsidR="00923E3D" w:rsidRDefault="00923E3D">
      <w:pPr>
        <w:pStyle w:val="ConsPlusNormal"/>
        <w:spacing w:before="220"/>
        <w:ind w:firstLine="540"/>
        <w:jc w:val="both"/>
      </w:pPr>
      <w:r>
        <w:t xml:space="preserve">5.2.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администрации города Нарьян-Мара, а также в случаях, предусмотренных </w:t>
      </w:r>
      <w:hyperlink r:id="rId39">
        <w:r>
          <w:rPr>
            <w:color w:val="0000FF"/>
          </w:rPr>
          <w:t>частью 3.1 статьи 13</w:t>
        </w:r>
      </w:hyperlink>
      <w:r>
        <w:t xml:space="preserve">, </w:t>
      </w:r>
      <w:hyperlink r:id="rId40">
        <w:r>
          <w:rPr>
            <w:color w:val="0000FF"/>
          </w:rPr>
          <w:t>частью 7 статьи 5</w:t>
        </w:r>
      </w:hyperlink>
      <w:r>
        <w:t xml:space="preserve">, </w:t>
      </w:r>
      <w:hyperlink r:id="rId41">
        <w:r>
          <w:rPr>
            <w:color w:val="0000FF"/>
          </w:rPr>
          <w:t>частями 1</w:t>
        </w:r>
      </w:hyperlink>
      <w:r>
        <w:t xml:space="preserve">, </w:t>
      </w:r>
      <w:hyperlink r:id="rId42">
        <w:r>
          <w:rPr>
            <w:color w:val="0000FF"/>
          </w:rPr>
          <w:t>3</w:t>
        </w:r>
      </w:hyperlink>
      <w:r>
        <w:t xml:space="preserve"> и </w:t>
      </w:r>
      <w:hyperlink r:id="rId43">
        <w:r>
          <w:rPr>
            <w:color w:val="0000FF"/>
          </w:rPr>
          <w:t>4 статьи 20</w:t>
        </w:r>
      </w:hyperlink>
      <w:r>
        <w:t xml:space="preserve"> и </w:t>
      </w:r>
      <w:hyperlink r:id="rId44">
        <w:r>
          <w:rPr>
            <w:color w:val="0000FF"/>
          </w:rPr>
          <w:t>статьей 38</w:t>
        </w:r>
      </w:hyperlink>
      <w:r>
        <w:t xml:space="preserve"> Федерального закона.</w:t>
      </w:r>
    </w:p>
    <w:p w:rsidR="00923E3D" w:rsidRDefault="00923E3D">
      <w:pPr>
        <w:pStyle w:val="ConsPlusNormal"/>
        <w:spacing w:before="220"/>
        <w:ind w:firstLine="540"/>
        <w:jc w:val="both"/>
      </w:pPr>
      <w:r>
        <w:t xml:space="preserve">5.3.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45">
        <w:r>
          <w:rPr>
            <w:color w:val="0000FF"/>
          </w:rPr>
          <w:t>кодексом</w:t>
        </w:r>
      </w:hyperlink>
      <w:r>
        <w:t xml:space="preserve"> Российской Федерации.</w:t>
      </w:r>
    </w:p>
    <w:p w:rsidR="00923E3D" w:rsidRDefault="00923E3D">
      <w:pPr>
        <w:pStyle w:val="ConsPlusNormal"/>
        <w:spacing w:before="220"/>
        <w:ind w:firstLine="540"/>
        <w:jc w:val="both"/>
      </w:pPr>
      <w:r>
        <w:t>5.4. Концессионное соглашение прекращается:</w:t>
      </w:r>
    </w:p>
    <w:p w:rsidR="00923E3D" w:rsidRDefault="00923E3D">
      <w:pPr>
        <w:pStyle w:val="ConsPlusNormal"/>
        <w:spacing w:before="220"/>
        <w:ind w:firstLine="540"/>
        <w:jc w:val="both"/>
      </w:pPr>
      <w:r>
        <w:t>а) по истечении срока действия концессионного соглашения;</w:t>
      </w:r>
    </w:p>
    <w:p w:rsidR="00923E3D" w:rsidRDefault="00923E3D">
      <w:pPr>
        <w:pStyle w:val="ConsPlusNormal"/>
        <w:spacing w:before="220"/>
        <w:ind w:firstLine="540"/>
        <w:jc w:val="both"/>
      </w:pPr>
      <w:r>
        <w:t>б) по соглашению сторон;</w:t>
      </w:r>
    </w:p>
    <w:p w:rsidR="00923E3D" w:rsidRDefault="00923E3D">
      <w:pPr>
        <w:pStyle w:val="ConsPlusNormal"/>
        <w:spacing w:before="220"/>
        <w:ind w:firstLine="540"/>
        <w:jc w:val="both"/>
      </w:pPr>
      <w:r>
        <w:t>в) в случае досрочного расторжения концессионного соглашения на основании решения суда;</w:t>
      </w:r>
    </w:p>
    <w:p w:rsidR="00923E3D" w:rsidRDefault="00923E3D">
      <w:pPr>
        <w:pStyle w:val="ConsPlusNormal"/>
        <w:spacing w:before="220"/>
        <w:ind w:firstLine="540"/>
        <w:jc w:val="both"/>
      </w:pPr>
      <w:r>
        <w:t>г) в предусмотренном концессионным соглашением случае его досрочного расторжения на основании решения администрации города Нарьян-Мара,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923E3D" w:rsidRDefault="00923E3D">
      <w:pPr>
        <w:pStyle w:val="ConsPlusNormal"/>
        <w:spacing w:before="220"/>
        <w:ind w:firstLine="540"/>
        <w:jc w:val="both"/>
      </w:pPr>
      <w:r>
        <w:t xml:space="preserve">5.5.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Федеральным </w:t>
      </w:r>
      <w:hyperlink r:id="rId46">
        <w:r>
          <w:rPr>
            <w:color w:val="0000FF"/>
          </w:rPr>
          <w:t>законом</w:t>
        </w:r>
      </w:hyperlink>
      <w:r>
        <w:t>, другими федеральными законами или концессионным соглашением основаниям.</w:t>
      </w:r>
    </w:p>
    <w:p w:rsidR="00923E3D" w:rsidRDefault="00923E3D">
      <w:pPr>
        <w:pStyle w:val="ConsPlusNormal"/>
        <w:jc w:val="both"/>
      </w:pPr>
    </w:p>
    <w:p w:rsidR="00923E3D" w:rsidRDefault="00923E3D">
      <w:pPr>
        <w:pStyle w:val="ConsPlusNormal"/>
        <w:jc w:val="center"/>
        <w:outlineLvl w:val="1"/>
      </w:pPr>
      <w:r>
        <w:t>6. Контроль за исполнением концессионного соглашения</w:t>
      </w:r>
    </w:p>
    <w:p w:rsidR="00923E3D" w:rsidRDefault="00923E3D">
      <w:pPr>
        <w:pStyle w:val="ConsPlusNormal"/>
        <w:jc w:val="both"/>
      </w:pPr>
    </w:p>
    <w:p w:rsidR="00923E3D" w:rsidRDefault="00923E3D">
      <w:pPr>
        <w:pStyle w:val="ConsPlusNormal"/>
        <w:ind w:firstLine="540"/>
        <w:jc w:val="both"/>
      </w:pPr>
      <w:r>
        <w:t xml:space="preserve">6.1. Контроль за исполнением концессионного соглашения осуществляется администрацией города Нарьян-Мара в лице представителей, которые в соответствии с концессионным соглашением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w:t>
      </w:r>
      <w:r>
        <w:lastRenderedPageBreak/>
        <w:t>концессионным соглашением.</w:t>
      </w:r>
    </w:p>
    <w:p w:rsidR="00923E3D" w:rsidRDefault="00923E3D">
      <w:pPr>
        <w:pStyle w:val="ConsPlusNormal"/>
        <w:jc w:val="both"/>
      </w:pPr>
    </w:p>
    <w:p w:rsidR="00923E3D" w:rsidRDefault="00923E3D">
      <w:pPr>
        <w:pStyle w:val="ConsPlusNormal"/>
        <w:jc w:val="both"/>
      </w:pPr>
    </w:p>
    <w:p w:rsidR="00923E3D" w:rsidRDefault="00923E3D">
      <w:pPr>
        <w:pStyle w:val="ConsPlusNormal"/>
        <w:pBdr>
          <w:bottom w:val="single" w:sz="6" w:space="0" w:color="auto"/>
        </w:pBdr>
        <w:spacing w:before="100" w:after="100"/>
        <w:jc w:val="both"/>
        <w:rPr>
          <w:sz w:val="2"/>
          <w:szCs w:val="2"/>
        </w:rPr>
      </w:pPr>
    </w:p>
    <w:p w:rsidR="00C67EE9" w:rsidRDefault="00C67EE9">
      <w:bookmarkStart w:id="24" w:name="_GoBack"/>
      <w:bookmarkEnd w:id="24"/>
    </w:p>
    <w:sectPr w:rsidR="00C67EE9" w:rsidSect="00754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3D"/>
    <w:rsid w:val="00923E3D"/>
    <w:rsid w:val="00C6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9C1A5-B65C-4849-878A-CA1A3B00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E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23E3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23E3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9B7F4A5DE0595CEDD8FF98DE08EBBEDDFBD092E9B4E382C9C98DA6381FE922144F54BB6E446F870385F98A0FL6S2G" TargetMode="External"/><Relationship Id="rId18" Type="http://schemas.openxmlformats.org/officeDocument/2006/relationships/hyperlink" Target="consultantplus://offline/ref=DA9B7F4A5DE0595CEDD8FF98DE08EBBEDDFBD092E9B4E382C9C98DA6381FE922064F0CB76F4775860C90AFDB4934865B1C6889E3FECE7BC1L0S6G" TargetMode="External"/><Relationship Id="rId26" Type="http://schemas.openxmlformats.org/officeDocument/2006/relationships/hyperlink" Target="consultantplus://offline/ref=DA9B7F4A5DE0595CEDD8FF98DE08EBBEDDFBD092E9B4E382C9C98DA6381FE922064F0CB76F4775860F90AFDB4934865B1C6889E3FECE7BC1L0S6G" TargetMode="External"/><Relationship Id="rId39" Type="http://schemas.openxmlformats.org/officeDocument/2006/relationships/hyperlink" Target="consultantplus://offline/ref=DA9B7F4A5DE0595CEDD8FF98DE08EBBEDDFBD092E9B4E382C9C98DA6381FE922064F0CB5641320C35F96FA89136182441D768BLES9G" TargetMode="External"/><Relationship Id="rId21" Type="http://schemas.openxmlformats.org/officeDocument/2006/relationships/hyperlink" Target="consultantplus://offline/ref=DA9B7F4A5DE0595CEDD8FF98DE08EBBEDDFBD092E9B4E382C9C98DA6381FE922144F54BB6E446F870385F98A0FL6S2G" TargetMode="External"/><Relationship Id="rId34" Type="http://schemas.openxmlformats.org/officeDocument/2006/relationships/hyperlink" Target="consultantplus://offline/ref=DA9B7F4A5DE0595CEDD8FF98DE08EBBEDDFBD092E9B4E382C9C98DA6381FE922064F0CB56A4C25D64ECEF68B0E7F8B53017489E8LES3G" TargetMode="External"/><Relationship Id="rId42" Type="http://schemas.openxmlformats.org/officeDocument/2006/relationships/hyperlink" Target="consultantplus://offline/ref=DA9B7F4A5DE0595CEDD8FF98DE08EBBEDDFBD092E9B4E382C9C98DA6381FE922064F0CB76F4770820B90AFDB4934865B1C6889E3FECE7BC1L0S6G" TargetMode="External"/><Relationship Id="rId47" Type="http://schemas.openxmlformats.org/officeDocument/2006/relationships/fontTable" Target="fontTable.xml"/><Relationship Id="rId7" Type="http://schemas.openxmlformats.org/officeDocument/2006/relationships/hyperlink" Target="consultantplus://offline/ref=DA9B7F4A5DE0595CEDD8FF98DE08EBBEDBF7DE91E1E5B480989C83A3304FB332100600B571477899089BF9L8S9G" TargetMode="External"/><Relationship Id="rId2" Type="http://schemas.openxmlformats.org/officeDocument/2006/relationships/settings" Target="settings.xml"/><Relationship Id="rId16" Type="http://schemas.openxmlformats.org/officeDocument/2006/relationships/hyperlink" Target="consultantplus://offline/ref=DA9B7F4A5DE0595CEDD8FF98DE08EBBEDDFBD092E9B4E382C9C98DA6381FE922144F54BB6E446F870385F98A0FL6S2G" TargetMode="External"/><Relationship Id="rId29" Type="http://schemas.openxmlformats.org/officeDocument/2006/relationships/hyperlink" Target="consultantplus://offline/ref=DA9B7F4A5DE0595CEDD8FF98DE08EBBEDDFBD092E9B4E382C9C98DA6381FE922144F54BB6E446F870385F98A0FL6S2G" TargetMode="External"/><Relationship Id="rId1" Type="http://schemas.openxmlformats.org/officeDocument/2006/relationships/styles" Target="styles.xml"/><Relationship Id="rId6" Type="http://schemas.openxmlformats.org/officeDocument/2006/relationships/hyperlink" Target="consultantplus://offline/ref=DA9B7F4A5DE0595CEDD8E195C864BCB2DAF48799EFB5EFD09096D6FB6F16E375410055E72B127C860985FB8313638B58L1SCG" TargetMode="External"/><Relationship Id="rId11" Type="http://schemas.openxmlformats.org/officeDocument/2006/relationships/hyperlink" Target="consultantplus://offline/ref=DA9B7F4A5DE0595CEDD8FF98DE08EBBEDDFBD092E9B4E382C9C98DA6381FE922144F54BB6E446F870385F98A0FL6S2G" TargetMode="External"/><Relationship Id="rId24" Type="http://schemas.openxmlformats.org/officeDocument/2006/relationships/hyperlink" Target="consultantplus://offline/ref=DA9B7F4A5DE0595CEDD8FF98DE08EBBEDDFBD092E9B4E382C9C98DA6381FE922064F0CB76F4770800A90AFDB4934865B1C6889E3FECE7BC1L0S6G" TargetMode="External"/><Relationship Id="rId32" Type="http://schemas.openxmlformats.org/officeDocument/2006/relationships/hyperlink" Target="consultantplus://offline/ref=DA9B7F4A5DE0595CEDD8FF98DE08EBBEDDFBD092E9B4E382C9C98DA6381FE922064F0CB76F47758F0890AFDB4934865B1C6889E3FECE7BC1L0S6G" TargetMode="External"/><Relationship Id="rId37" Type="http://schemas.openxmlformats.org/officeDocument/2006/relationships/hyperlink" Target="consultantplus://offline/ref=DA9B7F4A5DE0595CEDD8FF98DE08EBBEDDFBD092E9B4E382C9C98DA6381FE922064F0CB76F47718F0990AFDB4934865B1C6889E3FECE7BC1L0S6G" TargetMode="External"/><Relationship Id="rId40" Type="http://schemas.openxmlformats.org/officeDocument/2006/relationships/hyperlink" Target="consultantplus://offline/ref=DA9B7F4A5DE0595CEDD8FF98DE08EBBEDDFBD092E9B4E382C9C98DA6381FE922064F0CB76F4774860890AFDB4934865B1C6889E3FECE7BC1L0S6G" TargetMode="External"/><Relationship Id="rId45" Type="http://schemas.openxmlformats.org/officeDocument/2006/relationships/hyperlink" Target="consultantplus://offline/ref=DA9B7F4A5DE0595CEDD8FF98DE08EBBEDDFADB9DE8B7E382C9C98DA6381FE922144F54BB6E446F870385F98A0FL6S2G" TargetMode="External"/><Relationship Id="rId5" Type="http://schemas.openxmlformats.org/officeDocument/2006/relationships/hyperlink" Target="consultantplus://offline/ref=DA9B7F4A5DE0595CEDD8FF98DE08EBBEDDFBD092E9B4E382C9C98DA6381FE922064F0CB76F4770810990AFDB4934865B1C6889E3FECE7BC1L0S6G" TargetMode="External"/><Relationship Id="rId15" Type="http://schemas.openxmlformats.org/officeDocument/2006/relationships/hyperlink" Target="consultantplus://offline/ref=DA9B7F4A5DE0595CEDD8FF98DE08EBBEDDFBD092E9B4E382C9C98DA6381FE922064F0CB76F4770820890AFDB4934865B1C6889E3FECE7BC1L0S6G" TargetMode="External"/><Relationship Id="rId23" Type="http://schemas.openxmlformats.org/officeDocument/2006/relationships/hyperlink" Target="consultantplus://offline/ref=DA9B7F4A5DE0595CEDD8FF98DE08EBBEDDFBD092E9B4E382C9C98DA6381FE922064F0CB76F47738F0C90AFDB4934865B1C6889E3FECE7BC1L0S6G" TargetMode="External"/><Relationship Id="rId28" Type="http://schemas.openxmlformats.org/officeDocument/2006/relationships/hyperlink" Target="consultantplus://offline/ref=DA9B7F4A5DE0595CEDD8FF98DE08EBBEDDFBD092E9B4E382C9C98DA6381FE922064F0CB76F4773810E90AFDB4934865B1C6889E3FECE7BC1L0S6G" TargetMode="External"/><Relationship Id="rId36" Type="http://schemas.openxmlformats.org/officeDocument/2006/relationships/hyperlink" Target="consultantplus://offline/ref=DA9B7F4A5DE0595CEDD8FF98DE08EBBEDDFBD092E9B4E382C9C98DA6381FE922144F54BB6E446F870385F98A0FL6S2G" TargetMode="External"/><Relationship Id="rId10" Type="http://schemas.openxmlformats.org/officeDocument/2006/relationships/hyperlink" Target="consultantplus://offline/ref=DA9B7F4A5DE0595CEDD8E195C864BCB2DAF48799EFB5EFD09096D6FB6F16E375410055E72B127C860985FB8313638B58L1SCG" TargetMode="External"/><Relationship Id="rId19" Type="http://schemas.openxmlformats.org/officeDocument/2006/relationships/hyperlink" Target="consultantplus://offline/ref=DA9B7F4A5DE0595CEDD8FF98DE08EBBEDDFBD092E9B4E382C9C98DA6381FE922064F0CB76A4C25D64ECEF68B0E7F8B53017489E8LES3G" TargetMode="External"/><Relationship Id="rId31" Type="http://schemas.openxmlformats.org/officeDocument/2006/relationships/hyperlink" Target="consultantplus://offline/ref=DA9B7F4A5DE0595CEDD8FF98DE08EBBEDDFBD092E9B4E382C9C98DA6381FE922064F0CB76F47758F0A90AFDB4934865B1C6889E3FECE7BC1L0S6G" TargetMode="External"/><Relationship Id="rId44" Type="http://schemas.openxmlformats.org/officeDocument/2006/relationships/hyperlink" Target="consultantplus://offline/ref=DA9B7F4A5DE0595CEDD8FF98DE08EBBEDDFBD092E9B4E382C9C98DA6381FE922064F0CB76F47758F0390AFDB4934865B1C6889E3FECE7BC1L0S6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A9B7F4A5DE0595CEDD8FF98DE08EBBEDDFBD092E9B4E382C9C98DA6381FE922144F54BB6E446F870385F98A0FL6S2G" TargetMode="External"/><Relationship Id="rId14" Type="http://schemas.openxmlformats.org/officeDocument/2006/relationships/hyperlink" Target="consultantplus://offline/ref=DA9B7F4A5DE0595CEDD8FF98DE08EBBEDDFBD092E9B4E382C9C98DA6381FE922144F54BB6E446F870385F98A0FL6S2G" TargetMode="External"/><Relationship Id="rId22" Type="http://schemas.openxmlformats.org/officeDocument/2006/relationships/hyperlink" Target="consultantplus://offline/ref=DA9B7F4A5DE0595CEDD8FF98DE08EBBEDDFBD092E9B4E382C9C98DA6381FE922144F54BB6E446F870385F98A0FL6S2G" TargetMode="External"/><Relationship Id="rId27" Type="http://schemas.openxmlformats.org/officeDocument/2006/relationships/hyperlink" Target="consultantplus://offline/ref=DA9B7F4A5DE0595CEDD8FF98DE08EBBEDDFBD092E9B4E382C9C98DA6381FE922064F0CB76F4771820890AFDB4934865B1C6889E3FECE7BC1L0S6G" TargetMode="External"/><Relationship Id="rId30" Type="http://schemas.openxmlformats.org/officeDocument/2006/relationships/hyperlink" Target="consultantplus://offline/ref=DA9B7F4A5DE0595CEDD8FF98DE08EBBEDDFBD092E9B4E382C9C98DA6381FE922064F0CB76F4775800390AFDB4934865B1C6889E3FECE7BC1L0S6G" TargetMode="External"/><Relationship Id="rId35" Type="http://schemas.openxmlformats.org/officeDocument/2006/relationships/hyperlink" Target="consultantplus://offline/ref=DA9B7F4A5DE0595CEDD8FF98DE08EBBEDDFBD092E9B4E382C9C98DA6381FE922144F54BB6E446F870385F98A0FL6S2G" TargetMode="External"/><Relationship Id="rId43" Type="http://schemas.openxmlformats.org/officeDocument/2006/relationships/hyperlink" Target="consultantplus://offline/ref=DA9B7F4A5DE0595CEDD8FF98DE08EBBEDDFBD092E9B4E382C9C98DA6381FE922064F0CB76F4774840390AFDB4934865B1C6889E3FECE7BC1L0S6G" TargetMode="External"/><Relationship Id="rId48" Type="http://schemas.openxmlformats.org/officeDocument/2006/relationships/theme" Target="theme/theme1.xml"/><Relationship Id="rId8" Type="http://schemas.openxmlformats.org/officeDocument/2006/relationships/hyperlink" Target="consultantplus://offline/ref=DA9B7F4A5DE0595CEDD8FF98DE08EBBEDDFADB9DE8B7E382C9C98DA6381FE922144F54BB6E446F870385F98A0FL6S2G" TargetMode="External"/><Relationship Id="rId3" Type="http://schemas.openxmlformats.org/officeDocument/2006/relationships/webSettings" Target="webSettings.xml"/><Relationship Id="rId12" Type="http://schemas.openxmlformats.org/officeDocument/2006/relationships/hyperlink" Target="consultantplus://offline/ref=DA9B7F4A5DE0595CEDD8FF98DE08EBBEDDFBD092E9B4E382C9C98DA6381FE922144F54BB6E446F870385F98A0FL6S2G" TargetMode="External"/><Relationship Id="rId17" Type="http://schemas.openxmlformats.org/officeDocument/2006/relationships/hyperlink" Target="consultantplus://offline/ref=DA9B7F4A5DE0595CEDD8FF98DE08EBBEDDFBD092E9B4E382C9C98DA6381FE922064F0CB76F4775860F90AFDB4934865B1C6889E3FECE7BC1L0S6G" TargetMode="External"/><Relationship Id="rId25" Type="http://schemas.openxmlformats.org/officeDocument/2006/relationships/hyperlink" Target="consultantplus://offline/ref=DA9B7F4A5DE0595CEDD8FF98DE08EBBEDDFBD092E9B4E382C9C98DA6381FE922144F54BB6E446F870385F98A0FL6S2G" TargetMode="External"/><Relationship Id="rId33" Type="http://schemas.openxmlformats.org/officeDocument/2006/relationships/hyperlink" Target="consultantplus://offline/ref=DA9B7F4A5DE0595CEDD8FF98DE08EBBEDDFBD092E9B4E382C9C98DA6381FE922064F0CB76F4775830390AFDB4934865B1C6889E3FECE7BC1L0S6G" TargetMode="External"/><Relationship Id="rId38" Type="http://schemas.openxmlformats.org/officeDocument/2006/relationships/hyperlink" Target="consultantplus://offline/ref=DA9B7F4A5DE0595CEDD8FF98DE08EBBEDDFBD092E9B4E382C9C98DA6381FE922064F0CB76F4774860990AFDB4934865B1C6889E3FECE7BC1L0S6G" TargetMode="External"/><Relationship Id="rId46" Type="http://schemas.openxmlformats.org/officeDocument/2006/relationships/hyperlink" Target="consultantplus://offline/ref=DA9B7F4A5DE0595CEDD8FF98DE08EBBEDDFBD092E9B4E382C9C98DA6381FE922144F54BB6E446F870385F98A0FL6S2G" TargetMode="External"/><Relationship Id="rId20" Type="http://schemas.openxmlformats.org/officeDocument/2006/relationships/hyperlink" Target="consultantplus://offline/ref=DA9B7F4A5DE0595CEDD8FF98DE08EBBEDDFBD092E9B4E382C9C98DA6381FE922064F0CB76F4775820E90AFDB4934865B1C6889E3FECE7BC1L0S6G" TargetMode="External"/><Relationship Id="rId41" Type="http://schemas.openxmlformats.org/officeDocument/2006/relationships/hyperlink" Target="consultantplus://offline/ref=DA9B7F4A5DE0595CEDD8FF98DE08EBBEDDFBD092E9B4E382C9C98DA6381FE922064F0CB76F4770830390AFDB4934865B1C6889E3FECE7BC1L0S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12825</Words>
  <Characters>73104</Characters>
  <Application>Microsoft Office Word</Application>
  <DocSecurity>0</DocSecurity>
  <Lines>609</Lines>
  <Paragraphs>171</Paragraphs>
  <ScaleCrop>false</ScaleCrop>
  <Company/>
  <LinksUpToDate>false</LinksUpToDate>
  <CharactersWithSpaces>85758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Мысова Людмила</dc:creator>
  <cp:keywords/>
  <dc:description/>
  <cp:lastModifiedBy>Мысова Людмила </cp:lastModifiedBy>
  <cp:revision>1</cp:revision>
  <dcterms:created xsi:type="dcterms:W3CDTF">2023-09-13T06:18:00Z</dcterms:created>
  <dcterms:modified xsi:type="dcterms:W3CDTF">2023-09-13T06:18:00Z</dcterms:modified>
</cp:coreProperties>
</file>