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0D39BA" w:rsidRDefault="000D39BA" w:rsidP="002B061D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A">
              <w:rPr>
                <w:rFonts w:ascii="Times New Roman" w:hAnsi="Times New Roman" w:cs="Times New Roman"/>
                <w:sz w:val="26"/>
                <w:szCs w:val="26"/>
              </w:rPr>
              <w:t>Об утверждении схемы размещения нестационарных торговых объектов на территории муниципального образования "Городской округ "Город Нарьян-Мар"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EE4DE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EE4DEE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7" w:rsidRPr="000D39BA" w:rsidRDefault="000D39BA" w:rsidP="002C2F47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0D39BA">
              <w:t xml:space="preserve">Проблемой, послужившей основанием для разработки проекта акта является создание условий </w:t>
            </w:r>
            <w:r w:rsidRPr="000D39BA">
              <w:rPr>
                <w:rFonts w:eastAsia="Times New Roman"/>
              </w:rPr>
              <w:t>для обеспечения населения г.</w:t>
            </w:r>
            <w:r w:rsidRPr="000D39BA">
              <w:rPr>
                <w:rFonts w:eastAsia="Times New Roman"/>
              </w:rPr>
              <w:t xml:space="preserve"> </w:t>
            </w:r>
            <w:r w:rsidRPr="000D39BA">
              <w:rPr>
                <w:rFonts w:eastAsia="Times New Roman"/>
              </w:rPr>
              <w:t>Нарьян-Мара услугами торговли и развития предпринимательства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F85491" w:rsidRPr="00EE4DEE" w:rsidRDefault="002C2F47" w:rsidP="00672C19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EE4DEE">
              <w:rPr>
                <w:rFonts w:eastAsiaTheme="minorHAnsi"/>
                <w:lang w:eastAsia="en-US"/>
              </w:rPr>
              <w:t xml:space="preserve">Приведение нормативного правового акта </w:t>
            </w:r>
            <w:r w:rsidRPr="00EE4DEE">
              <w:rPr>
                <w:rFonts w:eastAsiaTheme="minorHAnsi"/>
                <w:lang w:eastAsia="en-US"/>
              </w:rPr>
              <w:br/>
              <w:t xml:space="preserve">в соответствие с </w:t>
            </w:r>
            <w:hyperlink r:id="rId4" w:history="1">
              <w:r w:rsidR="000D39BA" w:rsidRPr="000D39BA">
                <w:t>приказом</w:t>
              </w:r>
            </w:hyperlink>
            <w:r w:rsidR="000D39BA" w:rsidRPr="000D39BA">
              <w:t xml:space="preserve">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0D39BA" w:rsidRDefault="000D39BA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A">
              <w:rPr>
                <w:rFonts w:ascii="Times New Roman" w:hAnsi="Times New Roman" w:cs="Times New Roman"/>
                <w:sz w:val="24"/>
                <w:szCs w:val="24"/>
              </w:rPr>
              <w:t>Целью предполагаемого правового регулирования является регулирование отношений в сфере осуществления торговой деятельности с использованием нестационарных торговых объектов на территории города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ED593C" w:rsidP="000D39B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39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3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D39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3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6C" w:rsidRPr="00EE4DEE" w:rsidRDefault="0080056C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12, г. Нарьян-Мар, </w:t>
            </w:r>
            <w:r w:rsidR="00A33055" w:rsidRPr="00EE4D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EE4DEE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EE4D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0D39BA"/>
    <w:rsid w:val="002B061D"/>
    <w:rsid w:val="002C2F47"/>
    <w:rsid w:val="002D3847"/>
    <w:rsid w:val="002E39B5"/>
    <w:rsid w:val="00454FCF"/>
    <w:rsid w:val="0046113F"/>
    <w:rsid w:val="004D42B6"/>
    <w:rsid w:val="00544808"/>
    <w:rsid w:val="00672C19"/>
    <w:rsid w:val="00750CD7"/>
    <w:rsid w:val="0080056C"/>
    <w:rsid w:val="00835CC8"/>
    <w:rsid w:val="009A4174"/>
    <w:rsid w:val="009B5267"/>
    <w:rsid w:val="00A15868"/>
    <w:rsid w:val="00A33055"/>
    <w:rsid w:val="00A41380"/>
    <w:rsid w:val="00BD56B5"/>
    <w:rsid w:val="00CB3A21"/>
    <w:rsid w:val="00D0024B"/>
    <w:rsid w:val="00D23BE1"/>
    <w:rsid w:val="00D83342"/>
    <w:rsid w:val="00E75DAB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hyperlink" Target="consultantplus://offline/ref=78869FCB7769D6133CFB9D91C1560A7F5DC46D164DC7D08AFC74182EEEBBBE850B9B5AC84F077013FDBE2BBE3F258085F7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7</cp:revision>
  <dcterms:created xsi:type="dcterms:W3CDTF">2021-04-22T07:51:00Z</dcterms:created>
  <dcterms:modified xsi:type="dcterms:W3CDTF">2021-06-02T14:03:00Z</dcterms:modified>
</cp:coreProperties>
</file>