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56" w:rsidRPr="00D8731F" w:rsidRDefault="009E15A3" w:rsidP="002C4EE4">
      <w:pPr>
        <w:autoSpaceDE w:val="0"/>
        <w:autoSpaceDN w:val="0"/>
        <w:adjustRightInd w:val="0"/>
        <w:jc w:val="center"/>
        <w:rPr>
          <w:sz w:val="26"/>
          <w:szCs w:val="26"/>
        </w:rPr>
      </w:pPr>
      <w:r w:rsidRPr="00D8731F">
        <w:rPr>
          <w:sz w:val="26"/>
          <w:szCs w:val="26"/>
        </w:rPr>
        <w:t>Заключение</w:t>
      </w:r>
    </w:p>
    <w:p w:rsidR="00652458" w:rsidRPr="00D8731F" w:rsidRDefault="009E15A3" w:rsidP="009750DD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D8731F">
        <w:rPr>
          <w:rFonts w:ascii="Times New Roman" w:hAnsi="Times New Roman" w:cs="Times New Roman"/>
          <w:sz w:val="26"/>
          <w:szCs w:val="26"/>
        </w:rPr>
        <w:t xml:space="preserve">об оценке регулирующего воздействия проекта </w:t>
      </w:r>
      <w:r w:rsidR="00652458" w:rsidRPr="00D8731F">
        <w:rPr>
          <w:rFonts w:ascii="Times New Roman" w:hAnsi="Times New Roman" w:cs="Times New Roman"/>
          <w:sz w:val="26"/>
          <w:szCs w:val="26"/>
        </w:rPr>
        <w:t>постановления</w:t>
      </w:r>
      <w:r w:rsidR="003C2BFF" w:rsidRPr="00D8731F">
        <w:rPr>
          <w:rFonts w:ascii="Times New Roman" w:hAnsi="Times New Roman" w:cs="Times New Roman"/>
          <w:sz w:val="26"/>
          <w:szCs w:val="26"/>
        </w:rPr>
        <w:t xml:space="preserve"> </w:t>
      </w:r>
      <w:r w:rsidR="001C2E76" w:rsidRPr="00D8731F">
        <w:rPr>
          <w:rFonts w:ascii="Times New Roman" w:hAnsi="Times New Roman" w:cs="Times New Roman"/>
          <w:sz w:val="26"/>
          <w:szCs w:val="26"/>
        </w:rPr>
        <w:t xml:space="preserve">Администрации </w:t>
      </w:r>
      <w:r w:rsidR="00BF79F2" w:rsidRPr="00D8731F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  <w:r w:rsidR="0036141D" w:rsidRPr="00D8731F">
        <w:rPr>
          <w:rFonts w:ascii="Times New Roman" w:hAnsi="Times New Roman" w:cs="Times New Roman"/>
          <w:sz w:val="26"/>
          <w:szCs w:val="26"/>
        </w:rPr>
        <w:t>"</w:t>
      </w:r>
      <w:r w:rsidR="001C2E76" w:rsidRPr="00D8731F">
        <w:rPr>
          <w:rFonts w:ascii="Times New Roman" w:hAnsi="Times New Roman" w:cs="Times New Roman"/>
          <w:sz w:val="26"/>
          <w:szCs w:val="26"/>
        </w:rPr>
        <w:t>Гор</w:t>
      </w:r>
      <w:r w:rsidR="00652458" w:rsidRPr="00D8731F">
        <w:rPr>
          <w:rFonts w:ascii="Times New Roman" w:hAnsi="Times New Roman" w:cs="Times New Roman"/>
          <w:sz w:val="26"/>
          <w:szCs w:val="26"/>
        </w:rPr>
        <w:t>одской округ "Город Нарьян-Мар"</w:t>
      </w:r>
    </w:p>
    <w:p w:rsidR="009750DD" w:rsidRPr="00D8731F" w:rsidRDefault="009750DD" w:rsidP="009750D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  <w:r w:rsidRPr="00D8731F">
        <w:rPr>
          <w:sz w:val="26"/>
          <w:szCs w:val="26"/>
        </w:rPr>
        <w:t xml:space="preserve">"Об утверждении Порядка организации и проведения конкурса </w:t>
      </w:r>
      <w:r w:rsidRPr="00D8731F">
        <w:rPr>
          <w:sz w:val="26"/>
          <w:szCs w:val="26"/>
        </w:rPr>
        <w:br/>
        <w:t>"Лучший предприниматель 2021 года"</w:t>
      </w:r>
    </w:p>
    <w:p w:rsidR="009750DD" w:rsidRPr="00D8731F" w:rsidRDefault="009750DD" w:rsidP="009750DD">
      <w:pPr>
        <w:autoSpaceDE w:val="0"/>
        <w:autoSpaceDN w:val="0"/>
        <w:adjustRightInd w:val="0"/>
        <w:ind w:firstLine="709"/>
        <w:jc w:val="center"/>
        <w:rPr>
          <w:sz w:val="26"/>
          <w:szCs w:val="26"/>
        </w:rPr>
      </w:pPr>
    </w:p>
    <w:p w:rsidR="00171833" w:rsidRPr="00D8731F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1F">
        <w:rPr>
          <w:rFonts w:ascii="Times New Roman" w:hAnsi="Times New Roman" w:cs="Times New Roman"/>
          <w:sz w:val="26"/>
          <w:szCs w:val="26"/>
        </w:rPr>
        <w:t xml:space="preserve">Управление экономического и инвестиционного развития Администрации </w:t>
      </w:r>
      <w:r w:rsidRPr="00D8731F">
        <w:rPr>
          <w:rFonts w:ascii="Times New Roman" w:hAnsi="Times New Roman" w:cs="Times New Roman"/>
          <w:sz w:val="26"/>
          <w:szCs w:val="26"/>
        </w:rPr>
        <w:br/>
        <w:t xml:space="preserve">МО "Городской округ "Город Нарьян-Мар" – уполномоченный орган по проведению процедуры оценки регулирующего воздействия проектов нормативных правовых актов муниципального образования "Городской округ "Город Нарьян-Мар" в сфере регулирования предпринимательской и инвестиционной деятельности – в соответствии </w:t>
      </w:r>
      <w:r w:rsidR="00D8731F">
        <w:rPr>
          <w:rFonts w:ascii="Times New Roman" w:hAnsi="Times New Roman" w:cs="Times New Roman"/>
          <w:sz w:val="26"/>
          <w:szCs w:val="26"/>
        </w:rPr>
        <w:br/>
      </w:r>
      <w:r w:rsidRPr="00D8731F">
        <w:rPr>
          <w:rFonts w:ascii="Times New Roman" w:hAnsi="Times New Roman" w:cs="Times New Roman"/>
          <w:sz w:val="26"/>
          <w:szCs w:val="26"/>
        </w:rPr>
        <w:t xml:space="preserve">с Порядком проведения оценки регулирующего воздействия проектов нормативных правовых актов муниципального образования "Городской округ "Город Нарьян-Мар" </w:t>
      </w:r>
      <w:r w:rsidR="00D8731F">
        <w:rPr>
          <w:rFonts w:ascii="Times New Roman" w:hAnsi="Times New Roman" w:cs="Times New Roman"/>
          <w:sz w:val="26"/>
          <w:szCs w:val="26"/>
        </w:rPr>
        <w:br/>
      </w:r>
      <w:r w:rsidRPr="00D8731F">
        <w:rPr>
          <w:rFonts w:ascii="Times New Roman" w:hAnsi="Times New Roman" w:cs="Times New Roman"/>
          <w:sz w:val="26"/>
          <w:szCs w:val="26"/>
        </w:rPr>
        <w:t xml:space="preserve">и экспертизы действующих нормативных правовых актов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24.10.2019 </w:t>
      </w:r>
      <w:r w:rsidR="00D8731F">
        <w:rPr>
          <w:rFonts w:ascii="Times New Roman" w:hAnsi="Times New Roman" w:cs="Times New Roman"/>
          <w:sz w:val="26"/>
          <w:szCs w:val="26"/>
        </w:rPr>
        <w:br/>
      </w:r>
      <w:r w:rsidRPr="00D8731F">
        <w:rPr>
          <w:rFonts w:ascii="Times New Roman" w:hAnsi="Times New Roman" w:cs="Times New Roman"/>
          <w:sz w:val="26"/>
          <w:szCs w:val="26"/>
        </w:rPr>
        <w:t xml:space="preserve">№ 1003, рассмотрело проект постановления Администрации муниципального образования "Городской округ "Город Нарьян-Мар" </w:t>
      </w:r>
      <w:r w:rsidR="009750DD" w:rsidRPr="00D8731F">
        <w:rPr>
          <w:rFonts w:ascii="Times New Roman" w:hAnsi="Times New Roman" w:cs="Times New Roman"/>
          <w:sz w:val="26"/>
          <w:szCs w:val="26"/>
        </w:rPr>
        <w:t xml:space="preserve">"Об утверждении Порядка организации и проведения конкурса "Лучший предприниматель 2021 года" </w:t>
      </w:r>
      <w:r w:rsidR="00993569">
        <w:rPr>
          <w:rFonts w:ascii="Times New Roman" w:hAnsi="Times New Roman" w:cs="Times New Roman"/>
          <w:sz w:val="26"/>
          <w:szCs w:val="26"/>
        </w:rPr>
        <w:br/>
      </w:r>
      <w:r w:rsidR="009750DD" w:rsidRPr="00D8731F">
        <w:rPr>
          <w:rFonts w:ascii="Times New Roman" w:hAnsi="Times New Roman" w:cs="Times New Roman"/>
          <w:sz w:val="26"/>
          <w:szCs w:val="26"/>
        </w:rPr>
        <w:t>(далее - проект постановления)</w:t>
      </w:r>
      <w:r w:rsidRPr="00D8731F">
        <w:rPr>
          <w:rFonts w:ascii="Times New Roman" w:hAnsi="Times New Roman" w:cs="Times New Roman"/>
          <w:sz w:val="26"/>
          <w:szCs w:val="26"/>
        </w:rPr>
        <w:t>, в результате чего установлено следующее.</w:t>
      </w:r>
    </w:p>
    <w:p w:rsidR="00171833" w:rsidRPr="00D8731F" w:rsidRDefault="00171833" w:rsidP="00171833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1F">
        <w:rPr>
          <w:rFonts w:ascii="Times New Roman" w:hAnsi="Times New Roman" w:cs="Times New Roman"/>
          <w:sz w:val="26"/>
          <w:szCs w:val="26"/>
        </w:rPr>
        <w:t>1. При подготовке проекта постановления процедуры, предусмотренные Положением о порядке проведения оценки регулирующего воздействия проектов нормативных правовых актов муниципального образования "Городской округ "Город Нарьян-Мар" и экспертизы действующих нормативных правовых актов муниципального образования "Городской округ "Города Нарьян-Мара", разработчиком соблюдены. Сводный отчет о результатах проведения оценки регулирующего воздействия проекта муниципального нормативного правового акта (далее – сводный отчет) соответствует установленным требованиям.</w:t>
      </w:r>
    </w:p>
    <w:p w:rsidR="009750DD" w:rsidRPr="00D8731F" w:rsidRDefault="00171833" w:rsidP="009750DD">
      <w:pPr>
        <w:ind w:firstLine="595"/>
        <w:jc w:val="both"/>
        <w:rPr>
          <w:rFonts w:eastAsiaTheme="minorHAnsi"/>
          <w:sz w:val="26"/>
          <w:szCs w:val="26"/>
          <w:lang w:eastAsia="en-US"/>
        </w:rPr>
      </w:pPr>
      <w:r w:rsidRPr="00D8731F">
        <w:rPr>
          <w:sz w:val="26"/>
          <w:szCs w:val="26"/>
        </w:rPr>
        <w:t xml:space="preserve">2. Информация об оценке регулирующего воздействия проекта постановления размещена на официальном сайте Администрации муниципального образования "Городской округ "Город Нарьян-Мар" в разделе Деятельность/Экономика/Оценка регулирующего воздействия и в новостной ленте. Также уведомления о проведении публичных консультаций были направлены в: </w:t>
      </w:r>
      <w:r w:rsidR="009750DD" w:rsidRPr="00D8731F">
        <w:rPr>
          <w:rFonts w:eastAsiaTheme="minorHAnsi"/>
          <w:sz w:val="26"/>
          <w:szCs w:val="26"/>
          <w:lang w:eastAsia="en-US"/>
        </w:rPr>
        <w:t xml:space="preserve">Департамент финансов и экономики Ненецкого автономного округа, Прокуратуру НАО, </w:t>
      </w:r>
      <w:r w:rsidR="009750DD" w:rsidRPr="00D8731F">
        <w:rPr>
          <w:rFonts w:eastAsia="Calibri"/>
          <w:bCs/>
          <w:sz w:val="26"/>
          <w:szCs w:val="26"/>
          <w:lang w:eastAsia="en-US"/>
        </w:rPr>
        <w:t xml:space="preserve">Совет городского округа </w:t>
      </w:r>
      <w:r w:rsidR="00993569">
        <w:rPr>
          <w:rFonts w:eastAsia="Calibri"/>
          <w:bCs/>
          <w:sz w:val="26"/>
          <w:szCs w:val="26"/>
          <w:lang w:eastAsia="en-US"/>
        </w:rPr>
        <w:br/>
      </w:r>
      <w:r w:rsidR="009750DD" w:rsidRPr="00D8731F">
        <w:rPr>
          <w:rFonts w:eastAsia="Calibri"/>
          <w:bCs/>
          <w:sz w:val="26"/>
          <w:szCs w:val="26"/>
          <w:lang w:eastAsia="en-US"/>
        </w:rPr>
        <w:t xml:space="preserve">"Город Нарьян-Мар", </w:t>
      </w:r>
      <w:r w:rsidR="009750DD" w:rsidRPr="00D8731F">
        <w:rPr>
          <w:rFonts w:eastAsiaTheme="minorHAnsi"/>
          <w:sz w:val="26"/>
          <w:szCs w:val="26"/>
          <w:lang w:eastAsia="en-US"/>
        </w:rPr>
        <w:t xml:space="preserve">Уполномоченному по защите предпринимателей в Ненецком автономном округе, </w:t>
      </w:r>
      <w:r w:rsidR="009750DD" w:rsidRPr="00D8731F">
        <w:rPr>
          <w:rFonts w:eastAsiaTheme="minorHAnsi"/>
          <w:bCs/>
          <w:sz w:val="26"/>
          <w:szCs w:val="26"/>
          <w:lang w:eastAsia="en-US"/>
        </w:rPr>
        <w:t>АО "</w:t>
      </w:r>
      <w:r w:rsidR="009750DD" w:rsidRPr="00D8731F">
        <w:rPr>
          <w:rFonts w:eastAsiaTheme="minorHAnsi"/>
          <w:sz w:val="26"/>
          <w:szCs w:val="26"/>
          <w:lang w:eastAsia="en-US"/>
        </w:rPr>
        <w:t xml:space="preserve">Центр развития бизнеса НАО", НРО ООО "Деловая Россия", </w:t>
      </w:r>
      <w:r w:rsidR="00993569">
        <w:rPr>
          <w:rFonts w:eastAsiaTheme="minorHAnsi"/>
          <w:sz w:val="26"/>
          <w:szCs w:val="26"/>
          <w:lang w:eastAsia="en-US"/>
        </w:rPr>
        <w:br/>
      </w:r>
      <w:r w:rsidR="009750DD" w:rsidRPr="00D8731F">
        <w:rPr>
          <w:rFonts w:eastAsiaTheme="minorHAnsi"/>
          <w:sz w:val="26"/>
          <w:szCs w:val="26"/>
          <w:lang w:eastAsia="en-US"/>
        </w:rPr>
        <w:t xml:space="preserve">ИП Балабанович Е.С, ИП </w:t>
      </w:r>
      <w:proofErr w:type="spellStart"/>
      <w:r w:rsidR="009750DD" w:rsidRPr="00D8731F">
        <w:rPr>
          <w:rFonts w:eastAsiaTheme="minorHAnsi"/>
          <w:sz w:val="26"/>
          <w:szCs w:val="26"/>
          <w:lang w:eastAsia="en-US"/>
        </w:rPr>
        <w:t>Гадирову</w:t>
      </w:r>
      <w:proofErr w:type="spellEnd"/>
      <w:r w:rsidR="009750DD" w:rsidRPr="00D8731F">
        <w:rPr>
          <w:rFonts w:eastAsiaTheme="minorHAnsi"/>
          <w:sz w:val="26"/>
          <w:szCs w:val="26"/>
          <w:lang w:eastAsia="en-US"/>
        </w:rPr>
        <w:t xml:space="preserve"> Р.Я., ИП Копыловой М.А., ИП Зайцевой С.В., ООО ПКК "</w:t>
      </w:r>
      <w:proofErr w:type="spellStart"/>
      <w:r w:rsidR="009750DD" w:rsidRPr="00D8731F">
        <w:rPr>
          <w:rFonts w:eastAsiaTheme="minorHAnsi"/>
          <w:sz w:val="26"/>
          <w:szCs w:val="26"/>
          <w:lang w:eastAsia="en-US"/>
        </w:rPr>
        <w:t>Грасс</w:t>
      </w:r>
      <w:proofErr w:type="spellEnd"/>
      <w:r w:rsidR="009750DD" w:rsidRPr="00D8731F">
        <w:rPr>
          <w:rFonts w:eastAsiaTheme="minorHAnsi"/>
          <w:sz w:val="26"/>
          <w:szCs w:val="26"/>
          <w:lang w:eastAsia="en-US"/>
        </w:rPr>
        <w:t xml:space="preserve">", ИП </w:t>
      </w:r>
      <w:proofErr w:type="spellStart"/>
      <w:r w:rsidR="009750DD" w:rsidRPr="00D8731F">
        <w:rPr>
          <w:rFonts w:eastAsiaTheme="minorHAnsi"/>
          <w:sz w:val="26"/>
          <w:szCs w:val="26"/>
          <w:lang w:eastAsia="en-US"/>
        </w:rPr>
        <w:t>Калининой</w:t>
      </w:r>
      <w:proofErr w:type="spellEnd"/>
      <w:r w:rsidR="009750DD" w:rsidRPr="00D8731F">
        <w:rPr>
          <w:rFonts w:eastAsiaTheme="minorHAnsi"/>
          <w:sz w:val="26"/>
          <w:szCs w:val="26"/>
          <w:lang w:eastAsia="en-US"/>
        </w:rPr>
        <w:t xml:space="preserve"> А.И., ИП Сафоновой Н.Н., ИП </w:t>
      </w:r>
      <w:proofErr w:type="spellStart"/>
      <w:r w:rsidR="009750DD" w:rsidRPr="00D8731F">
        <w:rPr>
          <w:rFonts w:eastAsiaTheme="minorHAnsi"/>
          <w:sz w:val="26"/>
          <w:szCs w:val="26"/>
          <w:lang w:eastAsia="en-US"/>
        </w:rPr>
        <w:t>Сылке</w:t>
      </w:r>
      <w:proofErr w:type="spellEnd"/>
      <w:r w:rsidR="009750DD" w:rsidRPr="00D8731F">
        <w:rPr>
          <w:rFonts w:eastAsiaTheme="minorHAnsi"/>
          <w:sz w:val="26"/>
          <w:szCs w:val="26"/>
          <w:lang w:eastAsia="en-US"/>
        </w:rPr>
        <w:t xml:space="preserve"> А.С., ИП Миклиной С.К., ИП </w:t>
      </w:r>
      <w:proofErr w:type="spellStart"/>
      <w:r w:rsidR="009750DD" w:rsidRPr="00D8731F">
        <w:rPr>
          <w:rFonts w:eastAsiaTheme="minorHAnsi"/>
          <w:sz w:val="26"/>
          <w:szCs w:val="26"/>
          <w:lang w:eastAsia="en-US"/>
        </w:rPr>
        <w:t>Кыркалову</w:t>
      </w:r>
      <w:proofErr w:type="spellEnd"/>
      <w:r w:rsidR="009750DD" w:rsidRPr="00D8731F">
        <w:rPr>
          <w:rFonts w:eastAsiaTheme="minorHAnsi"/>
          <w:sz w:val="26"/>
          <w:szCs w:val="26"/>
          <w:lang w:eastAsia="en-US"/>
        </w:rPr>
        <w:t xml:space="preserve"> Д.В., ИП </w:t>
      </w:r>
      <w:proofErr w:type="spellStart"/>
      <w:r w:rsidR="009750DD" w:rsidRPr="00D8731F">
        <w:rPr>
          <w:rFonts w:eastAsiaTheme="minorHAnsi"/>
          <w:sz w:val="26"/>
          <w:szCs w:val="26"/>
          <w:lang w:eastAsia="en-US"/>
        </w:rPr>
        <w:t>Шалгуновой</w:t>
      </w:r>
      <w:proofErr w:type="spellEnd"/>
      <w:r w:rsidR="009750DD" w:rsidRPr="00D8731F">
        <w:rPr>
          <w:rFonts w:eastAsiaTheme="minorHAnsi"/>
          <w:sz w:val="26"/>
          <w:szCs w:val="26"/>
          <w:lang w:eastAsia="en-US"/>
        </w:rPr>
        <w:t xml:space="preserve"> О.Ю., ИП </w:t>
      </w:r>
      <w:proofErr w:type="spellStart"/>
      <w:r w:rsidR="009750DD" w:rsidRPr="00D8731F">
        <w:rPr>
          <w:rFonts w:eastAsiaTheme="minorHAnsi"/>
          <w:sz w:val="26"/>
          <w:szCs w:val="26"/>
          <w:lang w:eastAsia="en-US"/>
        </w:rPr>
        <w:t>Юмановой</w:t>
      </w:r>
      <w:proofErr w:type="spellEnd"/>
      <w:r w:rsidR="009750DD" w:rsidRPr="00D8731F">
        <w:rPr>
          <w:rFonts w:eastAsiaTheme="minorHAnsi"/>
          <w:sz w:val="26"/>
          <w:szCs w:val="26"/>
          <w:lang w:eastAsia="en-US"/>
        </w:rPr>
        <w:t xml:space="preserve"> Г.С.</w:t>
      </w:r>
    </w:p>
    <w:p w:rsidR="00171833" w:rsidRPr="00D8731F" w:rsidRDefault="00171833" w:rsidP="009750DD">
      <w:pPr>
        <w:pStyle w:val="ConsPlusNonformat"/>
        <w:tabs>
          <w:tab w:val="left" w:pos="993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1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3. В ходе подготовки настоящего заключения были проведены публичные консультации в сроки с </w:t>
      </w:r>
      <w:r w:rsidR="009750DD" w:rsidRPr="00D8731F">
        <w:rPr>
          <w:rFonts w:ascii="Times New Roman" w:eastAsiaTheme="minorHAnsi" w:hAnsi="Times New Roman" w:cs="Times New Roman"/>
          <w:sz w:val="26"/>
          <w:szCs w:val="26"/>
          <w:lang w:eastAsia="en-US"/>
        </w:rPr>
        <w:t>06.12.2021-24.12.2021</w:t>
      </w:r>
      <w:r w:rsidRPr="00D8731F">
        <w:rPr>
          <w:rFonts w:ascii="Times New Roman" w:eastAsiaTheme="minorHAnsi" w:hAnsi="Times New Roman" w:cs="Times New Roman"/>
          <w:sz w:val="26"/>
          <w:szCs w:val="26"/>
          <w:lang w:eastAsia="en-US"/>
        </w:rPr>
        <w:t>.</w:t>
      </w:r>
    </w:p>
    <w:p w:rsidR="00E330AC" w:rsidRPr="00D8731F" w:rsidRDefault="00171833" w:rsidP="00E330AC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lastRenderedPageBreak/>
        <w:t>4. </w:t>
      </w:r>
      <w:r w:rsidR="00E330AC" w:rsidRPr="00D8731F">
        <w:rPr>
          <w:sz w:val="26"/>
          <w:szCs w:val="26"/>
        </w:rPr>
        <w:t xml:space="preserve">Проект постановления разработан в рамках реализации муниципальной </w:t>
      </w:r>
      <w:hyperlink r:id="rId8" w:history="1">
        <w:r w:rsidR="00E330AC" w:rsidRPr="00D8731F">
          <w:rPr>
            <w:sz w:val="26"/>
            <w:szCs w:val="26"/>
          </w:rPr>
          <w:t>программой</w:t>
        </w:r>
      </w:hyperlink>
      <w:r w:rsidR="00E330AC" w:rsidRPr="00D8731F">
        <w:rPr>
          <w:sz w:val="26"/>
          <w:szCs w:val="26"/>
        </w:rPr>
        <w:t xml:space="preserve"> муниципального образования "Городской округ "Город Нарьян-Мар" "Развитие предпринимательства в муниципальном образовании "Городской округ "Город Нарьян-Мар", утвержденной постановлением Администрации МО "Городской округ "Город Нарьян-Мар" от 31.08.2018 № 584.</w:t>
      </w:r>
    </w:p>
    <w:p w:rsidR="00D8731F" w:rsidRPr="00D8731F" w:rsidRDefault="00D8731F" w:rsidP="00D8731F">
      <w:pPr>
        <w:pStyle w:val="ae"/>
        <w:shd w:val="clear" w:color="auto" w:fill="FFFFFF"/>
        <w:tabs>
          <w:tab w:val="left" w:pos="993"/>
        </w:tabs>
        <w:spacing w:before="0"/>
        <w:ind w:left="0" w:right="0" w:firstLine="709"/>
        <w:jc w:val="both"/>
        <w:rPr>
          <w:rFonts w:ascii="Times New Roman" w:hAnsi="Times New Roman"/>
          <w:sz w:val="26"/>
          <w:szCs w:val="26"/>
        </w:rPr>
      </w:pPr>
      <w:r w:rsidRPr="00D8731F">
        <w:rPr>
          <w:rFonts w:ascii="Times New Roman" w:hAnsi="Times New Roman"/>
          <w:sz w:val="26"/>
          <w:szCs w:val="26"/>
        </w:rPr>
        <w:t>Проект постановления разработан в целях исполнения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№ 131-ФЗ "Об общих принципах организации местного самоуправления в Российской Федерации", - содействие развитию малого и среднего предпринимательства.</w:t>
      </w:r>
    </w:p>
    <w:p w:rsidR="00171833" w:rsidRPr="00D8731F" w:rsidRDefault="00171833" w:rsidP="00E330AC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>5. Краткое описание содержания предлагаемого правового регулирования:</w:t>
      </w:r>
    </w:p>
    <w:p w:rsidR="00D8731F" w:rsidRPr="00D8731F" w:rsidRDefault="00D8731F" w:rsidP="00D8731F">
      <w:pPr>
        <w:tabs>
          <w:tab w:val="left" w:pos="993"/>
        </w:tabs>
        <w:autoSpaceDE w:val="0"/>
        <w:autoSpaceDN w:val="0"/>
        <w:adjustRightInd w:val="0"/>
        <w:ind w:firstLine="709"/>
        <w:contextualSpacing/>
        <w:jc w:val="both"/>
        <w:rPr>
          <w:sz w:val="26"/>
          <w:szCs w:val="26"/>
        </w:rPr>
      </w:pPr>
      <w:r w:rsidRPr="00D8731F">
        <w:rPr>
          <w:sz w:val="26"/>
          <w:szCs w:val="26"/>
        </w:rPr>
        <w:t xml:space="preserve">Проект акта в большей части содержит положения аналогичные </w:t>
      </w:r>
      <w:r w:rsidR="00993569">
        <w:rPr>
          <w:sz w:val="26"/>
          <w:szCs w:val="26"/>
        </w:rPr>
        <w:br/>
      </w:r>
      <w:r w:rsidRPr="00D8731F">
        <w:rPr>
          <w:sz w:val="26"/>
          <w:szCs w:val="26"/>
        </w:rPr>
        <w:t xml:space="preserve">Порядку организации и проведения городского конкурса "Лучший предприниматель года 2020", утвержденного постановлением Администрации МО "Городской округ "Город </w:t>
      </w:r>
      <w:r w:rsidR="00993569">
        <w:rPr>
          <w:sz w:val="26"/>
          <w:szCs w:val="26"/>
        </w:rPr>
        <w:br/>
      </w:r>
      <w:r w:rsidRPr="00D8731F">
        <w:rPr>
          <w:sz w:val="26"/>
          <w:szCs w:val="26"/>
        </w:rPr>
        <w:t>Нарьян-Мар" от 02.11.2020 № 822.</w:t>
      </w:r>
    </w:p>
    <w:p w:rsidR="00D8731F" w:rsidRPr="00D8731F" w:rsidRDefault="00D8731F" w:rsidP="00D8731F">
      <w:pPr>
        <w:ind w:firstLine="709"/>
        <w:jc w:val="both"/>
        <w:rPr>
          <w:bCs/>
          <w:sz w:val="26"/>
          <w:szCs w:val="26"/>
        </w:rPr>
      </w:pPr>
      <w:r w:rsidRPr="00D8731F">
        <w:rPr>
          <w:sz w:val="26"/>
          <w:szCs w:val="26"/>
        </w:rPr>
        <w:t xml:space="preserve">Проектом постановления Администрации муниципального образования "Городской округ "Город Нарьян-Мар" предлагается утвердить Порядок организации </w:t>
      </w:r>
      <w:r>
        <w:rPr>
          <w:sz w:val="26"/>
          <w:szCs w:val="26"/>
        </w:rPr>
        <w:br/>
      </w:r>
      <w:r w:rsidRPr="00D8731F">
        <w:rPr>
          <w:sz w:val="26"/>
          <w:szCs w:val="26"/>
        </w:rPr>
        <w:t>и проведения конкурса "Лучший предприниматель 2021 года"</w:t>
      </w:r>
      <w:r w:rsidRPr="00D8731F">
        <w:rPr>
          <w:sz w:val="26"/>
          <w:szCs w:val="26"/>
          <w:lang w:eastAsia="en-US"/>
        </w:rPr>
        <w:t xml:space="preserve">, в котором предусмотрены </w:t>
      </w:r>
      <w:r w:rsidRPr="00D8731F">
        <w:rPr>
          <w:bCs/>
          <w:sz w:val="26"/>
          <w:szCs w:val="26"/>
        </w:rPr>
        <w:t xml:space="preserve">порядок проведения конкурсного отбора, условия и порядок предоставления грантов </w:t>
      </w:r>
      <w:r>
        <w:rPr>
          <w:bCs/>
          <w:sz w:val="26"/>
          <w:szCs w:val="26"/>
        </w:rPr>
        <w:br/>
      </w:r>
      <w:r w:rsidRPr="00D8731F">
        <w:rPr>
          <w:bCs/>
          <w:sz w:val="26"/>
          <w:szCs w:val="26"/>
        </w:rPr>
        <w:t xml:space="preserve">в форме субсидий, требования к отчетности, осуществление контроля за соблюдением условий, целей и ответственность за нарушение предоставления грантов в форме субсидий субъектам малого и среднего предпринимательства из бюджета муниципального образования "Городской округ "Город Нарьян-Мар". </w:t>
      </w:r>
    </w:p>
    <w:p w:rsidR="00D8731F" w:rsidRPr="00D8731F" w:rsidRDefault="00D8731F" w:rsidP="00D8731F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>Конкурс проводится по двум номинациям по итогам 2021 года:</w:t>
      </w:r>
    </w:p>
    <w:p w:rsidR="00D8731F" w:rsidRPr="00D8731F" w:rsidRDefault="00D8731F" w:rsidP="00D8731F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 xml:space="preserve">- "Лучший предприниматель в сфере торговли" в данной номинации могут принимать участие субъекты малого и среднего предпринимательства, осуществляющие деятельность </w:t>
      </w:r>
      <w:r w:rsidRPr="00D8731F">
        <w:rPr>
          <w:sz w:val="26"/>
          <w:szCs w:val="26"/>
        </w:rPr>
        <w:br/>
        <w:t>по видам экономической деятельности в соответствии с ОК 029-2014 (КДЕС Ред. 2), входящим в: раздел G, добившихся наибольших успехов в предпринимательской деятельности в сфере торговли;</w:t>
      </w:r>
    </w:p>
    <w:p w:rsidR="00D8731F" w:rsidRPr="00D8731F" w:rsidRDefault="00D8731F" w:rsidP="00D8731F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 xml:space="preserve">- "Лучший предприниматель в сфере дополнительного образования детей </w:t>
      </w:r>
      <w:r>
        <w:rPr>
          <w:sz w:val="26"/>
          <w:szCs w:val="26"/>
        </w:rPr>
        <w:br/>
      </w:r>
      <w:r w:rsidRPr="00D8731F">
        <w:rPr>
          <w:sz w:val="26"/>
          <w:szCs w:val="26"/>
        </w:rPr>
        <w:t>и взрослых" в данной номинации могут принимать участие субъекты малого и среднего предпринимательства, осуществляющие деятельность по видам экономической деятельности в соответствии с ОК 029-2014 (КДЕС Ред. 2), входящим в раздел Р, добившихся наибольших успехов в предпринимательской деятельности в сфере дополнительного образования детей и взрослых.</w:t>
      </w:r>
    </w:p>
    <w:p w:rsidR="00D8731F" w:rsidRPr="00D8731F" w:rsidRDefault="00D8731F" w:rsidP="00D8731F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>Проект постановления дополнен требованием, а именно у участника конкурсного отбора на дату подачи заявки должна отсутствовать задолженность по исполнительным производствам.</w:t>
      </w:r>
    </w:p>
    <w:p w:rsidR="00D8731F" w:rsidRPr="00D8731F" w:rsidRDefault="00D8731F" w:rsidP="00D8731F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 xml:space="preserve">Проектом постановления смягчены требования по предоставлению документов. </w:t>
      </w:r>
      <w:r>
        <w:rPr>
          <w:sz w:val="26"/>
          <w:szCs w:val="26"/>
        </w:rPr>
        <w:br/>
      </w:r>
      <w:r w:rsidRPr="00D8731F">
        <w:rPr>
          <w:sz w:val="26"/>
          <w:szCs w:val="26"/>
        </w:rPr>
        <w:t xml:space="preserve">В рамках информационного взаимодействия Управление экономического </w:t>
      </w:r>
      <w:r>
        <w:rPr>
          <w:sz w:val="26"/>
          <w:szCs w:val="26"/>
        </w:rPr>
        <w:br/>
      </w:r>
      <w:r w:rsidRPr="00D8731F">
        <w:rPr>
          <w:sz w:val="26"/>
          <w:szCs w:val="26"/>
        </w:rPr>
        <w:t>и инвестиционного развития Администрации МО "Городской округ "Город Нарьян-Мар" запрашивает в течение трех рабочих дней с даты регистрации заявки документы:</w:t>
      </w:r>
    </w:p>
    <w:p w:rsidR="00D8731F" w:rsidRPr="00D8731F" w:rsidRDefault="00D8731F" w:rsidP="00D8731F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 xml:space="preserve">1. Выписку из Единого государственного реестра юридических лиц </w:t>
      </w:r>
      <w:r>
        <w:rPr>
          <w:sz w:val="26"/>
          <w:szCs w:val="26"/>
        </w:rPr>
        <w:br/>
      </w:r>
      <w:r w:rsidRPr="00D8731F">
        <w:rPr>
          <w:sz w:val="26"/>
          <w:szCs w:val="26"/>
        </w:rPr>
        <w:t>(для участников конкурсного отбора - юридических лиц);</w:t>
      </w:r>
    </w:p>
    <w:p w:rsidR="00D8731F" w:rsidRPr="00D8731F" w:rsidRDefault="00D8731F" w:rsidP="00D8731F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>2. Выписку из Единого государственного реестра индивидуальных предпринимателей (для участников конкурсного отбора - индивидуальных предпринимателей);</w:t>
      </w:r>
    </w:p>
    <w:p w:rsidR="00D8731F" w:rsidRPr="00D8731F" w:rsidRDefault="00D8731F" w:rsidP="00D8731F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lastRenderedPageBreak/>
        <w:t>3. Сведения о наличии (отсутствии) задолженности по уплате налогов, сборов, страховых взносов, пеней, штрафов, процентов.</w:t>
      </w:r>
    </w:p>
    <w:p w:rsidR="00D8731F" w:rsidRPr="00D8731F" w:rsidRDefault="00D8731F" w:rsidP="00D8731F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>4. Сведения о наличии (отсутствии) задолженности по исполнительным производствам.</w:t>
      </w:r>
    </w:p>
    <w:p w:rsidR="00D8731F" w:rsidRPr="00D8731F" w:rsidRDefault="00D8731F" w:rsidP="00D8731F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>Также внесены изменения в оценочную ведомость конкурса участника конкурсного отбора "Лучший предприниматель 2021 года" по номинациям.</w:t>
      </w:r>
    </w:p>
    <w:p w:rsidR="00171833" w:rsidRPr="00D8731F" w:rsidRDefault="00171833" w:rsidP="00171833">
      <w:pPr>
        <w:tabs>
          <w:tab w:val="left" w:pos="709"/>
          <w:tab w:val="left" w:pos="851"/>
        </w:tabs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>6. Социальные группы, заинтересованные в устранении проблемы, их количественная оценка:</w:t>
      </w:r>
    </w:p>
    <w:p w:rsidR="00E330AC" w:rsidRPr="00D8731F" w:rsidRDefault="00E330AC" w:rsidP="00E330AC">
      <w:pPr>
        <w:ind w:firstLine="709"/>
        <w:jc w:val="both"/>
        <w:rPr>
          <w:bCs/>
          <w:sz w:val="26"/>
          <w:szCs w:val="26"/>
          <w:lang w:eastAsia="en-US"/>
        </w:rPr>
      </w:pPr>
      <w:r w:rsidRPr="00D8731F">
        <w:rPr>
          <w:bCs/>
          <w:sz w:val="26"/>
          <w:szCs w:val="26"/>
          <w:lang w:eastAsia="en-US"/>
        </w:rPr>
        <w:t>В устранении проблемы заинтересованы субъекты малого и среднего предпринимательства, осуществляющие свою деятельность в сфере торговли, дополнительного образования детей и взрослых на территории муниципального образования "Городской округ "Город Нарьян-Мар".</w:t>
      </w:r>
    </w:p>
    <w:p w:rsidR="00171833" w:rsidRPr="00D8731F" w:rsidRDefault="00171833" w:rsidP="00AC07D2">
      <w:pPr>
        <w:tabs>
          <w:tab w:val="left" w:pos="851"/>
          <w:tab w:val="left" w:pos="993"/>
          <w:tab w:val="left" w:pos="1276"/>
        </w:tabs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>7. Причины невозможности решения проблемы участниками соответствующих отношений самостоятельно, без вмешательства органа местного самоуправления:</w:t>
      </w:r>
    </w:p>
    <w:p w:rsidR="00E330AC" w:rsidRPr="00D8731F" w:rsidRDefault="00E330AC" w:rsidP="00E330AC">
      <w:pPr>
        <w:ind w:firstLine="709"/>
        <w:jc w:val="both"/>
        <w:rPr>
          <w:sz w:val="26"/>
          <w:szCs w:val="26"/>
        </w:rPr>
      </w:pPr>
      <w:r w:rsidRPr="00D8731F">
        <w:rPr>
          <w:iCs/>
          <w:sz w:val="26"/>
          <w:szCs w:val="26"/>
        </w:rPr>
        <w:t xml:space="preserve">В соответствии с п. 33 ст. 16 Федерального закона от 06.10.2003 №131-ФЗ </w:t>
      </w:r>
      <w:r w:rsidR="00D8731F">
        <w:rPr>
          <w:iCs/>
          <w:sz w:val="26"/>
          <w:szCs w:val="26"/>
        </w:rPr>
        <w:br/>
      </w:r>
      <w:r w:rsidRPr="00D8731F">
        <w:rPr>
          <w:iCs/>
          <w:sz w:val="26"/>
          <w:szCs w:val="26"/>
        </w:rPr>
        <w:t xml:space="preserve">«Об общих принципах организации местного самоуправления Российской Федерации» </w:t>
      </w:r>
      <w:r w:rsidR="00D8731F">
        <w:rPr>
          <w:iCs/>
          <w:sz w:val="26"/>
          <w:szCs w:val="26"/>
        </w:rPr>
        <w:br/>
      </w:r>
      <w:r w:rsidRPr="00D8731F">
        <w:rPr>
          <w:iCs/>
          <w:sz w:val="26"/>
          <w:szCs w:val="26"/>
        </w:rPr>
        <w:t xml:space="preserve">к вопросам местного значения городского округа отнесено содействие развитию малого и среднего предпринимательства. В соответствии с п.1 ст.11 Федерального закона </w:t>
      </w:r>
      <w:r w:rsidR="00D8731F">
        <w:rPr>
          <w:iCs/>
          <w:sz w:val="26"/>
          <w:szCs w:val="26"/>
        </w:rPr>
        <w:br/>
      </w:r>
      <w:r w:rsidRPr="00D8731F">
        <w:rPr>
          <w:iCs/>
          <w:sz w:val="26"/>
          <w:szCs w:val="26"/>
        </w:rPr>
        <w:t xml:space="preserve">к полномочиям органов местного самоуправления по вопросам развития малого </w:t>
      </w:r>
      <w:r w:rsidR="00D8731F">
        <w:rPr>
          <w:iCs/>
          <w:sz w:val="26"/>
          <w:szCs w:val="26"/>
        </w:rPr>
        <w:br/>
      </w:r>
      <w:r w:rsidRPr="00D8731F">
        <w:rPr>
          <w:iCs/>
          <w:sz w:val="26"/>
          <w:szCs w:val="26"/>
        </w:rPr>
        <w:t>и среднего предпринимательства относится формирование и осуществление муниципальных программ развития субъектов малого и среднего предпринимательства, с учетом национальных и местных социально-экономических, экологических, культурных и других особенностей. Согласно подпункту 4 пункта 2 статьи 6 Федерального закона одной из основных целей государственной политики в области развития малого и среднего предпринимательства в Российской Федерации является оказание содействия субъектам МСП в продвижении производимых ими товаров (работ, услуг) на рынок Российской Федерации и международные рынки. Таким образом, вопросы предоставления указанной поддержки субъектам малого и среднего предпринимательства относится к компетенции органов местного самоуправления.</w:t>
      </w:r>
    </w:p>
    <w:p w:rsidR="00E330AC" w:rsidRPr="00D8731F" w:rsidRDefault="00E330AC" w:rsidP="00E330AC">
      <w:pPr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 xml:space="preserve">Муниципальная поддержка в виде грантов в форме субсидий в соответствии </w:t>
      </w:r>
      <w:r w:rsidR="00D8731F">
        <w:rPr>
          <w:sz w:val="26"/>
          <w:szCs w:val="26"/>
        </w:rPr>
        <w:br/>
      </w:r>
      <w:r w:rsidRPr="00D8731F">
        <w:rPr>
          <w:sz w:val="26"/>
          <w:szCs w:val="26"/>
        </w:rPr>
        <w:t xml:space="preserve">с действующим законодательством может быть оказана только в соответствии </w:t>
      </w:r>
      <w:r w:rsidR="00D8731F">
        <w:rPr>
          <w:sz w:val="26"/>
          <w:szCs w:val="26"/>
        </w:rPr>
        <w:br/>
      </w:r>
      <w:r w:rsidRPr="00D8731F">
        <w:rPr>
          <w:sz w:val="26"/>
          <w:szCs w:val="26"/>
        </w:rPr>
        <w:t>с принятыми муниципальными правовыми актами.</w:t>
      </w:r>
    </w:p>
    <w:p w:rsidR="00171833" w:rsidRPr="00D8731F" w:rsidRDefault="00171833" w:rsidP="00171833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>8. Дополнительных расходов из бюджета муниципального образования "Городской округ "Город Нарьян-Мар" при реализации предлагаемого нормативного правового акта не потребуется.</w:t>
      </w:r>
    </w:p>
    <w:p w:rsidR="00E330AC" w:rsidRPr="00D8731F" w:rsidRDefault="00171833" w:rsidP="00524A4A">
      <w:pPr>
        <w:shd w:val="clear" w:color="auto" w:fill="FFFFFF"/>
        <w:tabs>
          <w:tab w:val="left" w:pos="709"/>
          <w:tab w:val="left" w:pos="1134"/>
        </w:tabs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 xml:space="preserve">9. В период проведения публичных консультаций в адрес Администрации муниципального образования "Городской округ "Город Нарьян-Мар" по проекту постановления </w:t>
      </w:r>
      <w:r w:rsidR="00E330AC" w:rsidRPr="00D8731F">
        <w:rPr>
          <w:sz w:val="26"/>
          <w:szCs w:val="26"/>
        </w:rPr>
        <w:t>поступили отзывы от Департамента финансов и экономики Ненецкого автономного округа</w:t>
      </w:r>
      <w:r w:rsidR="00695247" w:rsidRPr="00D8731F">
        <w:rPr>
          <w:sz w:val="26"/>
          <w:szCs w:val="26"/>
        </w:rPr>
        <w:t xml:space="preserve"> и ИП Копылова М.А.</w:t>
      </w:r>
    </w:p>
    <w:p w:rsidR="00E330AC" w:rsidRDefault="00E330AC" w:rsidP="00524A4A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D8731F">
        <w:rPr>
          <w:rFonts w:ascii="Times New Roman" w:eastAsia="Times New Roman" w:hAnsi="Times New Roman"/>
          <w:sz w:val="26"/>
          <w:szCs w:val="26"/>
          <w:lang w:eastAsia="ru-RU"/>
        </w:rPr>
        <w:t>В отзывах имеются предложения (замечания) к проекту акта.</w:t>
      </w:r>
      <w:r w:rsidR="00524A4A" w:rsidRPr="00D8731F">
        <w:rPr>
          <w:rFonts w:ascii="Times New Roman" w:eastAsia="Times New Roman" w:hAnsi="Times New Roman"/>
          <w:sz w:val="26"/>
          <w:szCs w:val="26"/>
          <w:lang w:eastAsia="ru-RU"/>
        </w:rPr>
        <w:t xml:space="preserve"> </w:t>
      </w:r>
      <w:r w:rsidRPr="00D8731F">
        <w:rPr>
          <w:rFonts w:ascii="Times New Roman" w:hAnsi="Times New Roman"/>
          <w:sz w:val="26"/>
          <w:szCs w:val="26"/>
        </w:rPr>
        <w:t xml:space="preserve">Мнение разработчика о принятии или отклонении </w:t>
      </w:r>
      <w:r w:rsidRPr="00D8731F">
        <w:rPr>
          <w:rFonts w:ascii="Times New Roman" w:eastAsia="Times New Roman" w:hAnsi="Times New Roman"/>
          <w:sz w:val="26"/>
          <w:szCs w:val="26"/>
          <w:lang w:eastAsia="ru-RU"/>
        </w:rPr>
        <w:t xml:space="preserve">конкретного предложения (замечания) отражено в </w:t>
      </w:r>
      <w:r w:rsidR="00524A4A" w:rsidRPr="00D8731F">
        <w:rPr>
          <w:rFonts w:ascii="Times New Roman" w:eastAsia="Times New Roman" w:hAnsi="Times New Roman"/>
          <w:sz w:val="26"/>
          <w:szCs w:val="26"/>
          <w:lang w:eastAsia="ru-RU"/>
        </w:rPr>
        <w:t>Сводке предложений к проекту постановления</w:t>
      </w:r>
      <w:r w:rsidRPr="00D8731F">
        <w:rPr>
          <w:rFonts w:ascii="Times New Roman" w:eastAsia="Times New Roman" w:hAnsi="Times New Roman"/>
          <w:sz w:val="26"/>
          <w:szCs w:val="26"/>
          <w:lang w:eastAsia="ru-RU"/>
        </w:rPr>
        <w:t>.</w:t>
      </w:r>
    </w:p>
    <w:p w:rsidR="002733CD" w:rsidRPr="002733CD" w:rsidRDefault="002733CD" w:rsidP="002733CD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2733CD">
        <w:rPr>
          <w:rFonts w:eastAsiaTheme="minorHAnsi"/>
          <w:sz w:val="26"/>
          <w:szCs w:val="26"/>
          <w:lang w:eastAsia="en-US"/>
        </w:rPr>
        <w:t>В период проведения оценки регулирующего воздействия</w:t>
      </w:r>
      <w:r w:rsidR="00DD64B2">
        <w:rPr>
          <w:rFonts w:eastAsiaTheme="minorHAnsi"/>
          <w:sz w:val="26"/>
          <w:szCs w:val="26"/>
          <w:lang w:eastAsia="en-US"/>
        </w:rPr>
        <w:t xml:space="preserve"> 22 декабря 2022 года</w:t>
      </w:r>
      <w:r w:rsidRPr="002733CD">
        <w:rPr>
          <w:rFonts w:eastAsiaTheme="minorHAnsi"/>
          <w:sz w:val="26"/>
          <w:szCs w:val="26"/>
          <w:lang w:eastAsia="en-US"/>
        </w:rPr>
        <w:t xml:space="preserve"> </w:t>
      </w:r>
      <w:r w:rsidR="00DD64B2">
        <w:rPr>
          <w:rFonts w:eastAsiaTheme="minorHAnsi"/>
          <w:sz w:val="26"/>
          <w:szCs w:val="26"/>
          <w:lang w:eastAsia="en-US"/>
        </w:rPr>
        <w:t>состоялось</w:t>
      </w:r>
      <w:bookmarkStart w:id="0" w:name="_GoBack"/>
      <w:bookmarkEnd w:id="0"/>
      <w:r w:rsidRPr="002733CD">
        <w:rPr>
          <w:rFonts w:eastAsiaTheme="minorHAnsi"/>
          <w:sz w:val="26"/>
          <w:szCs w:val="26"/>
          <w:lang w:eastAsia="en-US"/>
        </w:rPr>
        <w:t xml:space="preserve"> заседание круглого стола с хозяйствующими субъектами малого и среднего предпринимательства по вопросу обсуждения проекта постановления. </w:t>
      </w:r>
    </w:p>
    <w:p w:rsidR="002733CD" w:rsidRPr="002733CD" w:rsidRDefault="002733CD" w:rsidP="002733CD">
      <w:pPr>
        <w:ind w:right="-1" w:firstLine="709"/>
        <w:jc w:val="both"/>
        <w:rPr>
          <w:rFonts w:eastAsiaTheme="minorHAnsi"/>
          <w:sz w:val="26"/>
          <w:szCs w:val="26"/>
          <w:lang w:eastAsia="en-US"/>
        </w:rPr>
      </w:pPr>
      <w:r w:rsidRPr="002733CD">
        <w:rPr>
          <w:rFonts w:eastAsiaTheme="minorHAnsi"/>
          <w:sz w:val="26"/>
          <w:szCs w:val="26"/>
          <w:lang w:eastAsia="en-US"/>
        </w:rPr>
        <w:t>Полученные предложения от субъектов малого и среднего предпринимательства учтены и отражены в протоколе заседания Круглого стола с хозяйствующими субъектами малого и среднего предпринимательства от 22.12.2021 б/н (приложение).</w:t>
      </w:r>
    </w:p>
    <w:p w:rsidR="002733CD" w:rsidRDefault="002733CD" w:rsidP="00524A4A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733CD" w:rsidRPr="00D8731F" w:rsidRDefault="002733CD" w:rsidP="00524A4A">
      <w:pPr>
        <w:pStyle w:val="ae"/>
        <w:shd w:val="clear" w:color="auto" w:fill="FFFFFF"/>
        <w:tabs>
          <w:tab w:val="left" w:pos="0"/>
          <w:tab w:val="left" w:pos="709"/>
        </w:tabs>
        <w:spacing w:before="0"/>
        <w:ind w:left="0"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71833" w:rsidRPr="00D8731F" w:rsidRDefault="00171833" w:rsidP="00171833">
      <w:pPr>
        <w:shd w:val="clear" w:color="auto" w:fill="FFFFFF"/>
        <w:tabs>
          <w:tab w:val="left" w:pos="993"/>
          <w:tab w:val="left" w:pos="1134"/>
        </w:tabs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>10. На основании проведенной оценки регулирующего воздействия проекта нормативного правового акта с учетом информации, представленной в сводном отчете, проведенных публичных консультациях, сделаны следующие выводы (предложения):</w:t>
      </w:r>
    </w:p>
    <w:p w:rsidR="00171833" w:rsidRPr="00D8731F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1F">
        <w:rPr>
          <w:rFonts w:ascii="Times New Roman" w:hAnsi="Times New Roman" w:cs="Times New Roman"/>
          <w:sz w:val="26"/>
          <w:szCs w:val="26"/>
        </w:rPr>
        <w:t xml:space="preserve">10.1. Проект постановления подготовлен во исполнение Администрацией муниципального образования "Городской округ "Город Нарьян-Мар" полномочий, предусмотренных подпунктом 33 пункта 1 статьи 16 Федерального закона от 06.10.2003 </w:t>
      </w:r>
      <w:r w:rsidR="00287838" w:rsidRPr="00D8731F">
        <w:rPr>
          <w:rFonts w:ascii="Times New Roman" w:hAnsi="Times New Roman" w:cs="Times New Roman"/>
          <w:sz w:val="26"/>
          <w:szCs w:val="26"/>
        </w:rPr>
        <w:br/>
      </w:r>
      <w:r w:rsidRPr="00D8731F">
        <w:rPr>
          <w:rFonts w:ascii="Times New Roman" w:hAnsi="Times New Roman" w:cs="Times New Roman"/>
          <w:sz w:val="26"/>
          <w:szCs w:val="26"/>
        </w:rPr>
        <w:t xml:space="preserve">№ 131-ФЗ "Об общих принципах организации местного самоуправления в Российской Федерации", – содействие развитию малого и среднего предпринимательства. </w:t>
      </w:r>
    </w:p>
    <w:p w:rsidR="00171833" w:rsidRPr="00D8731F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1F">
        <w:rPr>
          <w:rFonts w:ascii="Times New Roman" w:hAnsi="Times New Roman" w:cs="Times New Roman"/>
          <w:sz w:val="26"/>
          <w:szCs w:val="26"/>
        </w:rPr>
        <w:t xml:space="preserve">Проект постановления разработан в рамках реализации Программы в соответствии </w:t>
      </w:r>
      <w:r w:rsidR="00287838" w:rsidRPr="00D8731F">
        <w:rPr>
          <w:rFonts w:ascii="Times New Roman" w:hAnsi="Times New Roman" w:cs="Times New Roman"/>
          <w:sz w:val="26"/>
          <w:szCs w:val="26"/>
        </w:rPr>
        <w:br/>
      </w:r>
      <w:r w:rsidRPr="00D8731F">
        <w:rPr>
          <w:rFonts w:ascii="Times New Roman" w:hAnsi="Times New Roman" w:cs="Times New Roman"/>
          <w:sz w:val="26"/>
          <w:szCs w:val="26"/>
        </w:rPr>
        <w:t>с требованиями законодательства Российской Федерации.</w:t>
      </w:r>
    </w:p>
    <w:p w:rsidR="005664F3" w:rsidRPr="00D8731F" w:rsidRDefault="005664F3" w:rsidP="005664F3">
      <w:pPr>
        <w:ind w:firstLine="709"/>
        <w:jc w:val="both"/>
        <w:rPr>
          <w:bCs/>
          <w:sz w:val="26"/>
          <w:szCs w:val="26"/>
          <w:lang w:eastAsia="en-US"/>
        </w:rPr>
      </w:pPr>
      <w:r w:rsidRPr="00D8731F">
        <w:rPr>
          <w:sz w:val="26"/>
          <w:szCs w:val="26"/>
        </w:rPr>
        <w:t>10.2. Проект постановления разработан в соответствии с требованиями постановления Правительства Российской Федерации от 18.09.2020 № 1492 "Об общих требованиях к нормативным правовым актам, муниципальным правовым актам, регулирующим предоставление субсидий, 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Федерации".</w:t>
      </w:r>
    </w:p>
    <w:p w:rsidR="005664F3" w:rsidRPr="00D8731F" w:rsidRDefault="005664F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1F">
        <w:rPr>
          <w:rFonts w:ascii="Times New Roman" w:hAnsi="Times New Roman" w:cs="Times New Roman"/>
          <w:sz w:val="26"/>
          <w:szCs w:val="26"/>
        </w:rPr>
        <w:t xml:space="preserve">10.3. Необходимо учесть </w:t>
      </w:r>
      <w:r w:rsidRPr="005664F3">
        <w:rPr>
          <w:rFonts w:ascii="Times New Roman" w:hAnsi="Times New Roman" w:cs="Times New Roman"/>
          <w:sz w:val="26"/>
          <w:szCs w:val="26"/>
        </w:rPr>
        <w:t>предложения субъектов малого и среднего предпринимательства отражен</w:t>
      </w:r>
      <w:r w:rsidR="00C47843" w:rsidRPr="00D8731F">
        <w:rPr>
          <w:rFonts w:ascii="Times New Roman" w:hAnsi="Times New Roman" w:cs="Times New Roman"/>
          <w:sz w:val="26"/>
          <w:szCs w:val="26"/>
        </w:rPr>
        <w:t>н</w:t>
      </w:r>
      <w:r w:rsidRPr="005664F3">
        <w:rPr>
          <w:rFonts w:ascii="Times New Roman" w:hAnsi="Times New Roman" w:cs="Times New Roman"/>
          <w:sz w:val="26"/>
          <w:szCs w:val="26"/>
        </w:rPr>
        <w:t>ы</w:t>
      </w:r>
      <w:r w:rsidR="00C47843" w:rsidRPr="00D8731F">
        <w:rPr>
          <w:rFonts w:ascii="Times New Roman" w:hAnsi="Times New Roman" w:cs="Times New Roman"/>
          <w:sz w:val="26"/>
          <w:szCs w:val="26"/>
        </w:rPr>
        <w:t>е</w:t>
      </w:r>
      <w:r w:rsidRPr="005664F3">
        <w:rPr>
          <w:rFonts w:ascii="Times New Roman" w:hAnsi="Times New Roman" w:cs="Times New Roman"/>
          <w:sz w:val="26"/>
          <w:szCs w:val="26"/>
        </w:rPr>
        <w:t xml:space="preserve"> в протоколе заседания Круглого стола </w:t>
      </w:r>
      <w:r w:rsidR="00993569">
        <w:rPr>
          <w:rFonts w:ascii="Times New Roman" w:hAnsi="Times New Roman" w:cs="Times New Roman"/>
          <w:sz w:val="26"/>
          <w:szCs w:val="26"/>
        </w:rPr>
        <w:br/>
      </w:r>
      <w:r w:rsidRPr="005664F3">
        <w:rPr>
          <w:rFonts w:ascii="Times New Roman" w:hAnsi="Times New Roman" w:cs="Times New Roman"/>
          <w:sz w:val="26"/>
          <w:szCs w:val="26"/>
        </w:rPr>
        <w:t>с хозяйствующими субъектами малого и среднего предпринимательства от 22.12.2021 б/н (приложение).</w:t>
      </w:r>
    </w:p>
    <w:p w:rsidR="00287838" w:rsidRPr="00D8731F" w:rsidRDefault="00440794" w:rsidP="00095B9C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8731F">
        <w:rPr>
          <w:sz w:val="26"/>
          <w:szCs w:val="26"/>
        </w:rPr>
        <w:t>10.4. Исключить электронное голосование "Народное признание"</w:t>
      </w:r>
      <w:r w:rsidR="00095B9C" w:rsidRPr="00D8731F">
        <w:rPr>
          <w:sz w:val="26"/>
          <w:szCs w:val="26"/>
        </w:rPr>
        <w:t xml:space="preserve">, </w:t>
      </w:r>
      <w:r w:rsidR="00095B9C" w:rsidRPr="00D8731F">
        <w:rPr>
          <w:rFonts w:eastAsiaTheme="minorHAnsi"/>
          <w:sz w:val="26"/>
          <w:szCs w:val="26"/>
          <w:lang w:eastAsia="en-US"/>
        </w:rPr>
        <w:t xml:space="preserve">через открытую группу "Город Нарьян-Мар" в </w:t>
      </w:r>
      <w:r w:rsidR="00095B9C" w:rsidRPr="00D8731F">
        <w:rPr>
          <w:sz w:val="26"/>
          <w:szCs w:val="26"/>
        </w:rPr>
        <w:t>социальной сети "</w:t>
      </w:r>
      <w:proofErr w:type="spellStart"/>
      <w:r w:rsidR="00095B9C" w:rsidRPr="00D8731F">
        <w:rPr>
          <w:sz w:val="26"/>
          <w:szCs w:val="26"/>
        </w:rPr>
        <w:t>ВКонт</w:t>
      </w:r>
      <w:r w:rsidR="0058280F" w:rsidRPr="00D8731F">
        <w:rPr>
          <w:sz w:val="26"/>
          <w:szCs w:val="26"/>
        </w:rPr>
        <w:t>акте</w:t>
      </w:r>
      <w:proofErr w:type="spellEnd"/>
      <w:r w:rsidR="0058280F" w:rsidRPr="00D8731F">
        <w:rPr>
          <w:sz w:val="26"/>
          <w:szCs w:val="26"/>
        </w:rPr>
        <w:t>" (</w:t>
      </w:r>
      <w:hyperlink r:id="rId9" w:history="1">
        <w:r w:rsidR="0058280F" w:rsidRPr="00D8731F">
          <w:rPr>
            <w:sz w:val="26"/>
            <w:szCs w:val="26"/>
          </w:rPr>
          <w:t>https://vk.com/nmar_nao</w:t>
        </w:r>
      </w:hyperlink>
      <w:r w:rsidR="0058280F" w:rsidRPr="00D8731F">
        <w:rPr>
          <w:sz w:val="26"/>
          <w:szCs w:val="26"/>
        </w:rPr>
        <w:t xml:space="preserve">), </w:t>
      </w:r>
      <w:r w:rsidR="00D8731F">
        <w:rPr>
          <w:sz w:val="26"/>
          <w:szCs w:val="26"/>
        </w:rPr>
        <w:br/>
      </w:r>
      <w:r w:rsidR="0058280F" w:rsidRPr="00D8731F">
        <w:rPr>
          <w:sz w:val="26"/>
          <w:szCs w:val="26"/>
        </w:rPr>
        <w:t xml:space="preserve">в связи с тем, </w:t>
      </w:r>
      <w:r w:rsidR="00D84A67" w:rsidRPr="00D8731F">
        <w:rPr>
          <w:sz w:val="26"/>
          <w:szCs w:val="26"/>
        </w:rPr>
        <w:t xml:space="preserve">что </w:t>
      </w:r>
      <w:r w:rsidR="0058280F" w:rsidRPr="00D8731F">
        <w:rPr>
          <w:sz w:val="26"/>
          <w:szCs w:val="26"/>
        </w:rPr>
        <w:t>итог</w:t>
      </w:r>
      <w:r w:rsidR="00D84A67" w:rsidRPr="00D8731F">
        <w:rPr>
          <w:sz w:val="26"/>
          <w:szCs w:val="26"/>
        </w:rPr>
        <w:t>и голосования</w:t>
      </w:r>
      <w:r w:rsidR="0058280F" w:rsidRPr="00D8731F">
        <w:rPr>
          <w:sz w:val="26"/>
          <w:szCs w:val="26"/>
        </w:rPr>
        <w:t xml:space="preserve"> </w:t>
      </w:r>
      <w:r w:rsidR="00D84A67" w:rsidRPr="00D8731F">
        <w:rPr>
          <w:sz w:val="26"/>
          <w:szCs w:val="26"/>
        </w:rPr>
        <w:t xml:space="preserve">имеют </w:t>
      </w:r>
      <w:r w:rsidR="0058280F" w:rsidRPr="00D8731F">
        <w:rPr>
          <w:sz w:val="26"/>
          <w:szCs w:val="26"/>
        </w:rPr>
        <w:t>искаженные данные</w:t>
      </w:r>
      <w:r w:rsidR="00D84A67" w:rsidRPr="00D8731F">
        <w:rPr>
          <w:sz w:val="26"/>
          <w:szCs w:val="26"/>
        </w:rPr>
        <w:t xml:space="preserve"> (накрутка голосов, </w:t>
      </w:r>
      <w:r w:rsidR="00287838" w:rsidRPr="00D8731F">
        <w:rPr>
          <w:sz w:val="26"/>
          <w:szCs w:val="26"/>
        </w:rPr>
        <w:t xml:space="preserve">голосование ботов </w:t>
      </w:r>
      <w:r w:rsidR="00D84A67" w:rsidRPr="00D8731F">
        <w:rPr>
          <w:sz w:val="26"/>
          <w:szCs w:val="26"/>
        </w:rPr>
        <w:t xml:space="preserve">и с </w:t>
      </w:r>
      <w:proofErr w:type="spellStart"/>
      <w:r w:rsidR="00D84A67" w:rsidRPr="00D8731F">
        <w:rPr>
          <w:sz w:val="26"/>
          <w:szCs w:val="26"/>
        </w:rPr>
        <w:t>фейковых</w:t>
      </w:r>
      <w:proofErr w:type="spellEnd"/>
      <w:r w:rsidR="00D84A67" w:rsidRPr="00D8731F">
        <w:rPr>
          <w:sz w:val="26"/>
          <w:szCs w:val="26"/>
        </w:rPr>
        <w:t xml:space="preserve"> страниц).</w:t>
      </w:r>
    </w:p>
    <w:p w:rsidR="00171833" w:rsidRPr="00D8731F" w:rsidRDefault="00171833" w:rsidP="00AC07D2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1F">
        <w:rPr>
          <w:rFonts w:ascii="Times New Roman" w:hAnsi="Times New Roman" w:cs="Times New Roman"/>
          <w:sz w:val="26"/>
          <w:szCs w:val="26"/>
        </w:rPr>
        <w:t xml:space="preserve">По итогам оценки регулирующего воздействия можно сделать вывод, что проект акта не содержит положений, вводящих избыточные обязанности, запреты и ограничения для субъектов малого и среднего предпринимательства или способствующих </w:t>
      </w:r>
      <w:r w:rsidR="00D8731F">
        <w:rPr>
          <w:rFonts w:ascii="Times New Roman" w:hAnsi="Times New Roman" w:cs="Times New Roman"/>
          <w:sz w:val="26"/>
          <w:szCs w:val="26"/>
        </w:rPr>
        <w:br/>
      </w:r>
      <w:r w:rsidRPr="00D8731F">
        <w:rPr>
          <w:rFonts w:ascii="Times New Roman" w:hAnsi="Times New Roman" w:cs="Times New Roman"/>
          <w:sz w:val="26"/>
          <w:szCs w:val="26"/>
        </w:rPr>
        <w:t>их введению, а также положений, способствующих возникновению необоснованных расходов субъектов малого и среднего предпринимательства и из бюджета муниципального образования "Городской округ "Город Нарьян-Мар".</w:t>
      </w:r>
    </w:p>
    <w:p w:rsidR="00171833" w:rsidRPr="00D8731F" w:rsidRDefault="00171833" w:rsidP="00171833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D8731F">
        <w:rPr>
          <w:rFonts w:ascii="Times New Roman" w:hAnsi="Times New Roman" w:cs="Times New Roman"/>
          <w:sz w:val="26"/>
          <w:szCs w:val="26"/>
        </w:rPr>
        <w:t>Проект постановления возможен к принятию с учетом предложений (замечаний).</w:t>
      </w:r>
    </w:p>
    <w:tbl>
      <w:tblPr>
        <w:tblW w:w="10065" w:type="dxa"/>
        <w:tblLook w:val="0000" w:firstRow="0" w:lastRow="0" w:firstColumn="0" w:lastColumn="0" w:noHBand="0" w:noVBand="0"/>
      </w:tblPr>
      <w:tblGrid>
        <w:gridCol w:w="5245"/>
        <w:gridCol w:w="4820"/>
      </w:tblGrid>
      <w:tr w:rsidR="00171833" w:rsidRPr="00D8731F" w:rsidTr="00D8731F">
        <w:tc>
          <w:tcPr>
            <w:tcW w:w="5245" w:type="dxa"/>
          </w:tcPr>
          <w:p w:rsidR="006A4080" w:rsidRPr="00D8731F" w:rsidRDefault="006A4080" w:rsidP="00870FC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  <w:p w:rsidR="00AD63BA" w:rsidRPr="00D8731F" w:rsidRDefault="00AD63BA" w:rsidP="00870FC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  <w:p w:rsidR="00AD63BA" w:rsidRPr="00D8731F" w:rsidRDefault="00AD63BA" w:rsidP="00870FC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</w:p>
          <w:p w:rsidR="00171833" w:rsidRPr="00D8731F" w:rsidRDefault="00D8731F" w:rsidP="00870FCC">
            <w:pPr>
              <w:autoSpaceDE w:val="0"/>
              <w:autoSpaceDN w:val="0"/>
              <w:adjustRightInd w:val="0"/>
              <w:ind w:left="-108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</w:t>
            </w:r>
            <w:r w:rsidR="00171833" w:rsidRPr="00D8731F">
              <w:rPr>
                <w:sz w:val="26"/>
                <w:szCs w:val="26"/>
              </w:rPr>
              <w:t xml:space="preserve"> отдела инвестиционной политики </w:t>
            </w:r>
            <w:r>
              <w:rPr>
                <w:sz w:val="26"/>
                <w:szCs w:val="26"/>
              </w:rPr>
              <w:br/>
            </w:r>
            <w:r w:rsidR="00171833" w:rsidRPr="00D8731F">
              <w:rPr>
                <w:sz w:val="26"/>
                <w:szCs w:val="26"/>
              </w:rPr>
              <w:t>и предпринимательства управления экономического и инвестиционного развития Администрации МО "Городской округ "Город Нарьян-Мар"</w:t>
            </w:r>
          </w:p>
        </w:tc>
        <w:tc>
          <w:tcPr>
            <w:tcW w:w="4820" w:type="dxa"/>
            <w:vAlign w:val="bottom"/>
          </w:tcPr>
          <w:p w:rsidR="00171833" w:rsidRPr="00D8731F" w:rsidRDefault="00D8731F" w:rsidP="00870FCC">
            <w:pPr>
              <w:autoSpaceDE w:val="0"/>
              <w:autoSpaceDN w:val="0"/>
              <w:adjustRightInd w:val="0"/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В.С</w:t>
            </w:r>
            <w:r w:rsidR="00E0578B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 xml:space="preserve"> Оленицкая</w:t>
            </w:r>
          </w:p>
        </w:tc>
      </w:tr>
    </w:tbl>
    <w:p w:rsidR="004511CA" w:rsidRPr="003C2BFF" w:rsidRDefault="004511CA" w:rsidP="00AD63BA">
      <w:pPr>
        <w:pStyle w:val="ConsPlusNonformat"/>
        <w:widowControl/>
        <w:rPr>
          <w:rFonts w:ascii="Times New Roman" w:hAnsi="Times New Roman" w:cs="Times New Roman"/>
          <w:sz w:val="26"/>
          <w:szCs w:val="26"/>
        </w:rPr>
      </w:pPr>
    </w:p>
    <w:sectPr w:rsidR="004511CA" w:rsidRPr="003C2BFF" w:rsidSect="00AD63BA">
      <w:headerReference w:type="even" r:id="rId10"/>
      <w:headerReference w:type="default" r:id="rId11"/>
      <w:headerReference w:type="first" r:id="rId12"/>
      <w:type w:val="continuous"/>
      <w:pgSz w:w="11906" w:h="16838"/>
      <w:pgMar w:top="1134" w:right="567" w:bottom="993" w:left="1418" w:header="53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4EE4" w:rsidRDefault="002C4EE4">
      <w:r>
        <w:separator/>
      </w:r>
    </w:p>
  </w:endnote>
  <w:endnote w:type="continuationSeparator" w:id="0">
    <w:p w:rsidR="002C4EE4" w:rsidRDefault="002C4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4EE4" w:rsidRDefault="002C4EE4">
      <w:r>
        <w:separator/>
      </w:r>
    </w:p>
  </w:footnote>
  <w:footnote w:type="continuationSeparator" w:id="0">
    <w:p w:rsidR="002C4EE4" w:rsidRDefault="002C4E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4EE4" w:rsidRDefault="00C5215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4EE4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D64B2">
      <w:rPr>
        <w:rStyle w:val="a5"/>
        <w:noProof/>
      </w:rPr>
      <w:t>4</w:t>
    </w:r>
    <w:r>
      <w:rPr>
        <w:rStyle w:val="a5"/>
      </w:rPr>
      <w:fldChar w:fldCharType="end"/>
    </w:r>
  </w:p>
  <w:p w:rsidR="002C4EE4" w:rsidRDefault="002C4EE4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3F16" w:rsidRDefault="00F63F16">
    <w:pPr>
      <w:pStyle w:val="1"/>
      <w:ind w:left="4680" w:firstLine="720"/>
      <w:rPr>
        <w:color w:val="333333"/>
      </w:rPr>
    </w:pPr>
  </w:p>
  <w:p w:rsidR="002C4EE4" w:rsidRDefault="002C4EE4">
    <w:pPr>
      <w:pStyle w:val="1"/>
      <w:ind w:left="4680" w:firstLine="720"/>
      <w:rPr>
        <w:color w:val="333333"/>
      </w:rPr>
    </w:pPr>
    <w:r>
      <w:rPr>
        <w:noProof/>
        <w:color w:val="333333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2933700</wp:posOffset>
          </wp:positionH>
          <wp:positionV relativeFrom="paragraph">
            <wp:posOffset>0</wp:posOffset>
          </wp:positionV>
          <wp:extent cx="461645" cy="571500"/>
          <wp:effectExtent l="19050" t="0" r="0" b="0"/>
          <wp:wrapTight wrapText="bothSides">
            <wp:wrapPolygon edited="0">
              <wp:start x="-891" y="0"/>
              <wp:lineTo x="-891" y="20880"/>
              <wp:lineTo x="21392" y="20880"/>
              <wp:lineTo x="21392" y="0"/>
              <wp:lineTo x="-891" y="0"/>
            </wp:wrapPolygon>
          </wp:wrapTight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64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2C4EE4" w:rsidRDefault="0013660A" w:rsidP="00F63F16">
    <w:pPr>
      <w:pStyle w:val="1"/>
      <w:tabs>
        <w:tab w:val="center" w:pos="5314"/>
      </w:tabs>
      <w:ind w:left="0"/>
      <w:jc w:val="center"/>
      <w:rPr>
        <w:color w:val="333333"/>
        <w:sz w:val="24"/>
        <w:szCs w:val="24"/>
      </w:rPr>
    </w:pPr>
    <w:r>
      <w:rPr>
        <w:noProof/>
        <w:color w:val="333333"/>
        <w:sz w:val="24"/>
        <w:szCs w:val="24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-457200</wp:posOffset>
              </wp:positionV>
              <wp:extent cx="1485900" cy="3429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C4EE4" w:rsidRDefault="002C4EE4">
                          <w:pPr>
                            <w:jc w:val="right"/>
                            <w:rPr>
                              <w:sz w:val="26"/>
                              <w:szCs w:val="2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4pt;margin-top:-36pt;width:117pt;height:2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POAsQIAALk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" filled="f" stroked="f">
              <v:textbox>
                <w:txbxContent>
                  <w:p w:rsidR="002C4EE4" w:rsidRDefault="002C4EE4">
                    <w:pPr>
                      <w:jc w:val="right"/>
                      <w:rPr>
                        <w:sz w:val="26"/>
                        <w:szCs w:val="26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2C4EE4" w:rsidRDefault="002C4EE4">
    <w:pPr>
      <w:pStyle w:val="1"/>
      <w:jc w:val="center"/>
      <w:rPr>
        <w:sz w:val="24"/>
        <w:szCs w:val="24"/>
      </w:rPr>
    </w:pPr>
  </w:p>
  <w:p w:rsidR="00F63F16" w:rsidRPr="00F63F16" w:rsidRDefault="00F63F16" w:rsidP="00F63F16"/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sz w:val="24"/>
        <w:szCs w:val="24"/>
      </w:rPr>
      <w:t>Администрация</w:t>
    </w:r>
    <w:r>
      <w:rPr>
        <w:color w:val="333333"/>
        <w:sz w:val="24"/>
        <w:szCs w:val="24"/>
      </w:rPr>
      <w:t xml:space="preserve"> муниципального образования</w:t>
    </w:r>
  </w:p>
  <w:p w:rsidR="002C4EE4" w:rsidRDefault="002C4EE4">
    <w:pPr>
      <w:pStyle w:val="1"/>
      <w:jc w:val="center"/>
      <w:rPr>
        <w:color w:val="333333"/>
        <w:sz w:val="24"/>
        <w:szCs w:val="24"/>
      </w:rPr>
    </w:pPr>
    <w:r>
      <w:rPr>
        <w:color w:val="333333"/>
        <w:sz w:val="24"/>
        <w:szCs w:val="24"/>
      </w:rPr>
      <w:t>"Городской округ "Город Нарьян-Мар"</w:t>
    </w:r>
  </w:p>
  <w:p w:rsidR="002C4EE4" w:rsidRDefault="002C4EE4" w:rsidP="002A51E0">
    <w:pPr>
      <w:jc w:val="center"/>
      <w:rPr>
        <w:color w:val="333333"/>
      </w:rPr>
    </w:pPr>
    <w:r>
      <w:rPr>
        <w:color w:val="333333"/>
      </w:rPr>
      <w:t>______________________________________________________________________________</w:t>
    </w:r>
  </w:p>
  <w:p w:rsidR="002C4EE4" w:rsidRPr="00171833" w:rsidRDefault="002C4EE4">
    <w:pPr>
      <w:jc w:val="center"/>
      <w:rPr>
        <w:color w:val="333333"/>
        <w:sz w:val="20"/>
        <w:szCs w:val="20"/>
        <w:lang w:val="en-US"/>
      </w:rPr>
    </w:pPr>
    <w:smartTag w:uri="urn:schemas-microsoft-com:office:smarttags" w:element="metricconverter">
      <w:smartTagPr>
        <w:attr w:name="ProductID" w:val="166000, г"/>
      </w:smartTagPr>
      <w:r>
        <w:rPr>
          <w:color w:val="333333"/>
          <w:sz w:val="20"/>
          <w:szCs w:val="20"/>
        </w:rPr>
        <w:t>166000, г</w:t>
      </w:r>
    </w:smartTag>
    <w:r>
      <w:rPr>
        <w:color w:val="333333"/>
        <w:sz w:val="20"/>
        <w:szCs w:val="20"/>
      </w:rPr>
      <w:t>. Нарьян-Мар, ул. Ленина, д.12. тел.</w:t>
    </w:r>
    <w:r w:rsidR="006434C1">
      <w:rPr>
        <w:color w:val="333333"/>
        <w:sz w:val="20"/>
        <w:szCs w:val="20"/>
      </w:rPr>
      <w:t xml:space="preserve"> </w:t>
    </w:r>
    <w:r w:rsidRPr="00171833">
      <w:rPr>
        <w:color w:val="333333"/>
        <w:sz w:val="20"/>
        <w:szCs w:val="20"/>
        <w:lang w:val="en-US"/>
      </w:rPr>
      <w:t xml:space="preserve">(818 53) 4-25-81, </w:t>
    </w:r>
    <w:r>
      <w:rPr>
        <w:color w:val="333333"/>
        <w:sz w:val="20"/>
        <w:szCs w:val="20"/>
      </w:rPr>
      <w:t>факс</w:t>
    </w:r>
    <w:r w:rsidRPr="00171833">
      <w:rPr>
        <w:color w:val="333333"/>
        <w:sz w:val="20"/>
        <w:szCs w:val="20"/>
        <w:lang w:val="en-US"/>
      </w:rPr>
      <w:t xml:space="preserve"> 4-99-71, </w:t>
    </w:r>
    <w:r>
      <w:rPr>
        <w:color w:val="333333"/>
        <w:sz w:val="20"/>
        <w:szCs w:val="20"/>
        <w:lang w:val="en-US"/>
      </w:rPr>
      <w:t>e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mail</w:t>
    </w:r>
    <w:r w:rsidRPr="00171833">
      <w:rPr>
        <w:color w:val="333333"/>
        <w:sz w:val="20"/>
        <w:szCs w:val="20"/>
        <w:lang w:val="en-US"/>
      </w:rPr>
      <w:t xml:space="preserve">: </w:t>
    </w:r>
    <w:r>
      <w:rPr>
        <w:color w:val="333333"/>
        <w:sz w:val="20"/>
        <w:szCs w:val="20"/>
        <w:lang w:val="en-US"/>
      </w:rPr>
      <w:t>goradm</w:t>
    </w:r>
    <w:r w:rsidRPr="00171833">
      <w:rPr>
        <w:color w:val="333333"/>
        <w:sz w:val="20"/>
        <w:szCs w:val="20"/>
        <w:lang w:val="en-US"/>
      </w:rPr>
      <w:t>@</w:t>
    </w:r>
    <w:r>
      <w:rPr>
        <w:color w:val="333333"/>
        <w:sz w:val="20"/>
        <w:szCs w:val="20"/>
        <w:lang w:val="en-US"/>
      </w:rPr>
      <w:t>adm</w:t>
    </w:r>
    <w:r w:rsidRPr="00171833">
      <w:rPr>
        <w:color w:val="333333"/>
        <w:sz w:val="20"/>
        <w:szCs w:val="20"/>
        <w:lang w:val="en-US"/>
      </w:rPr>
      <w:t>-</w:t>
    </w:r>
    <w:r>
      <w:rPr>
        <w:color w:val="333333"/>
        <w:sz w:val="20"/>
        <w:szCs w:val="20"/>
        <w:lang w:val="en-US"/>
      </w:rPr>
      <w:t>nmar</w:t>
    </w:r>
    <w:r w:rsidRPr="00171833">
      <w:rPr>
        <w:color w:val="333333"/>
        <w:sz w:val="20"/>
        <w:szCs w:val="20"/>
        <w:lang w:val="en-US"/>
      </w:rPr>
      <w:t>.</w:t>
    </w:r>
    <w:r>
      <w:rPr>
        <w:color w:val="333333"/>
        <w:sz w:val="20"/>
        <w:szCs w:val="20"/>
        <w:lang w:val="en-US"/>
      </w:rPr>
      <w:t>ru</w:t>
    </w:r>
  </w:p>
  <w:p w:rsidR="002C4EE4" w:rsidRPr="00171833" w:rsidRDefault="002C4EE4">
    <w:pPr>
      <w:pStyle w:val="a3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B9750F"/>
    <w:multiLevelType w:val="multilevel"/>
    <w:tmpl w:val="37A66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F135FF"/>
    <w:multiLevelType w:val="hybridMultilevel"/>
    <w:tmpl w:val="46D4C338"/>
    <w:lvl w:ilvl="0" w:tplc="3A52D7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5D5E12"/>
    <w:multiLevelType w:val="hybridMultilevel"/>
    <w:tmpl w:val="843C602C"/>
    <w:lvl w:ilvl="0" w:tplc="3B98A29A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3" w15:restartNumberingAfterBreak="0">
    <w:nsid w:val="12340C7E"/>
    <w:multiLevelType w:val="hybridMultilevel"/>
    <w:tmpl w:val="E0C458FC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944784A"/>
    <w:multiLevelType w:val="hybridMultilevel"/>
    <w:tmpl w:val="58BEC63E"/>
    <w:lvl w:ilvl="0" w:tplc="ADA63D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A334455"/>
    <w:multiLevelType w:val="hybridMultilevel"/>
    <w:tmpl w:val="0EC4B0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DC79B9"/>
    <w:multiLevelType w:val="hybridMultilevel"/>
    <w:tmpl w:val="30BC0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7AECE8C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0A7986"/>
    <w:multiLevelType w:val="hybridMultilevel"/>
    <w:tmpl w:val="FAE4A764"/>
    <w:lvl w:ilvl="0" w:tplc="B0A2D758">
      <w:start w:val="1"/>
      <w:numFmt w:val="decimal"/>
      <w:lvlText w:val="%1)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C8C3946"/>
    <w:multiLevelType w:val="hybridMultilevel"/>
    <w:tmpl w:val="9F12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DC0EAC"/>
    <w:multiLevelType w:val="hybridMultilevel"/>
    <w:tmpl w:val="1E040748"/>
    <w:lvl w:ilvl="0" w:tplc="F5D229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8653BA6"/>
    <w:multiLevelType w:val="hybridMultilevel"/>
    <w:tmpl w:val="26CE313E"/>
    <w:lvl w:ilvl="0" w:tplc="E94A71B8">
      <w:start w:val="4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E2714F0"/>
    <w:multiLevelType w:val="hybridMultilevel"/>
    <w:tmpl w:val="E326CE1A"/>
    <w:lvl w:ilvl="0" w:tplc="2A4C1E0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EFE67F6"/>
    <w:multiLevelType w:val="hybridMultilevel"/>
    <w:tmpl w:val="4DF29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265EA3"/>
    <w:multiLevelType w:val="hybridMultilevel"/>
    <w:tmpl w:val="C40821D4"/>
    <w:lvl w:ilvl="0" w:tplc="8842E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0A768C9"/>
    <w:multiLevelType w:val="multilevel"/>
    <w:tmpl w:val="55261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6E5656F"/>
    <w:multiLevelType w:val="hybridMultilevel"/>
    <w:tmpl w:val="DC22A42A"/>
    <w:lvl w:ilvl="0" w:tplc="2A4C1E0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5822581B"/>
    <w:multiLevelType w:val="multilevel"/>
    <w:tmpl w:val="DCF05B9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06" w:hanging="1800"/>
      </w:pPr>
      <w:rPr>
        <w:rFonts w:hint="default"/>
      </w:rPr>
    </w:lvl>
  </w:abstractNum>
  <w:abstractNum w:abstractNumId="17" w15:restartNumberingAfterBreak="0">
    <w:nsid w:val="5B0F18AF"/>
    <w:multiLevelType w:val="hybridMultilevel"/>
    <w:tmpl w:val="BC78E878"/>
    <w:lvl w:ilvl="0" w:tplc="B9A6947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6A4A5A85"/>
    <w:multiLevelType w:val="hybridMultilevel"/>
    <w:tmpl w:val="B7E8D200"/>
    <w:lvl w:ilvl="0" w:tplc="D76AAE4A">
      <w:start w:val="1"/>
      <w:numFmt w:val="decimal"/>
      <w:lvlText w:val="%1."/>
      <w:lvlJc w:val="left"/>
      <w:pPr>
        <w:ind w:left="1741" w:hanging="1032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96D19E6"/>
    <w:multiLevelType w:val="hybridMultilevel"/>
    <w:tmpl w:val="781AF3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9"/>
  </w:num>
  <w:num w:numId="4">
    <w:abstractNumId w:val="18"/>
  </w:num>
  <w:num w:numId="5">
    <w:abstractNumId w:val="4"/>
  </w:num>
  <w:num w:numId="6">
    <w:abstractNumId w:val="1"/>
  </w:num>
  <w:num w:numId="7">
    <w:abstractNumId w:val="0"/>
  </w:num>
  <w:num w:numId="8">
    <w:abstractNumId w:val="14"/>
  </w:num>
  <w:num w:numId="9">
    <w:abstractNumId w:val="16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15"/>
  </w:num>
  <w:num w:numId="15">
    <w:abstractNumId w:val="17"/>
  </w:num>
  <w:num w:numId="16">
    <w:abstractNumId w:val="2"/>
  </w:num>
  <w:num w:numId="17">
    <w:abstractNumId w:val="7"/>
  </w:num>
  <w:num w:numId="18">
    <w:abstractNumId w:val="3"/>
  </w:num>
  <w:num w:numId="19">
    <w:abstractNumId w:val="11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A7"/>
    <w:rsid w:val="000050B4"/>
    <w:rsid w:val="00006071"/>
    <w:rsid w:val="00014DD3"/>
    <w:rsid w:val="00014FD8"/>
    <w:rsid w:val="000151A9"/>
    <w:rsid w:val="00015A71"/>
    <w:rsid w:val="00015DAE"/>
    <w:rsid w:val="00015DE2"/>
    <w:rsid w:val="000221B7"/>
    <w:rsid w:val="00025F48"/>
    <w:rsid w:val="00045F22"/>
    <w:rsid w:val="00046773"/>
    <w:rsid w:val="000474B8"/>
    <w:rsid w:val="0005623E"/>
    <w:rsid w:val="00057324"/>
    <w:rsid w:val="00062CEC"/>
    <w:rsid w:val="000633CE"/>
    <w:rsid w:val="0006458C"/>
    <w:rsid w:val="00065C12"/>
    <w:rsid w:val="00065D50"/>
    <w:rsid w:val="00072AE9"/>
    <w:rsid w:val="00074B7F"/>
    <w:rsid w:val="00075195"/>
    <w:rsid w:val="00080708"/>
    <w:rsid w:val="0008145F"/>
    <w:rsid w:val="00092A8E"/>
    <w:rsid w:val="00092BF1"/>
    <w:rsid w:val="00095B9C"/>
    <w:rsid w:val="000A1EB6"/>
    <w:rsid w:val="000B1DA0"/>
    <w:rsid w:val="000B3F9C"/>
    <w:rsid w:val="000B631A"/>
    <w:rsid w:val="000B7F09"/>
    <w:rsid w:val="000C49DA"/>
    <w:rsid w:val="000E341A"/>
    <w:rsid w:val="000E3752"/>
    <w:rsid w:val="000F7E58"/>
    <w:rsid w:val="00100301"/>
    <w:rsid w:val="0010399C"/>
    <w:rsid w:val="001040C8"/>
    <w:rsid w:val="00106F34"/>
    <w:rsid w:val="00110812"/>
    <w:rsid w:val="00111319"/>
    <w:rsid w:val="0013660A"/>
    <w:rsid w:val="001466DE"/>
    <w:rsid w:val="00147E6C"/>
    <w:rsid w:val="001564C6"/>
    <w:rsid w:val="001610C6"/>
    <w:rsid w:val="00161C46"/>
    <w:rsid w:val="00163461"/>
    <w:rsid w:val="00171833"/>
    <w:rsid w:val="00174ABC"/>
    <w:rsid w:val="00180DC6"/>
    <w:rsid w:val="00181C39"/>
    <w:rsid w:val="00183324"/>
    <w:rsid w:val="001864F4"/>
    <w:rsid w:val="001937C8"/>
    <w:rsid w:val="001944A7"/>
    <w:rsid w:val="00196273"/>
    <w:rsid w:val="001A2473"/>
    <w:rsid w:val="001A7273"/>
    <w:rsid w:val="001B2B14"/>
    <w:rsid w:val="001B33FE"/>
    <w:rsid w:val="001B5FA8"/>
    <w:rsid w:val="001C0697"/>
    <w:rsid w:val="001C0A9E"/>
    <w:rsid w:val="001C10AF"/>
    <w:rsid w:val="001C2E76"/>
    <w:rsid w:val="001C58B6"/>
    <w:rsid w:val="001C7D60"/>
    <w:rsid w:val="001D17C8"/>
    <w:rsid w:val="001D4A81"/>
    <w:rsid w:val="001D728C"/>
    <w:rsid w:val="001E7DD5"/>
    <w:rsid w:val="001F4D1A"/>
    <w:rsid w:val="001F528B"/>
    <w:rsid w:val="001F60E7"/>
    <w:rsid w:val="001F6F7F"/>
    <w:rsid w:val="00201214"/>
    <w:rsid w:val="002076D8"/>
    <w:rsid w:val="002123BB"/>
    <w:rsid w:val="002133C4"/>
    <w:rsid w:val="002137E9"/>
    <w:rsid w:val="00217710"/>
    <w:rsid w:val="00220F9B"/>
    <w:rsid w:val="00234886"/>
    <w:rsid w:val="002442FC"/>
    <w:rsid w:val="002445E6"/>
    <w:rsid w:val="002514B9"/>
    <w:rsid w:val="0025184D"/>
    <w:rsid w:val="00254094"/>
    <w:rsid w:val="002613E9"/>
    <w:rsid w:val="00270AA5"/>
    <w:rsid w:val="00271416"/>
    <w:rsid w:val="002733CD"/>
    <w:rsid w:val="0028069B"/>
    <w:rsid w:val="00286E57"/>
    <w:rsid w:val="00287838"/>
    <w:rsid w:val="002A2FEE"/>
    <w:rsid w:val="002A3966"/>
    <w:rsid w:val="002A51E0"/>
    <w:rsid w:val="002A5B40"/>
    <w:rsid w:val="002B0B78"/>
    <w:rsid w:val="002B248E"/>
    <w:rsid w:val="002B401E"/>
    <w:rsid w:val="002C1C6F"/>
    <w:rsid w:val="002C4EE4"/>
    <w:rsid w:val="002D0392"/>
    <w:rsid w:val="002F291A"/>
    <w:rsid w:val="002F5B00"/>
    <w:rsid w:val="003002CB"/>
    <w:rsid w:val="0031454C"/>
    <w:rsid w:val="00317BC3"/>
    <w:rsid w:val="00321973"/>
    <w:rsid w:val="00333A44"/>
    <w:rsid w:val="00354139"/>
    <w:rsid w:val="003544C5"/>
    <w:rsid w:val="00357E76"/>
    <w:rsid w:val="0036141D"/>
    <w:rsid w:val="00364788"/>
    <w:rsid w:val="00370CCF"/>
    <w:rsid w:val="00384D4F"/>
    <w:rsid w:val="00387667"/>
    <w:rsid w:val="00392414"/>
    <w:rsid w:val="003950A8"/>
    <w:rsid w:val="003C0E7D"/>
    <w:rsid w:val="003C2BFF"/>
    <w:rsid w:val="003C632A"/>
    <w:rsid w:val="003D445E"/>
    <w:rsid w:val="003E0F6B"/>
    <w:rsid w:val="003E10A4"/>
    <w:rsid w:val="003E3F00"/>
    <w:rsid w:val="003E3F39"/>
    <w:rsid w:val="003F1DE7"/>
    <w:rsid w:val="003F64B3"/>
    <w:rsid w:val="00403B07"/>
    <w:rsid w:val="004056DC"/>
    <w:rsid w:val="004100A1"/>
    <w:rsid w:val="00416A46"/>
    <w:rsid w:val="00422E95"/>
    <w:rsid w:val="0042397B"/>
    <w:rsid w:val="004240CA"/>
    <w:rsid w:val="0042557F"/>
    <w:rsid w:val="00425FB6"/>
    <w:rsid w:val="00426BBF"/>
    <w:rsid w:val="00426C1A"/>
    <w:rsid w:val="004275D9"/>
    <w:rsid w:val="00440794"/>
    <w:rsid w:val="00443B1F"/>
    <w:rsid w:val="00444D4F"/>
    <w:rsid w:val="004511CA"/>
    <w:rsid w:val="004532E7"/>
    <w:rsid w:val="0045611D"/>
    <w:rsid w:val="00456376"/>
    <w:rsid w:val="00461A36"/>
    <w:rsid w:val="0046368A"/>
    <w:rsid w:val="00471495"/>
    <w:rsid w:val="004757AB"/>
    <w:rsid w:val="00475DB4"/>
    <w:rsid w:val="004818A0"/>
    <w:rsid w:val="00486D83"/>
    <w:rsid w:val="0048763C"/>
    <w:rsid w:val="00491C33"/>
    <w:rsid w:val="0049541A"/>
    <w:rsid w:val="0049763E"/>
    <w:rsid w:val="004A0FA0"/>
    <w:rsid w:val="004A289C"/>
    <w:rsid w:val="004B3515"/>
    <w:rsid w:val="004B3F1F"/>
    <w:rsid w:val="004B60C2"/>
    <w:rsid w:val="004C1994"/>
    <w:rsid w:val="004C2787"/>
    <w:rsid w:val="004C359A"/>
    <w:rsid w:val="004C7AF9"/>
    <w:rsid w:val="004E51E3"/>
    <w:rsid w:val="004F471B"/>
    <w:rsid w:val="00503A6E"/>
    <w:rsid w:val="00510A1B"/>
    <w:rsid w:val="00510AD3"/>
    <w:rsid w:val="0051116E"/>
    <w:rsid w:val="00513D7B"/>
    <w:rsid w:val="005237EB"/>
    <w:rsid w:val="00524A4A"/>
    <w:rsid w:val="0052517D"/>
    <w:rsid w:val="005343D6"/>
    <w:rsid w:val="005359F1"/>
    <w:rsid w:val="00536E80"/>
    <w:rsid w:val="005377A4"/>
    <w:rsid w:val="00543483"/>
    <w:rsid w:val="00543613"/>
    <w:rsid w:val="00543D2D"/>
    <w:rsid w:val="00545115"/>
    <w:rsid w:val="005504D4"/>
    <w:rsid w:val="00565B63"/>
    <w:rsid w:val="005664F3"/>
    <w:rsid w:val="00570403"/>
    <w:rsid w:val="00570C5F"/>
    <w:rsid w:val="00571CC2"/>
    <w:rsid w:val="00577511"/>
    <w:rsid w:val="00581731"/>
    <w:rsid w:val="0058280F"/>
    <w:rsid w:val="00586C51"/>
    <w:rsid w:val="00593E93"/>
    <w:rsid w:val="005A2436"/>
    <w:rsid w:val="005A3CBC"/>
    <w:rsid w:val="005A6E45"/>
    <w:rsid w:val="005A792E"/>
    <w:rsid w:val="005A7CCB"/>
    <w:rsid w:val="005B2B9C"/>
    <w:rsid w:val="005B543B"/>
    <w:rsid w:val="005C2702"/>
    <w:rsid w:val="005D25BD"/>
    <w:rsid w:val="005D473F"/>
    <w:rsid w:val="005D5EBB"/>
    <w:rsid w:val="005E2860"/>
    <w:rsid w:val="005F0D06"/>
    <w:rsid w:val="00603B4F"/>
    <w:rsid w:val="00611F15"/>
    <w:rsid w:val="00612D64"/>
    <w:rsid w:val="00624984"/>
    <w:rsid w:val="00625152"/>
    <w:rsid w:val="0063375D"/>
    <w:rsid w:val="006434C1"/>
    <w:rsid w:val="00644425"/>
    <w:rsid w:val="00646245"/>
    <w:rsid w:val="00650E51"/>
    <w:rsid w:val="00652458"/>
    <w:rsid w:val="00652BEF"/>
    <w:rsid w:val="00652D38"/>
    <w:rsid w:val="00664781"/>
    <w:rsid w:val="00670B6E"/>
    <w:rsid w:val="006728A4"/>
    <w:rsid w:val="006739DD"/>
    <w:rsid w:val="0067412F"/>
    <w:rsid w:val="00675EBB"/>
    <w:rsid w:val="00682263"/>
    <w:rsid w:val="00682FEF"/>
    <w:rsid w:val="00683F01"/>
    <w:rsid w:val="00687048"/>
    <w:rsid w:val="00687C57"/>
    <w:rsid w:val="00693A56"/>
    <w:rsid w:val="00695247"/>
    <w:rsid w:val="006A2AAF"/>
    <w:rsid w:val="006A4080"/>
    <w:rsid w:val="006B240C"/>
    <w:rsid w:val="006B2F6D"/>
    <w:rsid w:val="006D19BC"/>
    <w:rsid w:val="006E0249"/>
    <w:rsid w:val="006E0BF9"/>
    <w:rsid w:val="006E4F19"/>
    <w:rsid w:val="006E75C0"/>
    <w:rsid w:val="006E7DB6"/>
    <w:rsid w:val="006F03DC"/>
    <w:rsid w:val="006F04DD"/>
    <w:rsid w:val="006F0F0E"/>
    <w:rsid w:val="006F6FA6"/>
    <w:rsid w:val="007027C4"/>
    <w:rsid w:val="0070337B"/>
    <w:rsid w:val="00707830"/>
    <w:rsid w:val="007157AE"/>
    <w:rsid w:val="00716916"/>
    <w:rsid w:val="00720CAC"/>
    <w:rsid w:val="00721F90"/>
    <w:rsid w:val="00725639"/>
    <w:rsid w:val="00727C12"/>
    <w:rsid w:val="00731D86"/>
    <w:rsid w:val="007401B6"/>
    <w:rsid w:val="00743E03"/>
    <w:rsid w:val="007613E9"/>
    <w:rsid w:val="00764944"/>
    <w:rsid w:val="00771A0B"/>
    <w:rsid w:val="007752FB"/>
    <w:rsid w:val="00792A6A"/>
    <w:rsid w:val="007948AA"/>
    <w:rsid w:val="0079553B"/>
    <w:rsid w:val="007955BA"/>
    <w:rsid w:val="00797BC2"/>
    <w:rsid w:val="007A00EB"/>
    <w:rsid w:val="007B0854"/>
    <w:rsid w:val="007B531A"/>
    <w:rsid w:val="007C0454"/>
    <w:rsid w:val="007C24D3"/>
    <w:rsid w:val="007D026D"/>
    <w:rsid w:val="007D6107"/>
    <w:rsid w:val="007E03AD"/>
    <w:rsid w:val="007E2524"/>
    <w:rsid w:val="007E482E"/>
    <w:rsid w:val="007F02CB"/>
    <w:rsid w:val="007F499F"/>
    <w:rsid w:val="007F5A29"/>
    <w:rsid w:val="007F7569"/>
    <w:rsid w:val="008110A4"/>
    <w:rsid w:val="008127C0"/>
    <w:rsid w:val="00823057"/>
    <w:rsid w:val="00823659"/>
    <w:rsid w:val="008341AC"/>
    <w:rsid w:val="008359DD"/>
    <w:rsid w:val="00850A23"/>
    <w:rsid w:val="00856272"/>
    <w:rsid w:val="00864F3D"/>
    <w:rsid w:val="00864FFC"/>
    <w:rsid w:val="008660E9"/>
    <w:rsid w:val="008730C7"/>
    <w:rsid w:val="00874D60"/>
    <w:rsid w:val="00875E2B"/>
    <w:rsid w:val="0087738C"/>
    <w:rsid w:val="008A1714"/>
    <w:rsid w:val="008A3BC7"/>
    <w:rsid w:val="008A58CF"/>
    <w:rsid w:val="008C2EF6"/>
    <w:rsid w:val="008C4546"/>
    <w:rsid w:val="008C494C"/>
    <w:rsid w:val="008C523C"/>
    <w:rsid w:val="008C54C8"/>
    <w:rsid w:val="008D7056"/>
    <w:rsid w:val="008D7506"/>
    <w:rsid w:val="008E7FF0"/>
    <w:rsid w:val="008F1BA7"/>
    <w:rsid w:val="008F6293"/>
    <w:rsid w:val="008F7901"/>
    <w:rsid w:val="00903544"/>
    <w:rsid w:val="009078B0"/>
    <w:rsid w:val="00930D39"/>
    <w:rsid w:val="00930EAE"/>
    <w:rsid w:val="009346A9"/>
    <w:rsid w:val="00946EE3"/>
    <w:rsid w:val="009509DA"/>
    <w:rsid w:val="009629CB"/>
    <w:rsid w:val="00966314"/>
    <w:rsid w:val="00967D51"/>
    <w:rsid w:val="009750DD"/>
    <w:rsid w:val="00993569"/>
    <w:rsid w:val="009937BF"/>
    <w:rsid w:val="00995CE6"/>
    <w:rsid w:val="00996AB1"/>
    <w:rsid w:val="009A0C51"/>
    <w:rsid w:val="009A1D55"/>
    <w:rsid w:val="009A44C4"/>
    <w:rsid w:val="009A7CA7"/>
    <w:rsid w:val="009B2129"/>
    <w:rsid w:val="009B3888"/>
    <w:rsid w:val="009B6915"/>
    <w:rsid w:val="009C3750"/>
    <w:rsid w:val="009C4D90"/>
    <w:rsid w:val="009D2188"/>
    <w:rsid w:val="009E15A3"/>
    <w:rsid w:val="009E3736"/>
    <w:rsid w:val="009E3B30"/>
    <w:rsid w:val="009E5BFE"/>
    <w:rsid w:val="009F0343"/>
    <w:rsid w:val="009F34C1"/>
    <w:rsid w:val="009F4EA9"/>
    <w:rsid w:val="009F7524"/>
    <w:rsid w:val="00A03353"/>
    <w:rsid w:val="00A1518C"/>
    <w:rsid w:val="00A16A1B"/>
    <w:rsid w:val="00A231A6"/>
    <w:rsid w:val="00A3143E"/>
    <w:rsid w:val="00A368CE"/>
    <w:rsid w:val="00A4410F"/>
    <w:rsid w:val="00A44706"/>
    <w:rsid w:val="00A5109D"/>
    <w:rsid w:val="00A5437A"/>
    <w:rsid w:val="00A5683C"/>
    <w:rsid w:val="00A63776"/>
    <w:rsid w:val="00A71966"/>
    <w:rsid w:val="00A71A9D"/>
    <w:rsid w:val="00A74ABA"/>
    <w:rsid w:val="00A8548F"/>
    <w:rsid w:val="00A90EEE"/>
    <w:rsid w:val="00A90F4F"/>
    <w:rsid w:val="00A936DA"/>
    <w:rsid w:val="00A93BE8"/>
    <w:rsid w:val="00A977F4"/>
    <w:rsid w:val="00AB524B"/>
    <w:rsid w:val="00AC07D2"/>
    <w:rsid w:val="00AD5EA9"/>
    <w:rsid w:val="00AD63BA"/>
    <w:rsid w:val="00AD6EBF"/>
    <w:rsid w:val="00AE6BBD"/>
    <w:rsid w:val="00AE6D10"/>
    <w:rsid w:val="00AF2935"/>
    <w:rsid w:val="00AF43FA"/>
    <w:rsid w:val="00AF6A15"/>
    <w:rsid w:val="00AF6FA4"/>
    <w:rsid w:val="00B04EB8"/>
    <w:rsid w:val="00B05733"/>
    <w:rsid w:val="00B07FD4"/>
    <w:rsid w:val="00B13C3C"/>
    <w:rsid w:val="00B14B5D"/>
    <w:rsid w:val="00B23D4A"/>
    <w:rsid w:val="00B23F87"/>
    <w:rsid w:val="00B3638A"/>
    <w:rsid w:val="00B416ED"/>
    <w:rsid w:val="00B43D9E"/>
    <w:rsid w:val="00B43EE4"/>
    <w:rsid w:val="00B464B1"/>
    <w:rsid w:val="00B5345C"/>
    <w:rsid w:val="00B542F2"/>
    <w:rsid w:val="00B56994"/>
    <w:rsid w:val="00B65B57"/>
    <w:rsid w:val="00B73286"/>
    <w:rsid w:val="00B76BEA"/>
    <w:rsid w:val="00B81470"/>
    <w:rsid w:val="00B94D92"/>
    <w:rsid w:val="00BB1F1B"/>
    <w:rsid w:val="00BB4C40"/>
    <w:rsid w:val="00BB77EF"/>
    <w:rsid w:val="00BC17DD"/>
    <w:rsid w:val="00BC18B9"/>
    <w:rsid w:val="00BC2B21"/>
    <w:rsid w:val="00BC2CBE"/>
    <w:rsid w:val="00BC6932"/>
    <w:rsid w:val="00BD3A1C"/>
    <w:rsid w:val="00BE1E79"/>
    <w:rsid w:val="00BE7B02"/>
    <w:rsid w:val="00BF01B6"/>
    <w:rsid w:val="00BF38C7"/>
    <w:rsid w:val="00BF5F36"/>
    <w:rsid w:val="00BF79F2"/>
    <w:rsid w:val="00BF7B22"/>
    <w:rsid w:val="00C04887"/>
    <w:rsid w:val="00C0742B"/>
    <w:rsid w:val="00C13864"/>
    <w:rsid w:val="00C141F5"/>
    <w:rsid w:val="00C15D5E"/>
    <w:rsid w:val="00C22379"/>
    <w:rsid w:val="00C229F9"/>
    <w:rsid w:val="00C264FE"/>
    <w:rsid w:val="00C27AD0"/>
    <w:rsid w:val="00C313A1"/>
    <w:rsid w:val="00C36E61"/>
    <w:rsid w:val="00C42C79"/>
    <w:rsid w:val="00C4430B"/>
    <w:rsid w:val="00C47843"/>
    <w:rsid w:val="00C52151"/>
    <w:rsid w:val="00C53876"/>
    <w:rsid w:val="00C55817"/>
    <w:rsid w:val="00C613DA"/>
    <w:rsid w:val="00C64FE0"/>
    <w:rsid w:val="00C66143"/>
    <w:rsid w:val="00C71D7B"/>
    <w:rsid w:val="00C721DE"/>
    <w:rsid w:val="00C7540E"/>
    <w:rsid w:val="00C830E3"/>
    <w:rsid w:val="00C93172"/>
    <w:rsid w:val="00CA2D02"/>
    <w:rsid w:val="00CB1046"/>
    <w:rsid w:val="00CB1FF7"/>
    <w:rsid w:val="00CB3A79"/>
    <w:rsid w:val="00CB4F19"/>
    <w:rsid w:val="00CD0175"/>
    <w:rsid w:val="00CD1962"/>
    <w:rsid w:val="00CD2E82"/>
    <w:rsid w:val="00CE66AA"/>
    <w:rsid w:val="00CE67D0"/>
    <w:rsid w:val="00CF4EAB"/>
    <w:rsid w:val="00D042FA"/>
    <w:rsid w:val="00D05E14"/>
    <w:rsid w:val="00D1083D"/>
    <w:rsid w:val="00D20678"/>
    <w:rsid w:val="00D2304C"/>
    <w:rsid w:val="00D2327C"/>
    <w:rsid w:val="00D25078"/>
    <w:rsid w:val="00D262AC"/>
    <w:rsid w:val="00D30244"/>
    <w:rsid w:val="00D40E33"/>
    <w:rsid w:val="00D447EC"/>
    <w:rsid w:val="00D469A7"/>
    <w:rsid w:val="00D47DE2"/>
    <w:rsid w:val="00D51452"/>
    <w:rsid w:val="00D541B2"/>
    <w:rsid w:val="00D559BB"/>
    <w:rsid w:val="00D672D2"/>
    <w:rsid w:val="00D67945"/>
    <w:rsid w:val="00D72668"/>
    <w:rsid w:val="00D764D4"/>
    <w:rsid w:val="00D76BC2"/>
    <w:rsid w:val="00D8079C"/>
    <w:rsid w:val="00D8233D"/>
    <w:rsid w:val="00D84A67"/>
    <w:rsid w:val="00D8731F"/>
    <w:rsid w:val="00D91FC2"/>
    <w:rsid w:val="00D93DDE"/>
    <w:rsid w:val="00D96868"/>
    <w:rsid w:val="00DA7A90"/>
    <w:rsid w:val="00DC0003"/>
    <w:rsid w:val="00DC24D5"/>
    <w:rsid w:val="00DC58FC"/>
    <w:rsid w:val="00DD0375"/>
    <w:rsid w:val="00DD38C2"/>
    <w:rsid w:val="00DD5A0C"/>
    <w:rsid w:val="00DD64B2"/>
    <w:rsid w:val="00DD6B53"/>
    <w:rsid w:val="00DE146E"/>
    <w:rsid w:val="00DF06B9"/>
    <w:rsid w:val="00DF1734"/>
    <w:rsid w:val="00DF7238"/>
    <w:rsid w:val="00DF776F"/>
    <w:rsid w:val="00E033D9"/>
    <w:rsid w:val="00E03802"/>
    <w:rsid w:val="00E0578B"/>
    <w:rsid w:val="00E13C1A"/>
    <w:rsid w:val="00E159B5"/>
    <w:rsid w:val="00E17527"/>
    <w:rsid w:val="00E20B0A"/>
    <w:rsid w:val="00E20C3B"/>
    <w:rsid w:val="00E21B27"/>
    <w:rsid w:val="00E2435B"/>
    <w:rsid w:val="00E27CF3"/>
    <w:rsid w:val="00E312EE"/>
    <w:rsid w:val="00E330AC"/>
    <w:rsid w:val="00E3544A"/>
    <w:rsid w:val="00E359B7"/>
    <w:rsid w:val="00E36E1E"/>
    <w:rsid w:val="00E37039"/>
    <w:rsid w:val="00E42A23"/>
    <w:rsid w:val="00E466FC"/>
    <w:rsid w:val="00E55B7A"/>
    <w:rsid w:val="00E625DF"/>
    <w:rsid w:val="00E629C3"/>
    <w:rsid w:val="00E632B4"/>
    <w:rsid w:val="00E70A67"/>
    <w:rsid w:val="00E72D5E"/>
    <w:rsid w:val="00E72EC5"/>
    <w:rsid w:val="00E767C3"/>
    <w:rsid w:val="00E778CC"/>
    <w:rsid w:val="00E81C5D"/>
    <w:rsid w:val="00E81D5E"/>
    <w:rsid w:val="00E81EBC"/>
    <w:rsid w:val="00E85222"/>
    <w:rsid w:val="00E8779B"/>
    <w:rsid w:val="00E9286D"/>
    <w:rsid w:val="00E93132"/>
    <w:rsid w:val="00E95554"/>
    <w:rsid w:val="00E976A4"/>
    <w:rsid w:val="00EA72AE"/>
    <w:rsid w:val="00EB3029"/>
    <w:rsid w:val="00EB6855"/>
    <w:rsid w:val="00EC47AD"/>
    <w:rsid w:val="00ED0561"/>
    <w:rsid w:val="00ED3B34"/>
    <w:rsid w:val="00EE6328"/>
    <w:rsid w:val="00EF25C8"/>
    <w:rsid w:val="00EF35DA"/>
    <w:rsid w:val="00EF3EAA"/>
    <w:rsid w:val="00EF5762"/>
    <w:rsid w:val="00F00D35"/>
    <w:rsid w:val="00F05CCC"/>
    <w:rsid w:val="00F152CE"/>
    <w:rsid w:val="00F16ED6"/>
    <w:rsid w:val="00F17D59"/>
    <w:rsid w:val="00F213E2"/>
    <w:rsid w:val="00F226E6"/>
    <w:rsid w:val="00F24863"/>
    <w:rsid w:val="00F24BA0"/>
    <w:rsid w:val="00F321A1"/>
    <w:rsid w:val="00F34C26"/>
    <w:rsid w:val="00F576B6"/>
    <w:rsid w:val="00F61303"/>
    <w:rsid w:val="00F61D11"/>
    <w:rsid w:val="00F63F16"/>
    <w:rsid w:val="00F64BCF"/>
    <w:rsid w:val="00F7371E"/>
    <w:rsid w:val="00F7773E"/>
    <w:rsid w:val="00F80324"/>
    <w:rsid w:val="00F91745"/>
    <w:rsid w:val="00F93CF6"/>
    <w:rsid w:val="00FA21E4"/>
    <w:rsid w:val="00FA459A"/>
    <w:rsid w:val="00FA4A7D"/>
    <w:rsid w:val="00FC2D89"/>
    <w:rsid w:val="00FC5BB3"/>
    <w:rsid w:val="00FD5098"/>
    <w:rsid w:val="00FD7252"/>
    <w:rsid w:val="00FD7E78"/>
    <w:rsid w:val="00FE0F09"/>
    <w:rsid w:val="00FE15A8"/>
    <w:rsid w:val="00FE2908"/>
    <w:rsid w:val="00FF0778"/>
    <w:rsid w:val="00FF7A49"/>
    <w:rsid w:val="00FF7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4577"/>
    <o:shapelayout v:ext="edit">
      <o:idmap v:ext="edit" data="1"/>
    </o:shapelayout>
  </w:shapeDefaults>
  <w:decimalSymbol w:val=","/>
  <w:listSeparator w:val=";"/>
  <w15:docId w15:val="{55CA370B-452A-4128-A884-A92DEED0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F09"/>
    <w:rPr>
      <w:sz w:val="24"/>
      <w:szCs w:val="24"/>
    </w:rPr>
  </w:style>
  <w:style w:type="paragraph" w:styleId="1">
    <w:name w:val="heading 1"/>
    <w:basedOn w:val="a"/>
    <w:next w:val="a"/>
    <w:qFormat/>
    <w:rsid w:val="00486D83"/>
    <w:pPr>
      <w:keepNext/>
      <w:ind w:left="708"/>
      <w:outlineLvl w:val="0"/>
    </w:pPr>
    <w:rPr>
      <w:b/>
      <w:bCs/>
      <w:sz w:val="26"/>
      <w:szCs w:val="26"/>
    </w:rPr>
  </w:style>
  <w:style w:type="paragraph" w:styleId="2">
    <w:name w:val="heading 2"/>
    <w:basedOn w:val="a"/>
    <w:next w:val="a"/>
    <w:link w:val="20"/>
    <w:semiHidden/>
    <w:unhideWhenUsed/>
    <w:qFormat/>
    <w:rsid w:val="004511CA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86D83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86D83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uiPriority w:val="99"/>
    <w:rsid w:val="00486D8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5">
    <w:name w:val="page number"/>
    <w:basedOn w:val="a0"/>
    <w:rsid w:val="00486D83"/>
  </w:style>
  <w:style w:type="paragraph" w:customStyle="1" w:styleId="ConsPlusTitle">
    <w:name w:val="ConsPlusTitle"/>
    <w:rsid w:val="00486D8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3">
    <w:name w:val="Body Text 3"/>
    <w:basedOn w:val="a"/>
    <w:rsid w:val="00486D83"/>
    <w:pPr>
      <w:jc w:val="both"/>
    </w:pPr>
    <w:rPr>
      <w:sz w:val="26"/>
    </w:rPr>
  </w:style>
  <w:style w:type="paragraph" w:styleId="a6">
    <w:name w:val="Balloon Text"/>
    <w:basedOn w:val="a"/>
    <w:semiHidden/>
    <w:rsid w:val="002F5B00"/>
    <w:rPr>
      <w:rFonts w:ascii="Tahoma" w:hAnsi="Tahoma" w:cs="Tahoma"/>
      <w:sz w:val="16"/>
      <w:szCs w:val="16"/>
    </w:rPr>
  </w:style>
  <w:style w:type="paragraph" w:styleId="a7">
    <w:name w:val="Body Text Indent"/>
    <w:basedOn w:val="a"/>
    <w:rsid w:val="000B7F09"/>
    <w:pPr>
      <w:spacing w:after="120"/>
      <w:ind w:left="283"/>
    </w:pPr>
  </w:style>
  <w:style w:type="character" w:styleId="a8">
    <w:name w:val="Hyperlink"/>
    <w:basedOn w:val="a0"/>
    <w:rsid w:val="00403B07"/>
    <w:rPr>
      <w:color w:val="0000FF"/>
      <w:u w:val="single"/>
    </w:rPr>
  </w:style>
  <w:style w:type="paragraph" w:styleId="a9">
    <w:name w:val="Body Text"/>
    <w:basedOn w:val="a"/>
    <w:link w:val="aa"/>
    <w:rsid w:val="00CB1FF7"/>
    <w:pPr>
      <w:spacing w:after="120"/>
    </w:pPr>
  </w:style>
  <w:style w:type="character" w:customStyle="1" w:styleId="aa">
    <w:name w:val="Основной текст Знак"/>
    <w:basedOn w:val="a0"/>
    <w:link w:val="a9"/>
    <w:rsid w:val="00CB1FF7"/>
    <w:rPr>
      <w:sz w:val="24"/>
      <w:szCs w:val="24"/>
    </w:rPr>
  </w:style>
  <w:style w:type="table" w:styleId="ab">
    <w:name w:val="Table Grid"/>
    <w:basedOn w:val="a1"/>
    <w:rsid w:val="00D968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semiHidden/>
    <w:rsid w:val="004511CA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c">
    <w:name w:val="Strong"/>
    <w:basedOn w:val="a0"/>
    <w:uiPriority w:val="22"/>
    <w:qFormat/>
    <w:rsid w:val="004511CA"/>
    <w:rPr>
      <w:b/>
      <w:bCs/>
    </w:rPr>
  </w:style>
  <w:style w:type="paragraph" w:styleId="ad">
    <w:name w:val="Normal (Web)"/>
    <w:basedOn w:val="a"/>
    <w:uiPriority w:val="99"/>
    <w:unhideWhenUsed/>
    <w:rsid w:val="004511CA"/>
    <w:pPr>
      <w:spacing w:before="100" w:beforeAutospacing="1" w:after="100" w:afterAutospacing="1"/>
    </w:pPr>
  </w:style>
  <w:style w:type="paragraph" w:styleId="ae">
    <w:name w:val="List Paragraph"/>
    <w:basedOn w:val="a"/>
    <w:qFormat/>
    <w:rsid w:val="005A2436"/>
    <w:pPr>
      <w:spacing w:before="200"/>
      <w:ind w:left="720" w:right="113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9C3750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character" w:customStyle="1" w:styleId="searchtext">
    <w:name w:val="searchtext"/>
    <w:basedOn w:val="a0"/>
    <w:rsid w:val="00593E93"/>
  </w:style>
  <w:style w:type="character" w:styleId="af">
    <w:name w:val="Emphasis"/>
    <w:basedOn w:val="a0"/>
    <w:uiPriority w:val="20"/>
    <w:qFormat/>
    <w:rsid w:val="00FF7A4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6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7081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45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377777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285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530466">
          <w:marLeft w:val="0"/>
          <w:marRight w:val="0"/>
          <w:marTop w:val="4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448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2870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530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510A5F1DB7356E47A92DFC1E45F50C9D93668ED460D54625BEFD004BAFC2BA10867E9D404462B6B27411D1681C5DAD74FAF4520FCABA221656F4P4w2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vk.com/nmar_nao" TargetMode="Externa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33325334-FDE4-4D24-A50F-229F0051C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4</Pages>
  <Words>1346</Words>
  <Characters>10629</Characters>
  <Application>Microsoft Office Word</Application>
  <DocSecurity>0</DocSecurity>
  <Lines>88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Дата                                                                                                                                             № _____</vt:lpstr>
    </vt:vector>
  </TitlesOfParts>
  <Company>Адм</Company>
  <LinksUpToDate>false</LinksUpToDate>
  <CharactersWithSpaces>11952</CharactersWithSpaces>
  <SharedDoc>false</SharedDoc>
  <HLinks>
    <vt:vector size="6" baseType="variant">
      <vt:variant>
        <vt:i4>5636100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consultantplus://offline/ref=BBA932A4F7B44401CED5D60475A5F6CBA2508F5BD7712532C9D6072F0Cj3Y1N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Дата                                                                                                                                             № _____</dc:title>
  <dc:creator>Администрация</dc:creator>
  <cp:lastModifiedBy>Надежда Ануфриева</cp:lastModifiedBy>
  <cp:revision>7</cp:revision>
  <cp:lastPrinted>2020-11-30T05:54:00Z</cp:lastPrinted>
  <dcterms:created xsi:type="dcterms:W3CDTF">2021-12-30T05:49:00Z</dcterms:created>
  <dcterms:modified xsi:type="dcterms:W3CDTF">2022-01-21T07:46:00Z</dcterms:modified>
</cp:coreProperties>
</file>