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B3279C" w:rsidRDefault="00EC0CD9" w:rsidP="00B3279C">
      <w:pPr>
        <w:tabs>
          <w:tab w:val="left" w:pos="3402"/>
        </w:tabs>
        <w:ind w:right="9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4</w:t>
      </w:r>
    </w:p>
    <w:p w:rsidR="00B3279C" w:rsidRDefault="00EC0CD9" w:rsidP="00B3279C">
      <w:pPr>
        <w:tabs>
          <w:tab w:val="left" w:pos="3402"/>
        </w:tabs>
        <w:ind w:left="5041" w:right="96" w:firstLine="42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tabs>
          <w:tab w:val="left" w:pos="3402"/>
        </w:tabs>
        <w:ind w:left="4253" w:right="96" w:hanging="284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по предоставлению муниципальной услуги</w:t>
      </w:r>
    </w:p>
    <w:p w:rsid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и эксплуатацию рекламной конструкции"</w:t>
      </w: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ind w:right="96"/>
        <w:jc w:val="center"/>
      </w:pPr>
      <w:r w:rsidRPr="0094368D">
        <w:t>Уведомление об отказе в предоставлении муниципальной услуги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>______</w:t>
      </w:r>
      <w:r>
        <w:t>___</w:t>
      </w:r>
      <w:r w:rsidRPr="0094368D">
        <w:t>__________</w:t>
      </w:r>
      <w:r>
        <w:t>__________</w:t>
      </w:r>
      <w:r w:rsidRPr="0094368D">
        <w:t>____________</w:t>
      </w:r>
    </w:p>
    <w:p w:rsidR="00EC0CD9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  <w:rPr>
          <w:color w:val="000000"/>
          <w:vertAlign w:val="superscript"/>
        </w:rPr>
      </w:pPr>
      <w:r w:rsidRPr="006557A3">
        <w:rPr>
          <w:color w:val="000000"/>
          <w:vertAlign w:val="superscript"/>
        </w:rPr>
        <w:t>ФИО полностью - для физических лиц и индивидуальных предпринимателей,</w:t>
      </w:r>
    </w:p>
    <w:p w:rsidR="00EC0CD9" w:rsidRPr="006557A3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</w:pPr>
      <w:proofErr w:type="gramStart"/>
      <w:r w:rsidRPr="006557A3">
        <w:rPr>
          <w:color w:val="000000"/>
          <w:vertAlign w:val="superscript"/>
        </w:rPr>
        <w:t>организационно-правовая форма, наименование – для юридических лиц)</w:t>
      </w:r>
      <w:proofErr w:type="gramEnd"/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</w:t>
      </w: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___</w:t>
      </w:r>
      <w:r>
        <w:t>__________</w:t>
      </w:r>
      <w:r w:rsidRPr="0094368D">
        <w:t>____________________________</w:t>
      </w:r>
    </w:p>
    <w:p w:rsidR="00EC0CD9" w:rsidRPr="006557A3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Адрес </w:t>
      </w:r>
      <w:r w:rsidRPr="006557A3">
        <w:rPr>
          <w:color w:val="000000"/>
          <w:vertAlign w:val="superscript"/>
        </w:rPr>
        <w:t>проживания</w:t>
      </w:r>
      <w:r>
        <w:rPr>
          <w:color w:val="000000"/>
          <w:vertAlign w:val="superscript"/>
        </w:rPr>
        <w:t xml:space="preserve"> / местонахождения</w:t>
      </w:r>
    </w:p>
    <w:p w:rsidR="00EC0CD9" w:rsidRPr="0094368D" w:rsidRDefault="00EC0CD9" w:rsidP="00EC0CD9">
      <w:pPr>
        <w:autoSpaceDE w:val="0"/>
        <w:autoSpaceDN w:val="0"/>
        <w:adjustRightInd w:val="0"/>
        <w:jc w:val="right"/>
      </w:pPr>
      <w:r w:rsidRPr="0094368D">
        <w:t xml:space="preserve">                                         </w:t>
      </w:r>
    </w:p>
    <w:p w:rsidR="00EC0CD9" w:rsidRPr="006557A3" w:rsidRDefault="00EC0CD9" w:rsidP="00EC0CD9">
      <w:pPr>
        <w:autoSpaceDE w:val="0"/>
        <w:autoSpaceDN w:val="0"/>
        <w:adjustRightInd w:val="0"/>
        <w:ind w:firstLine="708"/>
        <w:jc w:val="both"/>
      </w:pPr>
      <w:proofErr w:type="gramStart"/>
      <w:r w:rsidRPr="006557A3">
        <w:t>По результатам рассмотрения заявления о выдаче разрешения на установку</w:t>
      </w:r>
      <w:r>
        <w:t xml:space="preserve"> </w:t>
      </w:r>
      <w:r w:rsidR="00B3279C">
        <w:t xml:space="preserve">                      и эксплуатацию рекламной конструкции и документов, </w:t>
      </w:r>
      <w:r w:rsidRPr="006557A3">
        <w:t>представленных</w:t>
      </w:r>
      <w:r>
        <w:t xml:space="preserve"> </w:t>
      </w:r>
      <w:r w:rsidRPr="006557A3">
        <w:t xml:space="preserve">заявителем </w:t>
      </w:r>
      <w:r w:rsidR="00B3279C">
        <w:t xml:space="preserve">                       в соответствии с </w:t>
      </w:r>
      <w:r w:rsidRPr="006557A3">
        <w:t>административн</w:t>
      </w:r>
      <w:r>
        <w:t>ым</w:t>
      </w:r>
      <w:r w:rsidRPr="006557A3">
        <w:t xml:space="preserve"> регламент</w:t>
      </w:r>
      <w:r>
        <w:t>ом</w:t>
      </w:r>
      <w:r w:rsidRPr="006557A3">
        <w:t xml:space="preserve"> по предоставлению муниципальной услуги</w:t>
      </w:r>
      <w:r>
        <w:t xml:space="preserve"> </w:t>
      </w:r>
      <w:r w:rsidRPr="006557A3">
        <w:t xml:space="preserve">"Выдача разрешения на установку и эксплуатацию рекламной конструкции",  </w:t>
      </w:r>
      <w:r w:rsidR="00B3279C">
        <w:t>А</w:t>
      </w:r>
      <w:r w:rsidRPr="006557A3">
        <w:t xml:space="preserve">дминистрацией муниципального образования </w:t>
      </w:r>
      <w:r w:rsidR="00B3279C">
        <w:t>"</w:t>
      </w:r>
      <w:r w:rsidRPr="006557A3">
        <w:t xml:space="preserve">Городской округ </w:t>
      </w:r>
      <w:r w:rsidR="00B3279C">
        <w:t>"</w:t>
      </w:r>
      <w:r w:rsidRPr="006557A3">
        <w:t>Город Нарьян-Мар</w:t>
      </w:r>
      <w:r w:rsidR="00B3279C">
        <w:t>"</w:t>
      </w:r>
      <w:r w:rsidR="00A93850">
        <w:t xml:space="preserve">  принято решение об отказе в </w:t>
      </w:r>
      <w:r w:rsidRPr="006557A3">
        <w:t>выдаче разрешения на установку и</w:t>
      </w:r>
      <w:r>
        <w:t xml:space="preserve"> </w:t>
      </w:r>
      <w:r w:rsidRPr="006557A3">
        <w:t xml:space="preserve">эксплуатацию рекламной конструкции </w:t>
      </w:r>
      <w:r w:rsidRPr="00BC2894">
        <w:rPr>
          <w:i/>
        </w:rPr>
        <w:t>(</w:t>
      </w:r>
      <w:r>
        <w:rPr>
          <w:i/>
        </w:rPr>
        <w:t>т</w:t>
      </w:r>
      <w:r w:rsidRPr="00BC2894">
        <w:rPr>
          <w:i/>
        </w:rPr>
        <w:t>ип и вид рекламной конструкции)</w:t>
      </w:r>
      <w:r>
        <w:t xml:space="preserve"> ____________________</w:t>
      </w:r>
      <w:r w:rsidRPr="006557A3">
        <w:t>______</w:t>
      </w:r>
      <w:r w:rsidR="00A93850">
        <w:t xml:space="preserve">__________ </w:t>
      </w:r>
      <w:r w:rsidRPr="006557A3">
        <w:t xml:space="preserve"> по</w:t>
      </w:r>
      <w:proofErr w:type="gramEnd"/>
      <w:r w:rsidRPr="006557A3">
        <w:t xml:space="preserve"> адресу: </w:t>
      </w:r>
      <w:r>
        <w:t>_______________________</w:t>
      </w:r>
    </w:p>
    <w:p w:rsidR="00EC0CD9" w:rsidRPr="006557A3" w:rsidRDefault="00EC0CD9" w:rsidP="00EC0CD9">
      <w:pPr>
        <w:autoSpaceDE w:val="0"/>
        <w:autoSpaceDN w:val="0"/>
        <w:adjustRightInd w:val="0"/>
        <w:jc w:val="both"/>
      </w:pPr>
      <w:r w:rsidRPr="006557A3">
        <w:t xml:space="preserve">по </w:t>
      </w:r>
      <w:r>
        <w:t xml:space="preserve">следующим </w:t>
      </w:r>
      <w:r w:rsidRPr="006557A3">
        <w:t>основаниям</w:t>
      </w:r>
      <w:r>
        <w:t xml:space="preserve"> </w:t>
      </w:r>
      <w:r w:rsidRPr="00BC2894">
        <w:rPr>
          <w:i/>
        </w:rPr>
        <w:t>(указываются причины отказа со ссылкой на правовой акт)</w:t>
      </w:r>
      <w:r>
        <w:t>: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</w:t>
      </w:r>
      <w:r>
        <w:t>______</w:t>
      </w:r>
      <w:r w:rsidRPr="0094368D">
        <w:t>___________________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</w:t>
      </w:r>
      <w:r>
        <w:t>______</w:t>
      </w:r>
      <w:r w:rsidRPr="0094368D">
        <w:t>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____________________________________</w:t>
      </w:r>
      <w:r>
        <w:t>______</w:t>
      </w:r>
      <w:r w:rsidRPr="0094368D">
        <w:t>_______</w:t>
      </w:r>
      <w:r w:rsidR="00A93850">
        <w:t>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center"/>
        <w:rPr>
          <w:i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A93850" w:rsidP="00EC0CD9">
      <w:pPr>
        <w:autoSpaceDE w:val="0"/>
        <w:autoSpaceDN w:val="0"/>
        <w:adjustRightInd w:val="0"/>
        <w:jc w:val="both"/>
      </w:pPr>
      <w:r>
        <w:t xml:space="preserve">После устранения обстоятельств, </w:t>
      </w:r>
      <w:r w:rsidR="00EC0CD9" w:rsidRPr="0094368D">
        <w:t>пос</w:t>
      </w:r>
      <w:r>
        <w:t xml:space="preserve">луживших </w:t>
      </w:r>
      <w:r w:rsidR="00EC0CD9" w:rsidRPr="0094368D">
        <w:t>основанием для отказа, Вы имеете право повторно обратиться за предоставлением муниципальной услуги.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</w:t>
      </w:r>
      <w:r w:rsidR="00A93850">
        <w:t xml:space="preserve">      </w:t>
      </w:r>
      <w:r w:rsidRPr="0094368D">
        <w:t xml:space="preserve"> ____________</w:t>
      </w:r>
      <w:r>
        <w:t xml:space="preserve">      </w:t>
      </w:r>
      <w:r w:rsidRPr="0094368D">
        <w:t xml:space="preserve"> ________________________________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BC2894">
        <w:rPr>
          <w:vertAlign w:val="superscript"/>
        </w:rPr>
        <w:t xml:space="preserve">должность ответственного лица                                          подпись         </w:t>
      </w:r>
      <w:r>
        <w:rPr>
          <w:vertAlign w:val="superscript"/>
        </w:rPr>
        <w:t xml:space="preserve">                                  </w:t>
      </w:r>
      <w:r w:rsidRPr="00BC2894">
        <w:rPr>
          <w:vertAlign w:val="superscript"/>
        </w:rPr>
        <w:t>расшифровка подписи (Ф.И.О.)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 </w:t>
      </w: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720160">
      <w:pPr>
        <w:ind w:left="4253" w:right="96" w:hanging="221"/>
        <w:jc w:val="right"/>
      </w:pPr>
      <w:r>
        <w:br w:type="page"/>
      </w:r>
    </w:p>
    <w:p w:rsidR="00EC0CD9" w:rsidRDefault="00EC0CD9" w:rsidP="007B42C8">
      <w:pPr>
        <w:jc w:val="right"/>
      </w:pPr>
    </w:p>
    <w:sectPr w:rsidR="00EC0CD9" w:rsidSect="00A93850">
      <w:headerReference w:type="default" r:id="rId8"/>
      <w:headerReference w:type="first" r:id="rId9"/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44" w:rsidRDefault="00C04144" w:rsidP="00693317">
      <w:r>
        <w:separator/>
      </w:r>
    </w:p>
  </w:endnote>
  <w:endnote w:type="continuationSeparator" w:id="0">
    <w:p w:rsidR="00C04144" w:rsidRDefault="00C041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44" w:rsidRDefault="00C04144" w:rsidP="00693317">
      <w:r>
        <w:separator/>
      </w:r>
    </w:p>
  </w:footnote>
  <w:footnote w:type="continuationSeparator" w:id="0">
    <w:p w:rsidR="00C04144" w:rsidRDefault="00C041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4B2566">
    <w:pPr>
      <w:pStyle w:val="a7"/>
      <w:jc w:val="center"/>
    </w:pPr>
    <w:fldSimple w:instr="PAGE   \* MERGEFORMAT">
      <w:r w:rsidR="00720160">
        <w:rPr>
          <w:noProof/>
        </w:rPr>
        <w:t>2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566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160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144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B9E6-8B44-45AA-92E5-F37484E9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2018-05-08T08:13:00Z</dcterms:created>
  <dcterms:modified xsi:type="dcterms:W3CDTF">2018-05-08T12:51:00Z</dcterms:modified>
</cp:coreProperties>
</file>