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2963D4" w:rsidP="00C675FA">
            <w:pPr>
              <w:ind w:left="-108" w:right="-108"/>
              <w:jc w:val="center"/>
            </w:pPr>
            <w:r>
              <w:t>1</w:t>
            </w:r>
            <w:r w:rsidR="00C675FA">
              <w:t>9</w:t>
            </w:r>
            <w:r w:rsidR="003475FD">
              <w:t>.</w:t>
            </w:r>
            <w:r w:rsidR="000F3AAB">
              <w:t>0</w:t>
            </w:r>
            <w:r w:rsidR="00B87931">
              <w:t>3</w:t>
            </w:r>
            <w:r w:rsidR="003475FD">
              <w:t>.202</w:t>
            </w:r>
            <w:r w:rsidR="000F3AAB">
              <w:t>1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BC735A" w:rsidP="005737A0">
            <w:pPr>
              <w:ind w:left="-38" w:firstLine="38"/>
              <w:jc w:val="center"/>
            </w:pPr>
            <w:r>
              <w:t>3</w:t>
            </w:r>
            <w:r w:rsidR="005737A0">
              <w:t>1</w:t>
            </w:r>
            <w:r w:rsidR="00575C4F">
              <w:t>8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575C4F" w:rsidRPr="00575C4F" w:rsidRDefault="00575C4F" w:rsidP="00575C4F">
      <w:pPr>
        <w:pStyle w:val="21"/>
        <w:tabs>
          <w:tab w:val="left" w:pos="4320"/>
          <w:tab w:val="left" w:pos="4860"/>
          <w:tab w:val="left" w:pos="5760"/>
        </w:tabs>
        <w:spacing w:after="0" w:line="240" w:lineRule="auto"/>
        <w:ind w:right="4701"/>
        <w:jc w:val="both"/>
        <w:rPr>
          <w:sz w:val="26"/>
          <w:szCs w:val="26"/>
        </w:rPr>
      </w:pPr>
      <w:r w:rsidRPr="00575C4F">
        <w:rPr>
          <w:sz w:val="26"/>
          <w:szCs w:val="26"/>
        </w:rPr>
        <w:t>О внесении изменений в административный регламент исполнения муниципальной функции "Муниципальный контроль                       в области торговой деятельности"</w:t>
      </w:r>
    </w:p>
    <w:p w:rsidR="00575C4F" w:rsidRDefault="00575C4F" w:rsidP="00575C4F">
      <w:pPr>
        <w:pStyle w:val="21"/>
        <w:spacing w:after="0" w:line="240" w:lineRule="auto"/>
      </w:pPr>
    </w:p>
    <w:p w:rsidR="00575C4F" w:rsidRDefault="00575C4F" w:rsidP="00575C4F">
      <w:pPr>
        <w:pStyle w:val="21"/>
        <w:spacing w:after="0" w:line="240" w:lineRule="auto"/>
      </w:pPr>
    </w:p>
    <w:p w:rsidR="00575C4F" w:rsidRPr="00D27BE0" w:rsidRDefault="00575C4F" w:rsidP="00575C4F">
      <w:pPr>
        <w:pStyle w:val="21"/>
        <w:spacing w:after="0" w:line="240" w:lineRule="auto"/>
      </w:pPr>
    </w:p>
    <w:p w:rsidR="00575C4F" w:rsidRDefault="00575C4F" w:rsidP="00575C4F">
      <w:pPr>
        <w:pStyle w:val="a5"/>
        <w:tabs>
          <w:tab w:val="left" w:pos="6840"/>
        </w:tabs>
        <w:ind w:firstLine="709"/>
      </w:pPr>
      <w:r>
        <w:t xml:space="preserve">В связи с вступлением в силу Федерального закона № 193-ФЗ от 13.07.2020 </w:t>
      </w:r>
      <w:r>
        <w:br/>
        <w:t>"О государственной поддержке предпринимательской деятельности в Арктической зоне Российской Федерации" Администрация муниципального образования "Городской округ "Город Нарьян-Мар"</w:t>
      </w:r>
    </w:p>
    <w:p w:rsidR="00575C4F" w:rsidRDefault="00575C4F" w:rsidP="00575C4F">
      <w:pPr>
        <w:pStyle w:val="a5"/>
        <w:tabs>
          <w:tab w:val="left" w:pos="6840"/>
        </w:tabs>
      </w:pPr>
    </w:p>
    <w:p w:rsidR="00575C4F" w:rsidRDefault="00575C4F" w:rsidP="00575C4F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 Т:</w:t>
      </w:r>
    </w:p>
    <w:p w:rsidR="00575C4F" w:rsidRDefault="00575C4F" w:rsidP="00575C4F">
      <w:pPr>
        <w:pStyle w:val="a3"/>
        <w:rPr>
          <w:color w:val="000000"/>
        </w:rPr>
      </w:pPr>
    </w:p>
    <w:p w:rsidR="00575C4F" w:rsidRPr="008C2ED7" w:rsidRDefault="00575C4F" w:rsidP="00575C4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2ED7">
        <w:rPr>
          <w:sz w:val="26"/>
          <w:szCs w:val="26"/>
        </w:rPr>
        <w:t>1.</w:t>
      </w:r>
      <w:r w:rsidRPr="008C2ED7">
        <w:rPr>
          <w:sz w:val="26"/>
          <w:szCs w:val="26"/>
        </w:rPr>
        <w:tab/>
        <w:t xml:space="preserve">Внести в административный регламент исполнения муниципальной функции "Муниципальный контроль в области торговой деятельности", утвержденный постановлением Администрации МО "Городской округ "Город Нарьян-Мар" </w:t>
      </w:r>
      <w:r>
        <w:rPr>
          <w:sz w:val="26"/>
          <w:szCs w:val="26"/>
        </w:rPr>
        <w:br/>
      </w:r>
      <w:r w:rsidRPr="008C2ED7">
        <w:rPr>
          <w:sz w:val="26"/>
          <w:szCs w:val="26"/>
        </w:rPr>
        <w:t>от 04.09.2017 № 1063</w:t>
      </w:r>
      <w:r>
        <w:rPr>
          <w:sz w:val="26"/>
          <w:szCs w:val="26"/>
        </w:rPr>
        <w:t>,</w:t>
      </w:r>
      <w:r w:rsidRPr="008C2ED7">
        <w:rPr>
          <w:sz w:val="26"/>
          <w:szCs w:val="26"/>
        </w:rPr>
        <w:t xml:space="preserve"> следующие изменения:</w:t>
      </w:r>
    </w:p>
    <w:p w:rsidR="00575C4F" w:rsidRPr="008C2ED7" w:rsidRDefault="00575C4F" w:rsidP="00575C4F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2ED7">
        <w:rPr>
          <w:sz w:val="26"/>
          <w:szCs w:val="26"/>
        </w:rPr>
        <w:t>1.1.</w:t>
      </w:r>
      <w:r w:rsidRPr="008C2ED7">
        <w:rPr>
          <w:sz w:val="26"/>
          <w:szCs w:val="26"/>
        </w:rPr>
        <w:tab/>
        <w:t xml:space="preserve">Пункт 1.3 </w:t>
      </w:r>
      <w:r>
        <w:rPr>
          <w:sz w:val="26"/>
          <w:szCs w:val="26"/>
        </w:rPr>
        <w:t>изложить в следующей</w:t>
      </w:r>
      <w:r w:rsidRPr="008C2ED7">
        <w:rPr>
          <w:sz w:val="26"/>
          <w:szCs w:val="26"/>
        </w:rPr>
        <w:t xml:space="preserve"> редакции: </w:t>
      </w:r>
    </w:p>
    <w:p w:rsidR="00575C4F" w:rsidRPr="008C2ED7" w:rsidRDefault="00575C4F" w:rsidP="00575C4F">
      <w:pPr>
        <w:pStyle w:val="ad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C2ED7">
        <w:rPr>
          <w:sz w:val="26"/>
          <w:szCs w:val="26"/>
        </w:rPr>
        <w:t>"1.3. Правовыми основаниями для исполнения Муниципальной функции являются: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9" w:history="1">
        <w:r w:rsidRPr="008C2ED7">
          <w:rPr>
            <w:color w:val="000000" w:themeColor="text1"/>
            <w:sz w:val="26"/>
            <w:szCs w:val="26"/>
          </w:rPr>
          <w:t>Конституция</w:t>
        </w:r>
      </w:hyperlink>
      <w:r w:rsidRPr="008C2ED7">
        <w:rPr>
          <w:color w:val="000000" w:themeColor="text1"/>
          <w:sz w:val="26"/>
          <w:szCs w:val="26"/>
        </w:rPr>
        <w:t xml:space="preserve"> Российской Федерации (</w:t>
      </w:r>
      <w:r>
        <w:rPr>
          <w:sz w:val="26"/>
          <w:szCs w:val="26"/>
        </w:rPr>
        <w:t>О</w:t>
      </w:r>
      <w:r w:rsidRPr="008C2ED7">
        <w:rPr>
          <w:sz w:val="26"/>
          <w:szCs w:val="26"/>
        </w:rPr>
        <w:t>фициальн</w:t>
      </w:r>
      <w:r>
        <w:rPr>
          <w:sz w:val="26"/>
          <w:szCs w:val="26"/>
        </w:rPr>
        <w:t>ый интернет-портал</w:t>
      </w:r>
      <w:r w:rsidRPr="008C2ED7">
        <w:rPr>
          <w:sz w:val="26"/>
          <w:szCs w:val="26"/>
        </w:rPr>
        <w:t xml:space="preserve"> правовой информации http://www.pravo.gov.ru, 04.07.2020);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10" w:history="1">
        <w:r w:rsidRPr="008C2ED7">
          <w:rPr>
            <w:color w:val="000000" w:themeColor="text1"/>
            <w:sz w:val="26"/>
            <w:szCs w:val="26"/>
          </w:rPr>
          <w:t>Кодекс</w:t>
        </w:r>
      </w:hyperlink>
      <w:r w:rsidRPr="008C2ED7">
        <w:rPr>
          <w:color w:val="000000" w:themeColor="text1"/>
          <w:sz w:val="26"/>
          <w:szCs w:val="26"/>
        </w:rPr>
        <w:t xml:space="preserve"> Российской Федерации об административных правонарушениях </w:t>
      </w:r>
      <w:r>
        <w:rPr>
          <w:color w:val="000000" w:themeColor="text1"/>
          <w:sz w:val="26"/>
          <w:szCs w:val="26"/>
        </w:rPr>
        <w:br/>
      </w:r>
      <w:r w:rsidRPr="008C2ED7">
        <w:rPr>
          <w:color w:val="000000" w:themeColor="text1"/>
          <w:sz w:val="26"/>
          <w:szCs w:val="26"/>
        </w:rPr>
        <w:t>от 30.12.2001 № 195-ФЗ ("Российская газета", № 256, 31.12.2001);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  <w:t xml:space="preserve">Федеральный </w:t>
      </w:r>
      <w:hyperlink r:id="rId11" w:history="1">
        <w:r w:rsidRPr="008C2ED7">
          <w:rPr>
            <w:color w:val="000000" w:themeColor="text1"/>
            <w:sz w:val="26"/>
            <w:szCs w:val="26"/>
          </w:rPr>
          <w:t>закон</w:t>
        </w:r>
      </w:hyperlink>
      <w:r w:rsidRPr="008C2ED7">
        <w:rPr>
          <w:color w:val="000000" w:themeColor="text1"/>
          <w:sz w:val="26"/>
          <w:szCs w:val="26"/>
        </w:rPr>
        <w:t xml:space="preserve"> от 06.10.2003 № 131-ФЗ "Об общих принципах организации местного самоуправления в Российской Федерации" ("Российская газета", № 202, 08.10.2003);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  <w:t xml:space="preserve">Федеральный </w:t>
      </w:r>
      <w:hyperlink r:id="rId12" w:history="1">
        <w:r w:rsidRPr="008C2ED7">
          <w:rPr>
            <w:color w:val="000000" w:themeColor="text1"/>
            <w:sz w:val="26"/>
            <w:szCs w:val="26"/>
          </w:rPr>
          <w:t>закон</w:t>
        </w:r>
      </w:hyperlink>
      <w:r w:rsidRPr="008C2ED7">
        <w:rPr>
          <w:color w:val="000000" w:themeColor="text1"/>
          <w:sz w:val="26"/>
          <w:szCs w:val="26"/>
        </w:rPr>
        <w:t xml:space="preserve">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газета", № 266, 30.12.2008);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  <w:t xml:space="preserve">Федеральный </w:t>
      </w:r>
      <w:hyperlink r:id="rId13" w:history="1">
        <w:r w:rsidRPr="008C2ED7">
          <w:rPr>
            <w:color w:val="000000" w:themeColor="text1"/>
            <w:sz w:val="26"/>
            <w:szCs w:val="26"/>
          </w:rPr>
          <w:t>закон</w:t>
        </w:r>
      </w:hyperlink>
      <w:r w:rsidRPr="008C2ED7">
        <w:rPr>
          <w:color w:val="000000" w:themeColor="text1"/>
          <w:sz w:val="26"/>
          <w:szCs w:val="26"/>
        </w:rPr>
        <w:t xml:space="preserve"> от 28.12.2009 № 381-ФЗ "Об основах государственного регулирования торговой деятельности в Российской Федерации" ("Российская газета", № 253, 30.12.2009);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  <w:t xml:space="preserve">Федеральный </w:t>
      </w:r>
      <w:hyperlink r:id="rId14" w:history="1">
        <w:r w:rsidRPr="008C2ED7">
          <w:rPr>
            <w:color w:val="000000" w:themeColor="text1"/>
            <w:sz w:val="26"/>
            <w:szCs w:val="26"/>
          </w:rPr>
          <w:t>закон</w:t>
        </w:r>
      </w:hyperlink>
      <w:r w:rsidRPr="008C2ED7">
        <w:rPr>
          <w:color w:val="000000" w:themeColor="text1"/>
          <w:sz w:val="26"/>
          <w:szCs w:val="26"/>
        </w:rPr>
        <w:t xml:space="preserve"> от 02.05.2006 № 59-ФЗ "О порядке рассмотрения обращений граждан Российской Федерации" ("Российская газета", № 95, 05.05.2006);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lastRenderedPageBreak/>
        <w:t>-</w:t>
      </w:r>
      <w:r w:rsidRPr="008C2ED7">
        <w:rPr>
          <w:color w:val="000000" w:themeColor="text1"/>
          <w:sz w:val="26"/>
          <w:szCs w:val="26"/>
        </w:rPr>
        <w:tab/>
        <w:t>Федеральный закон от 13.07.2020 № 193-ФЗ "О государственной поддержке предпринимательской деятельности в Арктической зоне Российской Федерации" (</w:t>
      </w:r>
      <w:r>
        <w:rPr>
          <w:sz w:val="26"/>
          <w:szCs w:val="26"/>
        </w:rPr>
        <w:t>О</w:t>
      </w:r>
      <w:r w:rsidRPr="008C2ED7">
        <w:rPr>
          <w:sz w:val="26"/>
          <w:szCs w:val="26"/>
        </w:rPr>
        <w:t>фициальн</w:t>
      </w:r>
      <w:r>
        <w:rPr>
          <w:sz w:val="26"/>
          <w:szCs w:val="26"/>
        </w:rPr>
        <w:t>ый интернет-портал</w:t>
      </w:r>
      <w:r w:rsidRPr="008C2ED7">
        <w:rPr>
          <w:sz w:val="26"/>
          <w:szCs w:val="26"/>
        </w:rPr>
        <w:t xml:space="preserve"> правовой информации</w:t>
      </w:r>
      <w:r w:rsidRPr="008C2ED7">
        <w:rPr>
          <w:color w:val="000000" w:themeColor="text1"/>
          <w:sz w:val="26"/>
          <w:szCs w:val="26"/>
        </w:rPr>
        <w:t xml:space="preserve"> http://www.pravo.gov.ru, 13.07.2020</w:t>
      </w:r>
      <w:r>
        <w:rPr>
          <w:color w:val="000000" w:themeColor="text1"/>
          <w:sz w:val="26"/>
          <w:szCs w:val="26"/>
        </w:rPr>
        <w:t xml:space="preserve">; </w:t>
      </w:r>
      <w:r w:rsidRPr="008C2ED7">
        <w:rPr>
          <w:color w:val="000000" w:themeColor="text1"/>
          <w:sz w:val="26"/>
          <w:szCs w:val="26"/>
        </w:rPr>
        <w:t>"Российская газета", № 155, 16.07.2020</w:t>
      </w:r>
      <w:r>
        <w:rPr>
          <w:color w:val="000000" w:themeColor="text1"/>
          <w:sz w:val="26"/>
          <w:szCs w:val="26"/>
        </w:rPr>
        <w:t xml:space="preserve">; </w:t>
      </w:r>
      <w:r w:rsidRPr="008C2ED7">
        <w:rPr>
          <w:color w:val="000000" w:themeColor="text1"/>
          <w:sz w:val="26"/>
          <w:szCs w:val="26"/>
        </w:rPr>
        <w:t>"Собрание законодательства РФ", 20.07.2020, № 29, ст. 4503);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  <w:t>Постановление Правительства РФ от 30.06.2010 № 489 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("Собрание законодательства РФ", 12.07.2010, № 28, ст. 3706);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15" w:history="1">
        <w:r w:rsidRPr="008C2ED7">
          <w:rPr>
            <w:color w:val="000000" w:themeColor="text1"/>
            <w:sz w:val="26"/>
            <w:szCs w:val="26"/>
          </w:rPr>
          <w:t>Постановление</w:t>
        </w:r>
      </w:hyperlink>
      <w:r w:rsidRPr="008C2ED7">
        <w:rPr>
          <w:color w:val="000000" w:themeColor="text1"/>
          <w:sz w:val="26"/>
          <w:szCs w:val="26"/>
        </w:rPr>
        <w:t xml:space="preserve"> Правительства РФ от 24.10.2011 № 861 "О федеральных государственных информационных системах, обеспечивающих предоставление </w:t>
      </w:r>
      <w:r>
        <w:rPr>
          <w:color w:val="000000" w:themeColor="text1"/>
          <w:sz w:val="26"/>
          <w:szCs w:val="26"/>
        </w:rPr>
        <w:br/>
      </w:r>
      <w:r w:rsidRPr="008C2ED7">
        <w:rPr>
          <w:color w:val="000000" w:themeColor="text1"/>
          <w:sz w:val="26"/>
          <w:szCs w:val="26"/>
        </w:rPr>
        <w:t>в электронной форме государственных и муниципальных услуг (осуществление функций)", ("Российская газета", № 246, 02.11.2011);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16" w:history="1">
        <w:r w:rsidRPr="008C2ED7">
          <w:rPr>
            <w:color w:val="000000" w:themeColor="text1"/>
            <w:sz w:val="26"/>
            <w:szCs w:val="26"/>
          </w:rPr>
          <w:t>Постановление</w:t>
        </w:r>
      </w:hyperlink>
      <w:r w:rsidRPr="008C2ED7">
        <w:rPr>
          <w:color w:val="000000" w:themeColor="text1"/>
          <w:sz w:val="26"/>
          <w:szCs w:val="26"/>
        </w:rPr>
        <w:t xml:space="preserve"> Правительства РФ от 18.04.2016 № 323 "О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</w:t>
      </w:r>
      <w:r w:rsidR="005A4B74">
        <w:rPr>
          <w:color w:val="000000" w:themeColor="text1"/>
          <w:sz w:val="26"/>
          <w:szCs w:val="26"/>
        </w:rPr>
        <w:br/>
      </w:r>
      <w:r w:rsidRPr="008C2ED7">
        <w:rPr>
          <w:color w:val="000000" w:themeColor="text1"/>
          <w:sz w:val="26"/>
          <w:szCs w:val="26"/>
        </w:rPr>
        <w:t>в распоряжении которых находятся эти документы и (или) информация, в рамках межведомственного информационного взаимодействия" ("Собрание законодательства РФ", 25.04.2016, № 17, ст. 2418);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17" w:history="1">
        <w:r w:rsidRPr="008C2ED7">
          <w:rPr>
            <w:color w:val="000000" w:themeColor="text1"/>
            <w:sz w:val="26"/>
            <w:szCs w:val="26"/>
          </w:rPr>
          <w:t>Постановление</w:t>
        </w:r>
      </w:hyperlink>
      <w:r w:rsidRPr="008C2ED7">
        <w:rPr>
          <w:color w:val="000000" w:themeColor="text1"/>
          <w:sz w:val="26"/>
          <w:szCs w:val="26"/>
        </w:rPr>
        <w:t xml:space="preserve"> Правительства РФ от 28.04.2015 № 415 "О Правилах формирования и ведения единого реестра проверок" ("Собрание законодательства РФ", 11.05.2015, № 19, ст. 2825);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18" w:history="1">
        <w:r w:rsidRPr="008C2ED7">
          <w:rPr>
            <w:color w:val="000000" w:themeColor="text1"/>
            <w:sz w:val="26"/>
            <w:szCs w:val="26"/>
          </w:rPr>
          <w:t>Распоряжение</w:t>
        </w:r>
      </w:hyperlink>
      <w:r w:rsidRPr="008C2ED7">
        <w:rPr>
          <w:color w:val="000000" w:themeColor="text1"/>
          <w:sz w:val="26"/>
          <w:szCs w:val="26"/>
        </w:rPr>
        <w:t xml:space="preserve"> Правительства РФ от 19.04.2016 № 724-р "Об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</w:t>
      </w:r>
      <w:r w:rsidR="005A4B74">
        <w:rPr>
          <w:color w:val="000000" w:themeColor="text1"/>
          <w:sz w:val="26"/>
          <w:szCs w:val="26"/>
        </w:rPr>
        <w:br/>
      </w:r>
      <w:r w:rsidRPr="008C2ED7">
        <w:rPr>
          <w:color w:val="000000" w:themeColor="text1"/>
          <w:sz w:val="26"/>
          <w:szCs w:val="26"/>
        </w:rPr>
        <w:t>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информация" ("Собрание законодательства РФ", 02.05.2016, № 18, ст. 2647);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19" w:history="1">
        <w:r w:rsidRPr="008C2ED7">
          <w:rPr>
            <w:color w:val="000000" w:themeColor="text1"/>
            <w:sz w:val="26"/>
            <w:szCs w:val="26"/>
          </w:rPr>
          <w:t>Закон</w:t>
        </w:r>
      </w:hyperlink>
      <w:r w:rsidRPr="008C2ED7">
        <w:rPr>
          <w:color w:val="000000" w:themeColor="text1"/>
          <w:sz w:val="26"/>
          <w:szCs w:val="26"/>
        </w:rPr>
        <w:t xml:space="preserve"> Ненецкого автономного округа от 29.06.2002 № 366-ОЗ </w:t>
      </w:r>
      <w:r>
        <w:rPr>
          <w:color w:val="000000" w:themeColor="text1"/>
          <w:sz w:val="26"/>
          <w:szCs w:val="26"/>
        </w:rPr>
        <w:br/>
      </w:r>
      <w:r w:rsidRPr="008C2ED7">
        <w:rPr>
          <w:color w:val="000000" w:themeColor="text1"/>
          <w:sz w:val="26"/>
          <w:szCs w:val="26"/>
        </w:rPr>
        <w:t>"Об административных правонарушениях" ("</w:t>
      </w:r>
      <w:proofErr w:type="spellStart"/>
      <w:r w:rsidRPr="008C2ED7">
        <w:rPr>
          <w:color w:val="000000" w:themeColor="text1"/>
          <w:sz w:val="26"/>
          <w:szCs w:val="26"/>
        </w:rPr>
        <w:t>Няръяна</w:t>
      </w:r>
      <w:proofErr w:type="spellEnd"/>
      <w:r w:rsidRPr="008C2ED7">
        <w:rPr>
          <w:color w:val="000000" w:themeColor="text1"/>
          <w:sz w:val="26"/>
          <w:szCs w:val="26"/>
        </w:rPr>
        <w:t xml:space="preserve"> </w:t>
      </w:r>
      <w:proofErr w:type="spellStart"/>
      <w:r w:rsidRPr="008C2ED7">
        <w:rPr>
          <w:color w:val="000000" w:themeColor="text1"/>
          <w:sz w:val="26"/>
          <w:szCs w:val="26"/>
        </w:rPr>
        <w:t>вындер</w:t>
      </w:r>
      <w:proofErr w:type="spellEnd"/>
      <w:r w:rsidRPr="008C2ED7">
        <w:rPr>
          <w:color w:val="000000" w:themeColor="text1"/>
          <w:sz w:val="26"/>
          <w:szCs w:val="26"/>
        </w:rPr>
        <w:t>", № 116, 19.07.2002);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20" w:history="1">
        <w:r w:rsidRPr="008C2ED7">
          <w:rPr>
            <w:color w:val="000000" w:themeColor="text1"/>
            <w:sz w:val="26"/>
            <w:szCs w:val="26"/>
          </w:rPr>
          <w:t>Устав</w:t>
        </w:r>
      </w:hyperlink>
      <w:r w:rsidRPr="008C2ED7">
        <w:rPr>
          <w:color w:val="000000" w:themeColor="text1"/>
          <w:sz w:val="26"/>
          <w:szCs w:val="26"/>
        </w:rPr>
        <w:t xml:space="preserve"> муниципального образования "Городской округ "Город Нарьян-Мар" ("</w:t>
      </w:r>
      <w:proofErr w:type="spellStart"/>
      <w:r w:rsidRPr="008C2ED7">
        <w:rPr>
          <w:color w:val="000000" w:themeColor="text1"/>
          <w:sz w:val="26"/>
          <w:szCs w:val="26"/>
        </w:rPr>
        <w:t>Няръяна</w:t>
      </w:r>
      <w:proofErr w:type="spellEnd"/>
      <w:r w:rsidRPr="008C2ED7">
        <w:rPr>
          <w:color w:val="000000" w:themeColor="text1"/>
          <w:sz w:val="26"/>
          <w:szCs w:val="26"/>
        </w:rPr>
        <w:t xml:space="preserve"> </w:t>
      </w:r>
      <w:proofErr w:type="spellStart"/>
      <w:r w:rsidRPr="008C2ED7">
        <w:rPr>
          <w:color w:val="000000" w:themeColor="text1"/>
          <w:sz w:val="26"/>
          <w:szCs w:val="26"/>
        </w:rPr>
        <w:t>вындер</w:t>
      </w:r>
      <w:proofErr w:type="spellEnd"/>
      <w:r w:rsidRPr="008C2ED7">
        <w:rPr>
          <w:color w:val="000000" w:themeColor="text1"/>
          <w:sz w:val="26"/>
          <w:szCs w:val="26"/>
        </w:rPr>
        <w:t>", № 210, 27.12.2005);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21" w:history="1">
        <w:r w:rsidRPr="008C2ED7">
          <w:rPr>
            <w:color w:val="000000" w:themeColor="text1"/>
            <w:sz w:val="26"/>
            <w:szCs w:val="26"/>
          </w:rPr>
          <w:t>Решение</w:t>
        </w:r>
      </w:hyperlink>
      <w:r w:rsidRPr="008C2ED7">
        <w:rPr>
          <w:color w:val="000000" w:themeColor="text1"/>
          <w:sz w:val="26"/>
          <w:szCs w:val="26"/>
        </w:rPr>
        <w:t xml:space="preserve"> Совета городского округа "Город Нарьян-Мар" от 01.06.2015 </w:t>
      </w:r>
      <w:r w:rsidR="005A4B74">
        <w:rPr>
          <w:color w:val="000000" w:themeColor="text1"/>
          <w:sz w:val="26"/>
          <w:szCs w:val="26"/>
        </w:rPr>
        <w:br/>
      </w:r>
      <w:r w:rsidRPr="008C2ED7">
        <w:rPr>
          <w:color w:val="000000" w:themeColor="text1"/>
          <w:sz w:val="26"/>
          <w:szCs w:val="26"/>
        </w:rPr>
        <w:t xml:space="preserve">№ 109-р "Об утверждении Правил и норм по благоустройству территории </w:t>
      </w:r>
      <w:r w:rsidR="005A4B74">
        <w:rPr>
          <w:color w:val="000000" w:themeColor="text1"/>
          <w:sz w:val="26"/>
          <w:szCs w:val="26"/>
        </w:rPr>
        <w:br/>
      </w:r>
      <w:r w:rsidRPr="008C2ED7">
        <w:rPr>
          <w:color w:val="000000" w:themeColor="text1"/>
          <w:sz w:val="26"/>
          <w:szCs w:val="26"/>
        </w:rPr>
        <w:t>и содержанию объектов, расположенных на территории МО "Городской округ "Город Нарьян-Мар" ("Наш город"</w:t>
      </w:r>
      <w:bookmarkStart w:id="0" w:name="_GoBack"/>
      <w:bookmarkEnd w:id="0"/>
      <w:r w:rsidRPr="008C2ED7">
        <w:rPr>
          <w:color w:val="000000" w:themeColor="text1"/>
          <w:sz w:val="26"/>
          <w:szCs w:val="26"/>
        </w:rPr>
        <w:t>, № 22, 18.06.2015);</w:t>
      </w:r>
    </w:p>
    <w:p w:rsidR="00575C4F" w:rsidRPr="008C2ED7" w:rsidRDefault="00575C4F" w:rsidP="00575C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8C2ED7">
        <w:rPr>
          <w:color w:val="000000" w:themeColor="text1"/>
          <w:sz w:val="26"/>
          <w:szCs w:val="26"/>
        </w:rPr>
        <w:t>-</w:t>
      </w:r>
      <w:r w:rsidRPr="008C2ED7">
        <w:rPr>
          <w:color w:val="000000" w:themeColor="text1"/>
          <w:sz w:val="26"/>
          <w:szCs w:val="26"/>
        </w:rPr>
        <w:tab/>
      </w:r>
      <w:hyperlink r:id="rId22" w:history="1">
        <w:r w:rsidRPr="008C2ED7">
          <w:rPr>
            <w:color w:val="000000" w:themeColor="text1"/>
            <w:sz w:val="26"/>
            <w:szCs w:val="26"/>
          </w:rPr>
          <w:t>Решение</w:t>
        </w:r>
      </w:hyperlink>
      <w:r w:rsidRPr="008C2ED7">
        <w:rPr>
          <w:color w:val="000000" w:themeColor="text1"/>
          <w:sz w:val="26"/>
          <w:szCs w:val="26"/>
        </w:rPr>
        <w:t xml:space="preserve"> Совета городского округа "Город Нарьян-Мар" от 27.10.2011 </w:t>
      </w:r>
      <w:r w:rsidR="005A4B74">
        <w:rPr>
          <w:color w:val="000000" w:themeColor="text1"/>
          <w:sz w:val="26"/>
          <w:szCs w:val="26"/>
        </w:rPr>
        <w:br/>
      </w:r>
      <w:r w:rsidRPr="008C2ED7">
        <w:rPr>
          <w:color w:val="000000" w:themeColor="text1"/>
          <w:sz w:val="26"/>
          <w:szCs w:val="26"/>
        </w:rPr>
        <w:t>№ 302-р "Об осуществлении муниципального контроля на территории МО "Городской округ "Город Нарьян-Мар" ("Наш город", № 60, 11.11.2011).</w:t>
      </w:r>
      <w:r w:rsidR="005A4B74">
        <w:rPr>
          <w:color w:val="000000" w:themeColor="text1"/>
          <w:sz w:val="26"/>
          <w:szCs w:val="26"/>
        </w:rPr>
        <w:t>".</w:t>
      </w:r>
    </w:p>
    <w:p w:rsidR="00575C4F" w:rsidRPr="008C2ED7" w:rsidRDefault="00575C4F" w:rsidP="005A4B7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2ED7">
        <w:rPr>
          <w:sz w:val="26"/>
          <w:szCs w:val="26"/>
        </w:rPr>
        <w:t>1.2.</w:t>
      </w:r>
      <w:r w:rsidRPr="008C2ED7">
        <w:rPr>
          <w:sz w:val="26"/>
          <w:szCs w:val="26"/>
        </w:rPr>
        <w:tab/>
        <w:t xml:space="preserve">Пункт 1.4.1 дополнить абзацем следующего содержания: </w:t>
      </w:r>
    </w:p>
    <w:p w:rsidR="00575C4F" w:rsidRPr="008C2ED7" w:rsidRDefault="00575C4F" w:rsidP="005A4B74">
      <w:pPr>
        <w:pStyle w:val="a5"/>
        <w:tabs>
          <w:tab w:val="left" w:pos="1276"/>
          <w:tab w:val="left" w:pos="6840"/>
        </w:tabs>
        <w:ind w:firstLine="709"/>
      </w:pPr>
      <w:r w:rsidRPr="008C2ED7">
        <w:rPr>
          <w:color w:val="000000" w:themeColor="text1"/>
        </w:rPr>
        <w:t>"</w:t>
      </w:r>
      <w:r w:rsidRPr="008C2ED7">
        <w:rPr>
          <w:color w:val="000000"/>
          <w:shd w:val="clear" w:color="auto" w:fill="FBFBFB"/>
        </w:rPr>
        <w:t xml:space="preserve">Организация и проведение проверок в отношении резидентов Арктической зоны осуществляется с учетом статьи 13 Федерального закона от </w:t>
      </w:r>
      <w:r w:rsidRPr="008C2ED7">
        <w:rPr>
          <w:rStyle w:val="bx-messenger-ajax"/>
          <w:rFonts w:eastAsiaTheme="majorEastAsia"/>
          <w:color w:val="000000"/>
          <w:shd w:val="clear" w:color="auto" w:fill="FBFBFB"/>
        </w:rPr>
        <w:t>13.07.2020</w:t>
      </w:r>
      <w:r w:rsidRPr="008C2ED7">
        <w:rPr>
          <w:color w:val="000000"/>
          <w:shd w:val="clear" w:color="auto" w:fill="FBFBFB"/>
        </w:rPr>
        <w:t xml:space="preserve"> № 193-ФЗ</w:t>
      </w:r>
      <w:r w:rsidRPr="008C2ED7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Pr="008C2ED7">
        <w:lastRenderedPageBreak/>
        <w:t>"О государственной поддержке предпринимательской деятельности в Арктической зоне Российской Федерации".</w:t>
      </w:r>
    </w:p>
    <w:p w:rsidR="00575C4F" w:rsidRPr="008C2ED7" w:rsidRDefault="00575C4F" w:rsidP="00575C4F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 w:rsidRPr="008C2ED7">
        <w:rPr>
          <w:sz w:val="26"/>
          <w:szCs w:val="26"/>
        </w:rPr>
        <w:t>2.</w:t>
      </w:r>
      <w:r w:rsidRPr="008C2ED7">
        <w:rPr>
          <w:sz w:val="26"/>
          <w:szCs w:val="26"/>
        </w:rPr>
        <w:tab/>
        <w:t>Настоящее постановление вступает в силу после его официального опубликования.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8D3E29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5A4B74">
      <w:headerReference w:type="even" r:id="rId23"/>
      <w:headerReference w:type="default" r:id="rId24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9A6" w:rsidRDefault="007719A6" w:rsidP="00693317">
      <w:r>
        <w:separator/>
      </w:r>
    </w:p>
  </w:endnote>
  <w:endnote w:type="continuationSeparator" w:id="0">
    <w:p w:rsidR="007719A6" w:rsidRDefault="007719A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9A6" w:rsidRDefault="007719A6" w:rsidP="00693317">
      <w:r>
        <w:separator/>
      </w:r>
    </w:p>
  </w:footnote>
  <w:footnote w:type="continuationSeparator" w:id="0">
    <w:p w:rsidR="007719A6" w:rsidRDefault="007719A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A4B74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7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1"/>
  </w:num>
  <w:num w:numId="7">
    <w:abstractNumId w:val="16"/>
  </w:num>
  <w:num w:numId="8">
    <w:abstractNumId w:val="20"/>
  </w:num>
  <w:num w:numId="9">
    <w:abstractNumId w:val="19"/>
  </w:num>
  <w:num w:numId="10">
    <w:abstractNumId w:val="8"/>
  </w:num>
  <w:num w:numId="11">
    <w:abstractNumId w:val="10"/>
  </w:num>
  <w:num w:numId="12">
    <w:abstractNumId w:val="9"/>
  </w:num>
  <w:num w:numId="13">
    <w:abstractNumId w:val="15"/>
  </w:num>
  <w:num w:numId="14">
    <w:abstractNumId w:val="13"/>
  </w:num>
  <w:num w:numId="15">
    <w:abstractNumId w:val="11"/>
  </w:num>
  <w:num w:numId="16">
    <w:abstractNumId w:val="4"/>
  </w:num>
  <w:num w:numId="17">
    <w:abstractNumId w:val="17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4"/>
  </w:num>
  <w:num w:numId="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528D"/>
    <w:rsid w:val="000E5298"/>
    <w:rsid w:val="000E52AC"/>
    <w:rsid w:val="000E52D3"/>
    <w:rsid w:val="000E5386"/>
    <w:rsid w:val="000E53B9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C4F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74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06A"/>
    <w:rsid w:val="00BB74A2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A72"/>
    <w:rsid w:val="00BD7CA5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C75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7654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0"/>
    <w:rsid w:val="00575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FE82C3EB065D3DFC9DAA4F48BE2556AD1D9E87980A2E1F4961536807277AC86732A5E5BA77CE0B71237FE9ADC6B0A04989C530204B518FCCAj7H" TargetMode="External"/><Relationship Id="rId18" Type="http://schemas.openxmlformats.org/officeDocument/2006/relationships/hyperlink" Target="consultantplus://offline/ref=0FE82C3EB065D3DFC9DAA4F48BE2556AD1DFEA7680A4E1F4961536807277AC86612A0657A779FFB11622A8CB9AC3jF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FE82C3EB065D3DFC9DABAF99D8E0266D1D2B7738CA4ECAACD4A6DDD257EA6D13465070BE329ECB11122AAC9863C0706C9jC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E82C3EB065D3DFC9DAA4F48BE2556AD1DCEE7F8CA7E1F4961536807277AC86612A0657A779FFB11622A8CB9AC3jFH" TargetMode="External"/><Relationship Id="rId17" Type="http://schemas.openxmlformats.org/officeDocument/2006/relationships/hyperlink" Target="consultantplus://offline/ref=0FE82C3EB065D3DFC9DAA4F48BE2556AD1DAEF778DA3E1F4961536807277AC86612A0657A779FFB11622A8CB9AC3jFH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E82C3EB065D3DFC9DAA4F48BE2556AD3D0EF778FACE1F4961536807277AC86612A0657A779FFB11622A8CB9AC3jFH" TargetMode="External"/><Relationship Id="rId20" Type="http://schemas.openxmlformats.org/officeDocument/2006/relationships/hyperlink" Target="consultantplus://offline/ref=0FE82C3EB065D3DFC9DABAF99D8E0266D1D2B7738CA7ECA1C84A6DDD257EA6D134650719E371E0B11434A2CB936A5640C88F530504B71AE0A4AAEECFj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E82C3EB065D3DFC9DAA4F48BE2556AD1DCEE7F89A3E1F4961536807277AC86612A0657A779FFB11622A8CB9AC3jFH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FE82C3EB065D3DFC9DAA4F48BE2556AD1DAEE768DADE1F4961536807277AC86612A0657A779FFB11622A8CB9AC3jFH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0FE82C3EB065D3DFC9DAA4F48BE2556AD1DFEC7C8FACE1F4961536807277AC86612A0657A779FFB11622A8CB9AC3jFH" TargetMode="External"/><Relationship Id="rId19" Type="http://schemas.openxmlformats.org/officeDocument/2006/relationships/hyperlink" Target="consultantplus://offline/ref=0FE82C3EB065D3DFC9DABAF99D8E0266D1D2B7738CA1E9A3CB4A6DDD257EA6D13465070BE329ECB11122AAC9863C0706C9j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E82C3EB065D3DFC9DAA4F48BE2556AD0D1EE7B83F2B6F6C74038857A27F6966563535FB97CE3AF163CA8CCjAH" TargetMode="External"/><Relationship Id="rId14" Type="http://schemas.openxmlformats.org/officeDocument/2006/relationships/hyperlink" Target="consultantplus://offline/ref=0FE82C3EB065D3DFC9DAA4F48BE2556AD1D8ED768AA4E1F4961536807277AC86612A0657A779FFB11622A8CB9AC3jFH" TargetMode="External"/><Relationship Id="rId22" Type="http://schemas.openxmlformats.org/officeDocument/2006/relationships/hyperlink" Target="consultantplus://offline/ref=0FE82C3EB065D3DFC9DABAF99D8E0266D1D2B77389A2E3A6C34A6DDD257EA6D134650719E371E0B1143CABCC936A5640C88F530504B71AE0A4AAEECFj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A5902-7628-40FC-9E6A-E8B8288F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Kanc5</cp:lastModifiedBy>
  <cp:revision>3</cp:revision>
  <cp:lastPrinted>2017-02-09T10:50:00Z</cp:lastPrinted>
  <dcterms:created xsi:type="dcterms:W3CDTF">2021-03-19T12:33:00Z</dcterms:created>
  <dcterms:modified xsi:type="dcterms:W3CDTF">2021-03-19T12:36:00Z</dcterms:modified>
</cp:coreProperties>
</file>