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BE7EBA" w:rsidRDefault="006750C4" w:rsidP="005041C7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проведения </w:t>
      </w:r>
      <w:r w:rsidR="00BE7EBA">
        <w:rPr>
          <w:b/>
          <w:szCs w:val="26"/>
        </w:rPr>
        <w:t>вне</w:t>
      </w:r>
      <w:r w:rsidR="005041C7" w:rsidRPr="005041C7">
        <w:rPr>
          <w:b/>
          <w:szCs w:val="26"/>
        </w:rPr>
        <w:t>плановой</w:t>
      </w:r>
      <w:r w:rsidR="00B5506D">
        <w:rPr>
          <w:b/>
          <w:szCs w:val="26"/>
        </w:rPr>
        <w:t xml:space="preserve"> </w:t>
      </w:r>
      <w:r w:rsidR="00BE7EBA">
        <w:rPr>
          <w:b/>
          <w:szCs w:val="26"/>
        </w:rPr>
        <w:t>п</w:t>
      </w:r>
      <w:r w:rsidR="005041C7" w:rsidRPr="005041C7">
        <w:rPr>
          <w:b/>
          <w:szCs w:val="26"/>
        </w:rPr>
        <w:t xml:space="preserve">роверки соблюдения законодательства РФ и иных </w:t>
      </w:r>
      <w:r w:rsidR="00BE7EBA">
        <w:rPr>
          <w:b/>
          <w:szCs w:val="26"/>
        </w:rPr>
        <w:t xml:space="preserve">нормативных </w:t>
      </w:r>
      <w:r w:rsidR="005041C7" w:rsidRPr="005041C7">
        <w:rPr>
          <w:b/>
          <w:szCs w:val="26"/>
        </w:rPr>
        <w:t>правовых актов о контрактной системе в сфере закупок</w:t>
      </w:r>
      <w:r w:rsidR="00B5506D">
        <w:rPr>
          <w:b/>
          <w:szCs w:val="26"/>
        </w:rPr>
        <w:t xml:space="preserve"> товаров, работ, услуг для обеспечения муниципальных нужд</w:t>
      </w:r>
      <w:r w:rsidR="006B1D5E">
        <w:rPr>
          <w:b/>
          <w:szCs w:val="26"/>
        </w:rPr>
        <w:t xml:space="preserve"> в отношении </w:t>
      </w:r>
    </w:p>
    <w:p w:rsidR="006D5AA6" w:rsidRPr="00CE3185" w:rsidRDefault="002E5679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proofErr w:type="spellStart"/>
      <w:r>
        <w:rPr>
          <w:b/>
          <w:szCs w:val="26"/>
        </w:rPr>
        <w:t>Нарьян-Марского</w:t>
      </w:r>
      <w:proofErr w:type="spellEnd"/>
      <w:r>
        <w:rPr>
          <w:b/>
          <w:szCs w:val="26"/>
        </w:rPr>
        <w:t xml:space="preserve"> муниципального унитарного предприятия объединенных котельных и тепловых сетей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2B6112">
        <w:rPr>
          <w:szCs w:val="26"/>
        </w:rPr>
        <w:t>568</w:t>
      </w:r>
      <w:r w:rsidR="006D5AA6" w:rsidRPr="00CE3185">
        <w:rPr>
          <w:szCs w:val="26"/>
          <w:lang w:eastAsia="ru-RU"/>
        </w:rPr>
        <w:t xml:space="preserve">-р от </w:t>
      </w:r>
      <w:r w:rsidR="002B6112">
        <w:rPr>
          <w:szCs w:val="26"/>
          <w:lang w:eastAsia="ru-RU"/>
        </w:rPr>
        <w:t>21</w:t>
      </w:r>
      <w:r w:rsidR="000745A6">
        <w:rPr>
          <w:szCs w:val="26"/>
          <w:lang w:eastAsia="ru-RU"/>
        </w:rPr>
        <w:t>.</w:t>
      </w:r>
      <w:r w:rsidR="002B6112">
        <w:rPr>
          <w:szCs w:val="26"/>
          <w:lang w:eastAsia="ru-RU"/>
        </w:rPr>
        <w:t>10</w:t>
      </w:r>
      <w:r w:rsidR="006B1D5E">
        <w:rPr>
          <w:szCs w:val="26"/>
          <w:lang w:eastAsia="ru-RU"/>
        </w:rPr>
        <w:t>.2021</w:t>
      </w:r>
      <w:r w:rsidR="00BE7EBA">
        <w:rPr>
          <w:szCs w:val="26"/>
          <w:lang w:eastAsia="ru-RU"/>
        </w:rPr>
        <w:t xml:space="preserve">, письма Управления Федерального казначейства по Архангельской области и Ненецкому автономному округу от </w:t>
      </w:r>
      <w:r w:rsidR="002B6112">
        <w:rPr>
          <w:szCs w:val="26"/>
          <w:lang w:eastAsia="ru-RU"/>
        </w:rPr>
        <w:t>13</w:t>
      </w:r>
      <w:r w:rsidR="00BE7EBA">
        <w:rPr>
          <w:szCs w:val="26"/>
          <w:lang w:eastAsia="ru-RU"/>
        </w:rPr>
        <w:t>.</w:t>
      </w:r>
      <w:r w:rsidR="002B6112">
        <w:rPr>
          <w:szCs w:val="26"/>
          <w:lang w:eastAsia="ru-RU"/>
        </w:rPr>
        <w:t>10</w:t>
      </w:r>
      <w:r w:rsidR="00BE7EBA">
        <w:rPr>
          <w:szCs w:val="26"/>
          <w:lang w:eastAsia="ru-RU"/>
        </w:rPr>
        <w:t>.2021 № 24-44-08/44-</w:t>
      </w:r>
      <w:r w:rsidR="002B6112">
        <w:rPr>
          <w:szCs w:val="26"/>
          <w:lang w:eastAsia="ru-RU"/>
        </w:rPr>
        <w:t>149</w:t>
      </w:r>
      <w:r w:rsidR="006B1D5E">
        <w:t xml:space="preserve"> </w:t>
      </w:r>
      <w:r>
        <w:rPr>
          <w:szCs w:val="26"/>
        </w:rPr>
        <w:t xml:space="preserve">проведена </w:t>
      </w:r>
      <w:r w:rsidR="00BE7EBA">
        <w:rPr>
          <w:szCs w:val="26"/>
        </w:rPr>
        <w:t>вне</w:t>
      </w:r>
      <w:r>
        <w:rPr>
          <w:szCs w:val="26"/>
        </w:rPr>
        <w:t xml:space="preserve">плановая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>законодательства Российской Федерации и иных нормативных правовых актов о контрактной системе в сфере закупок</w:t>
      </w:r>
      <w:r w:rsidR="006B1D5E">
        <w:t xml:space="preserve"> </w:t>
      </w:r>
      <w:r w:rsidR="00A1620F" w:rsidRPr="00A1620F">
        <w:t xml:space="preserve">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>»</w:t>
      </w:r>
      <w:r w:rsidR="00BE7EBA">
        <w:t xml:space="preserve"> </w:t>
      </w:r>
      <w:r w:rsidR="00E5482B">
        <w:t xml:space="preserve">в отношении </w:t>
      </w:r>
      <w:proofErr w:type="spellStart"/>
      <w:r w:rsidR="002E5679">
        <w:t>Нарьян-Марского</w:t>
      </w:r>
      <w:proofErr w:type="spellEnd"/>
      <w:r w:rsidR="002E5679">
        <w:t xml:space="preserve"> МУ ПОК и ТС</w:t>
      </w:r>
      <w:r w:rsidR="00BE7EBA">
        <w:t xml:space="preserve"> при ведении реестра контрактов, заключенных заказчиками (контракт</w:t>
      </w:r>
      <w:r w:rsidR="002E5679">
        <w:t xml:space="preserve"> № </w:t>
      </w:r>
      <w:r w:rsidR="002B6112">
        <w:t>3830102006920000001 от 31.12.2019, контракт № 3830102006920000013 от 21.12.2020, контракт № 3830102006920000016 от 30.12.2020).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2E5679">
        <w:rPr>
          <w:szCs w:val="26"/>
        </w:rPr>
        <w:t>Нарьян-Марское муниципальное унитарное предприятие объединенных котельных и тепловых сетей</w:t>
      </w:r>
      <w:r w:rsidRPr="00136CE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по 3</w:t>
      </w:r>
      <w:r w:rsidR="002B611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B6112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C8138D">
        <w:rPr>
          <w:rFonts w:ascii="Times New Roman" w:hAnsi="Times New Roman" w:cs="Times New Roman"/>
          <w:sz w:val="26"/>
          <w:szCs w:val="26"/>
        </w:rPr>
        <w:t>2</w:t>
      </w:r>
      <w:r w:rsidR="002B61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1620F" w:rsidRPr="0077590C">
        <w:rPr>
          <w:szCs w:val="26"/>
        </w:rPr>
        <w:t xml:space="preserve">с </w:t>
      </w:r>
      <w:r w:rsidR="005A482C">
        <w:rPr>
          <w:szCs w:val="26"/>
        </w:rPr>
        <w:t>2</w:t>
      </w:r>
      <w:r w:rsidR="002B6112">
        <w:rPr>
          <w:szCs w:val="26"/>
        </w:rPr>
        <w:t>2</w:t>
      </w:r>
      <w:r w:rsidR="00A1620F" w:rsidRPr="0077590C">
        <w:rPr>
          <w:szCs w:val="26"/>
        </w:rPr>
        <w:t>.</w:t>
      </w:r>
      <w:r w:rsidR="002B6112">
        <w:rPr>
          <w:szCs w:val="26"/>
        </w:rPr>
        <w:t>11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A1620F" w:rsidRPr="0077590C">
        <w:rPr>
          <w:szCs w:val="26"/>
        </w:rPr>
        <w:t xml:space="preserve"> по </w:t>
      </w:r>
      <w:r w:rsidR="005A482C">
        <w:rPr>
          <w:szCs w:val="26"/>
        </w:rPr>
        <w:t>0</w:t>
      </w:r>
      <w:r w:rsidR="002B6112">
        <w:rPr>
          <w:szCs w:val="26"/>
        </w:rPr>
        <w:t>3</w:t>
      </w:r>
      <w:r w:rsidR="00A1620F" w:rsidRPr="0077590C">
        <w:rPr>
          <w:szCs w:val="26"/>
        </w:rPr>
        <w:t>.</w:t>
      </w:r>
      <w:r w:rsidR="002B6112">
        <w:rPr>
          <w:szCs w:val="26"/>
        </w:rPr>
        <w:t>12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6D5AA6" w:rsidRPr="00D40AF8">
        <w:rPr>
          <w:szCs w:val="26"/>
        </w:rPr>
        <w:t>.</w:t>
      </w:r>
    </w:p>
    <w:p w:rsidR="00C8138D" w:rsidRDefault="006750C4" w:rsidP="00F953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5A482C">
        <w:rPr>
          <w:rFonts w:ascii="Times New Roman" w:hAnsi="Times New Roman" w:cs="Times New Roman"/>
          <w:sz w:val="26"/>
          <w:szCs w:val="26"/>
        </w:rPr>
        <w:t>следующее: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112" w:rsidRPr="002B6112" w:rsidRDefault="002B6112" w:rsidP="002B61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112">
        <w:rPr>
          <w:rFonts w:ascii="Times New Roman" w:hAnsi="Times New Roman" w:cs="Times New Roman"/>
          <w:sz w:val="26"/>
          <w:szCs w:val="26"/>
        </w:rPr>
        <w:t xml:space="preserve">1. В нарушение пункта 5.3 контракта от 31.12.2019 Акты о приемки оказанных услуг подписаны руководителем с превышением срока приемки оказанных услуг. </w:t>
      </w:r>
    </w:p>
    <w:p w:rsidR="002B6112" w:rsidRPr="002B6112" w:rsidRDefault="002B6112" w:rsidP="002B61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112">
        <w:rPr>
          <w:rFonts w:ascii="Times New Roman" w:hAnsi="Times New Roman" w:cs="Times New Roman"/>
          <w:sz w:val="26"/>
          <w:szCs w:val="26"/>
        </w:rPr>
        <w:t>2. В нарушение части 7 статьи 9 Федерального закона № 402-ФЗ, исправление в первичном учетном документе не содержит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</w:p>
    <w:p w:rsidR="002B6112" w:rsidRPr="002B6112" w:rsidRDefault="00A11BA7" w:rsidP="002B61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B6112" w:rsidRPr="002B6112">
        <w:rPr>
          <w:rFonts w:ascii="Times New Roman" w:hAnsi="Times New Roman" w:cs="Times New Roman"/>
          <w:sz w:val="26"/>
          <w:szCs w:val="26"/>
        </w:rPr>
        <w:t xml:space="preserve">В нарушение части 3 статьи 103 Федерального закона № 44-ФЗ, пункта 12 Правил ведения реестра контрактов, заключенных заказчиками, утвержденных Постановлением № 1084 в ЕИС информация своевременно не направлялась. </w:t>
      </w:r>
    </w:p>
    <w:p w:rsidR="002B6112" w:rsidRPr="002B6112" w:rsidRDefault="002B6112" w:rsidP="002B61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112">
        <w:rPr>
          <w:rFonts w:ascii="Times New Roman" w:hAnsi="Times New Roman" w:cs="Times New Roman"/>
          <w:sz w:val="26"/>
          <w:szCs w:val="26"/>
        </w:rPr>
        <w:t>Нарушения части 3 статьи 103 Федерального закона № 44-ФЗ, пункта 12 Правил ведения реестра контрактов, заключенных заказчиками, утвержденных Постановлением № 1084 содержит признаки административного правонарушения, ответственность за которое предусмотрена частью 2 статьи 7.31 КоАП РФ. Срок давности привлечения к административной ответственности по указанному административному нарушению на момент проведения проверки согласно статье 4.5 КоАП РФ не истек.</w:t>
      </w:r>
    </w:p>
    <w:p w:rsidR="009511F2" w:rsidRP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Нарьян-Мар»:</w:t>
      </w:r>
    </w:p>
    <w:p w:rsidR="009511F2" w:rsidRP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 xml:space="preserve">- в адрес руководителя Ненецкого Управления Федеральной антимонопольной службы Российской Федерации направлена информация для рассмотрения дел об административных правонарушениях, в связи с выявлением </w:t>
      </w:r>
      <w:r w:rsidRPr="009511F2">
        <w:rPr>
          <w:rFonts w:ascii="Times New Roman" w:hAnsi="Times New Roman" w:cs="Times New Roman"/>
          <w:sz w:val="26"/>
          <w:szCs w:val="26"/>
        </w:rPr>
        <w:lastRenderedPageBreak/>
        <w:t>фактов, имеющих признаки наличия событий административного правонарушения, в части нарушений законодательства Российской Федерации и иных нормативных правовых актов о контрактной системе в сфере закупок, товаров, работ, услуг;</w:t>
      </w:r>
    </w:p>
    <w:p w:rsid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 xml:space="preserve">- </w:t>
      </w:r>
      <w:r w:rsidR="00A11BA7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proofErr w:type="spellStart"/>
      <w:r w:rsidR="00A11BA7"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 w:rsidR="00A11BA7">
        <w:rPr>
          <w:rFonts w:ascii="Times New Roman" w:hAnsi="Times New Roman" w:cs="Times New Roman"/>
          <w:sz w:val="26"/>
          <w:szCs w:val="26"/>
        </w:rPr>
        <w:t xml:space="preserve"> муниципального унитарного предприятия объединенных котельных и тепловых сетей </w:t>
      </w:r>
      <w:r w:rsidRPr="009511F2">
        <w:rPr>
          <w:rFonts w:ascii="Times New Roman" w:hAnsi="Times New Roman" w:cs="Times New Roman"/>
          <w:sz w:val="26"/>
          <w:szCs w:val="26"/>
        </w:rPr>
        <w:t>направлены рекомендации по устранению и недопущению выявленных н</w:t>
      </w:r>
      <w:bookmarkStart w:id="0" w:name="_GoBack"/>
      <w:bookmarkEnd w:id="0"/>
      <w:r w:rsidRPr="009511F2">
        <w:rPr>
          <w:rFonts w:ascii="Times New Roman" w:hAnsi="Times New Roman" w:cs="Times New Roman"/>
          <w:sz w:val="26"/>
          <w:szCs w:val="26"/>
        </w:rPr>
        <w:t>арушений в дальнейшей работе.</w:t>
      </w:r>
    </w:p>
    <w:sectPr w:rsidR="0095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2B6112"/>
    <w:rsid w:val="002E5679"/>
    <w:rsid w:val="00323C3D"/>
    <w:rsid w:val="00390C3A"/>
    <w:rsid w:val="00415452"/>
    <w:rsid w:val="0042703F"/>
    <w:rsid w:val="005041C7"/>
    <w:rsid w:val="005A482C"/>
    <w:rsid w:val="006750C4"/>
    <w:rsid w:val="00694F8D"/>
    <w:rsid w:val="006B1D5E"/>
    <w:rsid w:val="006B4136"/>
    <w:rsid w:val="006D5AA6"/>
    <w:rsid w:val="0079084E"/>
    <w:rsid w:val="008451B5"/>
    <w:rsid w:val="008A38F5"/>
    <w:rsid w:val="008D3F3B"/>
    <w:rsid w:val="00950609"/>
    <w:rsid w:val="009511F2"/>
    <w:rsid w:val="009D3C3D"/>
    <w:rsid w:val="00A11BA7"/>
    <w:rsid w:val="00A1620F"/>
    <w:rsid w:val="00AF4008"/>
    <w:rsid w:val="00B5506D"/>
    <w:rsid w:val="00B67E19"/>
    <w:rsid w:val="00B82856"/>
    <w:rsid w:val="00BE7EBA"/>
    <w:rsid w:val="00C35D31"/>
    <w:rsid w:val="00C8138D"/>
    <w:rsid w:val="00E5482B"/>
    <w:rsid w:val="00E674A1"/>
    <w:rsid w:val="00E82FB7"/>
    <w:rsid w:val="00F648CD"/>
    <w:rsid w:val="00F943E6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16</cp:revision>
  <dcterms:created xsi:type="dcterms:W3CDTF">2020-12-25T07:26:00Z</dcterms:created>
  <dcterms:modified xsi:type="dcterms:W3CDTF">2021-12-08T10:53:00Z</dcterms:modified>
</cp:coreProperties>
</file>