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274FC2">
            <w:pPr>
              <w:jc w:val="center"/>
            </w:pPr>
            <w:bookmarkStart w:id="0" w:name="ТекстовоеПоле7"/>
            <w:r>
              <w:t>1</w:t>
            </w:r>
            <w:r w:rsidR="00274FC2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644996">
            <w:pPr>
              <w:jc w:val="center"/>
            </w:pPr>
            <w:r>
              <w:t>1</w:t>
            </w:r>
            <w:r w:rsidR="00644996">
              <w:t>7</w:t>
            </w:r>
            <w:r w:rsidR="00E53CB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E53CBA" w:rsidRPr="00E53CBA" w:rsidTr="00E53CB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53CBA" w:rsidRPr="00E53CBA" w:rsidRDefault="00E53CBA" w:rsidP="00E53CBA">
            <w:pPr>
              <w:ind w:right="4428"/>
              <w:jc w:val="both"/>
              <w:rPr>
                <w:sz w:val="26"/>
              </w:rPr>
            </w:pPr>
            <w:r w:rsidRPr="00E53CBA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E53CBA">
              <w:rPr>
                <w:sz w:val="26"/>
              </w:rPr>
              <w:t xml:space="preserve"> в </w:t>
            </w:r>
            <w:r w:rsidRPr="00E53CBA">
              <w:rPr>
                <w:sz w:val="26"/>
                <w:szCs w:val="26"/>
              </w:rPr>
              <w:t xml:space="preserve">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E53CBA">
              <w:rPr>
                <w:sz w:val="26"/>
                <w:szCs w:val="26"/>
              </w:rPr>
              <w:t xml:space="preserve">на очередной финансовый год и плановый период, утвержденный постановлением Администрации МО "Городской округ "Город Нарьян-Мар" от </w:t>
            </w:r>
            <w:r w:rsidRPr="00E53CBA">
              <w:rPr>
                <w:sz w:val="26"/>
              </w:rPr>
              <w:t>07.02.2018 № 68</w:t>
            </w:r>
          </w:p>
        </w:tc>
        <w:tc>
          <w:tcPr>
            <w:tcW w:w="4865" w:type="dxa"/>
          </w:tcPr>
          <w:p w:rsidR="00E53CBA" w:rsidRPr="00E53CBA" w:rsidRDefault="00E53CBA" w:rsidP="00E53CBA">
            <w:pPr>
              <w:jc w:val="both"/>
              <w:rPr>
                <w:sz w:val="26"/>
              </w:rPr>
            </w:pPr>
          </w:p>
        </w:tc>
      </w:tr>
    </w:tbl>
    <w:p w:rsidR="00E53CBA" w:rsidRDefault="00E53CBA" w:rsidP="00E53CBA">
      <w:pPr>
        <w:jc w:val="both"/>
        <w:rPr>
          <w:sz w:val="26"/>
        </w:rPr>
      </w:pPr>
    </w:p>
    <w:p w:rsidR="00E53CBA" w:rsidRDefault="00E53CBA" w:rsidP="00E53CBA">
      <w:pPr>
        <w:jc w:val="both"/>
        <w:rPr>
          <w:sz w:val="26"/>
        </w:rPr>
      </w:pPr>
    </w:p>
    <w:p w:rsidR="00E53CBA" w:rsidRPr="00E53CBA" w:rsidRDefault="00E53CBA" w:rsidP="00E53CBA">
      <w:pPr>
        <w:jc w:val="both"/>
        <w:rPr>
          <w:sz w:val="26"/>
        </w:rPr>
      </w:pPr>
    </w:p>
    <w:p w:rsidR="00E53CBA" w:rsidRPr="00E53CBA" w:rsidRDefault="00E53CBA" w:rsidP="00E53C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53CBA">
        <w:rPr>
          <w:sz w:val="26"/>
          <w:szCs w:val="26"/>
        </w:rPr>
        <w:t xml:space="preserve">В целях уточнения срока представления годовой отчетности по деятельности муниципальных бюджетных учреждений МО "Городской округ "Город Нарьян-Мар" </w:t>
      </w:r>
      <w:r w:rsidRPr="00E53CBA">
        <w:rPr>
          <w:bCs/>
          <w:sz w:val="26"/>
          <w:szCs w:val="26"/>
        </w:rPr>
        <w:t>Администрация МО "Городской округ "Город Нарьян-Мар"</w:t>
      </w:r>
    </w:p>
    <w:p w:rsidR="00E53CBA" w:rsidRPr="00E53CBA" w:rsidRDefault="00E53CBA" w:rsidP="00E53CBA">
      <w:pPr>
        <w:ind w:firstLine="708"/>
        <w:jc w:val="both"/>
        <w:rPr>
          <w:bCs/>
          <w:sz w:val="26"/>
        </w:rPr>
      </w:pPr>
    </w:p>
    <w:p w:rsidR="00E53CBA" w:rsidRPr="00E53CBA" w:rsidRDefault="00E53CBA" w:rsidP="00E53CBA">
      <w:pPr>
        <w:jc w:val="center"/>
        <w:rPr>
          <w:b/>
          <w:sz w:val="26"/>
        </w:rPr>
      </w:pPr>
      <w:proofErr w:type="gramStart"/>
      <w:r w:rsidRPr="00E53CBA">
        <w:rPr>
          <w:b/>
          <w:sz w:val="26"/>
        </w:rPr>
        <w:t>П</w:t>
      </w:r>
      <w:proofErr w:type="gramEnd"/>
      <w:r w:rsidRPr="00E53CBA">
        <w:rPr>
          <w:b/>
          <w:sz w:val="26"/>
        </w:rPr>
        <w:t xml:space="preserve"> О С Т А Н О В Л Я Е Т:</w:t>
      </w:r>
    </w:p>
    <w:p w:rsidR="00E53CBA" w:rsidRPr="00E53CBA" w:rsidRDefault="00E53CBA" w:rsidP="00E53CBA">
      <w:pPr>
        <w:jc w:val="center"/>
        <w:rPr>
          <w:b/>
          <w:sz w:val="26"/>
        </w:rPr>
      </w:pPr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53CBA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E53CBA">
        <w:rPr>
          <w:sz w:val="26"/>
          <w:szCs w:val="26"/>
        </w:rPr>
        <w:t xml:space="preserve"> в 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МО "Городской округ "Г</w:t>
      </w:r>
      <w:r w:rsidR="004914A5">
        <w:rPr>
          <w:sz w:val="26"/>
          <w:szCs w:val="26"/>
        </w:rPr>
        <w:t xml:space="preserve">ород Нарьян-Мар" от </w:t>
      </w:r>
      <w:r w:rsidRPr="00E53CBA">
        <w:rPr>
          <w:sz w:val="26"/>
          <w:szCs w:val="26"/>
        </w:rPr>
        <w:t>07.02.2018 № 68</w:t>
      </w:r>
      <w:r>
        <w:rPr>
          <w:sz w:val="26"/>
          <w:szCs w:val="26"/>
        </w:rPr>
        <w:t>, изложив п</w:t>
      </w:r>
      <w:r w:rsidRPr="00E53CBA">
        <w:rPr>
          <w:sz w:val="26"/>
          <w:szCs w:val="26"/>
        </w:rPr>
        <w:t>ункт 4.4. в новой редакции:</w:t>
      </w:r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53CBA">
        <w:rPr>
          <w:sz w:val="26"/>
          <w:szCs w:val="26"/>
        </w:rPr>
        <w:t xml:space="preserve">"4.4. Руководитель муниципального бюджетного учреждения ежегодно, </w:t>
      </w:r>
      <w:r>
        <w:rPr>
          <w:sz w:val="26"/>
          <w:szCs w:val="26"/>
        </w:rPr>
        <w:br/>
      </w:r>
      <w:r w:rsidRPr="00E53CBA">
        <w:rPr>
          <w:sz w:val="26"/>
          <w:szCs w:val="26"/>
        </w:rPr>
        <w:t>до 20 января года, следующего за отчетным, представляет в Администрацию МО "Городской округ "Город Нарьян-Мар" в лице упр</w:t>
      </w:r>
      <w:r>
        <w:rPr>
          <w:sz w:val="26"/>
          <w:szCs w:val="26"/>
        </w:rPr>
        <w:t>авления строительства, ЖКХ и ГД</w:t>
      </w:r>
      <w:r w:rsidRPr="00E53CBA">
        <w:rPr>
          <w:sz w:val="26"/>
          <w:szCs w:val="26"/>
        </w:rPr>
        <w:t xml:space="preserve"> отчет о выполнении показателей муниципального задания за отчетный период </w:t>
      </w:r>
      <w:r>
        <w:rPr>
          <w:sz w:val="26"/>
          <w:szCs w:val="26"/>
        </w:rPr>
        <w:br/>
      </w:r>
      <w:r w:rsidRPr="00E53CBA">
        <w:rPr>
          <w:sz w:val="26"/>
          <w:szCs w:val="26"/>
        </w:rPr>
        <w:t xml:space="preserve">с подробным анализом причин отклонения достигнутых показателей </w:t>
      </w:r>
      <w:r>
        <w:rPr>
          <w:sz w:val="26"/>
          <w:szCs w:val="26"/>
        </w:rPr>
        <w:br/>
        <w:t>от утвержденных</w:t>
      </w:r>
      <w:proofErr w:type="gramStart"/>
      <w:r>
        <w:rPr>
          <w:sz w:val="26"/>
          <w:szCs w:val="26"/>
        </w:rPr>
        <w:t>.</w:t>
      </w:r>
      <w:proofErr w:type="gramEnd"/>
      <w:r w:rsidRPr="00E53CB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53CBA">
        <w:rPr>
          <w:sz w:val="26"/>
          <w:szCs w:val="26"/>
        </w:rPr>
        <w:t xml:space="preserve">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муниципальных заданий и направляет в адрес управления экономического </w:t>
      </w:r>
      <w:r>
        <w:rPr>
          <w:sz w:val="26"/>
          <w:szCs w:val="26"/>
        </w:rPr>
        <w:br/>
      </w:r>
      <w:r w:rsidRPr="00E53CBA">
        <w:rPr>
          <w:sz w:val="26"/>
          <w:szCs w:val="26"/>
        </w:rPr>
        <w:t>и инвестиционного развития.</w:t>
      </w:r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53CBA">
        <w:rPr>
          <w:sz w:val="26"/>
          <w:szCs w:val="26"/>
        </w:rPr>
        <w:t xml:space="preserve">Руководитель муниципального бюджетного учреждения ежегодно, </w:t>
      </w:r>
      <w:r>
        <w:rPr>
          <w:sz w:val="26"/>
          <w:szCs w:val="26"/>
        </w:rPr>
        <w:br/>
      </w:r>
      <w:r w:rsidRPr="00E53CBA">
        <w:rPr>
          <w:sz w:val="26"/>
          <w:szCs w:val="26"/>
        </w:rPr>
        <w:t xml:space="preserve">до 1 февраля года, следующего за отчетным, </w:t>
      </w:r>
      <w:r w:rsidR="004914A5" w:rsidRPr="00E53CBA">
        <w:rPr>
          <w:sz w:val="26"/>
          <w:szCs w:val="26"/>
        </w:rPr>
        <w:t xml:space="preserve">представляет </w:t>
      </w:r>
      <w:r w:rsidRPr="00E53CBA">
        <w:rPr>
          <w:sz w:val="26"/>
          <w:szCs w:val="26"/>
        </w:rPr>
        <w:t xml:space="preserve">в Администрацию МО "Городской округ "Город Нарьян-Мар" в лице управления экономического </w:t>
      </w:r>
      <w:r w:rsidR="004914A5">
        <w:rPr>
          <w:sz w:val="26"/>
          <w:szCs w:val="26"/>
        </w:rPr>
        <w:br/>
      </w:r>
      <w:r w:rsidRPr="00E53CBA">
        <w:rPr>
          <w:sz w:val="26"/>
          <w:szCs w:val="26"/>
        </w:rPr>
        <w:t>и инвестиционного развития:</w:t>
      </w:r>
    </w:p>
    <w:p w:rsidR="00E53CBA" w:rsidRPr="00E53CBA" w:rsidRDefault="00E53CBA" w:rsidP="004914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CBA">
        <w:rPr>
          <w:sz w:val="26"/>
          <w:szCs w:val="26"/>
        </w:rPr>
        <w:t>-</w:t>
      </w:r>
      <w:r w:rsidR="004914A5">
        <w:rPr>
          <w:sz w:val="26"/>
          <w:szCs w:val="26"/>
        </w:rPr>
        <w:tab/>
      </w:r>
      <w:r w:rsidRPr="00E53CBA">
        <w:rPr>
          <w:sz w:val="26"/>
          <w:szCs w:val="26"/>
        </w:rPr>
        <w:t xml:space="preserve">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 от утвержденных по формам таблиц, указанных в </w:t>
      </w:r>
      <w:hyperlink w:anchor="P88" w:history="1">
        <w:r w:rsidRPr="00E53CBA">
          <w:rPr>
            <w:sz w:val="26"/>
            <w:szCs w:val="26"/>
          </w:rPr>
          <w:t>п. 3.3</w:t>
        </w:r>
      </w:hyperlink>
      <w:r w:rsidRPr="00E53CBA">
        <w:rPr>
          <w:sz w:val="26"/>
          <w:szCs w:val="26"/>
        </w:rPr>
        <w:t xml:space="preserve"> настоящего Порядка;</w:t>
      </w:r>
    </w:p>
    <w:p w:rsidR="00E53CBA" w:rsidRPr="00E53CBA" w:rsidRDefault="004914A5" w:rsidP="004914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53CBA" w:rsidRPr="00E53CBA">
        <w:rPr>
          <w:sz w:val="26"/>
          <w:szCs w:val="26"/>
        </w:rPr>
        <w:t>годовую бухгалтерскую (финансовую) отчетность с пояснительной запиской к ней.</w:t>
      </w:r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53CBA">
        <w:rPr>
          <w:sz w:val="26"/>
          <w:szCs w:val="26"/>
        </w:rPr>
        <w:t xml:space="preserve">Пояснительная записка должна раскрывать сведения, относящиеся к учетной политике муниципального бюджетного учреждения, и содержать дополнительные данные, которые не конкретизированы (скрыты) в бухгалтерском балансе и отчете </w:t>
      </w:r>
      <w:r w:rsidR="004914A5">
        <w:rPr>
          <w:sz w:val="26"/>
          <w:szCs w:val="26"/>
        </w:rPr>
        <w:br/>
      </w:r>
      <w:r w:rsidRPr="00E53CBA">
        <w:rPr>
          <w:sz w:val="26"/>
          <w:szCs w:val="26"/>
        </w:rPr>
        <w:t xml:space="preserve">о финансовых результатах, но которые необходимы для реальной оценки финансового положения учреждения, финансовых результатов его деятельности </w:t>
      </w:r>
      <w:r w:rsidR="004914A5">
        <w:rPr>
          <w:sz w:val="26"/>
          <w:szCs w:val="26"/>
        </w:rPr>
        <w:br/>
      </w:r>
      <w:r w:rsidRPr="00E53CBA">
        <w:rPr>
          <w:sz w:val="26"/>
          <w:szCs w:val="26"/>
        </w:rPr>
        <w:t>и движения денежных средств.</w:t>
      </w:r>
      <w:proofErr w:type="gramEnd"/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53CBA">
        <w:rPr>
          <w:sz w:val="26"/>
          <w:szCs w:val="26"/>
        </w:rPr>
        <w:t xml:space="preserve">В пояснительной записке указываются сведения, которые не вошли в основные формы и приложения (пояснения) к бухгалтерской (финансовой) отчетности. К такой информации относятся сведения об основных видах деятельности организации, среднегодовой численности работающих за отчетный период, фактической численности работающих на отчетную дату, средней заработной плате руководящего состава и работников учреждения. Кроме этого, в составе информации, сопутствующей бухгалтерской отчетности, раскрываются динамика экономических </w:t>
      </w:r>
      <w:r w:rsidR="004914A5">
        <w:rPr>
          <w:sz w:val="26"/>
          <w:szCs w:val="26"/>
        </w:rPr>
        <w:br/>
      </w:r>
      <w:r w:rsidRPr="00E53CBA">
        <w:rPr>
          <w:sz w:val="26"/>
          <w:szCs w:val="26"/>
        </w:rPr>
        <w:t>и финансовых показателей муниципального бюджетного учреждения за ряд лет, предполагаемые капитальные и долгосрочные финансовые вложения и прочее</w:t>
      </w:r>
      <w:proofErr w:type="gramStart"/>
      <w:r w:rsidRPr="00E53CBA">
        <w:rPr>
          <w:sz w:val="26"/>
          <w:szCs w:val="26"/>
        </w:rPr>
        <w:t>.".</w:t>
      </w:r>
      <w:proofErr w:type="gramEnd"/>
    </w:p>
    <w:p w:rsidR="00E53CBA" w:rsidRPr="00E53CBA" w:rsidRDefault="00E53CBA" w:rsidP="00E53C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53CBA">
        <w:rPr>
          <w:sz w:val="26"/>
          <w:szCs w:val="26"/>
        </w:rPr>
        <w:t xml:space="preserve">Настоящее постановление вступает в силу </w:t>
      </w:r>
      <w:r w:rsidR="004914A5">
        <w:rPr>
          <w:sz w:val="26"/>
          <w:szCs w:val="26"/>
        </w:rPr>
        <w:t>со дня</w:t>
      </w:r>
      <w:r w:rsidRPr="00E53CBA">
        <w:rPr>
          <w:sz w:val="26"/>
          <w:szCs w:val="26"/>
        </w:rPr>
        <w:t xml:space="preserve">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914A5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45" w:rsidRDefault="00211145" w:rsidP="00693317">
      <w:r>
        <w:separator/>
      </w:r>
    </w:p>
  </w:endnote>
  <w:endnote w:type="continuationSeparator" w:id="0">
    <w:p w:rsidR="00211145" w:rsidRDefault="0021114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45" w:rsidRDefault="00211145" w:rsidP="00693317">
      <w:r>
        <w:separator/>
      </w:r>
    </w:p>
  </w:footnote>
  <w:footnote w:type="continuationSeparator" w:id="0">
    <w:p w:rsidR="00211145" w:rsidRDefault="0021114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E0E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E0E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14A5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4A5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0ED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3CBA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13E3-E935-43FC-8A25-BEEA39F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2019-02-14T06:42:00Z</dcterms:created>
  <dcterms:modified xsi:type="dcterms:W3CDTF">2019-02-14T06:42:00Z</dcterms:modified>
</cp:coreProperties>
</file>