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706514">
            <w:pPr>
              <w:ind w:left="-108" w:right="-108"/>
              <w:jc w:val="center"/>
            </w:pPr>
            <w:r>
              <w:t>0</w:t>
            </w:r>
            <w:r w:rsidR="00706514">
              <w:t>7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A1211D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A1211D">
              <w:t>1</w:t>
            </w:r>
            <w:r w:rsidR="00705877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05877" w:rsidRPr="00BF1486" w:rsidRDefault="00705877" w:rsidP="008E16E1">
      <w:pPr>
        <w:ind w:right="4818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 w:rsidR="008E16E1">
        <w:rPr>
          <w:sz w:val="26"/>
        </w:rPr>
        <w:t xml:space="preserve">  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</w:t>
      </w:r>
      <w:r>
        <w:rPr>
          <w:sz w:val="26"/>
          <w:szCs w:val="26"/>
        </w:rPr>
        <w:t xml:space="preserve"> 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705877" w:rsidRDefault="00705877" w:rsidP="00705877">
      <w:pPr>
        <w:jc w:val="both"/>
        <w:rPr>
          <w:sz w:val="26"/>
          <w:szCs w:val="26"/>
        </w:rPr>
      </w:pPr>
    </w:p>
    <w:p w:rsidR="00705877" w:rsidRDefault="00705877" w:rsidP="00705877">
      <w:pPr>
        <w:jc w:val="both"/>
        <w:rPr>
          <w:sz w:val="26"/>
          <w:szCs w:val="26"/>
        </w:rPr>
      </w:pPr>
    </w:p>
    <w:p w:rsidR="00705877" w:rsidRPr="00BF1486" w:rsidRDefault="00705877" w:rsidP="00705877">
      <w:pPr>
        <w:jc w:val="both"/>
        <w:rPr>
          <w:sz w:val="26"/>
          <w:szCs w:val="26"/>
        </w:rPr>
      </w:pPr>
    </w:p>
    <w:p w:rsidR="00705877" w:rsidRPr="00BF1486" w:rsidRDefault="00705877" w:rsidP="00705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2524E2">
        <w:rPr>
          <w:sz w:val="26"/>
        </w:rPr>
        <w:t>№ 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705877" w:rsidRPr="00BF1486" w:rsidRDefault="00705877" w:rsidP="00705877">
      <w:pPr>
        <w:ind w:firstLine="709"/>
        <w:jc w:val="both"/>
        <w:rPr>
          <w:sz w:val="26"/>
          <w:szCs w:val="26"/>
        </w:rPr>
      </w:pPr>
    </w:p>
    <w:p w:rsidR="00705877" w:rsidRPr="00BF1486" w:rsidRDefault="00705877" w:rsidP="00705877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705877" w:rsidRPr="00BF1486" w:rsidRDefault="00705877" w:rsidP="00705877">
      <w:pPr>
        <w:ind w:firstLine="709"/>
        <w:jc w:val="center"/>
        <w:rPr>
          <w:sz w:val="26"/>
          <w:szCs w:val="26"/>
        </w:rPr>
      </w:pPr>
    </w:p>
    <w:p w:rsidR="00705877" w:rsidRDefault="00705877" w:rsidP="00705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</w:t>
      </w:r>
      <w:r>
        <w:rPr>
          <w:sz w:val="26"/>
          <w:szCs w:val="26"/>
        </w:rPr>
        <w:t xml:space="preserve">" </w:t>
      </w:r>
      <w:r w:rsidRPr="00BF1486">
        <w:rPr>
          <w:sz w:val="26"/>
          <w:szCs w:val="26"/>
        </w:rPr>
        <w:t>в</w:t>
      </w:r>
      <w:r>
        <w:rPr>
          <w:sz w:val="26"/>
          <w:szCs w:val="26"/>
        </w:rPr>
        <w:t xml:space="preserve"> 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</w:t>
      </w:r>
      <w:r w:rsidRPr="00BF1486">
        <w:rPr>
          <w:sz w:val="26"/>
          <w:szCs w:val="26"/>
        </w:rPr>
        <w:t>(Приложение).</w:t>
      </w:r>
    </w:p>
    <w:p w:rsidR="00705877" w:rsidRPr="00BF1486" w:rsidRDefault="00705877" w:rsidP="00705877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705877" w:rsidRPr="00C31B76" w:rsidRDefault="00705877" w:rsidP="00705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  <w:sectPr w:rsidR="009C04D0" w:rsidSect="009C04D0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C04D0" w:rsidRPr="002524E2" w:rsidRDefault="009C04D0" w:rsidP="009C04D0">
      <w:pPr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lastRenderedPageBreak/>
        <w:t>Приложение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УТВЕРЖДЕНО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постановлением Администр</w:t>
      </w:r>
      <w:r>
        <w:rPr>
          <w:color w:val="000000" w:themeColor="text1"/>
          <w:sz w:val="26"/>
          <w:szCs w:val="26"/>
        </w:rPr>
        <w:t>ации муниципального образования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"Городской округ "Город Нарьян-Мар"</w:t>
      </w:r>
    </w:p>
    <w:p w:rsidR="009C04D0" w:rsidRPr="003D6434" w:rsidRDefault="009C04D0" w:rsidP="009C04D0">
      <w:pPr>
        <w:ind w:left="5103" w:right="-428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07.03.2024</w:t>
      </w:r>
      <w:r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415</w:t>
      </w:r>
    </w:p>
    <w:p w:rsidR="009C04D0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Положение о проведении Дня молодежного самоуправления</w:t>
      </w: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</w:t>
      </w:r>
      <w:r>
        <w:rPr>
          <w:b/>
          <w:sz w:val="26"/>
          <w:szCs w:val="26"/>
        </w:rPr>
        <w:t>ом образовании "Городской округ</w:t>
      </w: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"Город Нарьян-Мар" </w:t>
      </w:r>
      <w:r w:rsidRPr="00BA39F2">
        <w:rPr>
          <w:b/>
          <w:sz w:val="26"/>
          <w:szCs w:val="26"/>
        </w:rPr>
        <w:t>в первом полугоди</w:t>
      </w:r>
      <w:r>
        <w:rPr>
          <w:b/>
          <w:sz w:val="26"/>
          <w:szCs w:val="26"/>
        </w:rPr>
        <w:t>и</w:t>
      </w:r>
      <w:r w:rsidRPr="00BA39F2">
        <w:rPr>
          <w:b/>
          <w:sz w:val="26"/>
          <w:szCs w:val="26"/>
        </w:rPr>
        <w:t xml:space="preserve"> 2024 года</w:t>
      </w:r>
    </w:p>
    <w:p w:rsidR="009C04D0" w:rsidRPr="003D6434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3D6434">
        <w:rPr>
          <w:rFonts w:eastAsia="Calibri"/>
          <w:sz w:val="26"/>
          <w:szCs w:val="26"/>
        </w:rPr>
        <w:t>Общие положения</w:t>
      </w:r>
    </w:p>
    <w:p w:rsidR="009C04D0" w:rsidRPr="003D6434" w:rsidRDefault="009C04D0" w:rsidP="009C04D0">
      <w:pPr>
        <w:ind w:left="1080"/>
        <w:contextualSpacing/>
        <w:rPr>
          <w:rFonts w:eastAsia="Calibri"/>
          <w:sz w:val="26"/>
          <w:szCs w:val="26"/>
        </w:rPr>
      </w:pPr>
    </w:p>
    <w:p w:rsidR="009C04D0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</w:r>
      <w:r w:rsidRPr="005A7A28">
        <w:rPr>
          <w:color w:val="000000" w:themeColor="text1"/>
          <w:sz w:val="26"/>
          <w:szCs w:val="26"/>
        </w:rPr>
        <w:t>Положение</w:t>
      </w:r>
      <w:r w:rsidRPr="005A7A28">
        <w:rPr>
          <w:sz w:val="26"/>
          <w:szCs w:val="26"/>
        </w:rPr>
        <w:t xml:space="preserve"> о проведении Дня молодежного самоуправления </w:t>
      </w:r>
      <w:r>
        <w:rPr>
          <w:sz w:val="26"/>
          <w:szCs w:val="26"/>
        </w:rPr>
        <w:br/>
      </w:r>
      <w:r w:rsidRPr="005A7A28">
        <w:rPr>
          <w:sz w:val="26"/>
          <w:szCs w:val="26"/>
        </w:rPr>
        <w:t xml:space="preserve">в муниципальном образовании "Городской округ "Город Нарьян-Мар" 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A7A28">
        <w:rPr>
          <w:sz w:val="26"/>
          <w:szCs w:val="26"/>
        </w:rPr>
        <w:t xml:space="preserve">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5A7A28">
        <w:rPr>
          <w:sz w:val="26"/>
        </w:rPr>
        <w:t xml:space="preserve">Повышение эффективности реализации молодежной политики </w:t>
      </w:r>
      <w:r>
        <w:rPr>
          <w:sz w:val="26"/>
        </w:rPr>
        <w:br/>
      </w:r>
      <w:r w:rsidRPr="005A7A28">
        <w:rPr>
          <w:sz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</w:rPr>
        <w:br/>
      </w:r>
      <w:r w:rsidRPr="005A7A28">
        <w:rPr>
          <w:sz w:val="26"/>
        </w:rPr>
        <w:t>от 29.08.2018 № 577</w:t>
      </w:r>
      <w:r>
        <w:rPr>
          <w:sz w:val="26"/>
        </w:rPr>
        <w:t>,</w:t>
      </w:r>
      <w:r>
        <w:rPr>
          <w:sz w:val="26"/>
        </w:rPr>
        <w:t xml:space="preserve"> (далее – муниципальная программа) </w:t>
      </w:r>
      <w:r>
        <w:rPr>
          <w:sz w:val="26"/>
        </w:rPr>
        <w:t xml:space="preserve">в соответствии </w:t>
      </w:r>
      <w:r>
        <w:rPr>
          <w:sz w:val="26"/>
        </w:rPr>
        <w:br/>
        <w:t xml:space="preserve">с </w:t>
      </w:r>
      <w:r>
        <w:rPr>
          <w:sz w:val="26"/>
          <w:szCs w:val="26"/>
        </w:rPr>
        <w:t>Ф</w:t>
      </w:r>
      <w:r w:rsidRPr="00F657D7">
        <w:rPr>
          <w:sz w:val="26"/>
          <w:szCs w:val="26"/>
        </w:rPr>
        <w:t>едеральны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F657D7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F657D7">
        <w:rPr>
          <w:sz w:val="26"/>
          <w:szCs w:val="26"/>
        </w:rPr>
        <w:t xml:space="preserve"> от 02.11.2023 № 517-ФЗ</w:t>
      </w:r>
      <w:r>
        <w:rPr>
          <w:sz w:val="26"/>
          <w:szCs w:val="26"/>
        </w:rPr>
        <w:t xml:space="preserve"> </w:t>
      </w:r>
      <w:r w:rsidRPr="00F657D7">
        <w:rPr>
          <w:sz w:val="26"/>
          <w:szCs w:val="26"/>
        </w:rPr>
        <w:t xml:space="preserve">"О внесении изменений </w:t>
      </w:r>
      <w:r>
        <w:rPr>
          <w:sz w:val="26"/>
          <w:szCs w:val="26"/>
        </w:rPr>
        <w:br/>
      </w:r>
      <w:r w:rsidRPr="00F657D7">
        <w:rPr>
          <w:sz w:val="26"/>
          <w:szCs w:val="26"/>
        </w:rPr>
        <w:t xml:space="preserve">в Федеральный закон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F657D7">
        <w:rPr>
          <w:sz w:val="26"/>
          <w:szCs w:val="26"/>
        </w:rPr>
        <w:t>в Российской Федерации"</w:t>
      </w:r>
      <w:r>
        <w:rPr>
          <w:sz w:val="26"/>
          <w:szCs w:val="26"/>
        </w:rPr>
        <w:t>, расширяю</w:t>
      </w:r>
      <w:r>
        <w:rPr>
          <w:sz w:val="26"/>
          <w:szCs w:val="26"/>
        </w:rPr>
        <w:t>щим</w:t>
      </w:r>
      <w:r>
        <w:rPr>
          <w:sz w:val="26"/>
          <w:szCs w:val="26"/>
        </w:rPr>
        <w:t xml:space="preserve"> полномочия органов местного самоуправления по решению вопросов в сфере молодежной политики и напрямую отвечаю</w:t>
      </w:r>
      <w:r>
        <w:rPr>
          <w:sz w:val="26"/>
          <w:szCs w:val="26"/>
        </w:rPr>
        <w:t>щим</w:t>
      </w:r>
      <w:r>
        <w:rPr>
          <w:sz w:val="26"/>
          <w:szCs w:val="26"/>
        </w:rPr>
        <w:t xml:space="preserve"> основным целям и задачам, закрепленным в </w:t>
      </w:r>
      <w:r w:rsidRPr="008640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8640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8640F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640F1">
        <w:rPr>
          <w:sz w:val="26"/>
          <w:szCs w:val="26"/>
        </w:rPr>
        <w:t xml:space="preserve">от 30.12.2020 </w:t>
      </w:r>
      <w:r>
        <w:rPr>
          <w:sz w:val="26"/>
          <w:szCs w:val="26"/>
        </w:rPr>
        <w:t>№</w:t>
      </w:r>
      <w:r w:rsidRPr="008640F1">
        <w:rPr>
          <w:sz w:val="26"/>
          <w:szCs w:val="26"/>
        </w:rPr>
        <w:t xml:space="preserve"> 489-ФЗ "О молодежной политике в Российской Федерации"</w:t>
      </w:r>
      <w:r>
        <w:rPr>
          <w:sz w:val="26"/>
          <w:szCs w:val="26"/>
        </w:rPr>
        <w:t xml:space="preserve"> (далее – Закон). Согласно Закону</w:t>
      </w:r>
      <w:r w:rsidR="00DC62F9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молодежь должна принимать непосредственное участие </w:t>
      </w:r>
      <w:r w:rsidR="00DC62F9">
        <w:rPr>
          <w:sz w:val="26"/>
          <w:szCs w:val="26"/>
        </w:rPr>
        <w:br/>
      </w:r>
      <w:r>
        <w:rPr>
          <w:sz w:val="26"/>
          <w:szCs w:val="26"/>
        </w:rPr>
        <w:t xml:space="preserve">в реализации молодежной политики, причем органы государственной власти </w:t>
      </w:r>
      <w:r>
        <w:rPr>
          <w:sz w:val="26"/>
          <w:szCs w:val="26"/>
        </w:rPr>
        <w:br/>
        <w:t xml:space="preserve">и местного самоуправления обязаны обеспечить такую возможность. </w:t>
      </w:r>
    </w:p>
    <w:p w:rsidR="009C04D0" w:rsidRPr="0064751F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 значимость расширения полномочий в сфере молодежной политики</w:t>
      </w:r>
      <w:r w:rsidR="00DC62F9">
        <w:rPr>
          <w:sz w:val="26"/>
          <w:szCs w:val="26"/>
        </w:rPr>
        <w:t>,</w:t>
      </w:r>
      <w:r>
        <w:rPr>
          <w:sz w:val="26"/>
          <w:szCs w:val="26"/>
        </w:rPr>
        <w:t xml:space="preserve"> в 2024 году планируется внести изменения в муниципальную программу, дополнив ее актуальными мероприятиями и исключив из нее менее эффективные. </w:t>
      </w:r>
    </w:p>
    <w:p w:rsidR="009C04D0" w:rsidRPr="005A7A28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1.2.</w:t>
      </w:r>
      <w:r w:rsidRPr="005A7A28">
        <w:rPr>
          <w:sz w:val="26"/>
          <w:szCs w:val="26"/>
        </w:rPr>
        <w:tab/>
        <w:t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</w:t>
      </w:r>
    </w:p>
    <w:p w:rsidR="009C04D0" w:rsidRPr="005A7A28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1.3.</w:t>
      </w:r>
      <w:r w:rsidRPr="005A7A28">
        <w:rPr>
          <w:sz w:val="26"/>
          <w:szCs w:val="26"/>
        </w:rPr>
        <w:tab/>
        <w:t>Основные понятия, используемые в настоящем Положении:</w:t>
      </w:r>
    </w:p>
    <w:p w:rsidR="009C04D0" w:rsidRPr="00A0129C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 xml:space="preserve">Организатор проведения Мероприятия – Администрация города в лице управления организационно-информационного </w:t>
      </w:r>
      <w:r>
        <w:rPr>
          <w:sz w:val="26"/>
          <w:szCs w:val="26"/>
        </w:rPr>
        <w:t>обеспечения;</w:t>
      </w:r>
    </w:p>
    <w:p w:rsidR="009C04D0" w:rsidRPr="005A7A28" w:rsidRDefault="009C04D0" w:rsidP="009C04D0">
      <w:pPr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Экспертная группа – сотрудники структурных подразделений Администрации города</w:t>
      </w:r>
      <w:r>
        <w:rPr>
          <w:sz w:val="26"/>
          <w:szCs w:val="26"/>
        </w:rPr>
        <w:t xml:space="preserve">, </w:t>
      </w:r>
      <w:r w:rsidRPr="005A7A28">
        <w:rPr>
          <w:sz w:val="26"/>
          <w:szCs w:val="26"/>
        </w:rPr>
        <w:t>принимающие участие в Мероприятии</w:t>
      </w:r>
      <w:r>
        <w:rPr>
          <w:sz w:val="26"/>
          <w:szCs w:val="26"/>
        </w:rPr>
        <w:t>;</w:t>
      </w:r>
    </w:p>
    <w:p w:rsidR="009C04D0" w:rsidRPr="005A7A28" w:rsidRDefault="009C04D0" w:rsidP="009C04D0">
      <w:pPr>
        <w:ind w:firstLine="709"/>
        <w:jc w:val="both"/>
        <w:rPr>
          <w:color w:val="000000" w:themeColor="text1"/>
          <w:sz w:val="26"/>
          <w:szCs w:val="26"/>
        </w:rPr>
      </w:pPr>
      <w:r w:rsidRPr="005A7A28">
        <w:rPr>
          <w:sz w:val="26"/>
          <w:szCs w:val="26"/>
        </w:rPr>
        <w:t>Участники</w:t>
      </w:r>
      <w:r w:rsidRPr="005A7A28">
        <w:rPr>
          <w:color w:val="000000" w:themeColor="text1"/>
          <w:sz w:val="26"/>
          <w:szCs w:val="26"/>
        </w:rPr>
        <w:t xml:space="preserve"> Мероприятия – представители от учебных заведений, расположенных на территории муниципального образования "Городской округ "Город Нарьян-Мар", в возрасте от 1</w:t>
      </w:r>
      <w:r>
        <w:rPr>
          <w:color w:val="000000" w:themeColor="text1"/>
          <w:sz w:val="26"/>
          <w:szCs w:val="26"/>
        </w:rPr>
        <w:t>5</w:t>
      </w:r>
      <w:r w:rsidRPr="005A7A28">
        <w:rPr>
          <w:color w:val="000000" w:themeColor="text1"/>
          <w:sz w:val="26"/>
          <w:szCs w:val="26"/>
        </w:rPr>
        <w:t xml:space="preserve"> лет до </w:t>
      </w:r>
      <w:r>
        <w:rPr>
          <w:color w:val="000000" w:themeColor="text1"/>
          <w:sz w:val="26"/>
          <w:szCs w:val="26"/>
        </w:rPr>
        <w:t>25</w:t>
      </w:r>
      <w:r w:rsidRPr="005A7A2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лет</w:t>
      </w:r>
      <w:r w:rsidRPr="005A7A28">
        <w:rPr>
          <w:color w:val="000000" w:themeColor="text1"/>
          <w:sz w:val="26"/>
          <w:szCs w:val="26"/>
        </w:rPr>
        <w:t xml:space="preserve"> (включительно).</w:t>
      </w:r>
    </w:p>
    <w:p w:rsidR="009C04D0" w:rsidRPr="002524E2" w:rsidRDefault="009C04D0" w:rsidP="009C04D0">
      <w:pPr>
        <w:ind w:firstLine="709"/>
        <w:jc w:val="both"/>
        <w:rPr>
          <w:color w:val="000000" w:themeColor="text1"/>
          <w:sz w:val="26"/>
          <w:szCs w:val="26"/>
        </w:rPr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2. Цел</w:t>
      </w:r>
      <w:r w:rsidR="00DC62F9">
        <w:rPr>
          <w:sz w:val="26"/>
          <w:szCs w:val="26"/>
        </w:rPr>
        <w:t>ь</w:t>
      </w:r>
      <w:r w:rsidRPr="003D6434">
        <w:rPr>
          <w:sz w:val="26"/>
          <w:szCs w:val="26"/>
        </w:rPr>
        <w:t xml:space="preserve"> и задачи Мероприятия</w:t>
      </w:r>
    </w:p>
    <w:p w:rsidR="009C04D0" w:rsidRDefault="009C04D0" w:rsidP="009C04D0">
      <w:pPr>
        <w:ind w:firstLine="709"/>
        <w:jc w:val="center"/>
        <w:rPr>
          <w:sz w:val="26"/>
          <w:szCs w:val="26"/>
        </w:rPr>
      </w:pP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</w:r>
      <w:r>
        <w:rPr>
          <w:sz w:val="26"/>
          <w:szCs w:val="26"/>
        </w:rPr>
        <w:t>Основная цель м</w:t>
      </w:r>
      <w:r w:rsidRPr="003D6434">
        <w:rPr>
          <w:sz w:val="26"/>
          <w:szCs w:val="26"/>
        </w:rPr>
        <w:t>ероприяти</w:t>
      </w:r>
      <w:r>
        <w:rPr>
          <w:sz w:val="26"/>
          <w:szCs w:val="26"/>
        </w:rPr>
        <w:t>я в текущем году – непосредственное вовлечение</w:t>
      </w:r>
      <w:r w:rsidRPr="003D6434">
        <w:rPr>
          <w:sz w:val="26"/>
          <w:szCs w:val="26"/>
        </w:rPr>
        <w:t xml:space="preserve"> молодежи</w:t>
      </w:r>
      <w:r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города Нарьян-Мара </w:t>
      </w:r>
      <w:r>
        <w:rPr>
          <w:color w:val="000000" w:themeColor="text1"/>
          <w:sz w:val="26"/>
          <w:szCs w:val="26"/>
        </w:rPr>
        <w:t xml:space="preserve">в процесс формирования программных мероприятий на ближайшие три календарных года. </w:t>
      </w: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>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</w:t>
      </w:r>
      <w:r>
        <w:rPr>
          <w:color w:val="000000"/>
          <w:sz w:val="26"/>
          <w:szCs w:val="26"/>
        </w:rPr>
        <w:t>ой</w:t>
      </w:r>
      <w:r w:rsidRPr="003D6434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3D6434">
        <w:rPr>
          <w:color w:val="000000"/>
          <w:sz w:val="26"/>
          <w:szCs w:val="26"/>
        </w:rPr>
        <w:t xml:space="preserve"> определяются следующие задачи:</w:t>
      </w: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</w:t>
      </w:r>
      <w:r w:rsidRPr="003D6434">
        <w:rPr>
          <w:color w:val="000000"/>
          <w:sz w:val="26"/>
          <w:szCs w:val="26"/>
        </w:rPr>
        <w:t>.1.</w:t>
      </w:r>
      <w:r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</w:t>
      </w:r>
      <w:r>
        <w:rPr>
          <w:sz w:val="26"/>
          <w:szCs w:val="26"/>
        </w:rPr>
        <w:t xml:space="preserve"> в сфере молодежной политики</w:t>
      </w:r>
      <w:r w:rsidRPr="003D6434">
        <w:rPr>
          <w:sz w:val="26"/>
          <w:szCs w:val="26"/>
        </w:rPr>
        <w:t>;</w:t>
      </w:r>
    </w:p>
    <w:p w:rsidR="009C04D0" w:rsidRDefault="009C04D0" w:rsidP="009C04D0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>.2.</w:t>
      </w:r>
      <w:r>
        <w:rPr>
          <w:sz w:val="26"/>
          <w:szCs w:val="26"/>
        </w:rPr>
        <w:t xml:space="preserve"> Подготовка проектов программных мероприятий; </w:t>
      </w:r>
    </w:p>
    <w:p w:rsidR="009C04D0" w:rsidRPr="003D6434" w:rsidRDefault="009C04D0" w:rsidP="009C04D0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2.2.3. Защита подготовленных проектов программных мероприятий. </w:t>
      </w:r>
      <w:r w:rsidRPr="003D6434">
        <w:rPr>
          <w:sz w:val="26"/>
          <w:szCs w:val="26"/>
        </w:rPr>
        <w:t xml:space="preserve"> </w:t>
      </w:r>
    </w:p>
    <w:p w:rsidR="009C04D0" w:rsidRPr="003D6434" w:rsidRDefault="009C04D0" w:rsidP="009C04D0">
      <w:pPr>
        <w:ind w:firstLine="709"/>
        <w:jc w:val="both"/>
        <w:rPr>
          <w:sz w:val="26"/>
          <w:szCs w:val="26"/>
        </w:rPr>
      </w:pPr>
    </w:p>
    <w:p w:rsidR="009C04D0" w:rsidRPr="003D6434" w:rsidRDefault="009C04D0" w:rsidP="009C04D0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9C04D0" w:rsidRPr="003D6434" w:rsidRDefault="009C04D0" w:rsidP="009C04D0">
      <w:pPr>
        <w:ind w:firstLine="709"/>
        <w:jc w:val="both"/>
        <w:rPr>
          <w:sz w:val="26"/>
          <w:szCs w:val="26"/>
        </w:rPr>
      </w:pPr>
    </w:p>
    <w:p w:rsidR="009C04D0" w:rsidRPr="002524E2" w:rsidRDefault="009C04D0" w:rsidP="009C04D0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 xml:space="preserve">Заявки </w:t>
      </w:r>
      <w:r w:rsidRPr="002524E2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лично</w:t>
      </w:r>
      <w:r w:rsidRPr="002524E2">
        <w:rPr>
          <w:color w:val="000000" w:themeColor="text1"/>
          <w:sz w:val="26"/>
          <w:szCs w:val="26"/>
        </w:rPr>
        <w:t xml:space="preserve"> в Администрацию города по адресу: г. Нарьян-Мар, ул. Ле</w:t>
      </w:r>
      <w:r>
        <w:rPr>
          <w:color w:val="000000" w:themeColor="text1"/>
          <w:sz w:val="26"/>
          <w:szCs w:val="26"/>
        </w:rPr>
        <w:t xml:space="preserve">нина, д. 12, </w:t>
      </w:r>
      <w:proofErr w:type="spellStart"/>
      <w:r>
        <w:rPr>
          <w:color w:val="000000" w:themeColor="text1"/>
          <w:sz w:val="26"/>
          <w:szCs w:val="26"/>
        </w:rPr>
        <w:t>каб</w:t>
      </w:r>
      <w:proofErr w:type="spellEnd"/>
      <w:r>
        <w:rPr>
          <w:color w:val="000000" w:themeColor="text1"/>
          <w:sz w:val="26"/>
          <w:szCs w:val="26"/>
        </w:rPr>
        <w:t>. 5, в срок с 8 до 19</w:t>
      </w:r>
      <w:r w:rsidRPr="002524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апреля </w:t>
      </w:r>
      <w:r w:rsidRPr="002524E2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4</w:t>
      </w:r>
      <w:r w:rsidRPr="002524E2">
        <w:rPr>
          <w:color w:val="000000" w:themeColor="text1"/>
          <w:sz w:val="26"/>
          <w:szCs w:val="26"/>
        </w:rPr>
        <w:t xml:space="preserve"> года (включительно)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 xml:space="preserve">по форме согласно </w:t>
      </w:r>
      <w:r w:rsidRPr="00BB2918">
        <w:rPr>
          <w:color w:val="000000" w:themeColor="text1"/>
          <w:sz w:val="26"/>
          <w:szCs w:val="26"/>
        </w:rPr>
        <w:t>приложению 1</w:t>
      </w:r>
      <w:r w:rsidRPr="002524E2">
        <w:rPr>
          <w:color w:val="000000" w:themeColor="text1"/>
          <w:sz w:val="26"/>
          <w:szCs w:val="26"/>
        </w:rPr>
        <w:t xml:space="preserve"> к Положению. Заявки принимаются ежедневно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с понедельника по четверг с 09.00 до 12.00 и с 14.00 до 17.00, в пятницу с 09.00 до 12.00. Заявки регистрируются согласно инструкции по делопроизводству в Администрации муниципально</w:t>
      </w:r>
      <w:r>
        <w:rPr>
          <w:color w:val="000000" w:themeColor="text1"/>
          <w:sz w:val="26"/>
          <w:szCs w:val="26"/>
        </w:rPr>
        <w:t>го образования "Городской округ</w:t>
      </w:r>
      <w:r w:rsidRPr="002524E2">
        <w:rPr>
          <w:color w:val="000000" w:themeColor="text1"/>
          <w:sz w:val="26"/>
          <w:szCs w:val="26"/>
        </w:rPr>
        <w:t xml:space="preserve"> "Город Нарьян-Мар", утвержденной распоряжением Администрации города от 29.04.2019 № 294-р. </w:t>
      </w: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>органи</w:t>
      </w:r>
      <w:r>
        <w:rPr>
          <w:rFonts w:eastAsia="Calibri"/>
          <w:sz w:val="26"/>
          <w:szCs w:val="26"/>
        </w:rPr>
        <w:t>затором проведения Мероприятия.</w:t>
      </w: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проводит предварительное изучение документов, представленных участниками Мероприя</w:t>
      </w:r>
      <w:r>
        <w:rPr>
          <w:rFonts w:eastAsia="Calibri"/>
          <w:color w:val="000000"/>
          <w:sz w:val="26"/>
          <w:szCs w:val="26"/>
        </w:rPr>
        <w:t>тия, на соответствие Положению;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организует подготовку и проведение Мероприятия</w:t>
      </w:r>
      <w:r>
        <w:rPr>
          <w:rFonts w:eastAsia="Calibri"/>
          <w:color w:val="000000"/>
          <w:sz w:val="26"/>
          <w:szCs w:val="26"/>
        </w:rPr>
        <w:t>.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 xml:space="preserve">. </w:t>
      </w:r>
      <w:r>
        <w:rPr>
          <w:rFonts w:eastAsia="Calibri"/>
          <w:color w:val="000000"/>
          <w:sz w:val="26"/>
          <w:szCs w:val="26"/>
        </w:rPr>
        <w:t>Работа экспертной группы</w:t>
      </w: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Состав </w:t>
      </w:r>
      <w:r>
        <w:rPr>
          <w:rFonts w:eastAsia="Calibri"/>
          <w:color w:val="000000"/>
          <w:sz w:val="26"/>
          <w:szCs w:val="26"/>
        </w:rPr>
        <w:t>экспертной группы</w:t>
      </w:r>
      <w:r w:rsidRPr="003D6434">
        <w:rPr>
          <w:rFonts w:eastAsia="Calibri"/>
          <w:color w:val="000000"/>
          <w:sz w:val="26"/>
          <w:szCs w:val="26"/>
        </w:rPr>
        <w:t xml:space="preserve"> утверждается распоряжением Администрации муниципального образования "Горо</w:t>
      </w:r>
      <w:r>
        <w:rPr>
          <w:rFonts w:eastAsia="Calibri"/>
          <w:color w:val="000000"/>
          <w:sz w:val="26"/>
          <w:szCs w:val="26"/>
        </w:rPr>
        <w:t>дской округ "Город Нарьян-Мар".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4.2.</w:t>
      </w:r>
      <w:r>
        <w:rPr>
          <w:rFonts w:eastAsia="Calibri"/>
          <w:color w:val="000000"/>
          <w:sz w:val="26"/>
          <w:szCs w:val="26"/>
        </w:rPr>
        <w:tab/>
        <w:t xml:space="preserve">Члены </w:t>
      </w:r>
      <w:r w:rsidRPr="00B01516">
        <w:rPr>
          <w:rFonts w:eastAsia="Calibri"/>
          <w:color w:val="000000"/>
          <w:sz w:val="26"/>
          <w:szCs w:val="26"/>
        </w:rPr>
        <w:t>экспертной группы</w:t>
      </w:r>
      <w:r>
        <w:rPr>
          <w:rFonts w:eastAsia="Calibri"/>
          <w:color w:val="000000"/>
          <w:sz w:val="26"/>
          <w:szCs w:val="26"/>
        </w:rPr>
        <w:t xml:space="preserve"> рассматривают и оценивают поданные заявки </w:t>
      </w:r>
      <w:r w:rsidR="00DC62F9">
        <w:rPr>
          <w:rFonts w:eastAsia="Calibri"/>
          <w:color w:val="000000"/>
          <w:sz w:val="26"/>
          <w:szCs w:val="26"/>
        </w:rPr>
        <w:br/>
      </w:r>
      <w:r>
        <w:rPr>
          <w:rFonts w:eastAsia="Calibri"/>
          <w:color w:val="000000"/>
          <w:sz w:val="26"/>
          <w:szCs w:val="26"/>
        </w:rPr>
        <w:t>на отборочном этапе, оценивают итоговые проекты, участвуют в церемонии награждения.</w:t>
      </w:r>
    </w:p>
    <w:p w:rsidR="009C04D0" w:rsidRPr="0054367C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4.3.</w:t>
      </w:r>
      <w:r w:rsidRPr="0054367C">
        <w:rPr>
          <w:rFonts w:eastAsia="Calibri"/>
          <w:color w:val="000000" w:themeColor="text1"/>
          <w:sz w:val="26"/>
          <w:szCs w:val="26"/>
        </w:rPr>
        <w:tab/>
        <w:t>Критерии оценки заявок: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актуальность предложения (от 1 до </w:t>
      </w:r>
      <w:r w:rsidR="009C04D0">
        <w:rPr>
          <w:rFonts w:eastAsia="Calibri"/>
          <w:color w:val="000000" w:themeColor="text1"/>
          <w:sz w:val="26"/>
          <w:szCs w:val="26"/>
        </w:rPr>
        <w:t>3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баллов);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культура поведения во время отборочного этапа (от 1 до </w:t>
      </w:r>
      <w:r w:rsidR="009C04D0">
        <w:rPr>
          <w:rFonts w:eastAsia="Calibri"/>
          <w:color w:val="000000" w:themeColor="text1"/>
          <w:sz w:val="26"/>
          <w:szCs w:val="26"/>
        </w:rPr>
        <w:t>3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баллов);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участие в научной, культурной, волонтерской, спортивной жизни города, округа (от 1 до 3 мероприятий </w:t>
      </w:r>
      <w:r>
        <w:rPr>
          <w:rFonts w:eastAsia="Calibri"/>
          <w:color w:val="000000" w:themeColor="text1"/>
          <w:sz w:val="26"/>
          <w:szCs w:val="26"/>
        </w:rPr>
        <w:t>–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1 балл, от 4 до 5 мероприятий – 3 балла, </w:t>
      </w:r>
      <w:r>
        <w:rPr>
          <w:rFonts w:eastAsia="Calibri"/>
          <w:color w:val="000000" w:themeColor="text1"/>
          <w:sz w:val="26"/>
          <w:szCs w:val="26"/>
        </w:rPr>
        <w:br/>
      </w:r>
      <w:r w:rsidR="009C04D0" w:rsidRPr="0054367C">
        <w:rPr>
          <w:rFonts w:eastAsia="Calibri"/>
          <w:color w:val="000000" w:themeColor="text1"/>
          <w:sz w:val="26"/>
          <w:szCs w:val="26"/>
        </w:rPr>
        <w:t>более 5 мероприятий – 5 баллов);</w:t>
      </w:r>
    </w:p>
    <w:p w:rsidR="009C04D0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участие в мероприятиях федерального уровня (от 1 до 3 мероприятий </w:t>
      </w:r>
      <w:r>
        <w:rPr>
          <w:rFonts w:eastAsia="Calibri"/>
          <w:color w:val="000000" w:themeColor="text1"/>
          <w:sz w:val="26"/>
          <w:szCs w:val="26"/>
        </w:rPr>
        <w:t>–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1 балл, от 4 до 5 мероприятий – 3 балла, более 5 мероприятий – 5 баллов). </w:t>
      </w:r>
    </w:p>
    <w:p w:rsidR="009C04D0" w:rsidRPr="0054367C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Участники, набравшие 4 балла и меньше, не допускаются к дальнейшей работе над проектами. </w:t>
      </w:r>
    </w:p>
    <w:p w:rsidR="009C04D0" w:rsidRPr="0054367C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4.4.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Критерии оценки </w:t>
      </w:r>
      <w:r>
        <w:rPr>
          <w:rFonts w:eastAsia="Calibri"/>
          <w:color w:val="000000" w:themeColor="text1"/>
          <w:sz w:val="26"/>
          <w:szCs w:val="26"/>
        </w:rPr>
        <w:t>проектов</w:t>
      </w:r>
      <w:r w:rsidRPr="0054367C">
        <w:rPr>
          <w:rFonts w:eastAsia="Calibri"/>
          <w:color w:val="000000" w:themeColor="text1"/>
          <w:sz w:val="26"/>
          <w:szCs w:val="26"/>
        </w:rPr>
        <w:t>: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подробность описания плана реализации мероприятия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- реалистичность бюджета мероприятия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качество презентации проекта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Pr="005D2DE1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- культура поведения во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время </w:t>
      </w:r>
      <w:r>
        <w:rPr>
          <w:rFonts w:eastAsia="Calibri"/>
          <w:color w:val="000000" w:themeColor="text1"/>
          <w:sz w:val="26"/>
          <w:szCs w:val="26"/>
        </w:rPr>
        <w:t>защиты проекта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(от 1 до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баллов)</w:t>
      </w:r>
      <w:r>
        <w:rPr>
          <w:rFonts w:eastAsia="Calibri"/>
          <w:color w:val="000000" w:themeColor="text1"/>
          <w:sz w:val="26"/>
          <w:szCs w:val="26"/>
        </w:rPr>
        <w:t>.</w:t>
      </w:r>
    </w:p>
    <w:p w:rsidR="009C04D0" w:rsidRPr="00C563B9" w:rsidRDefault="009C04D0" w:rsidP="009C04D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F1CDA">
        <w:rPr>
          <w:rFonts w:eastAsia="Calibri"/>
          <w:color w:val="000000"/>
          <w:sz w:val="26"/>
          <w:szCs w:val="26"/>
        </w:rPr>
        <w:t>4.</w:t>
      </w:r>
      <w:r>
        <w:rPr>
          <w:rFonts w:eastAsia="Calibri"/>
          <w:color w:val="000000"/>
          <w:sz w:val="26"/>
          <w:szCs w:val="26"/>
        </w:rPr>
        <w:t>5</w:t>
      </w:r>
      <w:r w:rsidRPr="002F1CDA">
        <w:rPr>
          <w:rFonts w:eastAsia="Calibri"/>
          <w:color w:val="000000"/>
          <w:sz w:val="26"/>
          <w:szCs w:val="26"/>
        </w:rPr>
        <w:t>.</w:t>
      </w:r>
      <w:r>
        <w:rPr>
          <w:sz w:val="26"/>
          <w:szCs w:val="26"/>
        </w:rPr>
        <w:tab/>
      </w:r>
      <w:r w:rsidRPr="00C563B9">
        <w:rPr>
          <w:color w:val="000000" w:themeColor="text1"/>
          <w:sz w:val="26"/>
          <w:szCs w:val="26"/>
        </w:rPr>
        <w:t>Экспертная группа принимает решени</w:t>
      </w:r>
      <w:r>
        <w:rPr>
          <w:color w:val="000000" w:themeColor="text1"/>
          <w:sz w:val="26"/>
          <w:szCs w:val="26"/>
        </w:rPr>
        <w:t>е</w:t>
      </w:r>
      <w:r w:rsidRPr="00C563B9">
        <w:rPr>
          <w:color w:val="000000" w:themeColor="text1"/>
          <w:sz w:val="26"/>
          <w:szCs w:val="26"/>
        </w:rPr>
        <w:t xml:space="preserve"> о дальнейшем допуске участников к работе над проектами</w:t>
      </w:r>
      <w:r>
        <w:rPr>
          <w:color w:val="000000" w:themeColor="text1"/>
          <w:sz w:val="26"/>
          <w:szCs w:val="26"/>
        </w:rPr>
        <w:t xml:space="preserve"> и </w:t>
      </w:r>
      <w:r w:rsidRPr="00C563B9">
        <w:rPr>
          <w:color w:val="000000" w:themeColor="text1"/>
          <w:sz w:val="26"/>
          <w:szCs w:val="26"/>
        </w:rPr>
        <w:t>присвоении призовых мест</w:t>
      </w:r>
      <w:r>
        <w:rPr>
          <w:color w:val="000000" w:themeColor="text1"/>
          <w:sz w:val="26"/>
          <w:szCs w:val="26"/>
        </w:rPr>
        <w:t>, по итогам защиты проектов</w:t>
      </w:r>
      <w:r w:rsidRPr="00C563B9">
        <w:rPr>
          <w:color w:val="000000" w:themeColor="text1"/>
          <w:sz w:val="26"/>
          <w:szCs w:val="26"/>
        </w:rPr>
        <w:t xml:space="preserve"> </w:t>
      </w:r>
      <w:r w:rsidR="00DC62F9">
        <w:rPr>
          <w:color w:val="000000" w:themeColor="text1"/>
          <w:sz w:val="26"/>
          <w:szCs w:val="26"/>
        </w:rPr>
        <w:br/>
      </w:r>
      <w:r w:rsidRPr="00C563B9">
        <w:rPr>
          <w:color w:val="000000" w:themeColor="text1"/>
          <w:sz w:val="26"/>
          <w:szCs w:val="26"/>
        </w:rPr>
        <w:t xml:space="preserve">в соответствии с набранными баллами в оценочных листах. При равенстве баллов, </w:t>
      </w:r>
      <w:r w:rsidR="00DC62F9">
        <w:rPr>
          <w:color w:val="000000" w:themeColor="text1"/>
          <w:sz w:val="26"/>
          <w:szCs w:val="26"/>
        </w:rPr>
        <w:br/>
      </w:r>
      <w:r w:rsidRPr="00C563B9">
        <w:rPr>
          <w:color w:val="000000" w:themeColor="text1"/>
          <w:sz w:val="26"/>
          <w:szCs w:val="26"/>
        </w:rPr>
        <w:t>а также при возникновении спорных вопросов голос председателя экспертной группы является решающим.</w:t>
      </w:r>
    </w:p>
    <w:p w:rsidR="009C04D0" w:rsidRPr="003D6434" w:rsidRDefault="009C04D0" w:rsidP="009C04D0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</w:t>
      </w:r>
      <w:r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ab/>
        <w:t>Этапы проведения Мероприятия:</w:t>
      </w:r>
    </w:p>
    <w:p w:rsidR="009C04D0" w:rsidRPr="002524E2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прием заявок с </w:t>
      </w:r>
      <w:r>
        <w:rPr>
          <w:rFonts w:eastAsia="Calibri"/>
          <w:color w:val="000000" w:themeColor="text1"/>
          <w:sz w:val="26"/>
          <w:szCs w:val="26"/>
        </w:rPr>
        <w:t>8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по </w:t>
      </w:r>
      <w:r>
        <w:rPr>
          <w:rFonts w:eastAsia="Calibri"/>
          <w:color w:val="000000" w:themeColor="text1"/>
          <w:sz w:val="26"/>
          <w:szCs w:val="26"/>
        </w:rPr>
        <w:t>19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4 года;</w:t>
      </w:r>
    </w:p>
    <w:p w:rsidR="009C04D0" w:rsidRPr="002524E2" w:rsidRDefault="009C04D0" w:rsidP="009C04D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2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этап – </w:t>
      </w:r>
      <w:r>
        <w:rPr>
          <w:rFonts w:eastAsia="Calibri"/>
          <w:color w:val="000000" w:themeColor="text1"/>
          <w:sz w:val="26"/>
          <w:szCs w:val="26"/>
        </w:rPr>
        <w:t>рассмотрение представленных заявок до 24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4 года;</w:t>
      </w:r>
    </w:p>
    <w:p w:rsidR="009C04D0" w:rsidRDefault="009C04D0" w:rsidP="009C04D0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3 этап – </w:t>
      </w:r>
      <w:r>
        <w:rPr>
          <w:rFonts w:eastAsia="Calibri"/>
          <w:color w:val="000000" w:themeColor="text1"/>
          <w:sz w:val="26"/>
          <w:szCs w:val="26"/>
        </w:rPr>
        <w:t>отборочный этап для определения дальнейших участников 26 апреля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4 этап – </w:t>
      </w:r>
      <w:r>
        <w:rPr>
          <w:rFonts w:eastAsia="Calibri"/>
          <w:color w:val="000000" w:themeColor="text1"/>
          <w:sz w:val="26"/>
          <w:szCs w:val="26"/>
        </w:rPr>
        <w:t>работа над проектами с 27 апреля по 17 мая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5 этап </w:t>
      </w:r>
      <w:r w:rsidRPr="002524E2">
        <w:rPr>
          <w:rFonts w:eastAsia="Calibri"/>
          <w:color w:val="000000" w:themeColor="text1"/>
          <w:sz w:val="26"/>
          <w:szCs w:val="26"/>
        </w:rPr>
        <w:t>–</w:t>
      </w:r>
      <w:r>
        <w:rPr>
          <w:rFonts w:eastAsia="Calibri"/>
          <w:color w:val="000000" w:themeColor="text1"/>
          <w:sz w:val="26"/>
          <w:szCs w:val="26"/>
        </w:rPr>
        <w:t xml:space="preserve"> защита проектов 20 мая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6 этап – подведение итогов членами экспертной группы 21 мая 2024 года;</w:t>
      </w:r>
    </w:p>
    <w:p w:rsidR="009C04D0" w:rsidRPr="002524E2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7 этап – торжественная церемония награждения участников мероприятия 22 мая 2024 года. </w:t>
      </w:r>
    </w:p>
    <w:p w:rsidR="009C04D0" w:rsidRPr="00A604BF" w:rsidRDefault="009C04D0" w:rsidP="009C04D0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A604BF">
        <w:rPr>
          <w:color w:val="000000" w:themeColor="text1"/>
          <w:sz w:val="26"/>
          <w:szCs w:val="26"/>
        </w:rPr>
        <w:t>5.2.</w:t>
      </w:r>
      <w:r w:rsidRPr="00A604BF">
        <w:rPr>
          <w:color w:val="000000" w:themeColor="text1"/>
          <w:sz w:val="26"/>
          <w:szCs w:val="26"/>
        </w:rPr>
        <w:tab/>
        <w:t>Для участия в Мероприятии необходимо представить в Администрацию города следующие документы:</w:t>
      </w:r>
    </w:p>
    <w:p w:rsidR="009C04D0" w:rsidRPr="00A604BF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-</w:t>
      </w:r>
      <w:r w:rsidRPr="00A604BF">
        <w:rPr>
          <w:rFonts w:eastAsia="Calibri"/>
          <w:color w:val="000000" w:themeColor="text1"/>
          <w:sz w:val="26"/>
          <w:szCs w:val="26"/>
        </w:rPr>
        <w:tab/>
        <w:t>заявку на участие (Приложение 1);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-</w:t>
      </w:r>
      <w:r w:rsidRPr="00A604BF">
        <w:rPr>
          <w:rFonts w:eastAsia="Calibri"/>
          <w:color w:val="000000" w:themeColor="text1"/>
          <w:sz w:val="26"/>
          <w:szCs w:val="26"/>
        </w:rPr>
        <w:tab/>
        <w:t>согласие на обработку персональных данных (Приложение 2)</w:t>
      </w:r>
      <w:r>
        <w:rPr>
          <w:rFonts w:eastAsia="Calibri"/>
          <w:color w:val="000000" w:themeColor="text1"/>
          <w:sz w:val="26"/>
          <w:szCs w:val="26"/>
        </w:rPr>
        <w:t>;</w:t>
      </w:r>
    </w:p>
    <w:p w:rsidR="009C04D0" w:rsidRPr="00A604BF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>
        <w:rPr>
          <w:rFonts w:eastAsia="Calibri"/>
          <w:color w:val="000000" w:themeColor="text1"/>
          <w:sz w:val="26"/>
          <w:szCs w:val="26"/>
        </w:rPr>
        <w:tab/>
      </w:r>
      <w:r w:rsidR="009C04D0">
        <w:rPr>
          <w:rFonts w:eastAsia="Calibri"/>
          <w:color w:val="000000" w:themeColor="text1"/>
          <w:sz w:val="26"/>
          <w:szCs w:val="26"/>
        </w:rPr>
        <w:t>предложения в муниципальную программу "</w:t>
      </w:r>
      <w:r w:rsidR="009C04D0" w:rsidRPr="005A7A28"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="009C04D0">
        <w:rPr>
          <w:sz w:val="26"/>
        </w:rPr>
        <w:t>"</w:t>
      </w:r>
      <w:r w:rsidR="009C04D0">
        <w:rPr>
          <w:rFonts w:eastAsia="Calibri"/>
          <w:color w:val="000000" w:themeColor="text1"/>
          <w:sz w:val="26"/>
          <w:szCs w:val="26"/>
        </w:rPr>
        <w:t>, которые участник в дальнейшем будет прорабатывать в рамках участия в мероприятии "День молодежного самоуправления" (Приложение 3)</w:t>
      </w:r>
      <w:r w:rsidR="009C04D0" w:rsidRPr="00A604BF">
        <w:rPr>
          <w:rFonts w:eastAsia="Calibri"/>
          <w:color w:val="000000" w:themeColor="text1"/>
          <w:sz w:val="26"/>
          <w:szCs w:val="26"/>
        </w:rPr>
        <w:t>.</w:t>
      </w:r>
    </w:p>
    <w:p w:rsidR="009C04D0" w:rsidRPr="00A604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5.3.</w:t>
      </w:r>
      <w:r w:rsidRPr="00A604BF">
        <w:rPr>
          <w:rFonts w:eastAsia="Calibri"/>
          <w:color w:val="000000" w:themeColor="text1"/>
          <w:sz w:val="26"/>
          <w:szCs w:val="26"/>
        </w:rPr>
        <w:tab/>
        <w:t xml:space="preserve">Лица, представившие неполный пакет документов, предусмотренный пунктом 5.2 настоящего Положения, либо указавшие недостоверную информацию, </w:t>
      </w:r>
      <w:r w:rsidRPr="00A604BF">
        <w:rPr>
          <w:rFonts w:eastAsia="Calibri"/>
          <w:color w:val="000000" w:themeColor="text1"/>
          <w:sz w:val="26"/>
          <w:szCs w:val="26"/>
        </w:rPr>
        <w:br/>
        <w:t>а также нарушившие сроки подачи пакета документов, установленные настоящим Положением, к участию в Мероприятии не допускаются.</w:t>
      </w:r>
    </w:p>
    <w:p w:rsidR="009C04D0" w:rsidRPr="00377D66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7D66">
        <w:rPr>
          <w:rFonts w:eastAsia="Calibri"/>
          <w:color w:val="000000" w:themeColor="text1"/>
          <w:sz w:val="26"/>
          <w:szCs w:val="26"/>
        </w:rPr>
        <w:t>5.4.</w:t>
      </w:r>
      <w:r w:rsidRPr="00377D66">
        <w:rPr>
          <w:rFonts w:eastAsia="Calibri"/>
          <w:color w:val="000000" w:themeColor="text1"/>
          <w:sz w:val="26"/>
          <w:szCs w:val="26"/>
        </w:rPr>
        <w:tab/>
        <w:t>Администрация города вправе проверить подлинность информации, содержащейся в пакете документов, представленном участником Мероприятия.</w:t>
      </w:r>
    </w:p>
    <w:p w:rsidR="009C04D0" w:rsidRPr="001923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>5.5.</w:t>
      </w:r>
      <w:r w:rsidRPr="001923BF">
        <w:rPr>
          <w:rFonts w:eastAsia="Calibri"/>
          <w:color w:val="000000" w:themeColor="text1"/>
          <w:sz w:val="26"/>
          <w:szCs w:val="26"/>
        </w:rPr>
        <w:tab/>
        <w:t xml:space="preserve">По итогам проверки представленных заявок проводится отборочный этап </w:t>
      </w:r>
      <w:r w:rsidR="00DC62F9"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 xml:space="preserve">в сроки, установленные пунктом 5.1 настоящего Положения. </w:t>
      </w:r>
      <w:r>
        <w:rPr>
          <w:rFonts w:eastAsia="Calibri"/>
          <w:color w:val="000000" w:themeColor="text1"/>
          <w:sz w:val="26"/>
          <w:szCs w:val="26"/>
        </w:rPr>
        <w:t xml:space="preserve">Участники, прошедшие отборочный этап, допускаются к работе над проектами. </w:t>
      </w:r>
    </w:p>
    <w:p w:rsidR="009C04D0" w:rsidRPr="001923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>5.6.</w:t>
      </w:r>
      <w:r w:rsidRPr="001923BF">
        <w:rPr>
          <w:rFonts w:eastAsia="Calibri"/>
          <w:color w:val="000000" w:themeColor="text1"/>
          <w:sz w:val="26"/>
          <w:szCs w:val="26"/>
        </w:rPr>
        <w:tab/>
        <w:t xml:space="preserve">Работа с каждым участником проводится индивидуально в соответствии </w:t>
      </w:r>
      <w:r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>со сроками, утвержденными пунктом 5.1 настоящего Положения.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 xml:space="preserve">5.7. </w:t>
      </w:r>
      <w:r>
        <w:rPr>
          <w:rFonts w:eastAsia="Calibri"/>
          <w:color w:val="000000" w:themeColor="text1"/>
          <w:sz w:val="26"/>
          <w:szCs w:val="26"/>
        </w:rPr>
        <w:t>Основные п</w:t>
      </w:r>
      <w:r w:rsidRPr="001923BF">
        <w:rPr>
          <w:rFonts w:eastAsia="Calibri"/>
          <w:color w:val="000000" w:themeColor="text1"/>
          <w:sz w:val="26"/>
          <w:szCs w:val="26"/>
        </w:rPr>
        <w:t>оказатели, обязательные к отражению в проекте</w:t>
      </w:r>
      <w:r>
        <w:rPr>
          <w:rFonts w:eastAsia="Calibri"/>
          <w:color w:val="000000" w:themeColor="text1"/>
          <w:sz w:val="26"/>
          <w:szCs w:val="26"/>
        </w:rPr>
        <w:t>,</w:t>
      </w:r>
      <w:r w:rsidRPr="001923BF">
        <w:rPr>
          <w:rFonts w:eastAsia="Calibri"/>
          <w:color w:val="000000" w:themeColor="text1"/>
          <w:sz w:val="26"/>
          <w:szCs w:val="26"/>
        </w:rPr>
        <w:t xml:space="preserve"> приведены </w:t>
      </w:r>
      <w:r w:rsidR="00DC62F9"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 xml:space="preserve">в Приложение 4 к настоящему Положению. </w:t>
      </w:r>
      <w:r>
        <w:rPr>
          <w:sz w:val="26"/>
          <w:szCs w:val="26"/>
        </w:rPr>
        <w:br w:type="page"/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1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9C04D0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right"/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"Городской округ "Город Нарьян-Мар"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4"/>
      </w:tblGrid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5804" w:type="dxa"/>
          </w:tcPr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jc w:val="center"/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  <w:r>
              <w:rPr>
                <w:color w:val="000000" w:themeColor="text1"/>
                <w:sz w:val="26"/>
                <w:szCs w:val="26"/>
              </w:rPr>
              <w:t xml:space="preserve"> (работы) 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1890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в научной, культурной, волонтерской, спортивной жизни города, округа </w:t>
            </w:r>
            <w:r>
              <w:rPr>
                <w:color w:val="000000" w:themeColor="text1"/>
                <w:sz w:val="26"/>
                <w:szCs w:val="26"/>
              </w:rPr>
              <w:br/>
              <w:t>в 2022 и 2023 годах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мероприятиях федерального уровня в 2022 и 2023 годах (форумы, конкурсы, фестивали, конференции, круглые столы, семинары,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Обоснование участия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мероприятии "День молодежного самоуправления" 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D6434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 "___"____________ </w:t>
      </w:r>
      <w:r w:rsidRPr="00C25BE1">
        <w:rPr>
          <w:sz w:val="26"/>
          <w:szCs w:val="26"/>
        </w:rPr>
        <w:t>2024 г.</w:t>
      </w:r>
      <w:r>
        <w:rPr>
          <w:sz w:val="26"/>
          <w:szCs w:val="26"/>
        </w:rPr>
        <w:t xml:space="preserve"> 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DC62F9" w:rsidRDefault="00DC62F9" w:rsidP="009C04D0">
      <w:pPr>
        <w:ind w:left="4536" w:firstLine="709"/>
        <w:rPr>
          <w:sz w:val="26"/>
          <w:szCs w:val="26"/>
        </w:rPr>
      </w:pP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9C04D0" w:rsidRPr="00A604BF" w:rsidRDefault="009C04D0" w:rsidP="009C04D0">
      <w:pPr>
        <w:ind w:left="4536" w:firstLine="709"/>
        <w:rPr>
          <w:sz w:val="26"/>
          <w:szCs w:val="26"/>
        </w:rPr>
      </w:pPr>
      <w:r w:rsidRPr="00A604BF">
        <w:rPr>
          <w:sz w:val="26"/>
          <w:szCs w:val="26"/>
        </w:rPr>
        <w:t>"Городской округ 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9C04D0" w:rsidRPr="00B3052F" w:rsidRDefault="009C04D0" w:rsidP="009C04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3052F">
        <w:rPr>
          <w:sz w:val="26"/>
          <w:szCs w:val="26"/>
        </w:rPr>
        <w:t xml:space="preserve">  Я, ___________________________________________________________________,</w:t>
      </w:r>
    </w:p>
    <w:p w:rsidR="009C04D0" w:rsidRPr="00B9649C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9649C">
        <w:rPr>
          <w:sz w:val="20"/>
          <w:szCs w:val="20"/>
        </w:rPr>
        <w:t>(фамилия, имя, отчество субъекта персональных данных)</w:t>
      </w:r>
    </w:p>
    <w:p w:rsidR="009C04D0" w:rsidRPr="00B0077F" w:rsidRDefault="009C04D0" w:rsidP="009C04D0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__________________________________________________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 _________________________________________________________________________ ________________________________________________________________________,</w:t>
      </w:r>
    </w:p>
    <w:p w:rsidR="009C04D0" w:rsidRPr="00B9649C" w:rsidRDefault="009C04D0" w:rsidP="009C04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9649C">
        <w:rPr>
          <w:sz w:val="20"/>
          <w:szCs w:val="20"/>
        </w:rPr>
        <w:t xml:space="preserve"> (наименование документа, №, сведения о дате выдачи документа и выдавшем его органе)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"Город Нарьян-Мар", юридический адрес: 166000, г. Нарьян-Мар, ул. Ленина, 12,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на обработку моих персональных данных: фамилии, имени, отчества</w:t>
      </w:r>
      <w:r>
        <w:rPr>
          <w:sz w:val="26"/>
          <w:szCs w:val="26"/>
        </w:rPr>
        <w:t>;</w:t>
      </w:r>
      <w:r w:rsidRPr="002524E2"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данные документа, удостоверяющего личность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адрес</w:t>
      </w:r>
      <w:r w:rsidRPr="002524E2">
        <w:rPr>
          <w:sz w:val="26"/>
          <w:szCs w:val="26"/>
        </w:rPr>
        <w:t>а</w:t>
      </w:r>
      <w:r>
        <w:rPr>
          <w:sz w:val="26"/>
          <w:szCs w:val="26"/>
        </w:rPr>
        <w:t>; места учебы;</w:t>
      </w:r>
      <w:r w:rsidRPr="00B3052F">
        <w:rPr>
          <w:sz w:val="26"/>
          <w:szCs w:val="26"/>
        </w:rPr>
        <w:t xml:space="preserve"> информации об общественной деятельности, в том числе о членстве в общественных объединениях</w:t>
      </w:r>
      <w:r>
        <w:rPr>
          <w:sz w:val="26"/>
          <w:szCs w:val="26"/>
        </w:rPr>
        <w:t>;</w:t>
      </w:r>
      <w:r w:rsidRPr="00B3052F">
        <w:rPr>
          <w:sz w:val="26"/>
          <w:szCs w:val="26"/>
        </w:rPr>
        <w:t xml:space="preserve"> ин</w:t>
      </w:r>
      <w:r>
        <w:rPr>
          <w:sz w:val="26"/>
          <w:szCs w:val="26"/>
        </w:rPr>
        <w:t>формации о личностных качествах; контактного телефона;</w:t>
      </w:r>
      <w:r w:rsidRPr="00B3052F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B3052F">
        <w:rPr>
          <w:sz w:val="26"/>
          <w:szCs w:val="26"/>
        </w:rPr>
        <w:t xml:space="preserve"> электронной почты,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3052F">
        <w:rPr>
          <w:sz w:val="26"/>
          <w:szCs w:val="26"/>
        </w:rPr>
        <w:t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</w:t>
      </w:r>
      <w:r>
        <w:rPr>
          <w:sz w:val="26"/>
          <w:szCs w:val="26"/>
        </w:rPr>
        <w:t xml:space="preserve"> </w:t>
      </w:r>
      <w:r w:rsidR="00DC62F9">
        <w:rPr>
          <w:sz w:val="26"/>
          <w:szCs w:val="26"/>
        </w:rPr>
        <w:br/>
      </w:r>
      <w:r w:rsidRPr="00B3052F">
        <w:rPr>
          <w:sz w:val="26"/>
          <w:szCs w:val="26"/>
        </w:rPr>
        <w:t>в документаль</w:t>
      </w:r>
      <w:r>
        <w:rPr>
          <w:sz w:val="26"/>
          <w:szCs w:val="26"/>
        </w:rPr>
        <w:t>ной, электронной, устной форме.</w:t>
      </w:r>
    </w:p>
    <w:p w:rsidR="009C04D0" w:rsidRPr="00B3052F" w:rsidRDefault="009C04D0" w:rsidP="009C04D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письменной</w:t>
      </w:r>
      <w:r>
        <w:rPr>
          <w:sz w:val="26"/>
          <w:szCs w:val="26"/>
        </w:rPr>
        <w:t xml:space="preserve"> форме.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</w:t>
      </w:r>
      <w:r>
        <w:rPr>
          <w:sz w:val="26"/>
          <w:szCs w:val="26"/>
        </w:rPr>
        <w:t xml:space="preserve">2024 </w:t>
      </w:r>
      <w:r w:rsidRPr="00B3052F">
        <w:rPr>
          <w:sz w:val="26"/>
          <w:szCs w:val="26"/>
        </w:rPr>
        <w:t>г.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_____</w:t>
      </w:r>
      <w:r>
        <w:rPr>
          <w:sz w:val="26"/>
          <w:szCs w:val="26"/>
        </w:rPr>
        <w:t>_____________</w:t>
      </w:r>
      <w:r w:rsidRPr="00B3052F">
        <w:rPr>
          <w:sz w:val="26"/>
          <w:szCs w:val="26"/>
        </w:rPr>
        <w:t>____________</w:t>
      </w:r>
    </w:p>
    <w:p w:rsidR="009C04D0" w:rsidRPr="00F82201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2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</w:t>
      </w:r>
      <w:r w:rsidRPr="00F82201">
        <w:rPr>
          <w:sz w:val="20"/>
          <w:szCs w:val="20"/>
        </w:rPr>
        <w:t>(</w:t>
      </w:r>
      <w:proofErr w:type="gramStart"/>
      <w:r w:rsidRPr="00F82201">
        <w:rPr>
          <w:sz w:val="20"/>
          <w:szCs w:val="20"/>
        </w:rPr>
        <w:t xml:space="preserve">подпись)   </w:t>
      </w:r>
      <w:proofErr w:type="gramEnd"/>
      <w:r w:rsidRPr="00F8220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</w:t>
      </w:r>
      <w:r w:rsidRPr="00F82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(Ф.И.О.)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  <w:r>
        <w:rPr>
          <w:rFonts w:eastAsia="Calibri"/>
          <w:color w:val="000000" w:themeColor="text1"/>
          <w:sz w:val="26"/>
          <w:szCs w:val="26"/>
        </w:rPr>
        <w:t>Предложения в муниципальную программу "</w:t>
      </w:r>
      <w:r w:rsidRPr="005A7A28">
        <w:rPr>
          <w:sz w:val="26"/>
        </w:rPr>
        <w:t xml:space="preserve">Повышение эффективности реализации молодежной политики в муниципальном образовании </w:t>
      </w:r>
      <w:r w:rsidR="00DC62F9">
        <w:rPr>
          <w:sz w:val="26"/>
        </w:rPr>
        <w:br/>
      </w:r>
      <w:r w:rsidRPr="005A7A28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9C04D0" w:rsidRDefault="009C04D0" w:rsidP="009C04D0">
      <w:pPr>
        <w:ind w:firstLine="709"/>
        <w:jc w:val="center"/>
        <w:rPr>
          <w:sz w:val="26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8"/>
      </w:tblGrid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Pr="003D6434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Актуальность мероприятия (не более пяти предложений)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442AE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Аудитория, на которую направлено данное мероприятие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мероприятия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Примеры проведения аналогичных мероприятий </w:t>
            </w:r>
            <w:r w:rsidR="00DC62F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территории Российской Федерации (при наличии)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DC62F9" w:rsidP="00DC62F9">
      <w:pPr>
        <w:tabs>
          <w:tab w:val="left" w:pos="5835"/>
        </w:tabs>
        <w:ind w:firstLine="709"/>
        <w:rPr>
          <w:sz w:val="20"/>
        </w:rPr>
      </w:pPr>
      <w:r>
        <w:rPr>
          <w:sz w:val="20"/>
        </w:rPr>
        <w:tab/>
      </w:r>
    </w:p>
    <w:p w:rsidR="00DC62F9" w:rsidRDefault="00DC62F9" w:rsidP="00DC62F9">
      <w:pPr>
        <w:tabs>
          <w:tab w:val="left" w:pos="5835"/>
        </w:tabs>
        <w:ind w:firstLine="709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  <w:r>
        <w:rPr>
          <w:rFonts w:eastAsia="Calibri"/>
          <w:color w:val="000000" w:themeColor="text1"/>
          <w:sz w:val="26"/>
          <w:szCs w:val="26"/>
        </w:rPr>
        <w:t>Основные п</w:t>
      </w:r>
      <w:r w:rsidRPr="001923BF">
        <w:rPr>
          <w:rFonts w:eastAsia="Calibri"/>
          <w:color w:val="000000" w:themeColor="text1"/>
          <w:sz w:val="26"/>
          <w:szCs w:val="26"/>
        </w:rPr>
        <w:t>оказатели проект</w:t>
      </w:r>
      <w:r>
        <w:rPr>
          <w:rFonts w:eastAsia="Calibri"/>
          <w:color w:val="000000" w:themeColor="text1"/>
          <w:sz w:val="26"/>
          <w:szCs w:val="26"/>
        </w:rPr>
        <w:t>а</w:t>
      </w:r>
    </w:p>
    <w:p w:rsidR="009C04D0" w:rsidRPr="00E9533A" w:rsidRDefault="009C04D0" w:rsidP="009C04D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План реализации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Основная ц</w:t>
            </w:r>
            <w:r w:rsidRPr="00E9533A">
              <w:rPr>
                <w:rFonts w:eastAsia="Calibri"/>
                <w:sz w:val="26"/>
                <w:szCs w:val="26"/>
                <w:lang w:eastAsia="en-US"/>
              </w:rPr>
              <w:t>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Задачи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для достижения цели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Сроки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реализации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Объемы финансирования мероприятия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 указанием структуры расходов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Ожидаемые результаты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 итогам реализации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04D0" w:rsidRPr="00E9533A" w:rsidRDefault="009C04D0" w:rsidP="009C04D0">
      <w:pPr>
        <w:ind w:firstLine="709"/>
        <w:jc w:val="center"/>
        <w:rPr>
          <w:sz w:val="26"/>
          <w:szCs w:val="26"/>
        </w:rPr>
      </w:pPr>
    </w:p>
    <w:p w:rsidR="009C04D0" w:rsidRDefault="009C04D0" w:rsidP="007D6F65">
      <w:pPr>
        <w:rPr>
          <w:sz w:val="26"/>
        </w:rPr>
      </w:pPr>
      <w:bookmarkStart w:id="0" w:name="_GoBack"/>
      <w:bookmarkEnd w:id="0"/>
    </w:p>
    <w:sectPr w:rsidR="009C04D0" w:rsidSect="009C04D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D" w:rsidRDefault="00B1247D" w:rsidP="00693317">
      <w:r>
        <w:separator/>
      </w:r>
    </w:p>
  </w:endnote>
  <w:endnote w:type="continuationSeparator" w:id="0">
    <w:p w:rsidR="00B1247D" w:rsidRDefault="00B124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D" w:rsidRDefault="00B1247D" w:rsidP="00693317">
      <w:r>
        <w:separator/>
      </w:r>
    </w:p>
  </w:footnote>
  <w:footnote w:type="continuationSeparator" w:id="0">
    <w:p w:rsidR="00B1247D" w:rsidRDefault="00B124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C62F9">
      <w:rPr>
        <w:rStyle w:val="af3"/>
        <w:noProof/>
      </w:rPr>
      <w:t>7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877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6E1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4D0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2F9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BC165-BB4F-4A4D-970B-45392A1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2024-03-07T07:55:00Z</dcterms:created>
  <dcterms:modified xsi:type="dcterms:W3CDTF">2024-03-07T08:24:00Z</dcterms:modified>
</cp:coreProperties>
</file>