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C675FA">
            <w:pPr>
              <w:ind w:left="-108" w:right="-108"/>
              <w:jc w:val="center"/>
            </w:pPr>
            <w:r>
              <w:t>1</w:t>
            </w:r>
            <w:r w:rsidR="00C675FA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5737A0">
            <w:pPr>
              <w:ind w:left="-38" w:firstLine="38"/>
              <w:jc w:val="center"/>
            </w:pPr>
            <w:r>
              <w:t>3</w:t>
            </w:r>
            <w:r w:rsidR="005737A0">
              <w:t>1</w:t>
            </w:r>
            <w:r w:rsidR="00B97D30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97D30" w:rsidRPr="00B97D30" w:rsidRDefault="00B97D30" w:rsidP="00B97D30">
      <w:pPr>
        <w:pStyle w:val="21"/>
        <w:tabs>
          <w:tab w:val="left" w:pos="4320"/>
          <w:tab w:val="left" w:pos="4860"/>
          <w:tab w:val="left" w:pos="5760"/>
        </w:tabs>
        <w:spacing w:after="0" w:line="240" w:lineRule="auto"/>
        <w:ind w:right="4701"/>
        <w:jc w:val="both"/>
        <w:rPr>
          <w:sz w:val="26"/>
          <w:szCs w:val="26"/>
        </w:rPr>
      </w:pPr>
      <w:r w:rsidRPr="00B97D30">
        <w:rPr>
          <w:sz w:val="26"/>
          <w:szCs w:val="26"/>
        </w:rPr>
        <w:t>О внесении изменений в административный регламент исполнения муниципальной функции "Муниципальный жилищный контроль"</w:t>
      </w:r>
    </w:p>
    <w:p w:rsidR="00B97D30" w:rsidRDefault="00B97D30" w:rsidP="00B97D30">
      <w:pPr>
        <w:pStyle w:val="21"/>
        <w:spacing w:after="0" w:line="240" w:lineRule="auto"/>
      </w:pPr>
    </w:p>
    <w:p w:rsidR="00B97D30" w:rsidRDefault="00B97D30" w:rsidP="00B97D30">
      <w:pPr>
        <w:pStyle w:val="21"/>
        <w:spacing w:after="0" w:line="240" w:lineRule="auto"/>
      </w:pPr>
    </w:p>
    <w:p w:rsidR="00B97D30" w:rsidRPr="00D27BE0" w:rsidRDefault="00B97D30" w:rsidP="00B97D30">
      <w:pPr>
        <w:pStyle w:val="21"/>
        <w:spacing w:after="0" w:line="240" w:lineRule="auto"/>
      </w:pPr>
    </w:p>
    <w:p w:rsidR="00B97D30" w:rsidRDefault="00B97D30" w:rsidP="00B97D30">
      <w:pPr>
        <w:pStyle w:val="a5"/>
        <w:tabs>
          <w:tab w:val="left" w:pos="6840"/>
        </w:tabs>
        <w:ind w:firstLine="709"/>
      </w:pPr>
      <w:r>
        <w:t xml:space="preserve">В связи с вступлением в силу Федерального закона № 193-ФЗ от 13.07.2020 </w:t>
      </w:r>
      <w:r>
        <w:br/>
        <w:t>"О государственной поддержке предпринимательской деятельности в Арктической зоне Российской Федерации" Администрация муниципального образования "Городской округ "Город Нарьян-Мар"</w:t>
      </w:r>
    </w:p>
    <w:p w:rsidR="00B97D30" w:rsidRDefault="00B97D30" w:rsidP="00B97D30">
      <w:pPr>
        <w:pStyle w:val="a5"/>
        <w:tabs>
          <w:tab w:val="left" w:pos="6840"/>
        </w:tabs>
      </w:pPr>
    </w:p>
    <w:p w:rsidR="00B97D30" w:rsidRDefault="00B97D30" w:rsidP="00B97D30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B97D30" w:rsidRDefault="00B97D30" w:rsidP="00B97D30">
      <w:pPr>
        <w:pStyle w:val="a3"/>
        <w:rPr>
          <w:color w:val="000000"/>
        </w:rPr>
      </w:pPr>
    </w:p>
    <w:p w:rsidR="00B97D30" w:rsidRPr="005C4104" w:rsidRDefault="00B97D30" w:rsidP="00B97D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104">
        <w:rPr>
          <w:sz w:val="26"/>
          <w:szCs w:val="26"/>
        </w:rPr>
        <w:t>1.</w:t>
      </w:r>
      <w:r w:rsidRPr="005C4104">
        <w:rPr>
          <w:sz w:val="26"/>
          <w:szCs w:val="26"/>
        </w:rPr>
        <w:tab/>
        <w:t>Внести в административный регламент исполнения муниципальной функции "Муниципальный жилищный контроль", утвержденный постановлением Администрации МО "Городской округ "Город Нарьян-Мар" от 25.11.2014 № 2873</w:t>
      </w:r>
      <w:r>
        <w:rPr>
          <w:sz w:val="26"/>
          <w:szCs w:val="26"/>
        </w:rPr>
        <w:t xml:space="preserve">, </w:t>
      </w:r>
      <w:r w:rsidRPr="005C4104">
        <w:rPr>
          <w:sz w:val="26"/>
          <w:szCs w:val="26"/>
        </w:rPr>
        <w:t>следующие изменения:</w:t>
      </w:r>
    </w:p>
    <w:p w:rsidR="00B97D30" w:rsidRPr="005C4104" w:rsidRDefault="00B97D30" w:rsidP="00B97D3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104">
        <w:rPr>
          <w:sz w:val="26"/>
          <w:szCs w:val="26"/>
        </w:rPr>
        <w:t>1.1.</w:t>
      </w:r>
      <w:r w:rsidRPr="005C4104">
        <w:rPr>
          <w:sz w:val="26"/>
          <w:szCs w:val="26"/>
        </w:rPr>
        <w:tab/>
        <w:t xml:space="preserve">Пункт 1.3 изложить в новой редакции: </w:t>
      </w:r>
    </w:p>
    <w:p w:rsidR="00B97D30" w:rsidRPr="005C4104" w:rsidRDefault="00B97D30" w:rsidP="00B97D30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C4104">
        <w:rPr>
          <w:sz w:val="26"/>
          <w:szCs w:val="26"/>
        </w:rPr>
        <w:t>"1.3.</w:t>
      </w:r>
      <w:r>
        <w:rPr>
          <w:sz w:val="26"/>
          <w:szCs w:val="26"/>
        </w:rPr>
        <w:tab/>
      </w:r>
      <w:r w:rsidRPr="005C4104">
        <w:rPr>
          <w:sz w:val="26"/>
          <w:szCs w:val="26"/>
        </w:rPr>
        <w:t>Правовыми основаниями для исполнения Муниципальной функции являются: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9" w:history="1">
        <w:r w:rsidRPr="005C4104">
          <w:rPr>
            <w:color w:val="000000" w:themeColor="text1"/>
            <w:sz w:val="26"/>
            <w:szCs w:val="26"/>
          </w:rPr>
          <w:t>Конституция</w:t>
        </w:r>
      </w:hyperlink>
      <w:r w:rsidRPr="005C4104">
        <w:rPr>
          <w:color w:val="000000" w:themeColor="text1"/>
          <w:sz w:val="26"/>
          <w:szCs w:val="26"/>
        </w:rPr>
        <w:t xml:space="preserve"> Российской Федерации </w:t>
      </w:r>
      <w:r w:rsidRPr="005C4104">
        <w:rPr>
          <w:sz w:val="26"/>
          <w:szCs w:val="26"/>
        </w:rPr>
        <w:t>(</w:t>
      </w:r>
      <w:r>
        <w:rPr>
          <w:sz w:val="26"/>
          <w:szCs w:val="26"/>
        </w:rPr>
        <w:t>О</w:t>
      </w:r>
      <w:r w:rsidRPr="005C4104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5C4104">
        <w:rPr>
          <w:sz w:val="26"/>
          <w:szCs w:val="26"/>
        </w:rPr>
        <w:t xml:space="preserve"> интернет-портал правовой информации http://www.pravo.gov.ru, 04.07.2020);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 xml:space="preserve">Жилищный </w:t>
      </w:r>
      <w:hyperlink r:id="rId10" w:history="1">
        <w:r w:rsidRPr="005C4104">
          <w:rPr>
            <w:color w:val="000000" w:themeColor="text1"/>
            <w:sz w:val="26"/>
            <w:szCs w:val="26"/>
          </w:rPr>
          <w:t>кодекс</w:t>
        </w:r>
      </w:hyperlink>
      <w:r w:rsidRPr="005C4104">
        <w:rPr>
          <w:color w:val="000000" w:themeColor="text1"/>
          <w:sz w:val="26"/>
          <w:szCs w:val="26"/>
        </w:rPr>
        <w:t xml:space="preserve"> Российской Федерации от 29.12.2004 № 188-ФЗ ("Российская газета", № 1, 12.01.2005);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 xml:space="preserve">Федеральный </w:t>
      </w:r>
      <w:hyperlink r:id="rId11" w:history="1">
        <w:r w:rsidRPr="005C4104">
          <w:rPr>
            <w:color w:val="000000" w:themeColor="text1"/>
            <w:sz w:val="26"/>
            <w:szCs w:val="26"/>
          </w:rPr>
          <w:t>закон</w:t>
        </w:r>
      </w:hyperlink>
      <w:r w:rsidRPr="005C4104">
        <w:rPr>
          <w:color w:val="000000" w:themeColor="text1"/>
          <w:sz w:val="26"/>
          <w:szCs w:val="26"/>
        </w:rPr>
        <w:t xml:space="preserve"> от 29.12.2004 № 189-ФЗ "О введении в действие Жилищного кодекса Российской Федерации" ("Российская газета", № 1, 12.01.2005);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 xml:space="preserve">Федеральный </w:t>
      </w:r>
      <w:hyperlink r:id="rId12" w:history="1">
        <w:r w:rsidRPr="005C4104">
          <w:rPr>
            <w:color w:val="000000" w:themeColor="text1"/>
            <w:sz w:val="26"/>
            <w:szCs w:val="26"/>
          </w:rPr>
          <w:t>закон</w:t>
        </w:r>
      </w:hyperlink>
      <w:r w:rsidRPr="005C4104">
        <w:rPr>
          <w:color w:val="000000" w:themeColor="text1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 ("Российская газета", № 202, 08.10.2003);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 xml:space="preserve">Федеральный </w:t>
      </w:r>
      <w:hyperlink r:id="rId13" w:history="1">
        <w:r w:rsidRPr="005C4104">
          <w:rPr>
            <w:color w:val="000000" w:themeColor="text1"/>
            <w:sz w:val="26"/>
            <w:szCs w:val="26"/>
          </w:rPr>
          <w:t>закон</w:t>
        </w:r>
      </w:hyperlink>
      <w:r w:rsidRPr="005C4104">
        <w:rPr>
          <w:color w:val="000000" w:themeColor="text1"/>
          <w:sz w:val="26"/>
          <w:szCs w:val="26"/>
        </w:rPr>
        <w:t xml:space="preserve"> от 02.05.2006 № 59-ФЗ "О порядке рассмотрения обращений граждан Российской Федерации" ("Российская газета", № 95, 05.05.2006);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 xml:space="preserve">Федеральный </w:t>
      </w:r>
      <w:hyperlink r:id="rId14" w:history="1">
        <w:r w:rsidRPr="005C4104">
          <w:rPr>
            <w:color w:val="000000" w:themeColor="text1"/>
            <w:sz w:val="26"/>
            <w:szCs w:val="26"/>
          </w:rPr>
          <w:t>закон</w:t>
        </w:r>
      </w:hyperlink>
      <w:r w:rsidRPr="005C4104">
        <w:rPr>
          <w:color w:val="000000" w:themeColor="text1"/>
          <w:sz w:val="26"/>
          <w:szCs w:val="26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№ 266, 30.12.2008);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 xml:space="preserve">Федеральный </w:t>
      </w:r>
      <w:hyperlink r:id="rId15" w:history="1">
        <w:r w:rsidRPr="005C4104">
          <w:rPr>
            <w:color w:val="000000" w:themeColor="text1"/>
            <w:sz w:val="26"/>
            <w:szCs w:val="26"/>
          </w:rPr>
          <w:t>закон</w:t>
        </w:r>
      </w:hyperlink>
      <w:r w:rsidRPr="005C4104">
        <w:rPr>
          <w:color w:val="000000" w:themeColor="text1"/>
          <w:sz w:val="26"/>
          <w:szCs w:val="26"/>
        </w:rPr>
        <w:t xml:space="preserve"> от 30.12.2009 № 384-ФЗ "Технический регламент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о безопасности зданий и сооружений" ("Российская газета", № 255, 31.12.2009);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 xml:space="preserve">Федеральный </w:t>
      </w:r>
      <w:hyperlink r:id="rId16" w:history="1">
        <w:r w:rsidRPr="005C4104">
          <w:rPr>
            <w:color w:val="000000" w:themeColor="text1"/>
            <w:sz w:val="26"/>
            <w:szCs w:val="26"/>
          </w:rPr>
          <w:t>закон</w:t>
        </w:r>
      </w:hyperlink>
      <w:r w:rsidRPr="005C4104">
        <w:rPr>
          <w:color w:val="000000" w:themeColor="text1"/>
          <w:sz w:val="26"/>
          <w:szCs w:val="26"/>
        </w:rPr>
        <w:t xml:space="preserve"> от 23.11.2009 № 261-ФЗ "Об энергосбережении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 xml:space="preserve">и о повышении </w:t>
      </w:r>
      <w:proofErr w:type="gramStart"/>
      <w:r w:rsidRPr="005C4104">
        <w:rPr>
          <w:color w:val="000000" w:themeColor="text1"/>
          <w:sz w:val="26"/>
          <w:szCs w:val="26"/>
        </w:rPr>
        <w:t>энергетической эффективности</w:t>
      </w:r>
      <w:proofErr w:type="gramEnd"/>
      <w:r w:rsidRPr="005C4104">
        <w:rPr>
          <w:color w:val="000000" w:themeColor="text1"/>
          <w:sz w:val="26"/>
          <w:szCs w:val="26"/>
        </w:rPr>
        <w:t xml:space="preserve"> и о внесении изменений в отдельные законодательные акты Российской Федерации" ("Российская газета", № 226, 27.11.2009);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r w:rsidRPr="005C4104">
        <w:rPr>
          <w:color w:val="000000" w:themeColor="text1"/>
          <w:sz w:val="26"/>
          <w:szCs w:val="26"/>
        </w:rPr>
        <w:t>Федеральный закон от 13.07.2020 № 193-ФЗ "О государственной поддержке предпринимательской деятельности в Арктической зоне Российской Федерации"</w:t>
      </w:r>
      <w:proofErr w:type="gramStart"/>
      <w:r w:rsidRPr="005C4104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>(</w:t>
      </w:r>
      <w:proofErr w:type="gramEnd"/>
      <w:r w:rsidRPr="005C4104">
        <w:rPr>
          <w:sz w:val="26"/>
          <w:szCs w:val="26"/>
        </w:rPr>
        <w:t>Официальный интернет-портал правовой информации</w:t>
      </w:r>
      <w:r w:rsidRPr="005C4104">
        <w:rPr>
          <w:color w:val="000000" w:themeColor="text1"/>
          <w:sz w:val="26"/>
          <w:szCs w:val="26"/>
        </w:rPr>
        <w:t xml:space="preserve"> http://www.pravo.gov.ru, 13.07.2020</w:t>
      </w:r>
      <w:r w:rsidR="00416EF3">
        <w:rPr>
          <w:color w:val="000000" w:themeColor="text1"/>
          <w:sz w:val="26"/>
          <w:szCs w:val="26"/>
        </w:rPr>
        <w:t>;</w:t>
      </w:r>
      <w:r>
        <w:rPr>
          <w:color w:val="000000" w:themeColor="text1"/>
          <w:sz w:val="26"/>
          <w:szCs w:val="26"/>
        </w:rPr>
        <w:t xml:space="preserve"> </w:t>
      </w:r>
      <w:r w:rsidRPr="005C4104">
        <w:rPr>
          <w:color w:val="000000" w:themeColor="text1"/>
          <w:sz w:val="26"/>
          <w:szCs w:val="26"/>
        </w:rPr>
        <w:t>"Российская газета", № 155, 16.07.2020</w:t>
      </w:r>
      <w:r w:rsidR="00416EF3">
        <w:rPr>
          <w:color w:val="000000" w:themeColor="text1"/>
          <w:sz w:val="26"/>
          <w:szCs w:val="26"/>
        </w:rPr>
        <w:t>;</w:t>
      </w:r>
      <w:r>
        <w:rPr>
          <w:color w:val="000000" w:themeColor="text1"/>
          <w:sz w:val="26"/>
          <w:szCs w:val="26"/>
        </w:rPr>
        <w:t xml:space="preserve"> </w:t>
      </w:r>
      <w:r w:rsidRPr="005C4104">
        <w:rPr>
          <w:color w:val="000000" w:themeColor="text1"/>
          <w:sz w:val="26"/>
          <w:szCs w:val="26"/>
        </w:rPr>
        <w:t>"Собрание законодательства РФ", 20.07.2020, № 29, ст. 4503);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17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30.06.2010 №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("Собрание законодательства Российской Федерации", № 28, ст. 3706, 12.07.2010);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18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13.08.2006 №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 xml:space="preserve">и выполнения работ по управлению, содержанию и ремонту общего имущества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в многоквартирном доме ненадлежащего качества и (или) с перерывами, превышающими установленную продолжительность" ("Собрание законодательства Российской Федерации", № 34, ст. 3680, 21.08.2006);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19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 (Официальный интернет-портал правовой информации http://www.pravo.gov.ru, 12.04.2013);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0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06.05.2011 № 354 "О предоставлении коммунальных услуг собственникам и пользователям помещений в многоквартирных домах и жилых домов" ("Собрание законодательства РФ", 30.05.2011, № 22, ст. 3168);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1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23.05.2006 № 306 </w:t>
      </w:r>
      <w:r w:rsidRPr="005C4104">
        <w:rPr>
          <w:sz w:val="26"/>
          <w:szCs w:val="26"/>
        </w:rPr>
        <w:t xml:space="preserve">"Об утверждении Правил установления и определения нормативов потребления коммунальных услуг </w:t>
      </w:r>
      <w:r>
        <w:rPr>
          <w:sz w:val="26"/>
          <w:szCs w:val="26"/>
        </w:rPr>
        <w:br/>
      </w:r>
      <w:r w:rsidRPr="005C4104">
        <w:rPr>
          <w:sz w:val="26"/>
          <w:szCs w:val="26"/>
        </w:rPr>
        <w:t>и нормативов потребления коммунальных ресурсов в целях содержания общего имущества в многоквартирном доме"</w:t>
      </w:r>
      <w:r w:rsidRPr="005C4104">
        <w:rPr>
          <w:color w:val="000000" w:themeColor="text1"/>
          <w:sz w:val="26"/>
          <w:szCs w:val="26"/>
        </w:rPr>
        <w:t xml:space="preserve"> ("Собрание законодательства РФ", 29.05.2006,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№ 22, ст. 2338);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2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21.05.2005 № 315 "Об утверждении типового договора социального найма жилого помещения" ("Российская газета", </w:t>
      </w:r>
      <w:r w:rsidR="00416EF3"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№ 112, 27.05.2005);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3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21.01.2006 № 25 "Об утверждении Правил пользования жилыми помещениями" ("Российская газета", № 16, 27.01.2006);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4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21.07.2008 № 549 "О порядке поставки газа для обеспечения коммунально-бытовых нужд граждан" ("Собрание законодательства РФ", 28.07.2008, № 30 (ч. 2), ст. 3635);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5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Государственного комитета РФ по строительству и жилищно-коммунальному комплексу от 27.09.2003 № 170 "Об утверждении Правил и норм технической эксплуатации жилищного фонда" ("Российская газета", № 214, 23.10.2003);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6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14.05.2013 № 410 "О мерах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 xml:space="preserve">по обеспечению безопасности при использовании и содержании внутридомового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lastRenderedPageBreak/>
        <w:t xml:space="preserve">и внутриквартирного газового оборудования" (вместе с "Правилами пользования газом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 xml:space="preserve">в части обеспечения безопасности при использовании и содержании внутридомового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и внутриквартирного газового оборудования при предоставлении коммунальной услуги по газоснабжению") (</w:t>
      </w:r>
      <w:r w:rsidRPr="005C4104">
        <w:rPr>
          <w:sz w:val="26"/>
          <w:szCs w:val="26"/>
        </w:rPr>
        <w:t>Официальный интернет-портал правовой информации http://www.pravo.gov.ru, 24.05.2013</w:t>
      </w:r>
      <w:r w:rsidR="00416EF3">
        <w:rPr>
          <w:sz w:val="26"/>
          <w:szCs w:val="26"/>
        </w:rPr>
        <w:t>;</w:t>
      </w:r>
      <w:r w:rsidRPr="005C4104">
        <w:rPr>
          <w:sz w:val="26"/>
          <w:szCs w:val="26"/>
        </w:rPr>
        <w:t>"Собрание законодательства РФ", 27.05.2013, № 21, ст. 2648.);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7" w:history="1">
        <w:r w:rsidRPr="005C4104">
          <w:rPr>
            <w:color w:val="000000" w:themeColor="text1"/>
            <w:sz w:val="26"/>
            <w:szCs w:val="26"/>
          </w:rPr>
          <w:t>Постановление</w:t>
        </w:r>
      </w:hyperlink>
      <w:r w:rsidRPr="005C4104">
        <w:rPr>
          <w:color w:val="000000" w:themeColor="text1"/>
          <w:sz w:val="26"/>
          <w:szCs w:val="26"/>
        </w:rPr>
        <w:t xml:space="preserve"> Правительства РФ от 28.04.2015 № 415 "О Правилах формирования и ведения единого реестра проверок" ("Собрание законодательства РФ", 11.05.2015, № 19, ст. 2825);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8" w:history="1">
        <w:r w:rsidRPr="005C4104">
          <w:rPr>
            <w:color w:val="000000" w:themeColor="text1"/>
            <w:sz w:val="26"/>
            <w:szCs w:val="26"/>
          </w:rPr>
          <w:t>Приказ</w:t>
        </w:r>
      </w:hyperlink>
      <w:r w:rsidRPr="005C4104">
        <w:rPr>
          <w:color w:val="000000" w:themeColor="text1"/>
          <w:sz w:val="26"/>
          <w:szCs w:val="26"/>
        </w:rPr>
        <w:t xml:space="preserve"> Министерства экономического развития Российской Федерации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от 30.04.2009 №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№ 85, 14.05.2009);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29" w:history="1">
        <w:r w:rsidRPr="005C4104">
          <w:rPr>
            <w:color w:val="000000" w:themeColor="text1"/>
            <w:sz w:val="26"/>
            <w:szCs w:val="26"/>
          </w:rPr>
          <w:t>Закон</w:t>
        </w:r>
      </w:hyperlink>
      <w:r w:rsidRPr="005C4104">
        <w:rPr>
          <w:color w:val="000000" w:themeColor="text1"/>
          <w:sz w:val="26"/>
          <w:szCs w:val="26"/>
        </w:rPr>
        <w:t xml:space="preserve"> Ненецкого автономного округа № 78-ОЗ от 3 октября 2012 года </w:t>
      </w:r>
      <w:r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"О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округа" ("Сборник нормативных правовых актов Ненецкого автономного округа", № 32, 05.10.2012);</w:t>
      </w:r>
    </w:p>
    <w:p w:rsidR="00B97D30" w:rsidRPr="005C4104" w:rsidRDefault="00B97D30" w:rsidP="00B97D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30" w:history="1">
        <w:r w:rsidRPr="005C4104">
          <w:rPr>
            <w:color w:val="000000" w:themeColor="text1"/>
            <w:sz w:val="26"/>
            <w:szCs w:val="26"/>
          </w:rPr>
          <w:t>Устав</w:t>
        </w:r>
      </w:hyperlink>
      <w:r w:rsidRPr="005C4104">
        <w:rPr>
          <w:color w:val="000000" w:themeColor="text1"/>
          <w:sz w:val="26"/>
          <w:szCs w:val="26"/>
        </w:rPr>
        <w:t xml:space="preserve"> муниципального образования "Городской округ "Город Нарьян-Мар" ("</w:t>
      </w:r>
      <w:proofErr w:type="spellStart"/>
      <w:r w:rsidRPr="005C4104">
        <w:rPr>
          <w:color w:val="000000" w:themeColor="text1"/>
          <w:sz w:val="26"/>
          <w:szCs w:val="26"/>
        </w:rPr>
        <w:t>Няръяна</w:t>
      </w:r>
      <w:proofErr w:type="spellEnd"/>
      <w:r w:rsidRPr="005C4104">
        <w:rPr>
          <w:color w:val="000000" w:themeColor="text1"/>
          <w:sz w:val="26"/>
          <w:szCs w:val="26"/>
        </w:rPr>
        <w:t xml:space="preserve"> </w:t>
      </w:r>
      <w:proofErr w:type="spellStart"/>
      <w:r w:rsidRPr="005C4104">
        <w:rPr>
          <w:color w:val="000000" w:themeColor="text1"/>
          <w:sz w:val="26"/>
          <w:szCs w:val="26"/>
        </w:rPr>
        <w:t>вындер</w:t>
      </w:r>
      <w:proofErr w:type="spellEnd"/>
      <w:r w:rsidRPr="005C4104">
        <w:rPr>
          <w:color w:val="000000" w:themeColor="text1"/>
          <w:sz w:val="26"/>
          <w:szCs w:val="26"/>
        </w:rPr>
        <w:t>", 27.12.2005, № 210);</w:t>
      </w:r>
    </w:p>
    <w:p w:rsidR="00B97D30" w:rsidRPr="005C4104" w:rsidRDefault="00B97D30" w:rsidP="00B97D30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5C4104">
        <w:rPr>
          <w:color w:val="000000" w:themeColor="text1"/>
          <w:sz w:val="26"/>
          <w:szCs w:val="26"/>
        </w:rPr>
        <w:t>-</w:t>
      </w:r>
      <w:r>
        <w:rPr>
          <w:color w:val="000000" w:themeColor="text1"/>
          <w:sz w:val="26"/>
          <w:szCs w:val="26"/>
        </w:rPr>
        <w:tab/>
      </w:r>
      <w:hyperlink r:id="rId31" w:history="1">
        <w:r w:rsidRPr="005C4104">
          <w:rPr>
            <w:color w:val="000000" w:themeColor="text1"/>
            <w:sz w:val="26"/>
            <w:szCs w:val="26"/>
          </w:rPr>
          <w:t>Решение</w:t>
        </w:r>
      </w:hyperlink>
      <w:r w:rsidRPr="005C4104">
        <w:rPr>
          <w:color w:val="000000" w:themeColor="text1"/>
          <w:sz w:val="26"/>
          <w:szCs w:val="26"/>
        </w:rPr>
        <w:t xml:space="preserve"> Совета городского округа "Город Нарьян-Мар" от 27.10.2011 </w:t>
      </w:r>
      <w:r w:rsidR="00416EF3">
        <w:rPr>
          <w:color w:val="000000" w:themeColor="text1"/>
          <w:sz w:val="26"/>
          <w:szCs w:val="26"/>
        </w:rPr>
        <w:br/>
      </w:r>
      <w:r w:rsidRPr="005C4104">
        <w:rPr>
          <w:color w:val="000000" w:themeColor="text1"/>
          <w:sz w:val="26"/>
          <w:szCs w:val="26"/>
        </w:rPr>
        <w:t>№ 302-р "Об осуществлении муниципального контроля на территории МО "Городской округ "Город Нарьян-Мар" ("Наш Город", № 60, 11.11.2011)</w:t>
      </w:r>
      <w:r>
        <w:rPr>
          <w:color w:val="000000" w:themeColor="text1"/>
          <w:sz w:val="26"/>
          <w:szCs w:val="26"/>
        </w:rPr>
        <w:t>.</w:t>
      </w:r>
      <w:r w:rsidRPr="005C4104">
        <w:rPr>
          <w:color w:val="000000" w:themeColor="text1"/>
          <w:sz w:val="26"/>
          <w:szCs w:val="26"/>
        </w:rPr>
        <w:t>".</w:t>
      </w:r>
    </w:p>
    <w:p w:rsidR="00B97D30" w:rsidRPr="005C4104" w:rsidRDefault="00B97D30" w:rsidP="00B97D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104">
        <w:rPr>
          <w:sz w:val="26"/>
          <w:szCs w:val="26"/>
        </w:rPr>
        <w:t>1.2.</w:t>
      </w:r>
      <w:r w:rsidRPr="005C4104">
        <w:rPr>
          <w:sz w:val="26"/>
          <w:szCs w:val="26"/>
        </w:rPr>
        <w:tab/>
        <w:t xml:space="preserve">Пункт 1.4 дополнить абзацем следующего содержания: </w:t>
      </w:r>
    </w:p>
    <w:p w:rsidR="00B97D30" w:rsidRPr="005C4104" w:rsidRDefault="00B97D30" w:rsidP="00B97D30">
      <w:pPr>
        <w:pStyle w:val="a5"/>
        <w:tabs>
          <w:tab w:val="left" w:pos="6840"/>
        </w:tabs>
        <w:ind w:firstLine="709"/>
      </w:pPr>
      <w:r w:rsidRPr="005C4104">
        <w:rPr>
          <w:color w:val="000000" w:themeColor="text1"/>
        </w:rPr>
        <w:t>"</w:t>
      </w:r>
      <w:r w:rsidRPr="005C4104">
        <w:rPr>
          <w:color w:val="000000"/>
          <w:shd w:val="clear" w:color="auto" w:fill="FBFBFB"/>
        </w:rPr>
        <w:t xml:space="preserve">Организация и проведение проверок в отношении резидентов Арктической зоны осуществляется с учетом статьи 13 Федерального закона от </w:t>
      </w:r>
      <w:r w:rsidRPr="005C4104">
        <w:rPr>
          <w:rStyle w:val="bx-messenger-ajax"/>
          <w:rFonts w:eastAsiaTheme="majorEastAsia"/>
          <w:color w:val="000000"/>
          <w:shd w:val="clear" w:color="auto" w:fill="FBFBFB"/>
        </w:rPr>
        <w:t>13.07.2020</w:t>
      </w:r>
      <w:r w:rsidRPr="005C4104">
        <w:rPr>
          <w:color w:val="000000"/>
          <w:shd w:val="clear" w:color="auto" w:fill="FBFBFB"/>
        </w:rPr>
        <w:t xml:space="preserve"> № 193-ФЗ</w:t>
      </w:r>
      <w:r w:rsidRPr="005C4104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5C4104">
        <w:t>"О государственной поддержке предпринимательской деятельности в Арктической зоне Российской Федерации".</w:t>
      </w:r>
      <w:r w:rsidR="00416EF3">
        <w:t>".</w:t>
      </w:r>
      <w:bookmarkStart w:id="0" w:name="_GoBack"/>
      <w:bookmarkEnd w:id="0"/>
    </w:p>
    <w:p w:rsidR="00B97D30" w:rsidRPr="005C4104" w:rsidRDefault="00B97D30" w:rsidP="00B97D30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C4104">
        <w:rPr>
          <w:sz w:val="26"/>
          <w:szCs w:val="26"/>
        </w:rPr>
        <w:t>2.</w:t>
      </w:r>
      <w:r w:rsidRPr="005C4104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416EF3">
      <w:headerReference w:type="even" r:id="rId32"/>
      <w:headerReference w:type="default" r:id="rId33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A6" w:rsidRDefault="007719A6" w:rsidP="00693317">
      <w:r>
        <w:separator/>
      </w:r>
    </w:p>
  </w:endnote>
  <w:endnote w:type="continuationSeparator" w:id="0">
    <w:p w:rsidR="007719A6" w:rsidRDefault="007719A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A6" w:rsidRDefault="007719A6" w:rsidP="00693317">
      <w:r>
        <w:separator/>
      </w:r>
    </w:p>
  </w:footnote>
  <w:footnote w:type="continuationSeparator" w:id="0">
    <w:p w:rsidR="007719A6" w:rsidRDefault="007719A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16EF3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EF3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97D3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B9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B3A508493302BFD7A85B7D4994ADC09046B72B54F8DAAB49285980A469AF11B7B1A3E4DA865AD7E86B6489022ECVDL" TargetMode="External"/><Relationship Id="rId18" Type="http://schemas.openxmlformats.org/officeDocument/2006/relationships/hyperlink" Target="consultantplus://offline/ref=6B3A508493302BFD7A85B7D4994ADC09046F70BC4F84AAB49285980A469AF11B7B1A3E4DA865AD7E86B6489022ECVDL" TargetMode="External"/><Relationship Id="rId26" Type="http://schemas.openxmlformats.org/officeDocument/2006/relationships/hyperlink" Target="consultantplus://offline/ref=6B3A508493302BFD7A85B7D4994ADC09046E7EBE4E88AAB49285980A469AF11B7B1A3E4DA865AD7E86B6489022ECVD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B3A508493302BFD7A85B7D4994ADC09056D7FBE4C8EAAB49285980A469AF11B7B1A3E4DA865AD7E86B6489022ECVD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3A508493302BFD7A85B7D4994ADC09046F71BC4C8AAAB49285980A469AF11B691A6641AA6DB17B83A31EC16499F86C0A852E8AC9DEBB32E9V7L" TargetMode="External"/><Relationship Id="rId17" Type="http://schemas.openxmlformats.org/officeDocument/2006/relationships/hyperlink" Target="consultantplus://offline/ref=6B3A508493302BFD7A85B7D4994ADC09046F73BF4C8EAAB49285980A469AF11B7B1A3E4DA865AD7E86B6489022ECVDL" TargetMode="External"/><Relationship Id="rId25" Type="http://schemas.openxmlformats.org/officeDocument/2006/relationships/hyperlink" Target="consultantplus://offline/ref=6B3A508493302BFD7A85B7D4994ADC09036E71BA4F86F7BE9ADC94084195AE1E6E0B6642A372B37F99AA4A92E2V1L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3A508493302BFD7A85B7D4994ADC09046976BD4A88AAB49285980A469AF11B7B1A3E4DA865AD7E86B6489022ECVDL" TargetMode="External"/><Relationship Id="rId20" Type="http://schemas.openxmlformats.org/officeDocument/2006/relationships/hyperlink" Target="consultantplus://offline/ref=6B3A508493302BFD7A85B7D4994ADC09046F70BC498CAAB49285980A469AF11B7B1A3E4DA865AD7E86B6489022ECVDL" TargetMode="External"/><Relationship Id="rId29" Type="http://schemas.openxmlformats.org/officeDocument/2006/relationships/hyperlink" Target="consultantplus://offline/ref=6B3A508493302BFD7A85A9D98F268B05046128B0498DA0EBCEDAC3571193FB4C2E553F03EE61B27E87A84B952B98A42A56962C82C9DCBA2E944969EDV1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3A508493302BFD7A85B7D4994ADC09046F75BE4885AAB49285980A469AF11B7B1A3E4DA865AD7E86B6489022ECVDL" TargetMode="External"/><Relationship Id="rId24" Type="http://schemas.openxmlformats.org/officeDocument/2006/relationships/hyperlink" Target="consultantplus://offline/ref=6B3A508493302BFD7A85B7D4994ADC09046E7EBE4E8BAAB49285980A469AF11B7B1A3E4DA865AD7E86B6489022ECVDL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3A508493302BFD7A85B7D4994ADC09066E7EBA4C84AAB49285980A469AF11B7B1A3E4DA865AD7E86B6489022ECVDL" TargetMode="External"/><Relationship Id="rId23" Type="http://schemas.openxmlformats.org/officeDocument/2006/relationships/hyperlink" Target="consultantplus://offline/ref=6B3A508493302BFD7A85B7D4994ADC09046971BF4489AAB49285980A469AF11B7B1A3E4DA865AD7E86B6489022ECVDL" TargetMode="External"/><Relationship Id="rId28" Type="http://schemas.openxmlformats.org/officeDocument/2006/relationships/hyperlink" Target="consultantplus://offline/ref=6B3A508493302BFD7A85B7D4994ADC09056A70BE4F8EAAB49285980A469AF11B7B1A3E4DA865AD7E86B6489022ECVDL" TargetMode="External"/><Relationship Id="rId10" Type="http://schemas.openxmlformats.org/officeDocument/2006/relationships/hyperlink" Target="consultantplus://offline/ref=6B3A508493302BFD7A85B7D4994ADC09046C70BC4889AAB49285980A469AF11B691A6641AA6DB27982A31EC16499F86C0A852E8AC9DEBB32E9V7L" TargetMode="External"/><Relationship Id="rId19" Type="http://schemas.openxmlformats.org/officeDocument/2006/relationships/hyperlink" Target="consultantplus://offline/ref=6B3A508493302BFD7A85B7D4994ADC09046F70BC4E8CAAB49285980A469AF11B7B1A3E4DA865AD7E86B6489022ECVDL" TargetMode="External"/><Relationship Id="rId31" Type="http://schemas.openxmlformats.org/officeDocument/2006/relationships/hyperlink" Target="consultantplus://offline/ref=6B3A508493302BFD7A85A9D98F268B05046128B04C8BA8E6C7DAC3571193FB4C2E553F03EE61B27E87A84B972B98A42A56962C82C9DCBA2E944969EDV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3A508493302BFD7A85B7D4994ADC09056271B846DBFDB6C3D0960F4ECAAB0B7F536949B46CB26085A848E9V1L" TargetMode="External"/><Relationship Id="rId14" Type="http://schemas.openxmlformats.org/officeDocument/2006/relationships/hyperlink" Target="consultantplus://offline/ref=6B3A508493302BFD7A85B7D4994ADC09046F71BC498EAAB49285980A469AF11B691A6649AB67E72FC3FD479229D2F56F1D992E89EDV6L" TargetMode="External"/><Relationship Id="rId22" Type="http://schemas.openxmlformats.org/officeDocument/2006/relationships/hyperlink" Target="consultantplus://offline/ref=6B3A508493302BFD7A85B7D4994ADC09026973B44486F7BE9ADC94084195AE1E6E0B6642A372B37F99AA4A92E2V1L" TargetMode="External"/><Relationship Id="rId27" Type="http://schemas.openxmlformats.org/officeDocument/2006/relationships/hyperlink" Target="consultantplus://offline/ref=6B3A508493302BFD7A85B7D4994ADC09046970B4488AAAB49285980A469AF11B7B1A3E4DA865AD7E86B6489022ECVDL" TargetMode="External"/><Relationship Id="rId30" Type="http://schemas.openxmlformats.org/officeDocument/2006/relationships/hyperlink" Target="consultantplus://offline/ref=6B3A508493302BFD7A85A9D98F268B05046128B0498EA7E1CCDAC3571193FB4C2E553F11EE39BE7C8EB64A913ECEF56CE0V2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17C3B-0FA5-40DC-B624-B7126831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3</cp:revision>
  <cp:lastPrinted>2017-02-09T10:50:00Z</cp:lastPrinted>
  <dcterms:created xsi:type="dcterms:W3CDTF">2021-03-19T11:47:00Z</dcterms:created>
  <dcterms:modified xsi:type="dcterms:W3CDTF">2021-03-19T11:54:00Z</dcterms:modified>
</cp:coreProperties>
</file>