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4053FB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1772" w:rsidP="005E31B1">
            <w:pPr>
              <w:jc w:val="center"/>
            </w:pPr>
            <w:r>
              <w:t>9</w:t>
            </w:r>
            <w:r w:rsidR="00F125F0">
              <w:t>7</w:t>
            </w:r>
            <w:r w:rsidR="001C064A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C064A" w:rsidRPr="001C064A" w:rsidRDefault="001C064A" w:rsidP="001C064A">
      <w:pPr>
        <w:ind w:right="4535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 xml:space="preserve">Об утверждении Порядка организации </w:t>
      </w:r>
      <w:r>
        <w:rPr>
          <w:rFonts w:eastAsia="Calibri"/>
          <w:sz w:val="26"/>
          <w:szCs w:val="26"/>
        </w:rPr>
        <w:t xml:space="preserve">                 </w:t>
      </w:r>
      <w:r w:rsidRPr="001C064A">
        <w:rPr>
          <w:rFonts w:eastAsia="Calibri"/>
          <w:sz w:val="26"/>
          <w:szCs w:val="26"/>
        </w:rPr>
        <w:t xml:space="preserve">и финансового обеспечения мероприятий </w:t>
      </w:r>
      <w:r>
        <w:rPr>
          <w:rFonts w:eastAsia="Calibri"/>
          <w:sz w:val="26"/>
          <w:szCs w:val="26"/>
        </w:rPr>
        <w:t xml:space="preserve">            </w:t>
      </w:r>
      <w:r w:rsidRPr="001C064A">
        <w:rPr>
          <w:rFonts w:eastAsia="Calibri"/>
          <w:sz w:val="26"/>
          <w:szCs w:val="26"/>
        </w:rPr>
        <w:t>по работе с детьми и молодежью</w:t>
      </w:r>
    </w:p>
    <w:p w:rsidR="001C064A" w:rsidRPr="001C064A" w:rsidRDefault="001C064A" w:rsidP="001C064A">
      <w:pPr>
        <w:rPr>
          <w:rFonts w:eastAsia="Calibri"/>
          <w:sz w:val="26"/>
        </w:rPr>
      </w:pPr>
    </w:p>
    <w:p w:rsidR="001C064A" w:rsidRPr="001C064A" w:rsidRDefault="001C064A" w:rsidP="001C064A">
      <w:pPr>
        <w:rPr>
          <w:rFonts w:eastAsia="Calibri"/>
          <w:sz w:val="26"/>
        </w:rPr>
      </w:pPr>
    </w:p>
    <w:p w:rsidR="001C064A" w:rsidRPr="001C064A" w:rsidRDefault="001C064A" w:rsidP="001C064A">
      <w:pPr>
        <w:rPr>
          <w:rFonts w:eastAsia="Calibri"/>
          <w:sz w:val="26"/>
        </w:rPr>
      </w:pPr>
    </w:p>
    <w:p w:rsidR="001C064A" w:rsidRPr="001C064A" w:rsidRDefault="001C064A" w:rsidP="001C06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1C064A">
        <w:rPr>
          <w:rFonts w:eastAsia="Calibri"/>
          <w:sz w:val="26"/>
          <w:szCs w:val="26"/>
        </w:rPr>
        <w:t xml:space="preserve">В соответствии со статьей 86 Бюджетного кодекса Российской Федерации, статьей 16 Федерального закона от 06.10.2003 № 131-ФЗ "Об общих принципах организации местного самоуправления в Российской Федерации", постановлением Администрации МО "Городской округ "Город Нарьян-Мар" от 04.12.2018 № 942 </w:t>
      </w:r>
      <w:r w:rsidRPr="001C064A">
        <w:rPr>
          <w:rFonts w:eastAsia="Calibri"/>
          <w:sz w:val="26"/>
          <w:szCs w:val="26"/>
        </w:rPr>
        <w:br/>
        <w:t>"О принятии расходных обязательств в рамках организации и осуществления мероприятий по работе с детьми и молодежью", в целях реализации муниципальной программы муниципального образования "Городской округ</w:t>
      </w:r>
      <w:proofErr w:type="gramEnd"/>
      <w:r w:rsidRPr="001C064A">
        <w:rPr>
          <w:rFonts w:eastAsia="Calibri"/>
          <w:sz w:val="26"/>
          <w:szCs w:val="26"/>
        </w:rPr>
        <w:t xml:space="preserve"> "Город Нарьян-Мар" "Повышение эффективности реализации молодежной политики в МО "Городской округ "Город Нарьян-Мар", утвержденной постановлением Администрации МО "Городской округ "Город Нарьян-Мар" от 29.08.2018 № 577, Администрация МО "Городской округ "Город Нарьян-Мар" </w:t>
      </w:r>
    </w:p>
    <w:p w:rsidR="001C064A" w:rsidRPr="001C064A" w:rsidRDefault="001C064A" w:rsidP="001C064A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1C064A" w:rsidRPr="001C064A" w:rsidRDefault="001C064A" w:rsidP="001C064A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proofErr w:type="gramStart"/>
      <w:r w:rsidRPr="001C064A">
        <w:rPr>
          <w:rFonts w:eastAsia="Calibri"/>
          <w:b/>
          <w:sz w:val="26"/>
          <w:szCs w:val="26"/>
        </w:rPr>
        <w:t>П</w:t>
      </w:r>
      <w:proofErr w:type="gramEnd"/>
      <w:r w:rsidRPr="001C064A">
        <w:rPr>
          <w:rFonts w:eastAsia="Calibri"/>
          <w:b/>
          <w:sz w:val="26"/>
          <w:szCs w:val="26"/>
        </w:rPr>
        <w:t xml:space="preserve"> О С Т А Н О В Л Я Е Т:</w:t>
      </w:r>
    </w:p>
    <w:p w:rsidR="001C064A" w:rsidRPr="001C064A" w:rsidRDefault="001C064A" w:rsidP="001C064A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1C064A" w:rsidRPr="001C064A" w:rsidRDefault="001C064A" w:rsidP="001C064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>1.</w:t>
      </w:r>
      <w:r w:rsidRPr="001C064A">
        <w:rPr>
          <w:rFonts w:eastAsia="Calibri"/>
          <w:sz w:val="26"/>
          <w:szCs w:val="26"/>
        </w:rPr>
        <w:tab/>
        <w:t>Утвердить Порядок организации и финансового обеспечения мероприятий по работе с детьми и молодежью (Приложение).</w:t>
      </w:r>
    </w:p>
    <w:p w:rsidR="001C064A" w:rsidRPr="001C064A" w:rsidRDefault="001C064A" w:rsidP="001C064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>2.</w:t>
      </w:r>
      <w:r w:rsidRPr="001C064A">
        <w:rPr>
          <w:rFonts w:eastAsia="Calibri"/>
          <w:sz w:val="26"/>
          <w:szCs w:val="26"/>
        </w:rPr>
        <w:tab/>
        <w:t>Настоящее постановление вступает в силу с 01.01.2019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1C064A" w:rsidRDefault="001C064A" w:rsidP="002A6EAF"/>
    <w:p w:rsidR="001C064A" w:rsidRDefault="001C064A" w:rsidP="002A6EAF"/>
    <w:p w:rsidR="001C064A" w:rsidRDefault="001C064A" w:rsidP="002A6EAF"/>
    <w:p w:rsidR="001C064A" w:rsidRDefault="001C064A" w:rsidP="002A6EAF"/>
    <w:p w:rsidR="001C064A" w:rsidRDefault="001C064A" w:rsidP="002A6EAF"/>
    <w:p w:rsidR="001C064A" w:rsidRDefault="001C064A" w:rsidP="002A6EAF"/>
    <w:p w:rsidR="001C064A" w:rsidRDefault="001C064A" w:rsidP="002A6EAF"/>
    <w:p w:rsidR="001C064A" w:rsidRDefault="001C064A" w:rsidP="002A6EAF"/>
    <w:p w:rsidR="001C064A" w:rsidRDefault="001C064A" w:rsidP="002A6EAF"/>
    <w:p w:rsidR="001C064A" w:rsidRDefault="001C064A" w:rsidP="002A6EAF">
      <w:pPr>
        <w:sectPr w:rsidR="001C064A" w:rsidSect="00AA444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1C064A" w:rsidRPr="001C064A" w:rsidRDefault="001C064A" w:rsidP="001C064A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1C064A">
        <w:rPr>
          <w:rFonts w:eastAsia="Calibri"/>
          <w:kern w:val="32"/>
          <w:sz w:val="26"/>
          <w:szCs w:val="26"/>
          <w:lang w:eastAsia="en-US"/>
        </w:rPr>
        <w:t>Приложение</w:t>
      </w:r>
    </w:p>
    <w:p w:rsidR="001C064A" w:rsidRPr="001C064A" w:rsidRDefault="001C064A" w:rsidP="001C064A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1C064A">
        <w:rPr>
          <w:rFonts w:eastAsia="Calibri"/>
          <w:kern w:val="32"/>
          <w:sz w:val="26"/>
          <w:szCs w:val="26"/>
          <w:lang w:eastAsia="en-US"/>
        </w:rPr>
        <w:t>к постановлению Администрации МО</w:t>
      </w:r>
    </w:p>
    <w:p w:rsidR="001C064A" w:rsidRPr="001C064A" w:rsidRDefault="001C064A" w:rsidP="001C064A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1C064A">
        <w:rPr>
          <w:rFonts w:eastAsia="Calibri"/>
          <w:kern w:val="32"/>
          <w:sz w:val="26"/>
          <w:szCs w:val="26"/>
          <w:lang w:eastAsia="en-US"/>
        </w:rPr>
        <w:t xml:space="preserve"> "Городской округ "Город Нарьян-Мар"</w:t>
      </w:r>
    </w:p>
    <w:p w:rsidR="001C064A" w:rsidRPr="001C064A" w:rsidRDefault="001C064A" w:rsidP="001C064A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1C064A">
        <w:rPr>
          <w:rFonts w:eastAsia="Calibri"/>
          <w:kern w:val="32"/>
          <w:sz w:val="26"/>
          <w:szCs w:val="26"/>
          <w:lang w:eastAsia="en-US"/>
        </w:rPr>
        <w:t xml:space="preserve"> от </w:t>
      </w:r>
      <w:r>
        <w:rPr>
          <w:rFonts w:eastAsia="Calibri"/>
          <w:kern w:val="32"/>
          <w:sz w:val="26"/>
          <w:szCs w:val="26"/>
          <w:lang w:eastAsia="en-US"/>
        </w:rPr>
        <w:t>10.12.2018</w:t>
      </w:r>
      <w:r w:rsidRPr="001C064A">
        <w:rPr>
          <w:rFonts w:eastAsia="Calibri"/>
          <w:kern w:val="32"/>
          <w:sz w:val="26"/>
          <w:szCs w:val="26"/>
          <w:lang w:eastAsia="en-US"/>
        </w:rPr>
        <w:t xml:space="preserve"> № </w:t>
      </w:r>
      <w:r>
        <w:rPr>
          <w:rFonts w:eastAsia="Calibri"/>
          <w:kern w:val="32"/>
          <w:sz w:val="26"/>
          <w:szCs w:val="26"/>
          <w:lang w:eastAsia="en-US"/>
        </w:rPr>
        <w:t>977</w:t>
      </w:r>
    </w:p>
    <w:p w:rsidR="001C064A" w:rsidRPr="001C064A" w:rsidRDefault="001C064A" w:rsidP="001C064A">
      <w:pPr>
        <w:spacing w:after="1"/>
        <w:rPr>
          <w:rFonts w:eastAsia="Calibri"/>
        </w:rPr>
      </w:pPr>
    </w:p>
    <w:p w:rsidR="001C064A" w:rsidRPr="001C064A" w:rsidRDefault="001C064A" w:rsidP="001C064A">
      <w:pPr>
        <w:jc w:val="center"/>
        <w:rPr>
          <w:rFonts w:eastAsia="Calibri"/>
          <w:b/>
          <w:sz w:val="26"/>
          <w:szCs w:val="26"/>
        </w:rPr>
      </w:pPr>
      <w:r w:rsidRPr="001C064A">
        <w:rPr>
          <w:rFonts w:eastAsia="Calibri"/>
          <w:b/>
          <w:sz w:val="26"/>
          <w:szCs w:val="26"/>
        </w:rPr>
        <w:t>Порядок организации и финансового об</w:t>
      </w:r>
      <w:r>
        <w:rPr>
          <w:rFonts w:eastAsia="Calibri"/>
          <w:b/>
          <w:sz w:val="26"/>
          <w:szCs w:val="26"/>
        </w:rPr>
        <w:t>еспечения мероприятий</w:t>
      </w:r>
    </w:p>
    <w:p w:rsidR="001C064A" w:rsidRPr="001C064A" w:rsidRDefault="001C064A" w:rsidP="001C064A">
      <w:pPr>
        <w:jc w:val="center"/>
        <w:rPr>
          <w:rFonts w:eastAsia="Calibri"/>
          <w:b/>
          <w:sz w:val="26"/>
          <w:szCs w:val="26"/>
        </w:rPr>
      </w:pPr>
      <w:r w:rsidRPr="001C064A">
        <w:rPr>
          <w:rFonts w:eastAsia="Calibri"/>
          <w:b/>
          <w:sz w:val="26"/>
          <w:szCs w:val="26"/>
        </w:rPr>
        <w:t>по работе с детьми и молодежью</w:t>
      </w:r>
    </w:p>
    <w:p w:rsidR="001C064A" w:rsidRPr="001C064A" w:rsidRDefault="001C064A" w:rsidP="001C064A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0"/>
        </w:rPr>
      </w:pPr>
    </w:p>
    <w:p w:rsidR="001C064A" w:rsidRPr="001C064A" w:rsidRDefault="001C064A" w:rsidP="001C064A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proofErr w:type="gramStart"/>
      <w:smartTag w:uri="urn:schemas-microsoft-com:office:smarttags" w:element="place">
        <w:r w:rsidRPr="001C064A">
          <w:rPr>
            <w:rFonts w:eastAsia="Calibri"/>
            <w:b/>
            <w:sz w:val="26"/>
            <w:szCs w:val="26"/>
            <w:lang w:val="en-US"/>
          </w:rPr>
          <w:t>I</w:t>
        </w:r>
        <w:r w:rsidRPr="001C064A">
          <w:rPr>
            <w:rFonts w:eastAsia="Calibri"/>
            <w:b/>
            <w:sz w:val="26"/>
            <w:szCs w:val="26"/>
          </w:rPr>
          <w:t>.</w:t>
        </w:r>
      </w:smartTag>
      <w:r w:rsidRPr="001C064A">
        <w:rPr>
          <w:rFonts w:eastAsia="Calibri"/>
          <w:b/>
          <w:sz w:val="26"/>
          <w:szCs w:val="26"/>
        </w:rPr>
        <w:t xml:space="preserve"> Общие положения.</w:t>
      </w:r>
      <w:proofErr w:type="gramEnd"/>
      <w:r w:rsidRPr="001C064A">
        <w:rPr>
          <w:rFonts w:eastAsia="Calibri"/>
          <w:b/>
          <w:sz w:val="26"/>
          <w:szCs w:val="26"/>
        </w:rPr>
        <w:t xml:space="preserve"> </w:t>
      </w:r>
    </w:p>
    <w:p w:rsidR="001C064A" w:rsidRPr="001C064A" w:rsidRDefault="001C064A" w:rsidP="001C064A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0"/>
        </w:rPr>
      </w:pPr>
    </w:p>
    <w:p w:rsidR="001C064A" w:rsidRPr="001C064A" w:rsidRDefault="001C064A" w:rsidP="001C064A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eastAsia="Calibri"/>
          <w:sz w:val="26"/>
          <w:szCs w:val="26"/>
        </w:rPr>
      </w:pPr>
      <w:r w:rsidRPr="001C064A">
        <w:rPr>
          <w:sz w:val="26"/>
          <w:szCs w:val="26"/>
        </w:rPr>
        <w:t>Настоящий Порядок</w:t>
      </w:r>
      <w:r w:rsidRPr="001C064A">
        <w:rPr>
          <w:rFonts w:eastAsia="Calibri"/>
          <w:sz w:val="26"/>
          <w:szCs w:val="26"/>
        </w:rPr>
        <w:t xml:space="preserve"> устанавливает требования к организации и реализации мероприятий по работе с детьми и молодежью в городском округе. </w:t>
      </w:r>
      <w:proofErr w:type="gramStart"/>
      <w:r w:rsidRPr="001C064A">
        <w:rPr>
          <w:rFonts w:eastAsia="Calibri"/>
          <w:sz w:val="26"/>
          <w:szCs w:val="26"/>
        </w:rPr>
        <w:t xml:space="preserve">Организация мероприятий по работе с детьми и молодежью в городском округе относится </w:t>
      </w:r>
      <w:r>
        <w:rPr>
          <w:rFonts w:eastAsia="Calibri"/>
          <w:sz w:val="26"/>
          <w:szCs w:val="26"/>
        </w:rPr>
        <w:br/>
      </w:r>
      <w:r w:rsidRPr="001C064A">
        <w:rPr>
          <w:rFonts w:eastAsia="Calibri"/>
          <w:sz w:val="26"/>
          <w:szCs w:val="26"/>
        </w:rPr>
        <w:t>к вопросам местного значения в соответствии с пунктом 34 части 1 статьи 16 Федерального закона от 06.10.2003 № 131-ФЗ "Об общих принципах организации местного самоуправления в Российской Федерации" и Уставом муниципального образования "Городской округ "Город Нарьян-Мар" и реализуется в рамках муниципальной программы муниципального образования "Городской округ "Город Нарьян-Мар" "Повышение</w:t>
      </w:r>
      <w:proofErr w:type="gramEnd"/>
      <w:r w:rsidRPr="001C064A">
        <w:rPr>
          <w:rFonts w:eastAsia="Calibri"/>
          <w:sz w:val="26"/>
          <w:szCs w:val="26"/>
        </w:rPr>
        <w:t xml:space="preserve"> эффективности реализации молодежной политики в МО "Городской округ "Город Нарьян-Мар", утвержденной постановлением Администрации МО "Городской округ "Город Нарьян-Мар" от 29.08.2018 № 577 (далее – Программа). </w:t>
      </w:r>
      <w:r w:rsidRPr="001C064A">
        <w:rPr>
          <w:sz w:val="26"/>
          <w:szCs w:val="26"/>
        </w:rPr>
        <w:t xml:space="preserve">Настоящим Порядком устанавливаются виды расходов </w:t>
      </w:r>
      <w:r w:rsidRPr="001C064A">
        <w:rPr>
          <w:sz w:val="26"/>
          <w:szCs w:val="26"/>
        </w:rPr>
        <w:br/>
        <w:t xml:space="preserve">на проведение мероприятий в рамках реализации Программы. </w:t>
      </w:r>
    </w:p>
    <w:p w:rsidR="001C064A" w:rsidRPr="001C064A" w:rsidRDefault="001C064A" w:rsidP="001C064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2.</w:t>
      </w:r>
      <w:r w:rsidRPr="001C064A">
        <w:rPr>
          <w:sz w:val="26"/>
          <w:szCs w:val="26"/>
        </w:rPr>
        <w:tab/>
        <w:t xml:space="preserve">Отдел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 (далее – Отдел) является ответственным исполнителем Программы. </w:t>
      </w:r>
    </w:p>
    <w:p w:rsidR="001C064A" w:rsidRPr="001C064A" w:rsidRDefault="001C064A" w:rsidP="001C064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В качестве ответственного исполнителя Отделом осуществля</w:t>
      </w:r>
      <w:r>
        <w:rPr>
          <w:sz w:val="26"/>
          <w:szCs w:val="26"/>
        </w:rPr>
        <w:t>ю</w:t>
      </w:r>
      <w:r w:rsidRPr="001C064A">
        <w:rPr>
          <w:sz w:val="26"/>
          <w:szCs w:val="26"/>
        </w:rPr>
        <w:t xml:space="preserve">тся подготовка </w:t>
      </w:r>
      <w:r>
        <w:rPr>
          <w:sz w:val="26"/>
          <w:szCs w:val="26"/>
        </w:rPr>
        <w:br/>
      </w:r>
      <w:r w:rsidRPr="001C064A">
        <w:rPr>
          <w:sz w:val="26"/>
          <w:szCs w:val="26"/>
        </w:rPr>
        <w:t>и проведение мероприятий в соответствии с утвержденным планом реализации Программы.</w:t>
      </w:r>
    </w:p>
    <w:p w:rsidR="001C064A" w:rsidRPr="001C064A" w:rsidRDefault="001C064A" w:rsidP="001C064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3.</w:t>
      </w:r>
      <w:r w:rsidRPr="001C064A">
        <w:rPr>
          <w:sz w:val="26"/>
          <w:szCs w:val="26"/>
        </w:rPr>
        <w:tab/>
        <w:t xml:space="preserve">Администрация МО "Городской округ "Город Нарьян-Мар" является главным распорядителем бюджетных средств, предусмотренных на реализацию Программы.  </w:t>
      </w:r>
    </w:p>
    <w:p w:rsidR="001C064A" w:rsidRPr="001C064A" w:rsidRDefault="001C064A" w:rsidP="001C064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2"/>
          <w:szCs w:val="20"/>
        </w:rPr>
      </w:pPr>
      <w:r w:rsidRPr="001C064A">
        <w:rPr>
          <w:sz w:val="26"/>
          <w:szCs w:val="26"/>
        </w:rPr>
        <w:t>4.</w:t>
      </w:r>
      <w:r w:rsidRPr="001C064A">
        <w:rPr>
          <w:sz w:val="26"/>
          <w:szCs w:val="26"/>
        </w:rPr>
        <w:tab/>
        <w:t>Источник финансирования Программы – средства городского бюджета.</w:t>
      </w:r>
      <w:r w:rsidRPr="001C064A">
        <w:rPr>
          <w:rFonts w:eastAsia="Calibri"/>
          <w:sz w:val="22"/>
          <w:szCs w:val="20"/>
        </w:rPr>
        <w:t xml:space="preserve"> </w:t>
      </w:r>
    </w:p>
    <w:p w:rsidR="001C064A" w:rsidRPr="001C064A" w:rsidRDefault="001C064A" w:rsidP="001C06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1C064A">
        <w:rPr>
          <w:sz w:val="26"/>
          <w:szCs w:val="26"/>
        </w:rPr>
        <w:t xml:space="preserve">Расходы, направленные на финансовое обеспечение расходных </w:t>
      </w:r>
      <w:proofErr w:type="gramStart"/>
      <w:r w:rsidRPr="001C064A">
        <w:rPr>
          <w:sz w:val="26"/>
          <w:szCs w:val="26"/>
        </w:rPr>
        <w:t>обязательств</w:t>
      </w:r>
      <w:proofErr w:type="gramEnd"/>
      <w:r w:rsidRPr="001C064A">
        <w:rPr>
          <w:sz w:val="26"/>
          <w:szCs w:val="26"/>
        </w:rPr>
        <w:t xml:space="preserve"> на проведение мероприятий, рассчитываются методом сопоставимых рыночных цен на основании информации о рыночных ценах товаров, работ, услуг, путем направления запросов о предоставлении ценовой информации поставщикам (подрядчикам, исполнителям), обладающим опытом поставок соответствующих товаров, работ, услуг (далее – метод сопоставимых рыночных цен), в соответствии </w:t>
      </w:r>
      <w:r>
        <w:rPr>
          <w:sz w:val="26"/>
          <w:szCs w:val="26"/>
        </w:rPr>
        <w:br/>
      </w:r>
      <w:r w:rsidRPr="001C064A">
        <w:rPr>
          <w:sz w:val="26"/>
          <w:szCs w:val="26"/>
        </w:rPr>
        <w:t xml:space="preserve">с требованиями Федерального закона от 05.04.2013 № 44-ФЗ "О контрактной системе в сфере закупок товаров, работ, услуг для обеспечения государственных </w:t>
      </w:r>
      <w:r>
        <w:rPr>
          <w:sz w:val="26"/>
          <w:szCs w:val="26"/>
        </w:rPr>
        <w:br/>
      </w:r>
      <w:r w:rsidRPr="001C064A">
        <w:rPr>
          <w:sz w:val="26"/>
          <w:szCs w:val="26"/>
        </w:rPr>
        <w:t xml:space="preserve">и муниципальных нужд".  </w:t>
      </w:r>
    </w:p>
    <w:p w:rsidR="001C064A" w:rsidRPr="001C064A" w:rsidRDefault="001C064A" w:rsidP="001C064A">
      <w:pPr>
        <w:widowControl w:val="0"/>
        <w:autoSpaceDE w:val="0"/>
        <w:autoSpaceDN w:val="0"/>
        <w:rPr>
          <w:rFonts w:eastAsia="Calibri"/>
          <w:b/>
          <w:sz w:val="26"/>
          <w:szCs w:val="26"/>
        </w:rPr>
      </w:pPr>
    </w:p>
    <w:p w:rsidR="001C064A" w:rsidRPr="001C064A" w:rsidRDefault="001C064A" w:rsidP="001C064A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C064A">
        <w:rPr>
          <w:rFonts w:eastAsia="Calibri"/>
          <w:b/>
          <w:sz w:val="26"/>
          <w:szCs w:val="26"/>
        </w:rPr>
        <w:t>II. Реализация мероприятий проводимых в рамках работы, направленной на формирование системы продвижения инициативной и талантливой молодежи.</w:t>
      </w:r>
    </w:p>
    <w:p w:rsidR="001C064A" w:rsidRPr="001C064A" w:rsidRDefault="001C064A" w:rsidP="001C06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064A" w:rsidRPr="001C064A" w:rsidRDefault="001C064A" w:rsidP="001C064A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1C064A">
        <w:rPr>
          <w:sz w:val="26"/>
          <w:szCs w:val="26"/>
        </w:rPr>
        <w:t>6.</w:t>
      </w:r>
      <w:r w:rsidRPr="001C064A">
        <w:rPr>
          <w:sz w:val="26"/>
          <w:szCs w:val="26"/>
        </w:rPr>
        <w:tab/>
        <w:t xml:space="preserve">В рамках проведения мероприятий, направленных </w:t>
      </w:r>
      <w:r w:rsidRPr="001C064A">
        <w:rPr>
          <w:rFonts w:eastAsia="Calibri"/>
          <w:sz w:val="26"/>
          <w:szCs w:val="26"/>
        </w:rPr>
        <w:t>на формирование системы продвижения инициативной и талантливой молодежи,</w:t>
      </w:r>
      <w:r w:rsidRPr="001C064A">
        <w:rPr>
          <w:rFonts w:eastAsia="Calibri"/>
          <w:b/>
          <w:sz w:val="26"/>
          <w:szCs w:val="26"/>
        </w:rPr>
        <w:t xml:space="preserve"> </w:t>
      </w:r>
      <w:r w:rsidRPr="001C064A">
        <w:rPr>
          <w:sz w:val="26"/>
          <w:szCs w:val="26"/>
        </w:rPr>
        <w:t xml:space="preserve">Отделом осуществляется реализация следующих мероприятий: </w:t>
      </w:r>
      <w:r w:rsidRPr="001C064A">
        <w:rPr>
          <w:rFonts w:eastAsia="Calibri"/>
          <w:sz w:val="26"/>
          <w:szCs w:val="26"/>
        </w:rPr>
        <w:t xml:space="preserve">организация Дня самоуправления, проведение семинара "Школа лидеров", проведение игр КВН </w:t>
      </w:r>
      <w:r>
        <w:rPr>
          <w:rFonts w:eastAsia="Calibri"/>
          <w:sz w:val="26"/>
          <w:szCs w:val="26"/>
        </w:rPr>
        <w:br/>
      </w:r>
      <w:r w:rsidRPr="001C064A">
        <w:rPr>
          <w:rFonts w:eastAsia="Calibri"/>
          <w:sz w:val="26"/>
          <w:szCs w:val="26"/>
        </w:rPr>
        <w:t xml:space="preserve">в </w:t>
      </w:r>
      <w:proofErr w:type="gramStart"/>
      <w:r w:rsidRPr="001C064A">
        <w:rPr>
          <w:rFonts w:eastAsia="Calibri"/>
          <w:sz w:val="26"/>
          <w:szCs w:val="26"/>
        </w:rPr>
        <w:t>г</w:t>
      </w:r>
      <w:proofErr w:type="gramEnd"/>
      <w:r w:rsidRPr="001C064A">
        <w:rPr>
          <w:rFonts w:eastAsia="Calibri"/>
          <w:sz w:val="26"/>
          <w:szCs w:val="26"/>
        </w:rPr>
        <w:t xml:space="preserve">. Нарьян-Маре, проведение акции "Мой подарок городу", проведение новогоднего мероприятия для молодых семей; организация участия молодежи города </w:t>
      </w:r>
      <w:r>
        <w:rPr>
          <w:rFonts w:eastAsia="Calibri"/>
          <w:sz w:val="26"/>
          <w:szCs w:val="26"/>
        </w:rPr>
        <w:br/>
      </w:r>
      <w:r w:rsidRPr="001C064A">
        <w:rPr>
          <w:rFonts w:eastAsia="Calibri"/>
          <w:sz w:val="26"/>
          <w:szCs w:val="26"/>
        </w:rPr>
        <w:t xml:space="preserve">во Всероссийских форумах. </w:t>
      </w:r>
    </w:p>
    <w:p w:rsidR="001C064A" w:rsidRPr="001C064A" w:rsidRDefault="001C064A" w:rsidP="001C064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7.</w:t>
      </w:r>
      <w:r w:rsidRPr="001C064A">
        <w:rPr>
          <w:sz w:val="26"/>
          <w:szCs w:val="26"/>
        </w:rPr>
        <w:tab/>
        <w:t>Не менее чем за 30 (тридцать) календарных дней до даты проведения мероприятия Отдел готовит и утверждает положение о проведении Дня самоуправления в муниципальном образовании "Городской округ "Город Нарьян-Мар". Положением утверждается порядок и сроки проведения мероприятия, работы конкурсной комиссии.</w:t>
      </w:r>
    </w:p>
    <w:p w:rsidR="001C064A" w:rsidRPr="001C064A" w:rsidRDefault="001C064A" w:rsidP="001C06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8.</w:t>
      </w:r>
      <w:r w:rsidRPr="001C064A">
        <w:rPr>
          <w:sz w:val="26"/>
          <w:szCs w:val="26"/>
        </w:rPr>
        <w:tab/>
        <w:t xml:space="preserve">В рамках проведения Дня самоуправления приобретается наградная продукция для награждения участников мероприятия (дипломы, памятные призы, сувенирные изделия и др.). Стоимость набора наградной продукции производится </w:t>
      </w:r>
      <w:r>
        <w:rPr>
          <w:sz w:val="26"/>
          <w:szCs w:val="26"/>
        </w:rPr>
        <w:br/>
      </w:r>
      <w:r w:rsidRPr="001C064A">
        <w:rPr>
          <w:sz w:val="26"/>
          <w:szCs w:val="26"/>
        </w:rPr>
        <w:t xml:space="preserve">из расчета количества участников мероприятия.     </w:t>
      </w:r>
    </w:p>
    <w:p w:rsidR="001C064A" w:rsidRPr="001C064A" w:rsidRDefault="001C064A" w:rsidP="001C064A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1C064A">
        <w:t>9.</w:t>
      </w:r>
      <w:r w:rsidRPr="001C064A">
        <w:tab/>
      </w:r>
      <w:r w:rsidRPr="001C064A">
        <w:rPr>
          <w:sz w:val="26"/>
          <w:szCs w:val="26"/>
        </w:rPr>
        <w:t xml:space="preserve">Финансовое обеспечение расходных обязательств МО "Городской округ  "Город Нарьян-Мар" на реализацию семинара "Школа лидера" осуществляется </w:t>
      </w:r>
      <w:r>
        <w:rPr>
          <w:sz w:val="26"/>
          <w:szCs w:val="26"/>
        </w:rPr>
        <w:br/>
      </w:r>
      <w:r w:rsidRPr="001C064A">
        <w:rPr>
          <w:sz w:val="26"/>
          <w:szCs w:val="26"/>
        </w:rPr>
        <w:t xml:space="preserve">по </w:t>
      </w:r>
      <w:r w:rsidRPr="009031B4">
        <w:rPr>
          <w:sz w:val="26"/>
          <w:szCs w:val="26"/>
        </w:rPr>
        <w:t xml:space="preserve">следующим </w:t>
      </w:r>
      <w:r w:rsidRPr="001C064A">
        <w:rPr>
          <w:sz w:val="26"/>
          <w:szCs w:val="26"/>
        </w:rPr>
        <w:t>расходам:</w:t>
      </w:r>
      <w:r w:rsidRPr="001C064A">
        <w:t xml:space="preserve"> 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оплата проезда приглашенного специалиста;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 xml:space="preserve">проживание в гостинице приглашенного специалиста; 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оплата за оказание услуг приглашенного специалиста;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организация кофе – бр</w:t>
      </w:r>
      <w:r>
        <w:rPr>
          <w:sz w:val="26"/>
          <w:szCs w:val="26"/>
        </w:rPr>
        <w:t>е</w:t>
      </w:r>
      <w:r w:rsidRPr="001C064A">
        <w:rPr>
          <w:sz w:val="26"/>
          <w:szCs w:val="26"/>
        </w:rPr>
        <w:t xml:space="preserve">йка. </w:t>
      </w:r>
    </w:p>
    <w:p w:rsidR="001C064A" w:rsidRPr="001C064A" w:rsidRDefault="001C064A" w:rsidP="001C064A">
      <w:pPr>
        <w:tabs>
          <w:tab w:val="left" w:pos="1276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1C064A">
        <w:rPr>
          <w:sz w:val="26"/>
          <w:szCs w:val="26"/>
        </w:rPr>
        <w:t>10.</w:t>
      </w:r>
      <w:r w:rsidRPr="001C064A">
        <w:rPr>
          <w:sz w:val="26"/>
          <w:szCs w:val="26"/>
        </w:rPr>
        <w:tab/>
        <w:t xml:space="preserve">Финансовое обеспечение расходных обязательств МО "Городской округ  "Город Нарьян-Мар" на проведение игр КВН в г. Нарьян-Маре осуществляется </w:t>
      </w:r>
      <w:r>
        <w:rPr>
          <w:sz w:val="26"/>
          <w:szCs w:val="26"/>
        </w:rPr>
        <w:br/>
      </w:r>
      <w:r w:rsidRPr="001C064A">
        <w:rPr>
          <w:sz w:val="26"/>
          <w:szCs w:val="26"/>
        </w:rPr>
        <w:t>по расходам:</w:t>
      </w:r>
      <w:r w:rsidRPr="001C064A">
        <w:t xml:space="preserve"> 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C064A">
        <w:rPr>
          <w:sz w:val="26"/>
          <w:szCs w:val="26"/>
        </w:rPr>
        <w:t xml:space="preserve">организация мероприятия (аренда зала, репетиционной базы, услуги ведущего, услуги звукооператоров); 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редакторские услуги;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оплата проезда приглашенного специалиста и проживание в гостинице;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оплата за оказание услуг приглашенного специалиста;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услуги по рекламе;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rFonts w:eastAsia="Calibri"/>
          <w:sz w:val="26"/>
          <w:szCs w:val="26"/>
        </w:rPr>
        <w:t>-</w:t>
      </w:r>
      <w:r w:rsidRPr="001C064A">
        <w:rPr>
          <w:rFonts w:eastAsia="Calibri"/>
          <w:sz w:val="26"/>
          <w:szCs w:val="26"/>
        </w:rPr>
        <w:tab/>
      </w:r>
      <w:r w:rsidRPr="001C064A">
        <w:rPr>
          <w:sz w:val="26"/>
          <w:szCs w:val="26"/>
        </w:rPr>
        <w:t>призовой фонд победителям игр КВН.</w:t>
      </w:r>
    </w:p>
    <w:p w:rsidR="001C064A" w:rsidRPr="001C064A" w:rsidRDefault="001C064A" w:rsidP="001C06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064A">
        <w:rPr>
          <w:rFonts w:eastAsia="Calibri"/>
          <w:sz w:val="26"/>
          <w:szCs w:val="26"/>
        </w:rPr>
        <w:t>11.</w:t>
      </w:r>
      <w:r w:rsidRPr="001C064A">
        <w:rPr>
          <w:rFonts w:eastAsia="Calibri"/>
          <w:sz w:val="26"/>
          <w:szCs w:val="26"/>
        </w:rPr>
        <w:tab/>
      </w:r>
      <w:r w:rsidRPr="001C064A">
        <w:rPr>
          <w:sz w:val="26"/>
          <w:szCs w:val="26"/>
        </w:rPr>
        <w:t xml:space="preserve">Не менее чем за 30 (тридцать) календарных дней до даты проведения акции "Мой подарок городу" Отдел готовит и утверждает положение о проведении акции. Положением утверждается порядок и сроки проведения мероприятия, работы конкурсной комиссии. Для награждения победителей и участников акции   приобретается наградная продукция (дипломы, памятные призы, сувенирные изделия и др.). Стоимость набора наградной продукции производится из расчета количества участников мероприятия.     </w:t>
      </w:r>
    </w:p>
    <w:p w:rsidR="001C064A" w:rsidRPr="001C064A" w:rsidRDefault="001C064A" w:rsidP="001C064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12.</w:t>
      </w:r>
      <w:r w:rsidRPr="001C064A">
        <w:rPr>
          <w:sz w:val="26"/>
          <w:szCs w:val="26"/>
        </w:rPr>
        <w:tab/>
        <w:t xml:space="preserve">Финансовое обеспечение расходных обязательств МО "Городской округ  "Город Нарьян-Мар" на проведение новогоднего мероприятия для молодых семей осуществляется по расходам:  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услуги по организации мероприятия;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 xml:space="preserve">услуги ведущего; 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присутствие на мероприятии медицинских работников;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приобретение наградной продукции для награждения участников (дипломы, памятные призы, сувенирные изделия и др.);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 xml:space="preserve">организация чаепития. </w:t>
      </w:r>
    </w:p>
    <w:p w:rsidR="001C064A" w:rsidRPr="001C064A" w:rsidRDefault="001C064A" w:rsidP="001C06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13.</w:t>
      </w:r>
      <w:r w:rsidRPr="001C064A">
        <w:rPr>
          <w:sz w:val="26"/>
          <w:szCs w:val="26"/>
        </w:rPr>
        <w:tab/>
        <w:t>Финансовое обеспечение расходных обязательств МО "Городской округ  "Город Нарьян-Мар" на организацию участия молодежи города во Всероссийских форумах включ</w:t>
      </w:r>
      <w:r>
        <w:rPr>
          <w:sz w:val="26"/>
          <w:szCs w:val="26"/>
        </w:rPr>
        <w:t xml:space="preserve">ает расходы на </w:t>
      </w:r>
      <w:r w:rsidRPr="001C064A">
        <w:rPr>
          <w:sz w:val="26"/>
          <w:szCs w:val="26"/>
        </w:rPr>
        <w:t xml:space="preserve">приобретение авиабилетов и железнодорожных билетов. Цель участия во Всероссийских форумах –  представление молодежи </w:t>
      </w:r>
      <w:r w:rsidR="009031B4">
        <w:rPr>
          <w:sz w:val="26"/>
          <w:szCs w:val="26"/>
        </w:rPr>
        <w:br/>
      </w:r>
      <w:proofErr w:type="gramStart"/>
      <w:r w:rsidRPr="001C064A">
        <w:rPr>
          <w:sz w:val="26"/>
          <w:szCs w:val="26"/>
        </w:rPr>
        <w:t>г</w:t>
      </w:r>
      <w:proofErr w:type="gramEnd"/>
      <w:r w:rsidRPr="001C064A">
        <w:rPr>
          <w:sz w:val="26"/>
          <w:szCs w:val="26"/>
        </w:rPr>
        <w:t>. Нарьян-Мара на всероссийском уровне, обмен опытом с молодежью других регионов Российской Федерации. Авиабилеты приобре</w:t>
      </w:r>
      <w:r w:rsidR="009031B4">
        <w:rPr>
          <w:sz w:val="26"/>
          <w:szCs w:val="26"/>
        </w:rPr>
        <w:t xml:space="preserve">таются </w:t>
      </w:r>
      <w:r w:rsidRPr="001C064A">
        <w:rPr>
          <w:sz w:val="26"/>
          <w:szCs w:val="26"/>
        </w:rPr>
        <w:t xml:space="preserve">по тарифу </w:t>
      </w:r>
      <w:proofErr w:type="spellStart"/>
      <w:proofErr w:type="gramStart"/>
      <w:r w:rsidRPr="001C064A">
        <w:rPr>
          <w:sz w:val="26"/>
          <w:szCs w:val="26"/>
        </w:rPr>
        <w:t>эконом-класса</w:t>
      </w:r>
      <w:proofErr w:type="spellEnd"/>
      <w:proofErr w:type="gramEnd"/>
      <w:r w:rsidRPr="001C064A">
        <w:rPr>
          <w:sz w:val="26"/>
          <w:szCs w:val="26"/>
        </w:rPr>
        <w:t>,</w:t>
      </w:r>
      <w:r w:rsidRPr="001C064A">
        <w:rPr>
          <w:rFonts w:eastAsia="Calibri"/>
          <w:sz w:val="26"/>
          <w:szCs w:val="26"/>
        </w:rPr>
        <w:t xml:space="preserve"> </w:t>
      </w:r>
      <w:r w:rsidRPr="001C064A">
        <w:rPr>
          <w:sz w:val="26"/>
          <w:szCs w:val="26"/>
        </w:rPr>
        <w:t xml:space="preserve">позволяющему бесплатный провоз багажа массой не более </w:t>
      </w:r>
      <w:smartTag w:uri="urn:schemas-microsoft-com:office:smarttags" w:element="metricconverter">
        <w:smartTagPr>
          <w:attr w:name="ProductID" w:val="20 кг"/>
        </w:smartTagPr>
        <w:smartTag w:uri="urn:schemas-microsoft-com:office:smarttags" w:element="metricconverter">
          <w:smartTagPr>
            <w:attr w:name="ProductID" w:val="20 кг"/>
          </w:smartTagPr>
          <w:r w:rsidRPr="001C064A">
            <w:rPr>
              <w:sz w:val="26"/>
              <w:szCs w:val="26"/>
            </w:rPr>
            <w:t>20 кг</w:t>
          </w:r>
        </w:smartTag>
        <w:r w:rsidRPr="001C064A">
          <w:rPr>
            <w:sz w:val="26"/>
            <w:szCs w:val="26"/>
          </w:rPr>
          <w:t xml:space="preserve">. </w:t>
        </w:r>
      </w:smartTag>
      <w:r w:rsidRPr="001C064A">
        <w:rPr>
          <w:sz w:val="26"/>
          <w:szCs w:val="26"/>
        </w:rPr>
        <w:t xml:space="preserve"> Железнодорожные билеты приобретаются по тарифу купейного вагона. </w:t>
      </w:r>
    </w:p>
    <w:p w:rsidR="001C064A" w:rsidRPr="001C064A" w:rsidRDefault="001C064A" w:rsidP="001C064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C064A" w:rsidRPr="001C064A" w:rsidRDefault="001C064A" w:rsidP="001C064A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C064A">
        <w:rPr>
          <w:rFonts w:eastAsia="Calibri"/>
          <w:b/>
          <w:sz w:val="26"/>
          <w:szCs w:val="26"/>
        </w:rPr>
        <w:t>III.</w:t>
      </w:r>
      <w:r w:rsidRPr="001C064A">
        <w:rPr>
          <w:rFonts w:ascii="Calibri" w:eastAsia="Calibri" w:hAnsi="Calibri" w:cs="Calibri"/>
          <w:sz w:val="22"/>
          <w:szCs w:val="20"/>
        </w:rPr>
        <w:t xml:space="preserve"> </w:t>
      </w:r>
      <w:r w:rsidRPr="001C064A">
        <w:rPr>
          <w:rFonts w:eastAsia="Calibri"/>
          <w:b/>
          <w:sz w:val="26"/>
          <w:szCs w:val="26"/>
        </w:rPr>
        <w:t xml:space="preserve">Реализация мероприятий, проводимых в рамках работы, направленной </w:t>
      </w:r>
      <w:r>
        <w:rPr>
          <w:rFonts w:eastAsia="Calibri"/>
          <w:b/>
          <w:sz w:val="26"/>
          <w:szCs w:val="26"/>
        </w:rPr>
        <w:br/>
      </w:r>
      <w:r w:rsidRPr="001C064A">
        <w:rPr>
          <w:rFonts w:eastAsia="Calibri"/>
          <w:b/>
          <w:sz w:val="26"/>
          <w:szCs w:val="26"/>
        </w:rPr>
        <w:t xml:space="preserve">на военно-патриотическое воспитание молодежи </w:t>
      </w:r>
    </w:p>
    <w:p w:rsidR="001C064A" w:rsidRPr="001C064A" w:rsidRDefault="001C064A" w:rsidP="001C064A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</w:p>
    <w:p w:rsidR="001C064A" w:rsidRPr="001C064A" w:rsidRDefault="001C064A" w:rsidP="001C064A">
      <w:pPr>
        <w:tabs>
          <w:tab w:val="left" w:pos="993"/>
          <w:tab w:val="left" w:pos="1276"/>
        </w:tabs>
        <w:ind w:firstLine="709"/>
        <w:contextualSpacing/>
        <w:jc w:val="both"/>
        <w:rPr>
          <w:kern w:val="32"/>
          <w:sz w:val="26"/>
          <w:szCs w:val="26"/>
          <w:lang w:eastAsia="en-US"/>
        </w:rPr>
      </w:pPr>
      <w:r w:rsidRPr="001C064A">
        <w:rPr>
          <w:sz w:val="26"/>
          <w:szCs w:val="26"/>
        </w:rPr>
        <w:t>14.</w:t>
      </w:r>
      <w:r w:rsidRPr="001C064A">
        <w:rPr>
          <w:sz w:val="26"/>
          <w:szCs w:val="26"/>
        </w:rPr>
        <w:tab/>
        <w:t xml:space="preserve">В рамках проведения работы, направленной </w:t>
      </w:r>
      <w:r w:rsidRPr="001C064A">
        <w:rPr>
          <w:rFonts w:eastAsia="Calibri"/>
          <w:sz w:val="26"/>
          <w:szCs w:val="26"/>
        </w:rPr>
        <w:t>на военно-патриотическое воспитание молодежи,</w:t>
      </w:r>
      <w:r w:rsidRPr="001C064A">
        <w:rPr>
          <w:rFonts w:eastAsia="Calibri"/>
          <w:b/>
          <w:sz w:val="26"/>
          <w:szCs w:val="26"/>
        </w:rPr>
        <w:t xml:space="preserve"> </w:t>
      </w:r>
      <w:r w:rsidRPr="001C064A">
        <w:rPr>
          <w:sz w:val="26"/>
          <w:szCs w:val="26"/>
        </w:rPr>
        <w:t xml:space="preserve">Отделом осуществляется реализация следующих мероприятий: </w:t>
      </w:r>
      <w:r w:rsidRPr="001C064A">
        <w:rPr>
          <w:rFonts w:eastAsia="Calibri"/>
          <w:sz w:val="26"/>
          <w:szCs w:val="26"/>
        </w:rPr>
        <w:t xml:space="preserve">проведение военно-спортивной игры "К защите Родины готов", участие команды города Нарьян-Мара в спортивно-туристическом слете "Дорогами отцов-героев", сотрудничество с МПК "Нарьян-Мар". </w:t>
      </w:r>
    </w:p>
    <w:p w:rsidR="001C064A" w:rsidRPr="001C064A" w:rsidRDefault="001C064A" w:rsidP="001C064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15.</w:t>
      </w:r>
      <w:r w:rsidRPr="001C064A">
        <w:rPr>
          <w:rFonts w:ascii="Calibri" w:hAnsi="Calibri" w:cs="Calibri"/>
          <w:kern w:val="32"/>
          <w:sz w:val="26"/>
          <w:szCs w:val="26"/>
          <w:lang w:eastAsia="en-US"/>
        </w:rPr>
        <w:tab/>
      </w:r>
      <w:r w:rsidRPr="001C064A">
        <w:rPr>
          <w:sz w:val="26"/>
          <w:szCs w:val="26"/>
        </w:rPr>
        <w:t xml:space="preserve">Финансовое обеспечение расходных обязательств МО "Городской округ  "Город Нарьян-Мар" на проведение городской военно-патриотической игры </w:t>
      </w:r>
      <w:r>
        <w:rPr>
          <w:sz w:val="26"/>
          <w:szCs w:val="26"/>
        </w:rPr>
        <w:br/>
      </w:r>
      <w:r w:rsidRPr="001C064A">
        <w:rPr>
          <w:sz w:val="26"/>
          <w:szCs w:val="26"/>
        </w:rPr>
        <w:t>"К защите Родины готов" осуществляется по расходам: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услуги по организации мероприятия;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 xml:space="preserve">услуги ведущего; 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присутствие на мероприятии медицинских работников;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приобретение наградной продукции для награждения участников (дипломы, памятные призы, сувенирные изделия и др.);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 xml:space="preserve">изготовление и трансляция видеосюжета в эфире региональных СМИ. </w:t>
      </w:r>
    </w:p>
    <w:p w:rsidR="001C064A" w:rsidRPr="001C064A" w:rsidRDefault="001C064A" w:rsidP="001C064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16.</w:t>
      </w:r>
      <w:r w:rsidRPr="001C064A">
        <w:rPr>
          <w:rFonts w:ascii="Calibri" w:hAnsi="Calibri" w:cs="Calibri"/>
          <w:sz w:val="26"/>
          <w:szCs w:val="26"/>
        </w:rPr>
        <w:tab/>
      </w:r>
      <w:r w:rsidRPr="001C064A">
        <w:rPr>
          <w:sz w:val="26"/>
          <w:szCs w:val="26"/>
        </w:rPr>
        <w:t>Финансовое обеспечение расходных обязательств МО "Городской округ  "Город Нарьян-Мар" на организацию участия команды муниципального образования "Городской округ "Город Нарьян-Мар" в спортивно-туристическом</w:t>
      </w:r>
      <w:r>
        <w:rPr>
          <w:sz w:val="26"/>
          <w:szCs w:val="26"/>
        </w:rPr>
        <w:t xml:space="preserve"> слете "Дорогами отцов-героев" </w:t>
      </w:r>
      <w:r w:rsidRPr="001C064A">
        <w:rPr>
          <w:sz w:val="26"/>
          <w:szCs w:val="26"/>
        </w:rPr>
        <w:t>осуществляется по расходам:</w:t>
      </w:r>
    </w:p>
    <w:p w:rsidR="001C064A" w:rsidRPr="001C064A" w:rsidRDefault="00F26EAC" w:rsidP="00F26EAC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C064A" w:rsidRPr="001C064A">
        <w:rPr>
          <w:sz w:val="26"/>
          <w:szCs w:val="26"/>
        </w:rPr>
        <w:t xml:space="preserve">приобретение обмундирования команды, </w:t>
      </w:r>
    </w:p>
    <w:p w:rsidR="001C064A" w:rsidRPr="001C064A" w:rsidRDefault="00F26EAC" w:rsidP="00F26EAC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C064A" w:rsidRPr="001C064A">
        <w:rPr>
          <w:sz w:val="26"/>
          <w:szCs w:val="26"/>
        </w:rPr>
        <w:t xml:space="preserve">приобретение продуктов питания, </w:t>
      </w:r>
    </w:p>
    <w:p w:rsidR="001C064A" w:rsidRPr="001C064A" w:rsidRDefault="00F26EAC" w:rsidP="00F26EAC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C064A" w:rsidRPr="001C064A">
        <w:rPr>
          <w:sz w:val="26"/>
          <w:szCs w:val="26"/>
        </w:rPr>
        <w:t xml:space="preserve">приобретение инвентаря.     </w:t>
      </w:r>
    </w:p>
    <w:p w:rsidR="001C064A" w:rsidRPr="001C064A" w:rsidRDefault="001C064A" w:rsidP="00F26EAC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17.</w:t>
      </w:r>
      <w:r w:rsidRPr="001C064A">
        <w:rPr>
          <w:rFonts w:ascii="Calibri" w:hAnsi="Calibri" w:cs="Calibri"/>
          <w:sz w:val="26"/>
          <w:szCs w:val="26"/>
        </w:rPr>
        <w:tab/>
      </w:r>
      <w:r w:rsidRPr="001C064A">
        <w:rPr>
          <w:sz w:val="26"/>
          <w:szCs w:val="26"/>
        </w:rPr>
        <w:t>В рамках реализации договора о шефских связях между Администрацией МО "Городской округ "Город Нарьян-Мар" и экипажем МПК "Нарьян-Мар" финансовое обеспечение расходных обязательств МО "Горо</w:t>
      </w:r>
      <w:r>
        <w:rPr>
          <w:sz w:val="26"/>
          <w:szCs w:val="26"/>
        </w:rPr>
        <w:t xml:space="preserve">дской округ </w:t>
      </w:r>
      <w:r w:rsidRPr="001C064A">
        <w:rPr>
          <w:sz w:val="26"/>
          <w:szCs w:val="26"/>
        </w:rPr>
        <w:t>"Город Нарьян-Мар" мо</w:t>
      </w:r>
      <w:r>
        <w:rPr>
          <w:sz w:val="26"/>
          <w:szCs w:val="26"/>
        </w:rPr>
        <w:t xml:space="preserve">жет осуществляться </w:t>
      </w:r>
      <w:r w:rsidRPr="001C064A">
        <w:rPr>
          <w:sz w:val="26"/>
          <w:szCs w:val="26"/>
        </w:rPr>
        <w:t xml:space="preserve">по расходам, направленным на оказание содействия в решении социально-бытовых проблем, совершенствование учебно-материальной и </w:t>
      </w:r>
      <w:proofErr w:type="spellStart"/>
      <w:r w:rsidRPr="001C064A">
        <w:rPr>
          <w:sz w:val="26"/>
          <w:szCs w:val="26"/>
        </w:rPr>
        <w:t>культурно-досуговой</w:t>
      </w:r>
      <w:proofErr w:type="spellEnd"/>
      <w:r w:rsidRPr="001C064A">
        <w:rPr>
          <w:sz w:val="26"/>
          <w:szCs w:val="26"/>
        </w:rPr>
        <w:t xml:space="preserve"> базы (по заявке командира МПК "Нарьян-Мар"). </w:t>
      </w:r>
    </w:p>
    <w:p w:rsidR="001C064A" w:rsidRPr="001C064A" w:rsidRDefault="001C064A" w:rsidP="001C064A">
      <w:pPr>
        <w:tabs>
          <w:tab w:val="left" w:pos="993"/>
        </w:tabs>
        <w:ind w:firstLine="709"/>
        <w:contextualSpacing/>
        <w:jc w:val="both"/>
        <w:rPr>
          <w:rFonts w:eastAsia="Calibri"/>
        </w:rPr>
      </w:pPr>
    </w:p>
    <w:p w:rsidR="001C064A" w:rsidRPr="001C064A" w:rsidRDefault="001C064A" w:rsidP="001C064A">
      <w:pPr>
        <w:widowControl w:val="0"/>
        <w:autoSpaceDE w:val="0"/>
        <w:autoSpaceDN w:val="0"/>
        <w:ind w:firstLine="708"/>
        <w:jc w:val="center"/>
        <w:rPr>
          <w:rFonts w:eastAsia="Calibri"/>
          <w:b/>
          <w:sz w:val="26"/>
          <w:szCs w:val="26"/>
        </w:rPr>
      </w:pPr>
      <w:r w:rsidRPr="001C064A">
        <w:rPr>
          <w:rFonts w:eastAsia="Calibri"/>
          <w:b/>
          <w:sz w:val="26"/>
          <w:szCs w:val="26"/>
        </w:rPr>
        <w:t>I</w:t>
      </w:r>
      <w:r w:rsidRPr="001C064A">
        <w:rPr>
          <w:rFonts w:eastAsia="Calibri"/>
          <w:b/>
          <w:sz w:val="26"/>
          <w:szCs w:val="26"/>
          <w:lang w:val="en-US"/>
        </w:rPr>
        <w:t>V</w:t>
      </w:r>
      <w:r w:rsidRPr="001C064A">
        <w:rPr>
          <w:rFonts w:eastAsia="Calibri"/>
          <w:b/>
          <w:sz w:val="26"/>
          <w:szCs w:val="26"/>
        </w:rPr>
        <w:t>. Реализация мероприятий проводимых в рамках работы, направленной на формирование здорового образа жизни, профилактику асоциальных проявлений в молодежной среде.</w:t>
      </w:r>
    </w:p>
    <w:p w:rsidR="001C064A" w:rsidRPr="001C064A" w:rsidRDefault="001C064A" w:rsidP="001C06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064A" w:rsidRPr="001C064A" w:rsidRDefault="001C064A" w:rsidP="001C064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18.</w:t>
      </w:r>
      <w:r w:rsidRPr="001C064A">
        <w:rPr>
          <w:sz w:val="26"/>
          <w:szCs w:val="26"/>
        </w:rPr>
        <w:tab/>
        <w:t xml:space="preserve">В рамках проведения работы, направленной на формирование здорового образа жизни, профилактику асоциальных проявлений в молодежной среде, Отделом   осуществляется организация следующих мероприятий: профилактика асоциальных проявлений с использованием средств массовой информации и изготовлением агитационных материалов, ежегодная акция "Мои здоровые выходные", участие молодежи города, стоящей на профилактических учетах, в тренингах </w:t>
      </w:r>
      <w:r w:rsidRPr="001C064A">
        <w:rPr>
          <w:sz w:val="26"/>
          <w:szCs w:val="26"/>
        </w:rPr>
        <w:br/>
        <w:t xml:space="preserve">и адаптационных программах. </w:t>
      </w:r>
    </w:p>
    <w:p w:rsidR="001C064A" w:rsidRPr="001C064A" w:rsidRDefault="001C064A" w:rsidP="001C064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19.</w:t>
      </w:r>
      <w:r w:rsidRPr="001C064A">
        <w:rPr>
          <w:sz w:val="26"/>
          <w:szCs w:val="26"/>
        </w:rPr>
        <w:tab/>
        <w:t xml:space="preserve">Финансовое обеспечение расходных обязательств МО "Городской округ  "Город Нарьян-Мар" на реализацию мероприятий по профилактике асоциальных проявлений с использованием средств массовой информации и изготовлением агитационных материалов осуществляется по расходам: </w:t>
      </w:r>
    </w:p>
    <w:p w:rsidR="001C064A" w:rsidRPr="001C064A" w:rsidRDefault="001C064A" w:rsidP="001C064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 xml:space="preserve">- изготовление видеороликов, фильмов, </w:t>
      </w:r>
    </w:p>
    <w:p w:rsidR="001C064A" w:rsidRPr="001C064A" w:rsidRDefault="001C064A" w:rsidP="001C064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C064A">
        <w:rPr>
          <w:sz w:val="26"/>
          <w:szCs w:val="26"/>
        </w:rPr>
        <w:t xml:space="preserve">изготовление агитационных материалов (листовок, брошюр, буклетов, плакатов, социальной рекламы).   </w:t>
      </w:r>
    </w:p>
    <w:p w:rsidR="001C064A" w:rsidRPr="001C064A" w:rsidRDefault="001C064A" w:rsidP="001C064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20.</w:t>
      </w:r>
      <w:r>
        <w:rPr>
          <w:sz w:val="26"/>
          <w:szCs w:val="26"/>
        </w:rPr>
        <w:tab/>
      </w:r>
      <w:r w:rsidRPr="001C064A">
        <w:rPr>
          <w:sz w:val="26"/>
          <w:szCs w:val="26"/>
        </w:rPr>
        <w:t xml:space="preserve">Финансовое обеспечение расходных обязательств МО "Городской округ  "Город Нарьян-Мар" на реализацию проведения акции "Мои здоровые выходные"   осуществляется по расходам: 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организация встречи целевой аудитории с психологом;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 xml:space="preserve">организация </w:t>
      </w:r>
      <w:proofErr w:type="spellStart"/>
      <w:r w:rsidRPr="001C064A">
        <w:rPr>
          <w:sz w:val="26"/>
          <w:szCs w:val="26"/>
        </w:rPr>
        <w:t>спортивно-досуговых</w:t>
      </w:r>
      <w:proofErr w:type="spellEnd"/>
      <w:r w:rsidRPr="001C064A">
        <w:rPr>
          <w:sz w:val="26"/>
          <w:szCs w:val="26"/>
        </w:rPr>
        <w:t xml:space="preserve"> мероприятий (</w:t>
      </w:r>
      <w:proofErr w:type="spellStart"/>
      <w:r w:rsidRPr="001C064A">
        <w:rPr>
          <w:sz w:val="26"/>
          <w:szCs w:val="26"/>
        </w:rPr>
        <w:t>скалодром</w:t>
      </w:r>
      <w:proofErr w:type="spellEnd"/>
      <w:r w:rsidRPr="001C064A">
        <w:rPr>
          <w:sz w:val="26"/>
          <w:szCs w:val="26"/>
        </w:rPr>
        <w:t xml:space="preserve">, спортивные танцы, йога, </w:t>
      </w:r>
      <w:proofErr w:type="spellStart"/>
      <w:r w:rsidRPr="001C064A">
        <w:rPr>
          <w:sz w:val="26"/>
          <w:szCs w:val="26"/>
        </w:rPr>
        <w:t>пейнтбол</w:t>
      </w:r>
      <w:proofErr w:type="spellEnd"/>
      <w:r w:rsidRPr="001C064A">
        <w:rPr>
          <w:sz w:val="26"/>
          <w:szCs w:val="26"/>
        </w:rPr>
        <w:t xml:space="preserve">, </w:t>
      </w:r>
      <w:proofErr w:type="spellStart"/>
      <w:r w:rsidRPr="001C064A">
        <w:rPr>
          <w:sz w:val="26"/>
          <w:szCs w:val="26"/>
        </w:rPr>
        <w:t>роллер-скейтинг</w:t>
      </w:r>
      <w:proofErr w:type="spellEnd"/>
      <w:r w:rsidRPr="001C064A">
        <w:rPr>
          <w:sz w:val="26"/>
          <w:szCs w:val="26"/>
        </w:rPr>
        <w:t>, конный спорт и т.д.);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обучающие мастер-классы по декоративно-прикладному творчеству, художественному слову, вокалу,  робототехнике, кулинарии и т.д.);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 xml:space="preserve">организация питания во время мероприятий, проводимых более трех часов.   </w:t>
      </w:r>
    </w:p>
    <w:p w:rsidR="001C064A" w:rsidRPr="001C064A" w:rsidRDefault="001C064A" w:rsidP="001C064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21.</w:t>
      </w:r>
      <w:r w:rsidRPr="001C064A">
        <w:rPr>
          <w:sz w:val="26"/>
          <w:szCs w:val="26"/>
        </w:rPr>
        <w:tab/>
        <w:t xml:space="preserve">Финансовое обеспечение расходных обязательств МО "Городской округ  "Город Нарьян-Мар" на реализацию мероприятий, направленных на участие молодежи города, стоящей на профилактических учетах, в тренингах </w:t>
      </w:r>
      <w:r>
        <w:rPr>
          <w:sz w:val="26"/>
          <w:szCs w:val="26"/>
        </w:rPr>
        <w:br/>
        <w:t xml:space="preserve">и адаптационных </w:t>
      </w:r>
      <w:r w:rsidRPr="001C064A">
        <w:rPr>
          <w:sz w:val="26"/>
          <w:szCs w:val="26"/>
        </w:rPr>
        <w:t xml:space="preserve">программах осуществляется по расходам:   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 xml:space="preserve">оплата проезда приглашенного </w:t>
      </w:r>
      <w:r w:rsidRPr="001C064A">
        <w:rPr>
          <w:rFonts w:eastAsia="Calibri"/>
          <w:sz w:val="26"/>
          <w:szCs w:val="26"/>
        </w:rPr>
        <w:t>для проведения тренингов</w:t>
      </w:r>
      <w:r w:rsidRPr="001C064A">
        <w:rPr>
          <w:sz w:val="26"/>
          <w:szCs w:val="26"/>
        </w:rPr>
        <w:t xml:space="preserve"> специалиста </w:t>
      </w:r>
      <w:r w:rsidRPr="001C064A">
        <w:rPr>
          <w:rFonts w:eastAsia="Calibri"/>
          <w:sz w:val="26"/>
          <w:szCs w:val="26"/>
        </w:rPr>
        <w:t>(дипломированного психолога);</w:t>
      </w:r>
      <w:r w:rsidRPr="001C064A">
        <w:rPr>
          <w:sz w:val="26"/>
          <w:szCs w:val="26"/>
        </w:rPr>
        <w:t xml:space="preserve">  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проживание в гостинице приглашенного специалиста;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оплата за оказание услуг приглашенного специалиста;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оплата за аренду помещения, места проведения тренингов и адаптационных программ;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 xml:space="preserve">оплата проезда школьников города, стоящих на профилактических учетах, </w:t>
      </w:r>
      <w:r w:rsidR="00F26EAC">
        <w:rPr>
          <w:sz w:val="26"/>
          <w:szCs w:val="26"/>
        </w:rPr>
        <w:br/>
        <w:t xml:space="preserve">к месту </w:t>
      </w:r>
      <w:r w:rsidRPr="001C064A">
        <w:rPr>
          <w:sz w:val="26"/>
          <w:szCs w:val="26"/>
        </w:rPr>
        <w:t>участия в тренингах и адаптационных программах в сопровождении социального педагога за пределами Ненецкого автономного округа;</w:t>
      </w:r>
    </w:p>
    <w:p w:rsidR="001C064A" w:rsidRPr="001C064A" w:rsidRDefault="001C064A" w:rsidP="001C064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 xml:space="preserve">оплата участия в тренингах и адаптационных программах, проводимых </w:t>
      </w:r>
      <w:r w:rsidRPr="001C064A">
        <w:rPr>
          <w:sz w:val="26"/>
          <w:szCs w:val="26"/>
        </w:rPr>
        <w:br/>
        <w:t>за пределами Ненецкого автономного округа.</w:t>
      </w:r>
    </w:p>
    <w:p w:rsidR="001C064A" w:rsidRPr="001C064A" w:rsidRDefault="001C064A" w:rsidP="001C064A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</w:rPr>
      </w:pPr>
    </w:p>
    <w:sectPr w:rsidR="001C064A" w:rsidRPr="001C064A" w:rsidSect="009031B4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5D" w:rsidRDefault="005E555D" w:rsidP="00693317">
      <w:r>
        <w:separator/>
      </w:r>
    </w:p>
  </w:endnote>
  <w:endnote w:type="continuationSeparator" w:id="0">
    <w:p w:rsidR="005E555D" w:rsidRDefault="005E555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5D" w:rsidRDefault="005E555D" w:rsidP="00693317">
      <w:r>
        <w:separator/>
      </w:r>
    </w:p>
  </w:footnote>
  <w:footnote w:type="continuationSeparator" w:id="0">
    <w:p w:rsidR="005E555D" w:rsidRDefault="005E555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956A95">
        <w:pPr>
          <w:pStyle w:val="a7"/>
          <w:jc w:val="center"/>
        </w:pPr>
        <w:fldSimple w:instr=" PAGE   \* MERGEFORMAT ">
          <w:r w:rsidR="009031B4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1340EB"/>
    <w:multiLevelType w:val="hybridMultilevel"/>
    <w:tmpl w:val="494663AE"/>
    <w:lvl w:ilvl="0" w:tplc="3B6E36BC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6"/>
  </w:num>
  <w:num w:numId="4">
    <w:abstractNumId w:val="28"/>
  </w:num>
  <w:num w:numId="5">
    <w:abstractNumId w:val="17"/>
  </w:num>
  <w:num w:numId="6">
    <w:abstractNumId w:val="7"/>
  </w:num>
  <w:num w:numId="7">
    <w:abstractNumId w:val="30"/>
  </w:num>
  <w:num w:numId="8">
    <w:abstractNumId w:val="11"/>
  </w:num>
  <w:num w:numId="9">
    <w:abstractNumId w:val="23"/>
  </w:num>
  <w:num w:numId="10">
    <w:abstractNumId w:val="15"/>
  </w:num>
  <w:num w:numId="11">
    <w:abstractNumId w:val="26"/>
  </w:num>
  <w:num w:numId="12">
    <w:abstractNumId w:val="25"/>
  </w:num>
  <w:num w:numId="13">
    <w:abstractNumId w:val="32"/>
  </w:num>
  <w:num w:numId="14">
    <w:abstractNumId w:val="22"/>
  </w:num>
  <w:num w:numId="15">
    <w:abstractNumId w:val="2"/>
  </w:num>
  <w:num w:numId="16">
    <w:abstractNumId w:val="10"/>
  </w:num>
  <w:num w:numId="17">
    <w:abstractNumId w:val="19"/>
  </w:num>
  <w:num w:numId="18">
    <w:abstractNumId w:val="6"/>
  </w:num>
  <w:num w:numId="19">
    <w:abstractNumId w:val="9"/>
  </w:num>
  <w:num w:numId="20">
    <w:abstractNumId w:val="21"/>
  </w:num>
  <w:num w:numId="21">
    <w:abstractNumId w:val="12"/>
  </w:num>
  <w:num w:numId="22">
    <w:abstractNumId w:val="27"/>
  </w:num>
  <w:num w:numId="23">
    <w:abstractNumId w:val="14"/>
  </w:num>
  <w:num w:numId="24">
    <w:abstractNumId w:val="20"/>
  </w:num>
  <w:num w:numId="25">
    <w:abstractNumId w:val="35"/>
  </w:num>
  <w:num w:numId="26">
    <w:abstractNumId w:val="5"/>
  </w:num>
  <w:num w:numId="27">
    <w:abstractNumId w:val="4"/>
  </w:num>
  <w:num w:numId="28">
    <w:abstractNumId w:val="0"/>
  </w:num>
  <w:num w:numId="29">
    <w:abstractNumId w:val="18"/>
  </w:num>
  <w:num w:numId="30">
    <w:abstractNumId w:val="13"/>
  </w:num>
  <w:num w:numId="31">
    <w:abstractNumId w:val="36"/>
  </w:num>
  <w:num w:numId="32">
    <w:abstractNumId w:val="33"/>
  </w:num>
  <w:num w:numId="33">
    <w:abstractNumId w:val="34"/>
  </w:num>
  <w:num w:numId="34">
    <w:abstractNumId w:val="31"/>
  </w:num>
  <w:num w:numId="35">
    <w:abstractNumId w:val="1"/>
  </w:num>
  <w:num w:numId="36">
    <w:abstractNumId w:val="29"/>
  </w:num>
  <w:num w:numId="3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64A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1B4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6A95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6EAC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17A6A-2407-4512-B02A-F3044D31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2018-12-11T05:56:00Z</dcterms:created>
  <dcterms:modified xsi:type="dcterms:W3CDTF">2018-12-11T06:01:00Z</dcterms:modified>
</cp:coreProperties>
</file>