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AC3404" w:rsidP="00A7334F">
            <w:pPr>
              <w:jc w:val="center"/>
            </w:pPr>
            <w:bookmarkStart w:id="0" w:name="ТекстовоеПоле7"/>
            <w:r>
              <w:t>2</w:t>
            </w:r>
            <w:r w:rsidR="00A7334F">
              <w:t>7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C651D9" w:rsidP="00C61CC7">
            <w:pPr>
              <w:jc w:val="center"/>
            </w:pPr>
            <w:r>
              <w:t>0</w:t>
            </w:r>
            <w:r w:rsidR="00C61CC7">
              <w:t>9</w:t>
            </w:r>
            <w:r>
              <w:t>.2018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C61CC7" w:rsidP="00ED6287">
            <w:pPr>
              <w:jc w:val="center"/>
            </w:pPr>
            <w:r>
              <w:t>6</w:t>
            </w:r>
            <w:r w:rsidR="00ED6287">
              <w:t>4</w:t>
            </w:r>
            <w:r w:rsidR="00390D86">
              <w:t>8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390D86" w:rsidRPr="0040236C" w:rsidRDefault="00390D86" w:rsidP="00390D86">
      <w:pPr>
        <w:ind w:right="4251"/>
        <w:jc w:val="both"/>
        <w:rPr>
          <w:sz w:val="26"/>
          <w:szCs w:val="26"/>
        </w:rPr>
      </w:pPr>
      <w:r w:rsidRPr="0040236C">
        <w:rPr>
          <w:sz w:val="26"/>
          <w:szCs w:val="26"/>
        </w:rPr>
        <w:t xml:space="preserve">О внесении изменений в </w:t>
      </w:r>
      <w:r>
        <w:rPr>
          <w:sz w:val="26"/>
          <w:szCs w:val="26"/>
        </w:rPr>
        <w:t>П</w:t>
      </w:r>
      <w:r w:rsidRPr="0040236C">
        <w:rPr>
          <w:sz w:val="26"/>
          <w:szCs w:val="26"/>
        </w:rPr>
        <w:t xml:space="preserve">оложение "О порядке формирования, ведения, обязательного опубликования перечня муниципального имущества, предназначенного для передачи </w:t>
      </w:r>
      <w:r>
        <w:rPr>
          <w:sz w:val="26"/>
          <w:szCs w:val="26"/>
        </w:rPr>
        <w:t xml:space="preserve">            </w:t>
      </w:r>
      <w:r w:rsidRPr="0040236C">
        <w:rPr>
          <w:sz w:val="26"/>
          <w:szCs w:val="26"/>
        </w:rPr>
        <w:t xml:space="preserve">во владение и (или) в пользование субъектам малого и среднего предпринимательства </w:t>
      </w:r>
      <w:r>
        <w:rPr>
          <w:sz w:val="26"/>
          <w:szCs w:val="26"/>
        </w:rPr>
        <w:t xml:space="preserve">                      </w:t>
      </w:r>
      <w:r w:rsidRPr="0040236C">
        <w:rPr>
          <w:sz w:val="26"/>
          <w:szCs w:val="26"/>
        </w:rPr>
        <w:t>и организациям, образующим инфраструктуру поддержки субъектов малого и среднего предпринимательства"</w:t>
      </w:r>
    </w:p>
    <w:p w:rsidR="00390D86" w:rsidRPr="00DD5C4E" w:rsidRDefault="00390D86" w:rsidP="00390D86">
      <w:pPr>
        <w:jc w:val="both"/>
        <w:rPr>
          <w:sz w:val="26"/>
          <w:szCs w:val="26"/>
        </w:rPr>
      </w:pPr>
    </w:p>
    <w:p w:rsidR="00390D86" w:rsidRPr="00DD5C4E" w:rsidRDefault="00390D86" w:rsidP="00390D86">
      <w:pPr>
        <w:jc w:val="both"/>
        <w:rPr>
          <w:sz w:val="26"/>
          <w:szCs w:val="26"/>
        </w:rPr>
      </w:pPr>
    </w:p>
    <w:p w:rsidR="00390D86" w:rsidRPr="00DD5C4E" w:rsidRDefault="00390D86" w:rsidP="00390D86">
      <w:pPr>
        <w:jc w:val="both"/>
        <w:rPr>
          <w:sz w:val="26"/>
          <w:szCs w:val="26"/>
        </w:rPr>
      </w:pPr>
    </w:p>
    <w:p w:rsidR="00390D86" w:rsidRPr="00DD5C4E" w:rsidRDefault="00390D86" w:rsidP="00390D8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D5C4E">
        <w:rPr>
          <w:sz w:val="26"/>
          <w:szCs w:val="26"/>
        </w:rPr>
        <w:t xml:space="preserve">В </w:t>
      </w:r>
      <w:r>
        <w:rPr>
          <w:sz w:val="26"/>
          <w:szCs w:val="26"/>
        </w:rPr>
        <w:t>соответствии с Федеральным законом от 03.07.2018 № 185-ФЗ "О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предпринимательства"</w:t>
      </w:r>
      <w:r w:rsidRPr="00DD5C4E">
        <w:rPr>
          <w:sz w:val="26"/>
          <w:szCs w:val="26"/>
        </w:rPr>
        <w:t xml:space="preserve"> </w:t>
      </w:r>
      <w:r w:rsidRPr="00DD5C4E">
        <w:rPr>
          <w:bCs/>
          <w:sz w:val="26"/>
          <w:szCs w:val="26"/>
        </w:rPr>
        <w:t>Администрация</w:t>
      </w:r>
      <w:r w:rsidRPr="00DD5C4E">
        <w:rPr>
          <w:sz w:val="26"/>
          <w:szCs w:val="26"/>
        </w:rPr>
        <w:t xml:space="preserve"> МО "Городской округ "Город Нарьян-Мар"</w:t>
      </w:r>
    </w:p>
    <w:p w:rsidR="00390D86" w:rsidRPr="00DD5C4E" w:rsidRDefault="00390D86" w:rsidP="00390D86">
      <w:pPr>
        <w:ind w:firstLine="709"/>
        <w:jc w:val="center"/>
        <w:rPr>
          <w:b/>
          <w:bCs/>
          <w:sz w:val="26"/>
          <w:szCs w:val="26"/>
        </w:rPr>
      </w:pPr>
    </w:p>
    <w:p w:rsidR="00390D86" w:rsidRPr="00DD5C4E" w:rsidRDefault="00390D86" w:rsidP="00390D86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DD5C4E">
        <w:rPr>
          <w:b/>
          <w:bCs/>
          <w:sz w:val="26"/>
          <w:szCs w:val="26"/>
        </w:rPr>
        <w:t>П</w:t>
      </w:r>
      <w:proofErr w:type="gramEnd"/>
      <w:r w:rsidRPr="00DD5C4E">
        <w:rPr>
          <w:b/>
          <w:bCs/>
          <w:sz w:val="26"/>
          <w:szCs w:val="26"/>
        </w:rPr>
        <w:t xml:space="preserve"> О С Т А Н О В Л Я Е Т:</w:t>
      </w:r>
    </w:p>
    <w:p w:rsidR="00390D86" w:rsidRPr="00DD5C4E" w:rsidRDefault="00390D86" w:rsidP="00390D86">
      <w:pPr>
        <w:ind w:firstLine="709"/>
        <w:jc w:val="center"/>
        <w:rPr>
          <w:sz w:val="26"/>
          <w:szCs w:val="26"/>
        </w:rPr>
      </w:pPr>
    </w:p>
    <w:p w:rsidR="00390D86" w:rsidRPr="00390D86" w:rsidRDefault="00390D86" w:rsidP="003F37E9">
      <w:pPr>
        <w:pStyle w:val="ad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bookmarkStart w:id="1" w:name="Par0"/>
      <w:bookmarkEnd w:id="1"/>
      <w:r w:rsidRPr="00390D86">
        <w:rPr>
          <w:sz w:val="26"/>
          <w:szCs w:val="26"/>
        </w:rPr>
        <w:t xml:space="preserve">Внести в </w:t>
      </w:r>
      <w:r w:rsidR="00D92D8C">
        <w:rPr>
          <w:sz w:val="26"/>
          <w:szCs w:val="26"/>
        </w:rPr>
        <w:t>П</w:t>
      </w:r>
      <w:r w:rsidRPr="00390D86">
        <w:rPr>
          <w:sz w:val="26"/>
          <w:szCs w:val="26"/>
        </w:rPr>
        <w:t xml:space="preserve">оложение "О порядке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</w:t>
      </w:r>
      <w:r w:rsidR="00D92D8C">
        <w:rPr>
          <w:sz w:val="26"/>
          <w:szCs w:val="26"/>
        </w:rPr>
        <w:br/>
      </w:r>
      <w:r w:rsidRPr="00390D86">
        <w:rPr>
          <w:sz w:val="26"/>
          <w:szCs w:val="26"/>
        </w:rPr>
        <w:t>и среднего предпринимательства", утвержденное постановлением Администрации МО "Городской округ "Город Нарьян-Мар" от 27.05.2015 № 640, следующие изменения:</w:t>
      </w:r>
    </w:p>
    <w:p w:rsidR="00390D86" w:rsidRPr="00B4469C" w:rsidRDefault="00390D86" w:rsidP="003F37E9">
      <w:pPr>
        <w:pStyle w:val="ad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4469C">
        <w:rPr>
          <w:sz w:val="26"/>
          <w:szCs w:val="26"/>
        </w:rPr>
        <w:t>пункт 1.2. дополнить словами ", за исключением указанных в статье 15 Федерального закона от 24.07.2007 № 209-ФЗ "О развитии малого и среднего предпринимательства в Российской Федерации"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</w:t>
      </w:r>
      <w:proofErr w:type="gramStart"/>
      <w:r w:rsidRPr="00B4469C">
        <w:rPr>
          <w:sz w:val="26"/>
          <w:szCs w:val="26"/>
        </w:rPr>
        <w:t>.";</w:t>
      </w:r>
      <w:proofErr w:type="gramEnd"/>
    </w:p>
    <w:p w:rsidR="00390D86" w:rsidRPr="00B4469C" w:rsidRDefault="00390D86" w:rsidP="003F37E9">
      <w:pPr>
        <w:pStyle w:val="ConsPlusNormal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69C">
        <w:rPr>
          <w:rFonts w:ascii="Times New Roman" w:hAnsi="Times New Roman" w:cs="Times New Roman"/>
          <w:sz w:val="26"/>
          <w:szCs w:val="26"/>
        </w:rPr>
        <w:t xml:space="preserve">пункт 1.5. дополнить словами "и в случаях, указанных в </w:t>
      </w:r>
      <w:hyperlink r:id="rId9" w:history="1">
        <w:r w:rsidRPr="00B4469C">
          <w:rPr>
            <w:rFonts w:ascii="Times New Roman" w:hAnsi="Times New Roman" w:cs="Times New Roman"/>
            <w:sz w:val="26"/>
            <w:szCs w:val="26"/>
          </w:rPr>
          <w:t>подпунктах 6</w:t>
        </w:r>
      </w:hyperlink>
      <w:r w:rsidRPr="00B4469C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B4469C">
          <w:rPr>
            <w:rFonts w:ascii="Times New Roman" w:hAnsi="Times New Roman" w:cs="Times New Roman"/>
            <w:sz w:val="26"/>
            <w:szCs w:val="26"/>
          </w:rPr>
          <w:t>8</w:t>
        </w:r>
      </w:hyperlink>
      <w:r w:rsidRPr="00B4469C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1" w:history="1">
        <w:r w:rsidRPr="00B4469C">
          <w:rPr>
            <w:rFonts w:ascii="Times New Roman" w:hAnsi="Times New Roman" w:cs="Times New Roman"/>
            <w:sz w:val="26"/>
            <w:szCs w:val="26"/>
          </w:rPr>
          <w:t>9 пункта 2 статьи 39.3</w:t>
        </w:r>
      </w:hyperlink>
      <w:r w:rsidRPr="00B4469C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Федерации. </w:t>
      </w:r>
      <w:proofErr w:type="gramStart"/>
      <w:r w:rsidRPr="00B4469C">
        <w:rPr>
          <w:rFonts w:ascii="Times New Roman" w:hAnsi="Times New Roman" w:cs="Times New Roman"/>
          <w:sz w:val="26"/>
          <w:szCs w:val="26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B4469C">
        <w:rPr>
          <w:rFonts w:ascii="Times New Roman" w:hAnsi="Times New Roman" w:cs="Times New Roman"/>
          <w:sz w:val="26"/>
          <w:szCs w:val="26"/>
        </w:rPr>
        <w:t xml:space="preserve"> поддержки субъектов малого </w:t>
      </w:r>
      <w:r w:rsidR="00D92D8C" w:rsidRPr="00B4469C">
        <w:rPr>
          <w:rFonts w:ascii="Times New Roman" w:hAnsi="Times New Roman" w:cs="Times New Roman"/>
          <w:sz w:val="26"/>
          <w:szCs w:val="26"/>
        </w:rPr>
        <w:br/>
      </w:r>
      <w:r w:rsidRPr="00B4469C">
        <w:rPr>
          <w:rFonts w:ascii="Times New Roman" w:hAnsi="Times New Roman" w:cs="Times New Roman"/>
          <w:sz w:val="26"/>
          <w:szCs w:val="26"/>
        </w:rPr>
        <w:t xml:space="preserve">и среднего предпринимательства, и в случае, если в субаренду предоставляется имущество, предусмотренное </w:t>
      </w:r>
      <w:hyperlink r:id="rId12" w:history="1">
        <w:r w:rsidRPr="00B4469C">
          <w:rPr>
            <w:rFonts w:ascii="Times New Roman" w:hAnsi="Times New Roman" w:cs="Times New Roman"/>
            <w:sz w:val="26"/>
            <w:szCs w:val="26"/>
          </w:rPr>
          <w:t>пунктом 14 части 1 статьи 17.1</w:t>
        </w:r>
      </w:hyperlink>
      <w:r w:rsidRPr="00B4469C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D92D8C" w:rsidRPr="00B4469C">
        <w:rPr>
          <w:rFonts w:ascii="Times New Roman" w:hAnsi="Times New Roman" w:cs="Times New Roman"/>
          <w:sz w:val="26"/>
          <w:szCs w:val="26"/>
        </w:rPr>
        <w:br/>
      </w:r>
      <w:r w:rsidRPr="00B4469C">
        <w:rPr>
          <w:rFonts w:ascii="Times New Roman" w:hAnsi="Times New Roman" w:cs="Times New Roman"/>
          <w:sz w:val="26"/>
          <w:szCs w:val="26"/>
        </w:rPr>
        <w:t>от 26.07.2006 № 135-ФЗ "О защите конкуренции"</w:t>
      </w:r>
      <w:proofErr w:type="gramStart"/>
      <w:r w:rsidRPr="00B4469C">
        <w:rPr>
          <w:rFonts w:ascii="Times New Roman" w:hAnsi="Times New Roman" w:cs="Times New Roman"/>
          <w:sz w:val="26"/>
          <w:szCs w:val="26"/>
        </w:rPr>
        <w:t>."</w:t>
      </w:r>
      <w:proofErr w:type="gramEnd"/>
      <w:r w:rsidRPr="00B4469C">
        <w:rPr>
          <w:rFonts w:ascii="Times New Roman" w:hAnsi="Times New Roman" w:cs="Times New Roman"/>
          <w:sz w:val="26"/>
          <w:szCs w:val="26"/>
        </w:rPr>
        <w:t>;</w:t>
      </w:r>
    </w:p>
    <w:p w:rsidR="00390D86" w:rsidRPr="00B4469C" w:rsidRDefault="00390D86" w:rsidP="003F37E9">
      <w:pPr>
        <w:pStyle w:val="ad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B4469C">
        <w:rPr>
          <w:sz w:val="26"/>
          <w:szCs w:val="26"/>
        </w:rPr>
        <w:t xml:space="preserve">пункт 2.3. дополнить словами ", в том числе земельные участки </w:t>
      </w:r>
      <w:r w:rsidR="00D92D8C" w:rsidRPr="00B4469C">
        <w:rPr>
          <w:sz w:val="26"/>
          <w:szCs w:val="26"/>
        </w:rPr>
        <w:br/>
      </w:r>
      <w:r w:rsidRPr="00B4469C">
        <w:rPr>
          <w:sz w:val="26"/>
          <w:szCs w:val="26"/>
        </w:rPr>
        <w:t>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здания, строения, сооружения, нежилые помещения, оборудование, машины, механизмы, установки, транспортные средства, инвентарь, инструменты.</w:t>
      </w:r>
      <w:proofErr w:type="gramEnd"/>
      <w:r w:rsidRPr="00B4469C">
        <w:rPr>
          <w:sz w:val="26"/>
          <w:szCs w:val="26"/>
        </w:rPr>
        <w:t xml:space="preserve"> </w:t>
      </w:r>
      <w:r w:rsidR="00D92D8C" w:rsidRPr="00B4469C">
        <w:rPr>
          <w:sz w:val="26"/>
          <w:szCs w:val="26"/>
        </w:rPr>
        <w:br/>
      </w:r>
      <w:r w:rsidRPr="00B4469C">
        <w:rPr>
          <w:sz w:val="26"/>
          <w:szCs w:val="26"/>
        </w:rPr>
        <w:t xml:space="preserve">В Перечень не включаются земельные участки, предусмотренные </w:t>
      </w:r>
      <w:hyperlink r:id="rId13" w:history="1">
        <w:r w:rsidRPr="00B4469C">
          <w:rPr>
            <w:sz w:val="26"/>
            <w:szCs w:val="26"/>
          </w:rPr>
          <w:t>подпунктами 1</w:t>
        </w:r>
      </w:hyperlink>
      <w:r w:rsidRPr="00B4469C">
        <w:rPr>
          <w:sz w:val="26"/>
          <w:szCs w:val="26"/>
        </w:rPr>
        <w:t xml:space="preserve"> - </w:t>
      </w:r>
      <w:hyperlink r:id="rId14" w:history="1">
        <w:r w:rsidRPr="00B4469C">
          <w:rPr>
            <w:sz w:val="26"/>
            <w:szCs w:val="26"/>
          </w:rPr>
          <w:t>10</w:t>
        </w:r>
      </w:hyperlink>
      <w:r w:rsidRPr="00B4469C">
        <w:rPr>
          <w:sz w:val="26"/>
          <w:szCs w:val="26"/>
        </w:rPr>
        <w:t xml:space="preserve">, </w:t>
      </w:r>
      <w:hyperlink r:id="rId15" w:history="1">
        <w:r w:rsidRPr="00B4469C">
          <w:rPr>
            <w:sz w:val="26"/>
            <w:szCs w:val="26"/>
          </w:rPr>
          <w:t>13</w:t>
        </w:r>
      </w:hyperlink>
      <w:r w:rsidRPr="00B4469C">
        <w:rPr>
          <w:sz w:val="26"/>
          <w:szCs w:val="26"/>
        </w:rPr>
        <w:t xml:space="preserve"> - </w:t>
      </w:r>
      <w:hyperlink r:id="rId16" w:history="1">
        <w:r w:rsidRPr="00B4469C">
          <w:rPr>
            <w:sz w:val="26"/>
            <w:szCs w:val="26"/>
          </w:rPr>
          <w:t>15</w:t>
        </w:r>
      </w:hyperlink>
      <w:r w:rsidRPr="00B4469C">
        <w:rPr>
          <w:sz w:val="26"/>
          <w:szCs w:val="26"/>
        </w:rPr>
        <w:t xml:space="preserve">, </w:t>
      </w:r>
      <w:hyperlink r:id="rId17" w:history="1">
        <w:r w:rsidRPr="00B4469C">
          <w:rPr>
            <w:sz w:val="26"/>
            <w:szCs w:val="26"/>
          </w:rPr>
          <w:t>18</w:t>
        </w:r>
      </w:hyperlink>
      <w:r w:rsidRPr="00B4469C">
        <w:rPr>
          <w:sz w:val="26"/>
          <w:szCs w:val="26"/>
        </w:rPr>
        <w:t xml:space="preserve"> и </w:t>
      </w:r>
      <w:hyperlink r:id="rId18" w:history="1">
        <w:r w:rsidRPr="00B4469C">
          <w:rPr>
            <w:sz w:val="26"/>
            <w:szCs w:val="26"/>
          </w:rPr>
          <w:t>19 пункта 8 статьи 39.11</w:t>
        </w:r>
      </w:hyperlink>
      <w:r w:rsidRPr="00B4469C">
        <w:rPr>
          <w:sz w:val="26"/>
          <w:szCs w:val="26"/>
        </w:rPr>
        <w:t xml:space="preserve"> Земельного кодекса Российской Федерации, </w:t>
      </w:r>
      <w:r w:rsidR="00D92D8C" w:rsidRPr="00B4469C">
        <w:rPr>
          <w:sz w:val="26"/>
          <w:szCs w:val="26"/>
        </w:rPr>
        <w:br/>
      </w:r>
      <w:r w:rsidRPr="00B4469C">
        <w:rPr>
          <w:sz w:val="26"/>
          <w:szCs w:val="26"/>
        </w:rPr>
        <w:t xml:space="preserve">за исключением земельных участков, предоставленных в аренду субъектам малого </w:t>
      </w:r>
      <w:r w:rsidR="00D92D8C" w:rsidRPr="00B4469C">
        <w:rPr>
          <w:sz w:val="26"/>
          <w:szCs w:val="26"/>
        </w:rPr>
        <w:br/>
      </w:r>
      <w:r w:rsidRPr="00B4469C">
        <w:rPr>
          <w:sz w:val="26"/>
          <w:szCs w:val="26"/>
        </w:rPr>
        <w:t>и среднего предпринимательства</w:t>
      </w:r>
      <w:proofErr w:type="gramStart"/>
      <w:r w:rsidRPr="00B4469C">
        <w:rPr>
          <w:sz w:val="26"/>
          <w:szCs w:val="26"/>
        </w:rPr>
        <w:t>.";</w:t>
      </w:r>
      <w:proofErr w:type="gramEnd"/>
    </w:p>
    <w:p w:rsidR="00390D86" w:rsidRPr="00B4469C" w:rsidRDefault="00390D86" w:rsidP="003F37E9">
      <w:pPr>
        <w:pStyle w:val="ad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4469C">
        <w:rPr>
          <w:sz w:val="26"/>
          <w:szCs w:val="26"/>
        </w:rPr>
        <w:t>дополнить пунктом 2.3. (1) следующего содержания:</w:t>
      </w:r>
    </w:p>
    <w:p w:rsidR="00390D86" w:rsidRPr="00B4469C" w:rsidRDefault="00390D86" w:rsidP="003F37E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469C">
        <w:rPr>
          <w:rFonts w:ascii="Times New Roman" w:hAnsi="Times New Roman" w:cs="Times New Roman"/>
          <w:sz w:val="26"/>
          <w:szCs w:val="26"/>
        </w:rPr>
        <w:t xml:space="preserve">"2.3. (1) 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предприятия или учреждения может быть включено в Перечень </w:t>
      </w:r>
      <w:r w:rsidR="007C4706">
        <w:rPr>
          <w:rFonts w:ascii="Times New Roman" w:hAnsi="Times New Roman" w:cs="Times New Roman"/>
          <w:sz w:val="26"/>
          <w:szCs w:val="26"/>
        </w:rPr>
        <w:br/>
      </w:r>
      <w:r w:rsidR="007C4706" w:rsidRPr="001B14F6">
        <w:rPr>
          <w:rFonts w:ascii="Times New Roman" w:hAnsi="Times New Roman" w:cs="Times New Roman"/>
          <w:sz w:val="26"/>
          <w:szCs w:val="26"/>
        </w:rPr>
        <w:t xml:space="preserve">в </w:t>
      </w:r>
      <w:r w:rsidRPr="001B14F6">
        <w:rPr>
          <w:rFonts w:ascii="Times New Roman" w:hAnsi="Times New Roman" w:cs="Times New Roman"/>
          <w:sz w:val="26"/>
          <w:szCs w:val="26"/>
        </w:rPr>
        <w:t>установленном порядке</w:t>
      </w:r>
      <w:r w:rsidRPr="00B4469C">
        <w:rPr>
          <w:rFonts w:ascii="Times New Roman" w:hAnsi="Times New Roman" w:cs="Times New Roman"/>
          <w:sz w:val="26"/>
          <w:szCs w:val="26"/>
        </w:rPr>
        <w:t xml:space="preserve">, в целях предоставления такого имущества во владение </w:t>
      </w:r>
      <w:r w:rsidR="00B4469C">
        <w:rPr>
          <w:rFonts w:ascii="Times New Roman" w:hAnsi="Times New Roman" w:cs="Times New Roman"/>
          <w:sz w:val="26"/>
          <w:szCs w:val="26"/>
        </w:rPr>
        <w:br/>
      </w:r>
      <w:r w:rsidRPr="00B4469C">
        <w:rPr>
          <w:rFonts w:ascii="Times New Roman" w:hAnsi="Times New Roman" w:cs="Times New Roman"/>
          <w:sz w:val="26"/>
          <w:szCs w:val="26"/>
        </w:rPr>
        <w:t xml:space="preserve">и (или) в пользование субъектам малого и среднего предпринимательства </w:t>
      </w:r>
      <w:r w:rsidR="00B4469C">
        <w:rPr>
          <w:rFonts w:ascii="Times New Roman" w:hAnsi="Times New Roman" w:cs="Times New Roman"/>
          <w:sz w:val="26"/>
          <w:szCs w:val="26"/>
        </w:rPr>
        <w:br/>
      </w:r>
      <w:r w:rsidRPr="00B4469C">
        <w:rPr>
          <w:rFonts w:ascii="Times New Roman" w:hAnsi="Times New Roman" w:cs="Times New Roman"/>
          <w:sz w:val="26"/>
          <w:szCs w:val="26"/>
        </w:rPr>
        <w:t>и организациям, образующим инфраструктуру поддержки субъектов малого</w:t>
      </w:r>
      <w:proofErr w:type="gramEnd"/>
      <w:r w:rsidRPr="00B4469C">
        <w:rPr>
          <w:rFonts w:ascii="Times New Roman" w:hAnsi="Times New Roman" w:cs="Times New Roman"/>
          <w:sz w:val="26"/>
          <w:szCs w:val="26"/>
        </w:rPr>
        <w:t xml:space="preserve"> </w:t>
      </w:r>
      <w:r w:rsidR="00B4469C">
        <w:rPr>
          <w:rFonts w:ascii="Times New Roman" w:hAnsi="Times New Roman" w:cs="Times New Roman"/>
          <w:sz w:val="26"/>
          <w:szCs w:val="26"/>
        </w:rPr>
        <w:br/>
      </w:r>
      <w:r w:rsidRPr="00B4469C">
        <w:rPr>
          <w:rFonts w:ascii="Times New Roman" w:hAnsi="Times New Roman" w:cs="Times New Roman"/>
          <w:sz w:val="26"/>
          <w:szCs w:val="26"/>
        </w:rPr>
        <w:t>и среднего предпринимательства</w:t>
      </w:r>
      <w:proofErr w:type="gramStart"/>
      <w:r w:rsidRPr="00B4469C">
        <w:rPr>
          <w:rFonts w:ascii="Times New Roman" w:hAnsi="Times New Roman" w:cs="Times New Roman"/>
          <w:sz w:val="26"/>
          <w:szCs w:val="26"/>
        </w:rPr>
        <w:t>.";</w:t>
      </w:r>
      <w:proofErr w:type="gramEnd"/>
    </w:p>
    <w:p w:rsidR="00390D86" w:rsidRPr="00B4469C" w:rsidRDefault="00390D86" w:rsidP="003F37E9">
      <w:pPr>
        <w:pStyle w:val="ConsPlusNormal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69C">
        <w:rPr>
          <w:rFonts w:ascii="Times New Roman" w:hAnsi="Times New Roman" w:cs="Times New Roman"/>
          <w:sz w:val="26"/>
          <w:szCs w:val="26"/>
        </w:rPr>
        <w:t>пункт 2.8. дополнить подпунктом в) следующего содержания:</w:t>
      </w:r>
    </w:p>
    <w:p w:rsidR="00390D86" w:rsidRPr="00B4469C" w:rsidRDefault="00390D86" w:rsidP="003F37E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69C">
        <w:rPr>
          <w:rFonts w:ascii="Times New Roman" w:hAnsi="Times New Roman" w:cs="Times New Roman"/>
          <w:sz w:val="26"/>
          <w:szCs w:val="26"/>
        </w:rPr>
        <w:t xml:space="preserve">"в) представлению в корпорацию развития малого и среднего предпринимательства в целях проведения мониторинга в соответствии с </w:t>
      </w:r>
      <w:hyperlink r:id="rId19" w:history="1">
        <w:r w:rsidRPr="00B4469C">
          <w:rPr>
            <w:rFonts w:ascii="Times New Roman" w:hAnsi="Times New Roman" w:cs="Times New Roman"/>
            <w:sz w:val="26"/>
            <w:szCs w:val="26"/>
          </w:rPr>
          <w:t>частью 5 статьи 16</w:t>
        </w:r>
      </w:hyperlink>
      <w:r w:rsidRPr="00B4469C">
        <w:rPr>
          <w:rFonts w:ascii="Times New Roman" w:hAnsi="Times New Roman" w:cs="Times New Roman"/>
          <w:sz w:val="26"/>
          <w:szCs w:val="26"/>
        </w:rPr>
        <w:t xml:space="preserve"> Федерального закона от 24.07.2007 № 209-ФЗ "О развитии малого </w:t>
      </w:r>
      <w:r w:rsidR="00B4469C">
        <w:rPr>
          <w:rFonts w:ascii="Times New Roman" w:hAnsi="Times New Roman" w:cs="Times New Roman"/>
          <w:sz w:val="26"/>
          <w:szCs w:val="26"/>
        </w:rPr>
        <w:br/>
      </w:r>
      <w:r w:rsidRPr="00B4469C">
        <w:rPr>
          <w:rFonts w:ascii="Times New Roman" w:hAnsi="Times New Roman" w:cs="Times New Roman"/>
          <w:sz w:val="26"/>
          <w:szCs w:val="26"/>
        </w:rPr>
        <w:t>и среднего предпринимательства в Российской Федерации"</w:t>
      </w:r>
      <w:proofErr w:type="gramStart"/>
      <w:r w:rsidRPr="00B4469C">
        <w:rPr>
          <w:rFonts w:ascii="Times New Roman" w:hAnsi="Times New Roman" w:cs="Times New Roman"/>
          <w:sz w:val="26"/>
          <w:szCs w:val="26"/>
        </w:rPr>
        <w:t>."</w:t>
      </w:r>
      <w:proofErr w:type="gramEnd"/>
      <w:r w:rsidRPr="00B4469C">
        <w:rPr>
          <w:rFonts w:ascii="Times New Roman" w:hAnsi="Times New Roman" w:cs="Times New Roman"/>
          <w:sz w:val="26"/>
          <w:szCs w:val="26"/>
        </w:rPr>
        <w:t>.</w:t>
      </w:r>
    </w:p>
    <w:p w:rsidR="00390D86" w:rsidRPr="00B4469C" w:rsidRDefault="00390D86" w:rsidP="00B4469C">
      <w:pPr>
        <w:pStyle w:val="ad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4469C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2E4388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2B39BC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D92D8C">
          <w:headerReference w:type="even" r:id="rId20"/>
          <w:headerReference w:type="default" r:id="rId21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BE2B46" w:rsidRPr="00D4453B" w:rsidRDefault="00BE2B46" w:rsidP="00571DC5">
      <w:pPr>
        <w:rPr>
          <w:sz w:val="26"/>
        </w:rPr>
      </w:pPr>
    </w:p>
    <w:sectPr w:rsidR="00BE2B46" w:rsidRPr="00D4453B" w:rsidSect="00571DC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706" w:rsidRDefault="007C4706" w:rsidP="00693317">
      <w:r>
        <w:separator/>
      </w:r>
    </w:p>
  </w:endnote>
  <w:endnote w:type="continuationSeparator" w:id="0">
    <w:p w:rsidR="007C4706" w:rsidRDefault="007C4706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706" w:rsidRDefault="007C4706" w:rsidP="00693317">
      <w:r>
        <w:separator/>
      </w:r>
    </w:p>
  </w:footnote>
  <w:footnote w:type="continuationSeparator" w:id="0">
    <w:p w:rsidR="007C4706" w:rsidRDefault="007C4706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706" w:rsidRDefault="007C4706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C4706" w:rsidRDefault="007C470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706" w:rsidRDefault="007C4706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1B14F6">
      <w:rPr>
        <w:rStyle w:val="af3"/>
        <w:noProof/>
      </w:rPr>
      <w:t>2</w:t>
    </w:r>
    <w:r>
      <w:rPr>
        <w:rStyle w:val="af3"/>
      </w:rPr>
      <w:fldChar w:fldCharType="end"/>
    </w:r>
  </w:p>
  <w:p w:rsidR="007C4706" w:rsidRDefault="007C470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BA3FDC"/>
    <w:multiLevelType w:val="multilevel"/>
    <w:tmpl w:val="86EC7582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5">
    <w:nsid w:val="48E711C6"/>
    <w:multiLevelType w:val="hybridMultilevel"/>
    <w:tmpl w:val="18527B74"/>
    <w:lvl w:ilvl="0" w:tplc="D9844742">
      <w:start w:val="1"/>
      <w:numFmt w:val="decimal"/>
      <w:lvlText w:val="%1)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0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9"/>
  </w:num>
  <w:num w:numId="3">
    <w:abstractNumId w:val="11"/>
  </w:num>
  <w:num w:numId="4">
    <w:abstractNumId w:val="22"/>
  </w:num>
  <w:num w:numId="5">
    <w:abstractNumId w:val="12"/>
  </w:num>
  <w:num w:numId="6">
    <w:abstractNumId w:val="5"/>
  </w:num>
  <w:num w:numId="7">
    <w:abstractNumId w:val="23"/>
  </w:num>
  <w:num w:numId="8">
    <w:abstractNumId w:val="8"/>
  </w:num>
  <w:num w:numId="9">
    <w:abstractNumId w:val="18"/>
  </w:num>
  <w:num w:numId="10">
    <w:abstractNumId w:val="10"/>
  </w:num>
  <w:num w:numId="11">
    <w:abstractNumId w:val="21"/>
  </w:num>
  <w:num w:numId="12">
    <w:abstractNumId w:val="20"/>
  </w:num>
  <w:num w:numId="13">
    <w:abstractNumId w:val="25"/>
  </w:num>
  <w:num w:numId="14">
    <w:abstractNumId w:val="17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6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4"/>
  </w:num>
  <w:num w:numId="26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3D7F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4F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9BE"/>
    <w:rsid w:val="00381A64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D86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7E9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1FC8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4706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1C40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A2C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61D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69C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D8C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3E0A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E18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2B95F60C625D1CF7459A9180F78616750AFA361B42004E01E901D573D9FEA22976B9528F155w3FCJ" TargetMode="External"/><Relationship Id="rId18" Type="http://schemas.openxmlformats.org/officeDocument/2006/relationships/hyperlink" Target="consultantplus://offline/ref=F2B95F60C625D1CF7459A9180F78616750AFA361B42004E01E901D573D9FEA22976B952FF4w5FCJ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2B95F60C625D1CF7459A9180F78616751A6A661B52404E01E901D573D9FEA22976B952AF0w5F4J" TargetMode="External"/><Relationship Id="rId17" Type="http://schemas.openxmlformats.org/officeDocument/2006/relationships/hyperlink" Target="consultantplus://offline/ref=F2B95F60C625D1CF7459A9180F78616750AFA361B42004E01E901D573D9FEA22976B952FF4w5FD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2B95F60C625D1CF7459A9180F78616750AFA361B42004E01E901D573D9FEA22976B952FF4w5F0J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2B95F60C625D1CF7459A9180F78616750AFA361B42004E01E901D573D9FEA22976B9528F25Dw3FD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2B95F60C625D1CF7459A9180F78616750AFA361B42004E01E901D573D9FEA22976B952FF4w5F6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2B95F60C625D1CF7459A9180F78616750AFA361B42004E01E901D573D9FEA22976B952DF3w5F6J" TargetMode="External"/><Relationship Id="rId19" Type="http://schemas.openxmlformats.org/officeDocument/2006/relationships/hyperlink" Target="consultantplus://offline/ref=F2B95F60C625D1CF7459A9180F78616750AFA361BC2504E01E901D573D9FEA22976B9528F7553E3Dw8F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B95F60C625D1CF7459A9180F78616750AFA361B42004E01E901D573D9FEA22976B952DF3w5F4J" TargetMode="External"/><Relationship Id="rId14" Type="http://schemas.openxmlformats.org/officeDocument/2006/relationships/hyperlink" Target="consultantplus://offline/ref=F2B95F60C625D1CF7459A9180F78616750AFA361B42004E01E901D573D9FEA22976B952FF4w5F5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200CC-D769-4675-9933-45BE87E94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2017-02-09T10:50:00Z</cp:lastPrinted>
  <dcterms:created xsi:type="dcterms:W3CDTF">2018-09-28T08:04:00Z</dcterms:created>
  <dcterms:modified xsi:type="dcterms:W3CDTF">2018-09-28T08:04:00Z</dcterms:modified>
</cp:coreProperties>
</file>