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A95E6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95E6D">
              <w:t>8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486AB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486AB4">
              <w:t>3</w:t>
            </w:r>
            <w:r w:rsidR="00F47CFC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7CFC" w:rsidRPr="00A6639E" w:rsidTr="00D96A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47CFC" w:rsidRPr="00A06179" w:rsidRDefault="00F47CFC" w:rsidP="00F47CFC">
            <w:pPr>
              <w:autoSpaceDE w:val="0"/>
              <w:autoSpaceDN w:val="0"/>
              <w:adjustRightInd w:val="0"/>
              <w:ind w:left="-108" w:right="4036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 внесении изменения в </w:t>
            </w:r>
            <w:r w:rsidRPr="00A06179">
              <w:rPr>
                <w:rFonts w:eastAsiaTheme="minorHAnsi"/>
                <w:sz w:val="26"/>
                <w:szCs w:val="26"/>
                <w:lang w:eastAsia="en-US"/>
              </w:rPr>
              <w:t>Поряд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ок</w:t>
            </w:r>
            <w:r w:rsidRPr="00A06179">
              <w:rPr>
                <w:rFonts w:eastAsiaTheme="minorHAnsi"/>
                <w:sz w:val="26"/>
                <w:szCs w:val="26"/>
                <w:lang w:eastAsia="en-US"/>
              </w:rPr>
              <w:t xml:space="preserve">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утвержденный п</w:t>
            </w:r>
            <w:r w:rsidRPr="00A06179">
              <w:rPr>
                <w:rFonts w:eastAsiaTheme="minorHAnsi"/>
                <w:sz w:val="26"/>
                <w:szCs w:val="26"/>
                <w:lang w:eastAsia="en-US"/>
              </w:rPr>
              <w:t>остановление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Pr="00A06179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МО</w:t>
            </w:r>
            <w:r w:rsidRPr="00A06179">
              <w:rPr>
                <w:rFonts w:eastAsiaTheme="minorHAnsi"/>
                <w:sz w:val="26"/>
                <w:szCs w:val="26"/>
                <w:lang w:eastAsia="en-US"/>
              </w:rPr>
              <w:t xml:space="preserve"> "Городской округ "Город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Нарьян-Мар"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от 05.05.2017 № 538</w:t>
            </w:r>
          </w:p>
        </w:tc>
      </w:tr>
    </w:tbl>
    <w:p w:rsidR="00F47CFC" w:rsidRDefault="00F47CFC" w:rsidP="00F47CFC"/>
    <w:p w:rsidR="00F47CFC" w:rsidRDefault="00F47CFC" w:rsidP="00F47CFC"/>
    <w:p w:rsidR="00F47CFC" w:rsidRPr="00A6639E" w:rsidRDefault="00F47CFC" w:rsidP="00F47CFC">
      <w:pPr>
        <w:ind w:firstLine="709"/>
      </w:pPr>
    </w:p>
    <w:p w:rsidR="00F47CFC" w:rsidRPr="00A36D50" w:rsidRDefault="00F47CFC" w:rsidP="00F47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В</w:t>
      </w:r>
      <w:r w:rsidRPr="00A2037A">
        <w:rPr>
          <w:color w:val="000000"/>
          <w:sz w:val="26"/>
          <w:szCs w:val="26"/>
        </w:rPr>
        <w:t xml:space="preserve"> целях </w:t>
      </w:r>
      <w:r>
        <w:rPr>
          <w:color w:val="000000"/>
          <w:sz w:val="26"/>
          <w:szCs w:val="26"/>
        </w:rPr>
        <w:t>обеспечения социальных гарантий работников муниципальных унитарных предприятий</w:t>
      </w:r>
      <w:r w:rsidRPr="00A2037A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F47CFC" w:rsidRPr="00A2037A" w:rsidRDefault="00F47CFC" w:rsidP="00F47CFC">
      <w:pPr>
        <w:ind w:firstLine="720"/>
        <w:jc w:val="both"/>
        <w:rPr>
          <w:sz w:val="26"/>
          <w:szCs w:val="26"/>
        </w:rPr>
      </w:pPr>
    </w:p>
    <w:p w:rsidR="00F47CFC" w:rsidRDefault="00F47CFC" w:rsidP="00F47CFC">
      <w:pPr>
        <w:jc w:val="center"/>
        <w:rPr>
          <w:b/>
          <w:sz w:val="26"/>
        </w:rPr>
      </w:pPr>
      <w:r w:rsidRPr="00403A86">
        <w:rPr>
          <w:b/>
          <w:sz w:val="26"/>
        </w:rPr>
        <w:t>П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А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Н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В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Л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Е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Т:</w:t>
      </w:r>
    </w:p>
    <w:p w:rsidR="00F47CFC" w:rsidRPr="00403A86" w:rsidRDefault="00F47CFC" w:rsidP="00F47CFC">
      <w:pPr>
        <w:ind w:firstLine="720"/>
        <w:jc w:val="center"/>
        <w:rPr>
          <w:b/>
          <w:sz w:val="26"/>
        </w:rPr>
      </w:pPr>
    </w:p>
    <w:p w:rsidR="00F47CFC" w:rsidRPr="00DE2447" w:rsidRDefault="00F47CFC" w:rsidP="00F47CFC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Pr="00DE2447">
        <w:rPr>
          <w:rFonts w:eastAsiaTheme="minorHAnsi"/>
          <w:sz w:val="26"/>
          <w:szCs w:val="26"/>
          <w:lang w:eastAsia="en-US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DE2447">
        <w:rPr>
          <w:rFonts w:eastAsiaTheme="minorHAnsi"/>
          <w:sz w:val="26"/>
          <w:szCs w:val="26"/>
          <w:lang w:eastAsia="en-US"/>
        </w:rPr>
        <w:t xml:space="preserve">Порядок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Нарьян-Мар", утвержденный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DE2447">
        <w:rPr>
          <w:rFonts w:eastAsiaTheme="minorHAnsi"/>
          <w:sz w:val="26"/>
          <w:szCs w:val="26"/>
          <w:lang w:eastAsia="en-US"/>
        </w:rPr>
        <w:t xml:space="preserve">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DE2447">
        <w:rPr>
          <w:rFonts w:eastAsiaTheme="minorHAnsi"/>
          <w:sz w:val="26"/>
          <w:szCs w:val="26"/>
          <w:lang w:eastAsia="en-US"/>
        </w:rPr>
        <w:t>Нарьян-Мар" от 05.05.2017 № 538</w:t>
      </w:r>
      <w:r>
        <w:rPr>
          <w:rFonts w:eastAsiaTheme="minorHAnsi"/>
          <w:sz w:val="26"/>
          <w:szCs w:val="26"/>
          <w:lang w:eastAsia="en-US"/>
        </w:rPr>
        <w:t>,</w:t>
      </w:r>
      <w:r w:rsidRPr="00DE244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(далее – Порядок) следующее изменение:</w:t>
      </w:r>
    </w:p>
    <w:p w:rsidR="00F47CFC" w:rsidRDefault="00F47CFC" w:rsidP="00F47CFC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Абзацы четвертый, пятый пункта 24 Порядка изложить в следующей редакции:</w:t>
      </w:r>
    </w:p>
    <w:p w:rsidR="00F47CFC" w:rsidRDefault="00F47CFC" w:rsidP="00F47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799E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на 0,5 – в случае невыполнения в отчетном календарном квартале одного, нескольких или всех плановых показателей по основным и регулируемым видам деятельности предприятия в пределах от 11 до 30 процентов включительно;</w:t>
      </w:r>
    </w:p>
    <w:p w:rsidR="00F47CFC" w:rsidRDefault="00F47CFC" w:rsidP="00F47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1,0 – в случае невыполнения в отчетном календарном квартале одного, нескольких или всех плановых показателей по основным и регулируемым видам деятельности предприятия более чем на 30 процентов.".</w:t>
      </w:r>
    </w:p>
    <w:p w:rsidR="00F47CFC" w:rsidRDefault="00F47CFC" w:rsidP="00F47CFC">
      <w:pPr>
        <w:pStyle w:val="ad"/>
        <w:autoSpaceDE w:val="0"/>
        <w:autoSpaceDN w:val="0"/>
        <w:adjustRightInd w:val="0"/>
        <w:ind w:left="0" w:firstLine="709"/>
        <w:jc w:val="both"/>
        <w:rPr>
          <w:color w:val="41484E"/>
          <w:sz w:val="26"/>
          <w:szCs w:val="26"/>
        </w:rPr>
      </w:pPr>
      <w:r w:rsidRPr="0006724E">
        <w:rPr>
          <w:rFonts w:eastAsiaTheme="minorHAnsi"/>
          <w:sz w:val="26"/>
          <w:szCs w:val="26"/>
          <w:lang w:eastAsia="en-US"/>
        </w:rPr>
        <w:t xml:space="preserve">2. 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 его официального опубликования и применяется к правоотношениям, возникшим с 01.01.2022.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9D6E43">
      <w:headerReference w:type="default" r:id="rId9"/>
      <w:type w:val="continuous"/>
      <w:pgSz w:w="11905" w:h="16838" w:code="9"/>
      <w:pgMar w:top="1134" w:right="567" w:bottom="709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51" w:rsidRDefault="00313951" w:rsidP="00693317">
      <w:r>
        <w:separator/>
      </w:r>
    </w:p>
  </w:endnote>
  <w:endnote w:type="continuationSeparator" w:id="0">
    <w:p w:rsidR="00313951" w:rsidRDefault="0031395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51" w:rsidRDefault="00313951" w:rsidP="00693317">
      <w:r>
        <w:separator/>
      </w:r>
    </w:p>
  </w:footnote>
  <w:footnote w:type="continuationSeparator" w:id="0">
    <w:p w:rsidR="00313951" w:rsidRDefault="0031395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43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43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C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ED92-7857-4007-9F80-E5AA0396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2022-05-18T08:28:00Z</dcterms:created>
  <dcterms:modified xsi:type="dcterms:W3CDTF">2022-05-18T08:29:00Z</dcterms:modified>
</cp:coreProperties>
</file>