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1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1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B6629D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24FA7">
        <w:rPr>
          <w:sz w:val="26"/>
        </w:rPr>
        <w:t xml:space="preserve">при осуществлении </w:t>
      </w:r>
      <w:r w:rsidR="00D44FCD">
        <w:rPr>
          <w:color w:val="000000"/>
          <w:sz w:val="26"/>
          <w:szCs w:val="26"/>
          <w:shd w:val="clear" w:color="auto" w:fill="FFFFFF"/>
        </w:rPr>
        <w:t>муниципального контроля</w:t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 за исполнением единой теплоснабжающей организацией обязательств </w:t>
      </w:r>
      <w:r w:rsidR="00D23466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>по строительству, реконструкции и (или) модернизации объектов теплоснабжения муниципального образования "Городской округ "Город Нарьян-Мар"</w:t>
      </w:r>
      <w:r w:rsid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F55406">
        <w:rPr>
          <w:sz w:val="26"/>
        </w:rPr>
        <w:t xml:space="preserve">на </w:t>
      </w:r>
      <w:r w:rsidR="00070354">
        <w:rPr>
          <w:sz w:val="26"/>
        </w:rPr>
        <w:t>202</w:t>
      </w:r>
      <w:r w:rsidR="003C46DC">
        <w:rPr>
          <w:sz w:val="26"/>
        </w:rPr>
        <w:t>5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B6629D" w:rsidRDefault="00B6629D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B662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</w:t>
      </w:r>
      <w:r w:rsidR="00417F40">
        <w:rPr>
          <w:sz w:val="26"/>
          <w:szCs w:val="26"/>
        </w:rPr>
        <w:t>со статьей 44 Федерального</w:t>
      </w:r>
      <w:r w:rsidR="00417F40" w:rsidRPr="006E3A93">
        <w:rPr>
          <w:sz w:val="26"/>
          <w:szCs w:val="26"/>
        </w:rPr>
        <w:t xml:space="preserve"> закон</w:t>
      </w:r>
      <w:r w:rsidR="00417F40">
        <w:rPr>
          <w:sz w:val="26"/>
          <w:szCs w:val="26"/>
        </w:rPr>
        <w:t>а от 31.07.2020 № 248-ФЗ</w:t>
      </w:r>
      <w:r w:rsidR="00BA6992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B6629D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</w:t>
      </w:r>
      <w:r w:rsidR="00B6629D">
        <w:rPr>
          <w:sz w:val="26"/>
          <w:szCs w:val="26"/>
        </w:rPr>
        <w:t>ой округ "Город Нарьян-Мар"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B6629D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>рисков причинения вреда (ущерба) охраняемым законом ценностям</w:t>
      </w:r>
      <w:r w:rsidR="00F55406">
        <w:rPr>
          <w:sz w:val="26"/>
          <w:szCs w:val="26"/>
        </w:rPr>
        <w:t xml:space="preserve"> </w:t>
      </w:r>
      <w:r w:rsidR="00F55406" w:rsidRPr="00F55406">
        <w:rPr>
          <w:sz w:val="26"/>
          <w:szCs w:val="26"/>
        </w:rPr>
        <w:t xml:space="preserve">при осуществлении </w:t>
      </w:r>
      <w:r w:rsidR="00D44FCD">
        <w:rPr>
          <w:color w:val="000000"/>
          <w:sz w:val="26"/>
          <w:szCs w:val="26"/>
          <w:shd w:val="clear" w:color="auto" w:fill="FFFFFF"/>
        </w:rPr>
        <w:t>муниципального контроля</w:t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D23466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 xml:space="preserve">за исполнением единой теплоснабжающей организацией обязательств </w:t>
      </w:r>
      <w:r w:rsidR="007C62F0">
        <w:rPr>
          <w:color w:val="000000"/>
          <w:sz w:val="26"/>
          <w:szCs w:val="26"/>
          <w:shd w:val="clear" w:color="auto" w:fill="FFFFFF"/>
        </w:rPr>
        <w:br/>
      </w:r>
      <w:r w:rsidR="00D44FCD" w:rsidRPr="00D44FCD">
        <w:rPr>
          <w:color w:val="000000"/>
          <w:sz w:val="26"/>
          <w:szCs w:val="26"/>
          <w:shd w:val="clear" w:color="auto" w:fill="FFFFFF"/>
        </w:rPr>
        <w:t>по строительству, реконструкции и (или) модернизации объектов теплоснабжения муниципального образования "Городской округ "Город Нарьян-Мар"</w:t>
      </w:r>
      <w:r w:rsidR="00D44FCD">
        <w:rPr>
          <w:color w:val="000000"/>
          <w:sz w:val="26"/>
          <w:szCs w:val="26"/>
          <w:shd w:val="clear" w:color="auto" w:fill="FFFFFF"/>
        </w:rPr>
        <w:t xml:space="preserve"> </w:t>
      </w:r>
      <w:r w:rsidR="00F55406">
        <w:rPr>
          <w:sz w:val="26"/>
          <w:szCs w:val="26"/>
        </w:rPr>
        <w:t xml:space="preserve">на </w:t>
      </w:r>
      <w:r w:rsidR="00D038D1">
        <w:rPr>
          <w:sz w:val="26"/>
          <w:szCs w:val="26"/>
        </w:rPr>
        <w:t>202</w:t>
      </w:r>
      <w:r w:rsidR="00D038D1" w:rsidRPr="00D038D1">
        <w:rPr>
          <w:sz w:val="26"/>
          <w:szCs w:val="26"/>
        </w:rPr>
        <w:t>5</w:t>
      </w:r>
      <w:r w:rsidR="00F55406" w:rsidRPr="00F55406">
        <w:rPr>
          <w:sz w:val="26"/>
          <w:szCs w:val="26"/>
        </w:rPr>
        <w:t xml:space="preserve"> год</w:t>
      </w:r>
      <w:r w:rsidR="00F55406">
        <w:rPr>
          <w:sz w:val="26"/>
          <w:szCs w:val="26"/>
        </w:rPr>
        <w:t xml:space="preserve"> </w:t>
      </w:r>
      <w:r w:rsidR="00F82D63">
        <w:rPr>
          <w:sz w:val="26"/>
          <w:szCs w:val="26"/>
        </w:rPr>
        <w:t>согласно Приложению к настоящему постановлению.</w:t>
      </w:r>
    </w:p>
    <w:p w:rsidR="00FB74A8" w:rsidRPr="00FB74A8" w:rsidRDefault="00911AE8" w:rsidP="00FB74A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629D">
        <w:rPr>
          <w:sz w:val="26"/>
          <w:szCs w:val="26"/>
        </w:rPr>
        <w:t>.</w:t>
      </w:r>
      <w:r w:rsidR="00F82D63" w:rsidRPr="00F82D63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2F4293">
        <w:rPr>
          <w:sz w:val="26"/>
          <w:szCs w:val="26"/>
        </w:rPr>
        <w:t xml:space="preserve">одской округ "Город Нарьян-Мар" </w:t>
      </w:r>
      <w:r w:rsidR="002F4293" w:rsidRPr="002F4293">
        <w:rPr>
          <w:sz w:val="26"/>
          <w:szCs w:val="26"/>
        </w:rPr>
        <w:t>в информационно-телекоммуникационной сети "Интернет"</w:t>
      </w:r>
      <w:r w:rsidR="002F4293">
        <w:rPr>
          <w:sz w:val="26"/>
          <w:szCs w:val="26"/>
        </w:rPr>
        <w:t>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F061B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Белак</w:t>
            </w:r>
          </w:p>
        </w:tc>
      </w:tr>
    </w:tbl>
    <w:p w:rsidR="00B815C8" w:rsidRPr="00B6629D" w:rsidRDefault="00B815C8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lastRenderedPageBreak/>
        <w:t>Приложение</w:t>
      </w:r>
    </w:p>
    <w:p w:rsidR="00D91C47" w:rsidRPr="00B6629D" w:rsidRDefault="00D91C47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 xml:space="preserve">к постановлению </w:t>
      </w:r>
      <w:r w:rsidR="00780A39" w:rsidRPr="00B6629D">
        <w:rPr>
          <w:rStyle w:val="a8"/>
          <w:i w:val="0"/>
          <w:color w:val="auto"/>
          <w:sz w:val="26"/>
          <w:szCs w:val="26"/>
        </w:rPr>
        <w:t>Администрации</w:t>
      </w:r>
    </w:p>
    <w:p w:rsidR="00780A39" w:rsidRPr="00B6629D" w:rsidRDefault="00780A39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муниципального образования</w:t>
      </w:r>
    </w:p>
    <w:p w:rsidR="00780A39" w:rsidRPr="00B6629D" w:rsidRDefault="00780A39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"Городской округ "Город Нарьян-Мар"</w:t>
      </w:r>
    </w:p>
    <w:p w:rsidR="00D91C47" w:rsidRPr="00B6629D" w:rsidRDefault="00D91C47" w:rsidP="00B6629D">
      <w:pPr>
        <w:ind w:left="4820"/>
        <w:rPr>
          <w:rStyle w:val="a8"/>
          <w:i w:val="0"/>
          <w:color w:val="auto"/>
          <w:sz w:val="26"/>
          <w:szCs w:val="26"/>
        </w:rPr>
      </w:pPr>
      <w:r w:rsidRPr="00B6629D">
        <w:rPr>
          <w:rStyle w:val="a8"/>
          <w:i w:val="0"/>
          <w:color w:val="auto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F55406" w:rsidRPr="00F55406" w:rsidRDefault="005E1D95" w:rsidP="00F072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F07262">
        <w:rPr>
          <w:sz w:val="26"/>
          <w:szCs w:val="26"/>
        </w:rPr>
        <w:t xml:space="preserve"> </w:t>
      </w:r>
      <w:r w:rsidR="00F0726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</w:t>
      </w:r>
      <w:r w:rsidR="007C5909">
        <w:rPr>
          <w:sz w:val="26"/>
          <w:szCs w:val="26"/>
        </w:rPr>
        <w:t xml:space="preserve">енностям </w:t>
      </w:r>
      <w:r w:rsidR="00F55406" w:rsidRPr="00F55406">
        <w:rPr>
          <w:sz w:val="26"/>
          <w:szCs w:val="26"/>
        </w:rPr>
        <w:t>при осуществлении муниципального контроля за исполнением единой теплоснабжающей организацией</w:t>
      </w:r>
      <w:r w:rsidR="00F07262">
        <w:rPr>
          <w:sz w:val="26"/>
          <w:szCs w:val="26"/>
        </w:rPr>
        <w:t xml:space="preserve"> обязательств по строительству, </w:t>
      </w:r>
      <w:r w:rsidR="00F55406" w:rsidRPr="00F55406">
        <w:rPr>
          <w:sz w:val="26"/>
          <w:szCs w:val="26"/>
        </w:rPr>
        <w:t>реконструкции и (или) модернизации объектов теплоснабжения</w:t>
      </w:r>
      <w:r w:rsidR="00F07262" w:rsidRPr="00F07262">
        <w:rPr>
          <w:sz w:val="26"/>
          <w:szCs w:val="26"/>
        </w:rPr>
        <w:t xml:space="preserve"> </w:t>
      </w:r>
      <w:r w:rsidR="00F07262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="00F55406">
        <w:rPr>
          <w:sz w:val="26"/>
          <w:szCs w:val="26"/>
        </w:rPr>
        <w:t xml:space="preserve">на </w:t>
      </w:r>
      <w:r w:rsidR="003C46DC">
        <w:rPr>
          <w:sz w:val="26"/>
          <w:szCs w:val="26"/>
        </w:rPr>
        <w:t>2025</w:t>
      </w:r>
      <w:r w:rsidR="00F55406" w:rsidRPr="00F55406">
        <w:rPr>
          <w:sz w:val="26"/>
          <w:szCs w:val="26"/>
        </w:rPr>
        <w:t xml:space="preserve"> год</w:t>
      </w:r>
    </w:p>
    <w:p w:rsidR="0021202C" w:rsidRDefault="0021202C" w:rsidP="00CA46BF">
      <w:pPr>
        <w:jc w:val="center"/>
        <w:rPr>
          <w:sz w:val="26"/>
          <w:szCs w:val="26"/>
        </w:rPr>
      </w:pPr>
    </w:p>
    <w:p w:rsidR="00CA46BF" w:rsidRPr="0021202C" w:rsidRDefault="0021202C" w:rsidP="0021202C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21202C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CA46BF" w:rsidRPr="005F1527" w:rsidTr="00F061BE">
        <w:tc>
          <w:tcPr>
            <w:tcW w:w="2122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512" w:type="dxa"/>
          </w:tcPr>
          <w:p w:rsidR="00CA46BF" w:rsidRPr="005F1527" w:rsidRDefault="002F4293" w:rsidP="00F061BE">
            <w:pPr>
              <w:jc w:val="both"/>
              <w:rPr>
                <w:sz w:val="26"/>
                <w:szCs w:val="26"/>
              </w:rPr>
            </w:pPr>
            <w:r w:rsidRPr="002F4293">
              <w:rPr>
                <w:sz w:val="26"/>
                <w:szCs w:val="26"/>
              </w:rPr>
              <w:t>Программа профилактики рисков причинения вреда (ущерба)</w:t>
            </w:r>
            <w:r w:rsidR="007422F9" w:rsidRPr="005F1527">
              <w:rPr>
                <w:sz w:val="26"/>
                <w:szCs w:val="26"/>
              </w:rPr>
              <w:t xml:space="preserve"> охраняемым законом ценностям </w:t>
            </w:r>
            <w:r w:rsidR="00F55406" w:rsidRPr="00F55406">
              <w:rPr>
                <w:sz w:val="26"/>
                <w:szCs w:val="26"/>
              </w:rPr>
              <w:t xml:space="preserve">при осуществлении </w:t>
            </w:r>
            <w:r w:rsidR="00D44FCD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контроля</w:t>
            </w:r>
            <w:r w:rsidR="00D44FCD" w:rsidRPr="00D44FCD">
              <w:rPr>
                <w:color w:val="000000"/>
                <w:sz w:val="26"/>
                <w:szCs w:val="26"/>
                <w:shd w:val="clear" w:color="auto" w:fill="FFFFFF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  <w:r w:rsidR="00D44FCD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55406">
              <w:rPr>
                <w:sz w:val="26"/>
                <w:szCs w:val="26"/>
              </w:rPr>
              <w:t xml:space="preserve">на </w:t>
            </w:r>
            <w:r w:rsidR="00D038D1">
              <w:rPr>
                <w:sz w:val="26"/>
                <w:szCs w:val="26"/>
              </w:rPr>
              <w:t>2025</w:t>
            </w:r>
            <w:r w:rsidR="00F55406" w:rsidRPr="00F55406">
              <w:rPr>
                <w:sz w:val="26"/>
                <w:szCs w:val="26"/>
              </w:rPr>
              <w:t xml:space="preserve"> год</w:t>
            </w:r>
            <w:r w:rsidR="0021202C">
              <w:rPr>
                <w:sz w:val="26"/>
                <w:szCs w:val="26"/>
              </w:rPr>
              <w:t xml:space="preserve"> (</w:t>
            </w:r>
            <w:r w:rsidR="00C72F5E">
              <w:rPr>
                <w:sz w:val="26"/>
                <w:szCs w:val="26"/>
              </w:rPr>
              <w:t>далее</w:t>
            </w:r>
            <w:r w:rsidR="00F061BE" w:rsidRPr="00F061BE">
              <w:rPr>
                <w:sz w:val="26"/>
                <w:szCs w:val="26"/>
              </w:rPr>
              <w:t xml:space="preserve"> –</w:t>
            </w:r>
            <w:r w:rsidR="0021202C">
              <w:rPr>
                <w:sz w:val="26"/>
                <w:szCs w:val="26"/>
              </w:rPr>
              <w:t>Программа профилактики)</w:t>
            </w:r>
          </w:p>
        </w:tc>
      </w:tr>
      <w:tr w:rsidR="00CA46BF" w:rsidRPr="005F1527" w:rsidTr="00F061BE">
        <w:tc>
          <w:tcPr>
            <w:tcW w:w="2122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7512" w:type="dxa"/>
          </w:tcPr>
          <w:p w:rsidR="00CA46BF" w:rsidRPr="005F1527" w:rsidRDefault="00AB6F1D" w:rsidP="00B6629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B6629D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F061BE">
        <w:tc>
          <w:tcPr>
            <w:tcW w:w="2122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7512" w:type="dxa"/>
          </w:tcPr>
          <w:p w:rsidR="00B6629D" w:rsidRDefault="007422F9" w:rsidP="00B662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Федеральный закон от 31.07.2020 №</w:t>
            </w:r>
            <w:r w:rsidR="00CB40E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248-ФЗ </w:t>
            </w:r>
            <w:r w:rsidR="00F061B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г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ос</w:t>
            </w:r>
            <w:r w:rsidR="00F0726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ударственном контроле (надзоре)</w:t>
            </w:r>
            <w:r w:rsidR="00780A3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B6629D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334CB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780A39" w:rsidP="00B662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остановление Правительства РФ от 25.06.2021</w:t>
            </w: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7E4F2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="00241249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F061BE">
        <w:tc>
          <w:tcPr>
            <w:tcW w:w="2122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7512" w:type="dxa"/>
          </w:tcPr>
          <w:p w:rsidR="00AF1A74" w:rsidRPr="005F1527" w:rsidRDefault="003C46DC" w:rsidP="00B662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F061BE">
        <w:tc>
          <w:tcPr>
            <w:tcW w:w="2122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  <w:r w:rsidR="00981AD4">
              <w:rPr>
                <w:sz w:val="26"/>
                <w:szCs w:val="26"/>
              </w:rPr>
              <w:t>.</w:t>
            </w:r>
          </w:p>
        </w:tc>
        <w:tc>
          <w:tcPr>
            <w:tcW w:w="7512" w:type="dxa"/>
          </w:tcPr>
          <w:p w:rsidR="001F3EBB" w:rsidRPr="00F061BE" w:rsidRDefault="00B815C8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физическими лицами,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юридическими лицами, индивидуальными предпринимателями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 xml:space="preserve"> (далее-контролируемые лица)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обязательных требований законодательства </w:t>
            </w:r>
            <w:r w:rsidR="00CB40E8">
              <w:rPr>
                <w:rFonts w:eastAsiaTheme="minorHAnsi"/>
                <w:sz w:val="26"/>
                <w:szCs w:val="26"/>
                <w:lang w:eastAsia="en-US"/>
              </w:rPr>
              <w:t>в сфере</w:t>
            </w:r>
            <w:r w:rsidR="00CB40E8" w:rsidRPr="00CB40E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F061B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  <w:r w:rsidR="00F061B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21202C" w:rsidRDefault="00B815C8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  <w:r w:rsidR="00F061B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  <w:r w:rsidR="00F061B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  <w:r w:rsidR="00F061B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3E5834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контролируемых лиц к добросовестному поведению</w:t>
            </w:r>
            <w:r w:rsidR="00F061B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3E5834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  <w:r w:rsidR="00F061BE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1F3EBB" w:rsidRPr="001F3EBB" w:rsidRDefault="003E5834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21202C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рушений законодательства в сфере </w:t>
            </w:r>
            <w:r w:rsidR="00330184">
              <w:rPr>
                <w:rFonts w:eastAsiaTheme="minorHAnsi"/>
                <w:sz w:val="26"/>
                <w:szCs w:val="26"/>
                <w:lang w:eastAsia="en-US"/>
              </w:rPr>
              <w:t>осуществления</w:t>
            </w:r>
            <w:r w:rsidR="001F3EBB" w:rsidRPr="001F3EBB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AB548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AB5481" w:rsidRDefault="003E5834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334CB2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  <w:r w:rsidR="00F061BE">
              <w:rPr>
                <w:b/>
                <w:sz w:val="26"/>
                <w:szCs w:val="26"/>
              </w:rPr>
              <w:t>.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86B" w:rsidRPr="0083086B" w:rsidRDefault="00133CCD" w:rsidP="00780A3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416EFF" w:rsidRPr="00416EFF">
        <w:rPr>
          <w:sz w:val="26"/>
          <w:szCs w:val="26"/>
        </w:rPr>
        <w:t>муниципального контроля</w:t>
      </w:r>
      <w:r w:rsidR="0083086B">
        <w:rPr>
          <w:sz w:val="26"/>
          <w:szCs w:val="26"/>
        </w:rPr>
        <w:t xml:space="preserve"> </w:t>
      </w:r>
      <w:r w:rsidR="00B6629D">
        <w:rPr>
          <w:sz w:val="26"/>
          <w:szCs w:val="26"/>
        </w:rPr>
        <w:br/>
      </w:r>
      <w:r w:rsidR="0083086B" w:rsidRPr="0083086B">
        <w:rPr>
          <w:sz w:val="26"/>
          <w:szCs w:val="26"/>
        </w:rPr>
        <w:t xml:space="preserve">за исполнением единой теплоснабжающей организацией обязательств </w:t>
      </w:r>
      <w:r w:rsidR="00B6629D">
        <w:rPr>
          <w:sz w:val="26"/>
          <w:szCs w:val="26"/>
        </w:rPr>
        <w:br/>
      </w:r>
      <w:r w:rsidR="0083086B" w:rsidRPr="0083086B">
        <w:rPr>
          <w:sz w:val="26"/>
          <w:szCs w:val="26"/>
        </w:rPr>
        <w:t>по строительству, реконструкции и (или) модернизации объектов теплоснабжения</w:t>
      </w:r>
      <w:r w:rsidR="0083086B">
        <w:rPr>
          <w:sz w:val="26"/>
          <w:szCs w:val="26"/>
        </w:rPr>
        <w:t>,</w:t>
      </w:r>
    </w:p>
    <w:p w:rsidR="00334CB2" w:rsidRDefault="00830CBA" w:rsidP="00780A3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описание текущего </w:t>
      </w:r>
      <w:r w:rsidR="00334CB2">
        <w:rPr>
          <w:sz w:val="26"/>
          <w:szCs w:val="26"/>
        </w:rPr>
        <w:t xml:space="preserve">уровня </w:t>
      </w:r>
      <w:r w:rsidRPr="005F1527">
        <w:rPr>
          <w:sz w:val="26"/>
          <w:szCs w:val="26"/>
        </w:rPr>
        <w:t xml:space="preserve">развития профилактической деятельности контрольного органа, характеристика проблем, на решение </w:t>
      </w:r>
      <w:r w:rsidR="0071742D">
        <w:rPr>
          <w:sz w:val="26"/>
          <w:szCs w:val="26"/>
        </w:rPr>
        <w:t xml:space="preserve">которых направлена </w:t>
      </w:r>
    </w:p>
    <w:p w:rsidR="00830CBA" w:rsidRPr="005F1527" w:rsidRDefault="0071742D" w:rsidP="00780A39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830CBA" w:rsidRPr="005F1527">
        <w:rPr>
          <w:sz w:val="26"/>
          <w:szCs w:val="26"/>
        </w:rPr>
        <w:t>рограмма профилактики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93062" w:rsidRPr="005F1527">
        <w:rPr>
          <w:sz w:val="26"/>
          <w:szCs w:val="26"/>
        </w:rPr>
        <w:t>1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71742D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71742D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CB6710">
        <w:rPr>
          <w:sz w:val="26"/>
          <w:szCs w:val="26"/>
        </w:rPr>
        <w:t>–</w:t>
      </w:r>
      <w:r w:rsidR="00F061BE">
        <w:rPr>
          <w:sz w:val="26"/>
          <w:szCs w:val="26"/>
        </w:rPr>
        <w:t xml:space="preserve"> </w:t>
      </w:r>
      <w:r w:rsidR="0071742D">
        <w:rPr>
          <w:sz w:val="26"/>
          <w:szCs w:val="26"/>
        </w:rPr>
        <w:t>контролируемые лица.</w:t>
      </w:r>
    </w:p>
    <w:p w:rsidR="00F45C18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5481">
        <w:rPr>
          <w:sz w:val="26"/>
          <w:szCs w:val="26"/>
        </w:rPr>
        <w:t>3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B66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743202" w:rsidRPr="005F1527" w:rsidRDefault="00F07262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5481">
        <w:rPr>
          <w:sz w:val="26"/>
          <w:szCs w:val="26"/>
        </w:rPr>
        <w:t>4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ожид</w:t>
      </w:r>
      <w:r w:rsidR="00237832">
        <w:rPr>
          <w:sz w:val="26"/>
          <w:szCs w:val="26"/>
        </w:rPr>
        <w:t>аемой тенденции, которая мо</w:t>
      </w:r>
      <w:r w:rsidR="00BF5814">
        <w:rPr>
          <w:sz w:val="26"/>
          <w:szCs w:val="26"/>
        </w:rPr>
        <w:t>жет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 xml:space="preserve">воздействие </w:t>
      </w:r>
      <w:r w:rsidR="00780A39">
        <w:rPr>
          <w:sz w:val="26"/>
          <w:szCs w:val="26"/>
        </w:rPr>
        <w:t xml:space="preserve">                       </w:t>
      </w:r>
      <w:r w:rsidR="00A55C1E" w:rsidRPr="005F1527">
        <w:rPr>
          <w:sz w:val="26"/>
          <w:szCs w:val="26"/>
        </w:rPr>
        <w:t>на состояние подконтрольной сферы.</w:t>
      </w:r>
    </w:p>
    <w:p w:rsidR="00A55C1E" w:rsidRPr="005F1527" w:rsidRDefault="00A55C1E" w:rsidP="00B662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237832">
        <w:rPr>
          <w:sz w:val="26"/>
          <w:szCs w:val="26"/>
        </w:rPr>
        <w:t>ельности по муниципальному</w:t>
      </w:r>
      <w:r w:rsidR="00237832" w:rsidRPr="00237832">
        <w:rPr>
          <w:sz w:val="26"/>
          <w:szCs w:val="26"/>
        </w:rPr>
        <w:t xml:space="preserve"> контрол</w:t>
      </w:r>
      <w:r w:rsidR="00237832">
        <w:rPr>
          <w:sz w:val="26"/>
          <w:szCs w:val="26"/>
        </w:rPr>
        <w:t>ю</w:t>
      </w:r>
      <w:r w:rsidR="00237832" w:rsidRPr="00237832">
        <w:rPr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</w:t>
      </w:r>
      <w:r w:rsidR="00B6629D">
        <w:rPr>
          <w:sz w:val="26"/>
          <w:szCs w:val="26"/>
        </w:rPr>
        <w:br/>
      </w:r>
      <w:r w:rsidR="00237832" w:rsidRPr="00237832">
        <w:rPr>
          <w:sz w:val="26"/>
          <w:szCs w:val="26"/>
        </w:rPr>
        <w:t>и (или) модернизации объектов теплоснабжения</w:t>
      </w:r>
      <w:r w:rsidR="00B6629D"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="006511FD">
        <w:rPr>
          <w:sz w:val="26"/>
          <w:szCs w:val="26"/>
        </w:rPr>
        <w:t>.</w:t>
      </w:r>
    </w:p>
    <w:p w:rsidR="00C6552C" w:rsidRDefault="00C6552C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71742D" w:rsidP="00AB5481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71742D" w:rsidP="00C331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 xml:space="preserve">рограммы </w:t>
      </w:r>
      <w:r>
        <w:rPr>
          <w:sz w:val="26"/>
          <w:szCs w:val="26"/>
        </w:rPr>
        <w:t xml:space="preserve">профилактики </w:t>
      </w:r>
      <w:r w:rsidR="00C331CA" w:rsidRPr="005F1527">
        <w:rPr>
          <w:sz w:val="26"/>
          <w:szCs w:val="26"/>
        </w:rPr>
        <w:t>являются: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961EBA" w:rsidRPr="005F1527">
        <w:rPr>
          <w:sz w:val="26"/>
          <w:szCs w:val="26"/>
        </w:rPr>
        <w:t>1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Устранение причин, факторов и условий, способствующих причинению </w:t>
      </w:r>
      <w:r w:rsidR="00B6629D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6629D">
        <w:rPr>
          <w:sz w:val="26"/>
          <w:szCs w:val="26"/>
        </w:rPr>
        <w:t>2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BF5814" w:rsidRPr="00BF5814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6629D">
        <w:rPr>
          <w:sz w:val="26"/>
          <w:szCs w:val="26"/>
        </w:rPr>
        <w:t>3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FC5898">
        <w:rPr>
          <w:sz w:val="26"/>
          <w:szCs w:val="26"/>
        </w:rPr>
        <w:t xml:space="preserve">ельности в сфере </w:t>
      </w:r>
      <w:r w:rsidR="00FC5898" w:rsidRPr="00FC5898">
        <w:rPr>
          <w:sz w:val="26"/>
          <w:szCs w:val="26"/>
        </w:rPr>
        <w:t xml:space="preserve">муниципального контроля </w:t>
      </w:r>
      <w:r w:rsidR="00BF5814" w:rsidRPr="00BF5814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80A39">
        <w:rPr>
          <w:sz w:val="26"/>
          <w:szCs w:val="26"/>
        </w:rPr>
        <w:t xml:space="preserve"> на </w:t>
      </w:r>
      <w:r w:rsidR="004D6188">
        <w:rPr>
          <w:sz w:val="26"/>
          <w:szCs w:val="26"/>
        </w:rPr>
        <w:t>2025</w:t>
      </w:r>
      <w:r w:rsidR="00BF5814" w:rsidRPr="00BF5814">
        <w:rPr>
          <w:sz w:val="26"/>
          <w:szCs w:val="26"/>
        </w:rPr>
        <w:t xml:space="preserve"> год</w:t>
      </w:r>
      <w:r w:rsidR="00780A39">
        <w:rPr>
          <w:sz w:val="26"/>
          <w:szCs w:val="26"/>
        </w:rPr>
        <w:t>.</w:t>
      </w:r>
    </w:p>
    <w:p w:rsidR="00FC12DF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71742D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Default="00C331CA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780A39">
        <w:rPr>
          <w:sz w:val="26"/>
          <w:szCs w:val="26"/>
        </w:rPr>
        <w:t xml:space="preserve">                                        </w:t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B6629D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780A39">
        <w:rPr>
          <w:sz w:val="26"/>
          <w:szCs w:val="26"/>
        </w:rPr>
        <w:t xml:space="preserve">                        </w:t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F07262" w:rsidP="00B6629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362090">
        <w:rPr>
          <w:sz w:val="26"/>
          <w:szCs w:val="26"/>
        </w:rPr>
        <w:t>.</w:t>
      </w:r>
      <w:r w:rsidR="00B6629D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A36477" w:rsidRPr="00A52F3A" w:rsidRDefault="00362090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71742D">
        <w:rPr>
          <w:sz w:val="26"/>
          <w:szCs w:val="26"/>
        </w:rPr>
        <w:t>аблица 2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4079"/>
        <w:gridCol w:w="2835"/>
        <w:gridCol w:w="2126"/>
      </w:tblGrid>
      <w:tr w:rsidR="00260B6F" w:rsidRPr="005F1527" w:rsidTr="00F061BE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079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F07262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835" w:type="dxa"/>
            <w:vAlign w:val="center"/>
          </w:tcPr>
          <w:p w:rsidR="00A36477" w:rsidRPr="005F1527" w:rsidRDefault="003E5834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B6629D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B6629D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F27A70" w:rsidRPr="005F1527" w:rsidTr="00F061BE">
        <w:trPr>
          <w:trHeight w:val="981"/>
        </w:trPr>
        <w:tc>
          <w:tcPr>
            <w:tcW w:w="594" w:type="dxa"/>
            <w:vMerge w:val="restart"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079" w:type="dxa"/>
          </w:tcPr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71742D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в актуальном состоянии на официальном сайте Администрации города Нарьян-Мара:</w:t>
            </w:r>
          </w:p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 муниципального контроля.</w:t>
            </w:r>
          </w:p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и порядке их вступления в силу.</w:t>
            </w:r>
          </w:p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</w:t>
            </w:r>
            <w:r w:rsidRPr="005F1527">
              <w:rPr>
                <w:sz w:val="26"/>
                <w:szCs w:val="26"/>
              </w:rPr>
              <w:lastRenderedPageBreak/>
              <w:t xml:space="preserve">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 w:rsidR="00980D05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835" w:type="dxa"/>
            <w:vAlign w:val="center"/>
          </w:tcPr>
          <w:p w:rsidR="0071742D" w:rsidRPr="0071742D" w:rsidRDefault="0071742D" w:rsidP="00C72F5E">
            <w:pPr>
              <w:jc w:val="center"/>
              <w:rPr>
                <w:sz w:val="26"/>
                <w:szCs w:val="26"/>
              </w:rPr>
            </w:pPr>
            <w:r w:rsidRPr="0071742D">
              <w:rPr>
                <w:sz w:val="26"/>
                <w:szCs w:val="26"/>
              </w:rPr>
              <w:lastRenderedPageBreak/>
              <w:t>По мере издания нормативных правовых актов, внесения изменений в нормативные правовые акты</w:t>
            </w:r>
          </w:p>
          <w:p w:rsidR="00F27A70" w:rsidRDefault="00F27A70" w:rsidP="00C72F5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1742D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</w:t>
            </w:r>
          </w:p>
          <w:p w:rsidR="00F27A70" w:rsidRDefault="0071742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362090">
              <w:rPr>
                <w:sz w:val="26"/>
                <w:szCs w:val="26"/>
              </w:rPr>
              <w:t xml:space="preserve"> ведущий специалист О</w:t>
            </w:r>
            <w:r w:rsidR="00F27A70" w:rsidRPr="005F1527">
              <w:rPr>
                <w:sz w:val="26"/>
                <w:szCs w:val="26"/>
              </w:rPr>
              <w:t xml:space="preserve">тдела </w:t>
            </w:r>
          </w:p>
          <w:p w:rsidR="00F27A70" w:rsidRPr="005F1527" w:rsidRDefault="00F27A70" w:rsidP="00A3767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муниципального контроля</w:t>
            </w: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061BE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79" w:type="dxa"/>
          </w:tcPr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 xml:space="preserve">рограммы профилактики </w:t>
            </w:r>
          </w:p>
        </w:tc>
        <w:tc>
          <w:tcPr>
            <w:tcW w:w="2835" w:type="dxa"/>
            <w:vAlign w:val="center"/>
          </w:tcPr>
          <w:p w:rsidR="00754C7C" w:rsidRPr="00754C7C" w:rsidRDefault="00FE32B4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FE32B4">
              <w:rPr>
                <w:sz w:val="26"/>
                <w:szCs w:val="26"/>
              </w:rPr>
              <w:t>Утверждается не позднее 20 декабря предшествующего года и размещается на официальном сайте Администрации города Нарьян-Мара в течение 5 дней со дня утверждения</w:t>
            </w:r>
            <w:r w:rsidR="00754C7C" w:rsidRPr="00754C7C">
              <w:rPr>
                <w:sz w:val="26"/>
                <w:szCs w:val="26"/>
              </w:rPr>
              <w:t>, также</w:t>
            </w:r>
            <w:r w:rsidR="00F061BE">
              <w:rPr>
                <w:sz w:val="26"/>
                <w:szCs w:val="26"/>
              </w:rPr>
              <w:t xml:space="preserve"> </w:t>
            </w:r>
            <w:r w:rsidR="00754C7C" w:rsidRPr="00754C7C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F27A70" w:rsidRPr="005D219C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061BE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79" w:type="dxa"/>
          </w:tcPr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vAlign w:val="center"/>
          </w:tcPr>
          <w:p w:rsidR="00754C7C" w:rsidRPr="00754C7C" w:rsidRDefault="00754C7C" w:rsidP="00754C7C">
            <w:pPr>
              <w:jc w:val="center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По мере необходимости</w:t>
            </w:r>
          </w:p>
          <w:p w:rsidR="00F27A70" w:rsidRPr="005D219C" w:rsidRDefault="00F27A70" w:rsidP="00754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061BE">
        <w:trPr>
          <w:trHeight w:val="1009"/>
        </w:trPr>
        <w:tc>
          <w:tcPr>
            <w:tcW w:w="594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79" w:type="dxa"/>
          </w:tcPr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 w:rsidR="00E156F8">
              <w:rPr>
                <w:sz w:val="26"/>
                <w:szCs w:val="26"/>
              </w:rPr>
              <w:t>Исчерпывающий 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835" w:type="dxa"/>
            <w:vAlign w:val="center"/>
          </w:tcPr>
          <w:p w:rsidR="00F27A70" w:rsidRPr="005D219C" w:rsidRDefault="00754C7C" w:rsidP="00F061B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По мере</w:t>
            </w:r>
            <w:r w:rsidR="00F061BE">
              <w:rPr>
                <w:sz w:val="26"/>
                <w:szCs w:val="26"/>
              </w:rPr>
              <w:t xml:space="preserve"> </w:t>
            </w:r>
            <w:r w:rsidRPr="00754C7C">
              <w:rPr>
                <w:sz w:val="26"/>
                <w:szCs w:val="26"/>
              </w:rPr>
              <w:t xml:space="preserve">принятия или внесения изменений </w:t>
            </w:r>
            <w:r w:rsidR="00F061BE">
              <w:rPr>
                <w:sz w:val="26"/>
                <w:szCs w:val="26"/>
              </w:rPr>
              <w:br/>
            </w:r>
            <w:r w:rsidRPr="00754C7C">
              <w:rPr>
                <w:sz w:val="26"/>
                <w:szCs w:val="26"/>
              </w:rPr>
              <w:t>в исчерпывающий перечень</w:t>
            </w:r>
            <w:r w:rsidR="00F061BE">
              <w:rPr>
                <w:sz w:val="26"/>
                <w:szCs w:val="26"/>
              </w:rPr>
              <w:t xml:space="preserve"> </w:t>
            </w:r>
            <w:r w:rsidRPr="00754C7C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061BE">
        <w:trPr>
          <w:trHeight w:val="1139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79" w:type="dxa"/>
          </w:tcPr>
          <w:p w:rsidR="00F27A70" w:rsidRDefault="00F27A70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</w:t>
            </w:r>
            <w:r w:rsidR="00980D05">
              <w:rPr>
                <w:rFonts w:eastAsiaTheme="minorHAnsi"/>
                <w:sz w:val="26"/>
                <w:szCs w:val="26"/>
                <w:lang w:eastAsia="en-US"/>
              </w:rPr>
              <w:t>арушения обязательных требований</w:t>
            </w:r>
          </w:p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27A70" w:rsidRPr="005D219C" w:rsidRDefault="00754C7C" w:rsidP="00F061B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54C7C">
              <w:rPr>
                <w:sz w:val="26"/>
                <w:szCs w:val="26"/>
              </w:rPr>
              <w:t>По мере принятия или внесения изменений в перечень</w:t>
            </w:r>
            <w:r w:rsidR="00F061BE">
              <w:rPr>
                <w:sz w:val="26"/>
                <w:szCs w:val="26"/>
              </w:rPr>
              <w:t xml:space="preserve"> </w:t>
            </w:r>
            <w:r w:rsidRPr="00754C7C">
              <w:rPr>
                <w:sz w:val="26"/>
                <w:szCs w:val="26"/>
              </w:rPr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F27A70" w:rsidRDefault="00754C7C" w:rsidP="00754C7C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  <w:p w:rsidR="00F27A70" w:rsidRDefault="001E271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27A70">
              <w:rPr>
                <w:sz w:val="26"/>
                <w:szCs w:val="26"/>
              </w:rPr>
              <w:t>тдела муниципального контроля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</w:t>
            </w:r>
            <w:r w:rsidR="00980D05">
              <w:rPr>
                <w:sz w:val="26"/>
                <w:szCs w:val="26"/>
              </w:rPr>
              <w:t xml:space="preserve">министрации города </w:t>
            </w:r>
            <w:r w:rsidR="00980D05">
              <w:rPr>
                <w:sz w:val="26"/>
                <w:szCs w:val="26"/>
              </w:rPr>
              <w:br/>
              <w:t>Нарьян-Мара</w:t>
            </w:r>
          </w:p>
          <w:p w:rsidR="00980D05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Начальник,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главный специалист, ведущий специалист</w:t>
            </w:r>
            <w:r w:rsidR="001E2715">
              <w:rPr>
                <w:sz w:val="26"/>
                <w:szCs w:val="26"/>
              </w:rPr>
              <w:t xml:space="preserve"> О</w:t>
            </w:r>
            <w:r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980D05" w:rsidRPr="005F1527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</w:tc>
      </w:tr>
      <w:tr w:rsidR="00F27A70" w:rsidRPr="005F1527" w:rsidTr="00F061BE">
        <w:trPr>
          <w:trHeight w:val="675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79" w:type="dxa"/>
          </w:tcPr>
          <w:p w:rsidR="00F27A70" w:rsidRDefault="006B14ED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</w:t>
            </w:r>
            <w:r w:rsidR="00F27A70">
              <w:rPr>
                <w:sz w:val="26"/>
                <w:szCs w:val="26"/>
              </w:rPr>
              <w:t xml:space="preserve">. </w:t>
            </w:r>
            <w:r w:rsidR="00083BC6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F27A70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</w:t>
            </w:r>
          </w:p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27A70" w:rsidRPr="005D219C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</w:t>
            </w:r>
            <w:r w:rsidR="00754C7C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754C7C">
              <w:rPr>
                <w:sz w:val="26"/>
                <w:szCs w:val="26"/>
              </w:rPr>
              <w:t>год</w:t>
            </w:r>
          </w:p>
        </w:tc>
        <w:tc>
          <w:tcPr>
            <w:tcW w:w="2126" w:type="dxa"/>
            <w:vMerge/>
            <w:vAlign w:val="center"/>
          </w:tcPr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061BE">
        <w:trPr>
          <w:trHeight w:val="1425"/>
        </w:trPr>
        <w:tc>
          <w:tcPr>
            <w:tcW w:w="594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079" w:type="dxa"/>
          </w:tcPr>
          <w:p w:rsidR="00F27A70" w:rsidRDefault="006B14ED" w:rsidP="00F061B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</w:t>
            </w:r>
            <w:r w:rsidR="00F27A70">
              <w:rPr>
                <w:sz w:val="26"/>
                <w:szCs w:val="26"/>
              </w:rPr>
              <w:t>.</w:t>
            </w:r>
            <w:r w:rsidR="00F27A70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27A70" w:rsidRPr="005D219C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B81F3D">
        <w:trPr>
          <w:trHeight w:val="383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F27A70" w:rsidRPr="005F1527" w:rsidTr="00F061BE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079" w:type="dxa"/>
          </w:tcPr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</w:t>
            </w:r>
            <w:r>
              <w:rPr>
                <w:sz w:val="26"/>
                <w:szCs w:val="26"/>
              </w:rPr>
              <w:t>ебований</w:t>
            </w:r>
            <w:r w:rsidR="00F061BE">
              <w:rPr>
                <w:sz w:val="26"/>
                <w:szCs w:val="26"/>
              </w:rPr>
              <w:t xml:space="preserve"> </w:t>
            </w:r>
            <w:r w:rsidR="00980D05">
              <w:rPr>
                <w:sz w:val="26"/>
                <w:szCs w:val="26"/>
              </w:rPr>
              <w:t>при осуществлении деятельности</w:t>
            </w:r>
          </w:p>
        </w:tc>
        <w:tc>
          <w:tcPr>
            <w:tcW w:w="2835" w:type="dxa"/>
            <w:vAlign w:val="center"/>
          </w:tcPr>
          <w:p w:rsidR="00F27A70" w:rsidRPr="005F1527" w:rsidRDefault="00F27A70" w:rsidP="00F061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vAlign w:val="center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Pr="00980D05" w:rsidRDefault="00FA446B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80D05" w:rsidRPr="00980D05">
              <w:rPr>
                <w:sz w:val="26"/>
                <w:szCs w:val="26"/>
              </w:rPr>
              <w:t xml:space="preserve">лавный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 ведущий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юрисконсульт 1 категории</w:t>
            </w:r>
          </w:p>
          <w:p w:rsidR="00980D05" w:rsidRPr="00980D05" w:rsidRDefault="001E271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80D05"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37673" w:rsidRPr="005F1527" w:rsidRDefault="00A37673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F061BE">
        <w:trPr>
          <w:trHeight w:val="427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F27A70" w:rsidRPr="00A52F3A" w:rsidRDefault="00F27A70" w:rsidP="00F27A70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F27A70" w:rsidRPr="005F1527" w:rsidTr="00F061BE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079" w:type="dxa"/>
          </w:tcPr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F27A70" w:rsidRPr="005F1527" w:rsidRDefault="00F27A70" w:rsidP="00F27A70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</w:t>
            </w:r>
            <w:r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>
              <w:rPr>
                <w:sz w:val="26"/>
                <w:szCs w:val="26"/>
              </w:rPr>
              <w:t>.</w:t>
            </w:r>
          </w:p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</w:t>
            </w:r>
            <w:r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>
              <w:rPr>
                <w:sz w:val="26"/>
                <w:szCs w:val="26"/>
              </w:rPr>
              <w:t>иятий, установленных Положением</w:t>
            </w:r>
            <w:r w:rsidRPr="00EE5ADC">
              <w:rPr>
                <w:sz w:val="26"/>
                <w:szCs w:val="26"/>
              </w:rPr>
              <w:t xml:space="preserve"> </w:t>
            </w:r>
            <w:r w:rsidRPr="0073608B">
              <w:rPr>
                <w:sz w:val="26"/>
                <w:szCs w:val="26"/>
              </w:rPr>
              <w:t>"О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  <w:r>
              <w:rPr>
                <w:sz w:val="26"/>
                <w:szCs w:val="26"/>
              </w:rPr>
              <w:t xml:space="preserve"> утвержденным Р</w:t>
            </w:r>
            <w:r w:rsidRPr="00EE5ADC">
              <w:rPr>
                <w:sz w:val="26"/>
                <w:szCs w:val="26"/>
              </w:rPr>
              <w:t>ешение</w:t>
            </w:r>
            <w:r>
              <w:rPr>
                <w:sz w:val="26"/>
                <w:szCs w:val="26"/>
              </w:rPr>
              <w:t>м</w:t>
            </w:r>
            <w:r w:rsidRPr="00EE5ADC">
              <w:rPr>
                <w:sz w:val="26"/>
                <w:szCs w:val="26"/>
              </w:rPr>
              <w:t xml:space="preserve"> Совета городского округа "Город</w:t>
            </w:r>
            <w:r w:rsidR="006B14ED">
              <w:rPr>
                <w:sz w:val="26"/>
                <w:szCs w:val="26"/>
              </w:rPr>
              <w:t xml:space="preserve"> Нарьян-Мар" от 23.12.2021 №</w:t>
            </w:r>
            <w:r>
              <w:rPr>
                <w:sz w:val="26"/>
                <w:szCs w:val="26"/>
              </w:rPr>
              <w:t xml:space="preserve"> 281</w:t>
            </w:r>
            <w:r w:rsidRPr="00EE5A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</w:t>
            </w:r>
          </w:p>
        </w:tc>
        <w:tc>
          <w:tcPr>
            <w:tcW w:w="2835" w:type="dxa"/>
            <w:vAlign w:val="center"/>
          </w:tcPr>
          <w:p w:rsidR="00F27A70" w:rsidRPr="005F1527" w:rsidRDefault="00980D05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27A70" w:rsidRPr="005F1527">
              <w:rPr>
                <w:sz w:val="26"/>
                <w:szCs w:val="26"/>
              </w:rPr>
              <w:t>о запросу,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пособы консультирования: </w:t>
            </w:r>
            <w:r w:rsidR="00F061BE"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по телефону,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на личном приеме, </w:t>
            </w:r>
            <w:r w:rsidR="00F061BE"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ходе проведения контрольных и профилактических мероприятий, посредством </w:t>
            </w:r>
            <w:r>
              <w:rPr>
                <w:sz w:val="26"/>
                <w:szCs w:val="26"/>
              </w:rPr>
              <w:t>видео-конференц-связи</w:t>
            </w:r>
            <w:r w:rsidR="00083BC6">
              <w:rPr>
                <w:sz w:val="26"/>
                <w:szCs w:val="26"/>
              </w:rPr>
              <w:t>.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Начальник,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главный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 ведущий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юрисконсульт 1 категории</w:t>
            </w:r>
          </w:p>
          <w:p w:rsidR="00980D05" w:rsidRPr="00980D05" w:rsidRDefault="00E672BD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80D05"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  <w:p w:rsidR="00F27A70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F27A70" w:rsidRPr="005F1527" w:rsidTr="00B81F3D">
        <w:trPr>
          <w:trHeight w:val="483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F27A70" w:rsidRPr="00A52F3A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F27A70" w:rsidRPr="005F1527" w:rsidTr="00F061BE">
        <w:trPr>
          <w:trHeight w:val="825"/>
        </w:trPr>
        <w:tc>
          <w:tcPr>
            <w:tcW w:w="594" w:type="dxa"/>
            <w:vAlign w:val="center"/>
          </w:tcPr>
          <w:p w:rsidR="00F27A70" w:rsidRPr="005F1527" w:rsidRDefault="00F27A70" w:rsidP="00F27A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079" w:type="dxa"/>
          </w:tcPr>
          <w:p w:rsidR="00F27A70" w:rsidRPr="005F1527" w:rsidRDefault="00F27A70" w:rsidP="00F061BE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</w:t>
            </w:r>
            <w:r>
              <w:rPr>
                <w:sz w:val="26"/>
                <w:szCs w:val="26"/>
              </w:rPr>
              <w:t>льзования видео-конференц-связи.</w:t>
            </w:r>
          </w:p>
        </w:tc>
        <w:tc>
          <w:tcPr>
            <w:tcW w:w="2835" w:type="dxa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В течение 1 года со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дня начала</w:t>
            </w:r>
            <w:r w:rsidR="00F061BE">
              <w:rPr>
                <w:sz w:val="26"/>
                <w:szCs w:val="26"/>
              </w:rPr>
              <w:t xml:space="preserve"> </w:t>
            </w:r>
            <w:r w:rsidRPr="00980D05">
              <w:rPr>
                <w:sz w:val="26"/>
                <w:szCs w:val="26"/>
              </w:rPr>
              <w:t>осуществления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контролируемым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лицом</w:t>
            </w:r>
            <w:r w:rsidR="00F061BE">
              <w:rPr>
                <w:sz w:val="26"/>
                <w:szCs w:val="26"/>
              </w:rPr>
              <w:t xml:space="preserve"> </w:t>
            </w:r>
            <w:r w:rsidRPr="00980D05">
              <w:rPr>
                <w:sz w:val="26"/>
                <w:szCs w:val="26"/>
              </w:rPr>
              <w:t>деятельности,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которая или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результаты которой</w:t>
            </w:r>
            <w:r w:rsidR="00F061BE">
              <w:rPr>
                <w:sz w:val="26"/>
                <w:szCs w:val="26"/>
              </w:rPr>
              <w:t xml:space="preserve"> </w:t>
            </w:r>
            <w:r w:rsidRPr="00980D05">
              <w:rPr>
                <w:sz w:val="26"/>
                <w:szCs w:val="26"/>
              </w:rPr>
              <w:t>являются объектами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муниципального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контроля.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По инициативе</w:t>
            </w:r>
          </w:p>
          <w:p w:rsidR="00980D05" w:rsidRPr="00980D05" w:rsidRDefault="00F061BE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980D05" w:rsidRPr="00980D05">
              <w:rPr>
                <w:sz w:val="26"/>
                <w:szCs w:val="26"/>
              </w:rPr>
              <w:t>онтрольного</w:t>
            </w:r>
            <w:r>
              <w:rPr>
                <w:sz w:val="26"/>
                <w:szCs w:val="26"/>
              </w:rPr>
              <w:t xml:space="preserve"> </w:t>
            </w:r>
            <w:r w:rsidR="00980D05" w:rsidRPr="00980D05">
              <w:rPr>
                <w:sz w:val="26"/>
                <w:szCs w:val="26"/>
              </w:rPr>
              <w:t>органа или по</w:t>
            </w:r>
            <w:r>
              <w:rPr>
                <w:sz w:val="26"/>
                <w:szCs w:val="26"/>
              </w:rPr>
              <w:t xml:space="preserve"> </w:t>
            </w:r>
            <w:r w:rsidR="00980D05" w:rsidRPr="00980D05">
              <w:rPr>
                <w:sz w:val="26"/>
                <w:szCs w:val="26"/>
              </w:rPr>
              <w:t>обращениям</w:t>
            </w:r>
          </w:p>
          <w:p w:rsidR="00F27A70" w:rsidRPr="005F1527" w:rsidRDefault="00980D05" w:rsidP="00F061B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контролируемых</w:t>
            </w:r>
            <w:r w:rsidR="00F061BE">
              <w:rPr>
                <w:sz w:val="26"/>
                <w:szCs w:val="26"/>
              </w:rPr>
              <w:t xml:space="preserve"> </w:t>
            </w:r>
            <w:r w:rsidRPr="00980D05">
              <w:rPr>
                <w:sz w:val="26"/>
                <w:szCs w:val="26"/>
              </w:rPr>
              <w:t>лиц</w:t>
            </w:r>
          </w:p>
        </w:tc>
        <w:tc>
          <w:tcPr>
            <w:tcW w:w="2126" w:type="dxa"/>
          </w:tcPr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Начальник,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главный специалист, ведущий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специалист,</w:t>
            </w:r>
          </w:p>
          <w:p w:rsidR="00980D05" w:rsidRPr="00980D05" w:rsidRDefault="00E672BD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юрисконсульт </w:t>
            </w:r>
            <w:r w:rsidR="00F061B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 категории</w:t>
            </w:r>
          </w:p>
          <w:p w:rsidR="00980D05" w:rsidRPr="00980D05" w:rsidRDefault="00E672BD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80D05" w:rsidRPr="00980D05">
              <w:rPr>
                <w:sz w:val="26"/>
                <w:szCs w:val="26"/>
              </w:rPr>
              <w:t>тдела муниципального контроля</w:t>
            </w:r>
          </w:p>
          <w:p w:rsidR="00980D05" w:rsidRP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Администрации города </w:t>
            </w:r>
          </w:p>
          <w:p w:rsidR="00F27A70" w:rsidRPr="005F1527" w:rsidRDefault="00980D05" w:rsidP="00980D05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F061BE" w:rsidRDefault="00260B6F" w:rsidP="004F471B">
      <w:pPr>
        <w:adjustRightInd w:val="0"/>
        <w:jc w:val="center"/>
        <w:outlineLvl w:val="0"/>
        <w:rPr>
          <w:b/>
          <w:sz w:val="20"/>
          <w:szCs w:val="20"/>
        </w:rPr>
      </w:pPr>
    </w:p>
    <w:p w:rsidR="00961EBA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9229F0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</w:t>
      </w:r>
      <w:r w:rsidR="00980D05">
        <w:rPr>
          <w:sz w:val="26"/>
          <w:szCs w:val="26"/>
        </w:rPr>
        <w:t>зультативности и эффективности П</w:t>
      </w:r>
      <w:r w:rsidR="00997178" w:rsidRPr="005D219C">
        <w:rPr>
          <w:sz w:val="26"/>
          <w:szCs w:val="26"/>
        </w:rPr>
        <w:t xml:space="preserve">рограммы профилактики </w:t>
      </w:r>
    </w:p>
    <w:p w:rsidR="00980D05" w:rsidRPr="00F061BE" w:rsidRDefault="00980D05" w:rsidP="00997178">
      <w:pPr>
        <w:adjustRightInd w:val="0"/>
        <w:jc w:val="center"/>
        <w:outlineLvl w:val="0"/>
        <w:rPr>
          <w:b/>
          <w:sz w:val="20"/>
          <w:szCs w:val="20"/>
        </w:rPr>
      </w:pPr>
    </w:p>
    <w:p w:rsidR="00961EBA" w:rsidRPr="005F1527" w:rsidRDefault="00980D05" w:rsidP="00B81F3D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B815C8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B81F3D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780A39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FC5898">
        <w:rPr>
          <w:sz w:val="26"/>
          <w:szCs w:val="26"/>
        </w:rPr>
        <w:t>ельства</w:t>
      </w:r>
      <w:r w:rsidR="007F25BB">
        <w:rPr>
          <w:sz w:val="26"/>
          <w:szCs w:val="26"/>
        </w:rPr>
        <w:t xml:space="preserve"> в сфере </w:t>
      </w:r>
      <w:r w:rsidR="007F25BB" w:rsidRPr="007F25BB">
        <w:rPr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F25BB">
        <w:rPr>
          <w:sz w:val="26"/>
          <w:szCs w:val="26"/>
        </w:rPr>
        <w:t>.</w:t>
      </w:r>
    </w:p>
    <w:p w:rsidR="00961EBA" w:rsidRPr="005F1527" w:rsidRDefault="00B815C8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B81F3D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A16CEC" w:rsidRPr="005F1527" w:rsidRDefault="00961EBA" w:rsidP="00B81F3D">
      <w:pPr>
        <w:tabs>
          <w:tab w:val="left" w:pos="1134"/>
          <w:tab w:val="left" w:pos="1276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FA446B">
        <w:rPr>
          <w:sz w:val="26"/>
          <w:szCs w:val="26"/>
        </w:rPr>
        <w:t>изации Программы профилактики</w:t>
      </w:r>
      <w:r w:rsidR="00A16CEC" w:rsidRPr="005F1527">
        <w:rPr>
          <w:sz w:val="26"/>
          <w:szCs w:val="26"/>
        </w:rPr>
        <w:t xml:space="preserve"> по итогам года </w:t>
      </w:r>
      <w:r w:rsidRPr="005F1527">
        <w:rPr>
          <w:sz w:val="26"/>
          <w:szCs w:val="26"/>
        </w:rPr>
        <w:t>осущест</w:t>
      </w:r>
      <w:r w:rsidR="00980D05">
        <w:rPr>
          <w:sz w:val="26"/>
          <w:szCs w:val="26"/>
        </w:rPr>
        <w:t>вляется по показателям, указанным в таблице 3</w:t>
      </w:r>
    </w:p>
    <w:p w:rsidR="00A16CEC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:rsidR="00980D05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и эффективности Программы профилактики</w:t>
      </w:r>
    </w:p>
    <w:p w:rsidR="00980D05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403"/>
      </w:tblGrid>
      <w:tr w:rsidR="00980D05" w:rsidTr="00F061BE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6237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403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%</w:t>
            </w:r>
          </w:p>
        </w:tc>
      </w:tr>
      <w:tr w:rsidR="00980D05" w:rsidTr="00AB627D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980D05" w:rsidRDefault="00980D05" w:rsidP="00C465F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80D05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</w:t>
            </w:r>
            <w:r w:rsidR="00C465FA">
              <w:rPr>
                <w:sz w:val="26"/>
                <w:szCs w:val="26"/>
              </w:rPr>
              <w:t xml:space="preserve">города Нарьян-Мара, </w:t>
            </w:r>
            <w:r w:rsidR="00C465FA" w:rsidRPr="00C465FA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2403" w:type="dxa"/>
            <w:vAlign w:val="center"/>
          </w:tcPr>
          <w:p w:rsidR="00980D05" w:rsidRPr="00980D05" w:rsidRDefault="00283826" w:rsidP="00AB627D">
            <w:pPr>
              <w:tabs>
                <w:tab w:val="left" w:pos="13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0D05" w:rsidTr="00AB627D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980D05" w:rsidRDefault="00980D05" w:rsidP="00980D05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403" w:type="dxa"/>
            <w:vAlign w:val="center"/>
          </w:tcPr>
          <w:p w:rsidR="00980D05" w:rsidRPr="00980D05" w:rsidRDefault="00283826" w:rsidP="00AB627D">
            <w:pPr>
              <w:tabs>
                <w:tab w:val="left" w:pos="15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0D05" w:rsidTr="00AB627D">
        <w:tc>
          <w:tcPr>
            <w:tcW w:w="988" w:type="dxa"/>
          </w:tcPr>
          <w:p w:rsidR="00980D05" w:rsidRDefault="00980D05" w:rsidP="00980D05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980D05" w:rsidRDefault="00980D05" w:rsidP="00093F62">
            <w:pPr>
              <w:tabs>
                <w:tab w:val="left" w:pos="285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</w:t>
            </w:r>
            <w:r w:rsidR="00093F62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апланированных профилактических мероприятий</w:t>
            </w:r>
          </w:p>
        </w:tc>
        <w:tc>
          <w:tcPr>
            <w:tcW w:w="2403" w:type="dxa"/>
            <w:vAlign w:val="center"/>
          </w:tcPr>
          <w:p w:rsidR="00980D05" w:rsidRPr="00980D05" w:rsidRDefault="00283826" w:rsidP="00AB627D">
            <w:pPr>
              <w:tabs>
                <w:tab w:val="left" w:pos="171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80D05" w:rsidRPr="00A52F3A" w:rsidRDefault="00980D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980D05" w:rsidRPr="00A52F3A" w:rsidSect="00312760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72" w:rsidRDefault="00764772" w:rsidP="008D20BC">
      <w:r>
        <w:separator/>
      </w:r>
    </w:p>
  </w:endnote>
  <w:endnote w:type="continuationSeparator" w:id="0">
    <w:p w:rsidR="00764772" w:rsidRDefault="00764772" w:rsidP="008D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72" w:rsidRDefault="00764772" w:rsidP="008D20BC">
      <w:r>
        <w:separator/>
      </w:r>
    </w:p>
  </w:footnote>
  <w:footnote w:type="continuationSeparator" w:id="0">
    <w:p w:rsidR="00764772" w:rsidRDefault="00764772" w:rsidP="008D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685871"/>
      <w:docPartObj>
        <w:docPartGallery w:val="Page Numbers (Top of Page)"/>
        <w:docPartUnique/>
      </w:docPartObj>
    </w:sdtPr>
    <w:sdtEndPr/>
    <w:sdtContent>
      <w:p w:rsidR="00526DDD" w:rsidRDefault="00526D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B3">
          <w:rPr>
            <w:noProof/>
          </w:rPr>
          <w:t>1</w:t>
        </w:r>
        <w:r>
          <w:fldChar w:fldCharType="end"/>
        </w:r>
      </w:p>
    </w:sdtContent>
  </w:sdt>
  <w:p w:rsidR="008D20BC" w:rsidRDefault="008D20B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05163"/>
    <w:rsid w:val="0000638D"/>
    <w:rsid w:val="00010B75"/>
    <w:rsid w:val="00053245"/>
    <w:rsid w:val="00060137"/>
    <w:rsid w:val="0006679D"/>
    <w:rsid w:val="00070354"/>
    <w:rsid w:val="00083BC6"/>
    <w:rsid w:val="00093717"/>
    <w:rsid w:val="00093F62"/>
    <w:rsid w:val="000A01FF"/>
    <w:rsid w:val="000C546C"/>
    <w:rsid w:val="000E5F60"/>
    <w:rsid w:val="000F4242"/>
    <w:rsid w:val="0011374B"/>
    <w:rsid w:val="001167CF"/>
    <w:rsid w:val="00124FA7"/>
    <w:rsid w:val="00133CCD"/>
    <w:rsid w:val="001638AA"/>
    <w:rsid w:val="0019604B"/>
    <w:rsid w:val="001B1352"/>
    <w:rsid w:val="001B6816"/>
    <w:rsid w:val="001C1243"/>
    <w:rsid w:val="001D373E"/>
    <w:rsid w:val="001E2715"/>
    <w:rsid w:val="001E3D6F"/>
    <w:rsid w:val="001F3EBB"/>
    <w:rsid w:val="00206347"/>
    <w:rsid w:val="00210343"/>
    <w:rsid w:val="0021202C"/>
    <w:rsid w:val="00237832"/>
    <w:rsid w:val="00241249"/>
    <w:rsid w:val="00242B98"/>
    <w:rsid w:val="00260B6F"/>
    <w:rsid w:val="00271049"/>
    <w:rsid w:val="00283826"/>
    <w:rsid w:val="00292480"/>
    <w:rsid w:val="002C5F0B"/>
    <w:rsid w:val="002D13C4"/>
    <w:rsid w:val="002E0C39"/>
    <w:rsid w:val="002F4293"/>
    <w:rsid w:val="002F62DB"/>
    <w:rsid w:val="00312760"/>
    <w:rsid w:val="00330184"/>
    <w:rsid w:val="00334CB2"/>
    <w:rsid w:val="00346518"/>
    <w:rsid w:val="00351C47"/>
    <w:rsid w:val="00362090"/>
    <w:rsid w:val="0037683E"/>
    <w:rsid w:val="00395786"/>
    <w:rsid w:val="003C46DC"/>
    <w:rsid w:val="003C512E"/>
    <w:rsid w:val="003C7734"/>
    <w:rsid w:val="003E3C4B"/>
    <w:rsid w:val="003E5834"/>
    <w:rsid w:val="003F4125"/>
    <w:rsid w:val="00416EFF"/>
    <w:rsid w:val="00417F40"/>
    <w:rsid w:val="00421841"/>
    <w:rsid w:val="004252F6"/>
    <w:rsid w:val="004A6112"/>
    <w:rsid w:val="004B76FE"/>
    <w:rsid w:val="004C417A"/>
    <w:rsid w:val="004D1072"/>
    <w:rsid w:val="004D6188"/>
    <w:rsid w:val="004F471B"/>
    <w:rsid w:val="004F65AD"/>
    <w:rsid w:val="00501C42"/>
    <w:rsid w:val="00511093"/>
    <w:rsid w:val="0052014A"/>
    <w:rsid w:val="00526DDD"/>
    <w:rsid w:val="00546CD4"/>
    <w:rsid w:val="00553790"/>
    <w:rsid w:val="00586949"/>
    <w:rsid w:val="005A0957"/>
    <w:rsid w:val="005A3D1E"/>
    <w:rsid w:val="005A53F2"/>
    <w:rsid w:val="005A65BF"/>
    <w:rsid w:val="005B51EA"/>
    <w:rsid w:val="005D219C"/>
    <w:rsid w:val="005E1D95"/>
    <w:rsid w:val="005F1527"/>
    <w:rsid w:val="005F6C32"/>
    <w:rsid w:val="006226E6"/>
    <w:rsid w:val="00632BC7"/>
    <w:rsid w:val="0064229C"/>
    <w:rsid w:val="00646D2A"/>
    <w:rsid w:val="006511FD"/>
    <w:rsid w:val="006614B3"/>
    <w:rsid w:val="006A2742"/>
    <w:rsid w:val="006A7454"/>
    <w:rsid w:val="006B14ED"/>
    <w:rsid w:val="006B1BFB"/>
    <w:rsid w:val="006B1F07"/>
    <w:rsid w:val="006B2830"/>
    <w:rsid w:val="006E7511"/>
    <w:rsid w:val="006F3335"/>
    <w:rsid w:val="006F6AB0"/>
    <w:rsid w:val="007039B0"/>
    <w:rsid w:val="00705824"/>
    <w:rsid w:val="007100A8"/>
    <w:rsid w:val="0071742D"/>
    <w:rsid w:val="0073608B"/>
    <w:rsid w:val="007422F9"/>
    <w:rsid w:val="00743202"/>
    <w:rsid w:val="00745969"/>
    <w:rsid w:val="00753724"/>
    <w:rsid w:val="00754C7C"/>
    <w:rsid w:val="00764772"/>
    <w:rsid w:val="00780A39"/>
    <w:rsid w:val="00792385"/>
    <w:rsid w:val="007B4FD4"/>
    <w:rsid w:val="007C5909"/>
    <w:rsid w:val="007C62F0"/>
    <w:rsid w:val="007C6434"/>
    <w:rsid w:val="007E4F29"/>
    <w:rsid w:val="007E6770"/>
    <w:rsid w:val="007E7CD9"/>
    <w:rsid w:val="007F15DE"/>
    <w:rsid w:val="007F25BB"/>
    <w:rsid w:val="007F36D2"/>
    <w:rsid w:val="007F4311"/>
    <w:rsid w:val="00826BA0"/>
    <w:rsid w:val="0083086B"/>
    <w:rsid w:val="00830CBA"/>
    <w:rsid w:val="00841A27"/>
    <w:rsid w:val="008546FB"/>
    <w:rsid w:val="0085682D"/>
    <w:rsid w:val="00856D0A"/>
    <w:rsid w:val="00864579"/>
    <w:rsid w:val="00865054"/>
    <w:rsid w:val="0086523C"/>
    <w:rsid w:val="00866ECA"/>
    <w:rsid w:val="00893062"/>
    <w:rsid w:val="00897AC7"/>
    <w:rsid w:val="008A580E"/>
    <w:rsid w:val="008A5ADE"/>
    <w:rsid w:val="008B01D7"/>
    <w:rsid w:val="008B15EF"/>
    <w:rsid w:val="008B65D4"/>
    <w:rsid w:val="008D20BC"/>
    <w:rsid w:val="00902D20"/>
    <w:rsid w:val="0090326D"/>
    <w:rsid w:val="009061A1"/>
    <w:rsid w:val="00911AE8"/>
    <w:rsid w:val="0091549E"/>
    <w:rsid w:val="00917476"/>
    <w:rsid w:val="009229F0"/>
    <w:rsid w:val="00956D3F"/>
    <w:rsid w:val="00961EBA"/>
    <w:rsid w:val="00975EF9"/>
    <w:rsid w:val="00980D05"/>
    <w:rsid w:val="00981AD4"/>
    <w:rsid w:val="00985012"/>
    <w:rsid w:val="009969C2"/>
    <w:rsid w:val="00997178"/>
    <w:rsid w:val="009B2314"/>
    <w:rsid w:val="009B6FFB"/>
    <w:rsid w:val="009C304F"/>
    <w:rsid w:val="009D0F34"/>
    <w:rsid w:val="009D7EE4"/>
    <w:rsid w:val="009F000A"/>
    <w:rsid w:val="00A00233"/>
    <w:rsid w:val="00A16CEC"/>
    <w:rsid w:val="00A179EE"/>
    <w:rsid w:val="00A21DC8"/>
    <w:rsid w:val="00A36477"/>
    <w:rsid w:val="00A37673"/>
    <w:rsid w:val="00A42F15"/>
    <w:rsid w:val="00A44895"/>
    <w:rsid w:val="00A52F3A"/>
    <w:rsid w:val="00A54600"/>
    <w:rsid w:val="00A55C1E"/>
    <w:rsid w:val="00A573DA"/>
    <w:rsid w:val="00A64C85"/>
    <w:rsid w:val="00A74C9B"/>
    <w:rsid w:val="00AB33B0"/>
    <w:rsid w:val="00AB5481"/>
    <w:rsid w:val="00AB627D"/>
    <w:rsid w:val="00AB6F1D"/>
    <w:rsid w:val="00AD3039"/>
    <w:rsid w:val="00AF1A74"/>
    <w:rsid w:val="00B014C8"/>
    <w:rsid w:val="00B021A8"/>
    <w:rsid w:val="00B049DA"/>
    <w:rsid w:val="00B21F0D"/>
    <w:rsid w:val="00B3017C"/>
    <w:rsid w:val="00B37B95"/>
    <w:rsid w:val="00B64A2C"/>
    <w:rsid w:val="00B6629D"/>
    <w:rsid w:val="00B815C8"/>
    <w:rsid w:val="00B81F3D"/>
    <w:rsid w:val="00B93722"/>
    <w:rsid w:val="00BA6992"/>
    <w:rsid w:val="00BA6B45"/>
    <w:rsid w:val="00BC3FF3"/>
    <w:rsid w:val="00BD41E4"/>
    <w:rsid w:val="00BD6428"/>
    <w:rsid w:val="00BF5814"/>
    <w:rsid w:val="00C3131D"/>
    <w:rsid w:val="00C331CA"/>
    <w:rsid w:val="00C465FA"/>
    <w:rsid w:val="00C54A94"/>
    <w:rsid w:val="00C6552C"/>
    <w:rsid w:val="00C66635"/>
    <w:rsid w:val="00C72F5E"/>
    <w:rsid w:val="00C74CE2"/>
    <w:rsid w:val="00C77224"/>
    <w:rsid w:val="00CA21FF"/>
    <w:rsid w:val="00CA46BF"/>
    <w:rsid w:val="00CB3B27"/>
    <w:rsid w:val="00CB40E8"/>
    <w:rsid w:val="00CB51A3"/>
    <w:rsid w:val="00CB6710"/>
    <w:rsid w:val="00CE1888"/>
    <w:rsid w:val="00CE1D97"/>
    <w:rsid w:val="00CF5053"/>
    <w:rsid w:val="00D017B3"/>
    <w:rsid w:val="00D038D1"/>
    <w:rsid w:val="00D057D3"/>
    <w:rsid w:val="00D16FDD"/>
    <w:rsid w:val="00D20BAC"/>
    <w:rsid w:val="00D23466"/>
    <w:rsid w:val="00D44FCD"/>
    <w:rsid w:val="00D81811"/>
    <w:rsid w:val="00D91C47"/>
    <w:rsid w:val="00D96DA7"/>
    <w:rsid w:val="00DA0EC0"/>
    <w:rsid w:val="00DA16F3"/>
    <w:rsid w:val="00DD6776"/>
    <w:rsid w:val="00DD7592"/>
    <w:rsid w:val="00DD7B9E"/>
    <w:rsid w:val="00DE65AC"/>
    <w:rsid w:val="00DF5C69"/>
    <w:rsid w:val="00E129A8"/>
    <w:rsid w:val="00E156F8"/>
    <w:rsid w:val="00E26EF1"/>
    <w:rsid w:val="00E31C62"/>
    <w:rsid w:val="00E36DC6"/>
    <w:rsid w:val="00E52385"/>
    <w:rsid w:val="00E547F8"/>
    <w:rsid w:val="00E672BD"/>
    <w:rsid w:val="00E765EC"/>
    <w:rsid w:val="00E766C5"/>
    <w:rsid w:val="00E82244"/>
    <w:rsid w:val="00E836E6"/>
    <w:rsid w:val="00ED496D"/>
    <w:rsid w:val="00EE3502"/>
    <w:rsid w:val="00EE4E76"/>
    <w:rsid w:val="00F061BE"/>
    <w:rsid w:val="00F07262"/>
    <w:rsid w:val="00F21EAA"/>
    <w:rsid w:val="00F27A70"/>
    <w:rsid w:val="00F40D33"/>
    <w:rsid w:val="00F45C18"/>
    <w:rsid w:val="00F53438"/>
    <w:rsid w:val="00F55406"/>
    <w:rsid w:val="00F82D63"/>
    <w:rsid w:val="00F83677"/>
    <w:rsid w:val="00FA0DCB"/>
    <w:rsid w:val="00FA446B"/>
    <w:rsid w:val="00FB74A8"/>
    <w:rsid w:val="00FC12DF"/>
    <w:rsid w:val="00FC237D"/>
    <w:rsid w:val="00FC5898"/>
    <w:rsid w:val="00FD3A0E"/>
    <w:rsid w:val="00FD3EDB"/>
    <w:rsid w:val="00FE32B4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8D2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2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2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20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EE50A-946D-4122-8E5B-261B615A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2</cp:revision>
  <cp:lastPrinted>2021-09-16T08:54:00Z</cp:lastPrinted>
  <dcterms:created xsi:type="dcterms:W3CDTF">2024-09-23T11:49:00Z</dcterms:created>
  <dcterms:modified xsi:type="dcterms:W3CDTF">2024-09-23T11:49:00Z</dcterms:modified>
</cp:coreProperties>
</file>