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BA6992">
      <w:pPr>
        <w:ind w:right="4625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24FA7">
        <w:rPr>
          <w:sz w:val="26"/>
        </w:rPr>
        <w:t xml:space="preserve">при осуществлении муниципального контроля </w:t>
      </w:r>
      <w:r w:rsidR="000D02A0">
        <w:rPr>
          <w:sz w:val="26"/>
        </w:rPr>
        <w:br/>
      </w:r>
      <w:r w:rsidR="00124FA7">
        <w:rPr>
          <w:sz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B17927">
        <w:rPr>
          <w:sz w:val="26"/>
        </w:rPr>
        <w:t>на 202</w:t>
      </w:r>
      <w:r w:rsidR="007538DB">
        <w:rPr>
          <w:sz w:val="26"/>
        </w:rPr>
        <w:t>4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E06E89" w:rsidRDefault="00E06E89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874C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</w:t>
      </w:r>
      <w:r w:rsidR="000D02A0">
        <w:rPr>
          <w:sz w:val="26"/>
          <w:szCs w:val="26"/>
        </w:rPr>
        <w:t>со статьей 44 Федерального</w:t>
      </w:r>
      <w:r w:rsidR="000D02A0" w:rsidRPr="006E3A93">
        <w:rPr>
          <w:sz w:val="26"/>
          <w:szCs w:val="26"/>
        </w:rPr>
        <w:t xml:space="preserve"> закон</w:t>
      </w:r>
      <w:r w:rsidR="000D02A0">
        <w:rPr>
          <w:sz w:val="26"/>
          <w:szCs w:val="26"/>
        </w:rPr>
        <w:t>а от 31.07.2020 № 248-ФЗ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874CB7">
        <w:rPr>
          <w:sz w:val="26"/>
          <w:szCs w:val="26"/>
        </w:rPr>
        <w:t xml:space="preserve"> </w:t>
      </w:r>
      <w:r w:rsidR="00874CB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"Городской округ "Город Нарьян-Мар" </w:t>
      </w:r>
    </w:p>
    <w:p w:rsidR="00911AE8" w:rsidRPr="00B06947" w:rsidRDefault="00911AE8" w:rsidP="00911A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874CB7">
      <w:pPr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911AE8">
      <w:pPr>
        <w:ind w:firstLine="709"/>
        <w:jc w:val="center"/>
        <w:rPr>
          <w:b/>
          <w:bCs/>
          <w:sz w:val="26"/>
        </w:rPr>
      </w:pPr>
    </w:p>
    <w:p w:rsidR="00BA6992" w:rsidRPr="00BA6992" w:rsidRDefault="00874CB7" w:rsidP="00BA699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124FA7" w:rsidRPr="00124FA7">
        <w:rPr>
          <w:sz w:val="26"/>
          <w:szCs w:val="26"/>
        </w:rPr>
        <w:t xml:space="preserve">при осуществлении муниципального контроля </w:t>
      </w:r>
      <w:r>
        <w:rPr>
          <w:sz w:val="26"/>
          <w:szCs w:val="26"/>
        </w:rPr>
        <w:br/>
      </w:r>
      <w:r w:rsidR="00124FA7" w:rsidRPr="00124FA7">
        <w:rPr>
          <w:sz w:val="26"/>
          <w:szCs w:val="26"/>
        </w:rPr>
        <w:t xml:space="preserve">на </w:t>
      </w:r>
      <w:r w:rsidR="006B4C26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0D02A0">
        <w:rPr>
          <w:color w:val="000000"/>
          <w:sz w:val="26"/>
          <w:szCs w:val="26"/>
          <w:shd w:val="clear" w:color="auto" w:fill="FFFFFF"/>
        </w:rPr>
        <w:br/>
      </w:r>
      <w:r w:rsidR="006B4C26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Нарьян-Мар"</w:t>
      </w:r>
      <w:r w:rsidR="006B4C26">
        <w:rPr>
          <w:color w:val="000000"/>
          <w:sz w:val="26"/>
          <w:szCs w:val="26"/>
          <w:shd w:val="clear" w:color="auto" w:fill="FFFFFF"/>
        </w:rPr>
        <w:t xml:space="preserve"> </w:t>
      </w:r>
      <w:r w:rsidR="00B815F8">
        <w:rPr>
          <w:sz w:val="26"/>
          <w:szCs w:val="26"/>
        </w:rPr>
        <w:t>на 2024</w:t>
      </w:r>
      <w:r w:rsidR="00BA6992" w:rsidRPr="00BA6992">
        <w:rPr>
          <w:sz w:val="26"/>
          <w:szCs w:val="26"/>
        </w:rPr>
        <w:t xml:space="preserve"> год</w:t>
      </w:r>
      <w:r w:rsidR="00EB7EB5">
        <w:rPr>
          <w:sz w:val="26"/>
          <w:szCs w:val="26"/>
        </w:rPr>
        <w:t xml:space="preserve"> согласно </w:t>
      </w:r>
      <w:proofErr w:type="gramStart"/>
      <w:r w:rsidR="00EB7EB5">
        <w:rPr>
          <w:sz w:val="26"/>
          <w:szCs w:val="26"/>
        </w:rPr>
        <w:t>Приложению</w:t>
      </w:r>
      <w:proofErr w:type="gramEnd"/>
      <w:r w:rsidR="00EB7EB5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B74A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CB7">
        <w:rPr>
          <w:sz w:val="26"/>
          <w:szCs w:val="26"/>
        </w:rPr>
        <w:t>.</w:t>
      </w:r>
      <w:r w:rsidR="00EB7EB5" w:rsidRPr="00EB7EB5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596793">
        <w:rPr>
          <w:sz w:val="26"/>
          <w:szCs w:val="26"/>
        </w:rPr>
        <w:t xml:space="preserve">одской округ "Город Нарьян-Мар" </w:t>
      </w:r>
      <w:r w:rsidR="00596793" w:rsidRPr="00596793">
        <w:rPr>
          <w:sz w:val="26"/>
          <w:szCs w:val="26"/>
        </w:rPr>
        <w:t>в информационно-телекоммуникационной сети "Интернет"</w:t>
      </w:r>
      <w:r w:rsidR="00596793">
        <w:rPr>
          <w:sz w:val="26"/>
          <w:szCs w:val="26"/>
        </w:rPr>
        <w:t>.</w:t>
      </w:r>
    </w:p>
    <w:p w:rsidR="00911AE8" w:rsidRPr="00E23937" w:rsidRDefault="00911AE8" w:rsidP="00911AE8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B815C8" w:rsidRPr="00874CB7" w:rsidRDefault="00B815C8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Приложение</w:t>
      </w:r>
    </w:p>
    <w:p w:rsidR="00BD71E6" w:rsidRPr="00874CB7" w:rsidRDefault="00D91C47" w:rsidP="00874CB7">
      <w:pPr>
        <w:ind w:left="4962"/>
        <w:rPr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к постановлению</w:t>
      </w:r>
      <w:r w:rsidR="00BD71E6" w:rsidRPr="00874CB7">
        <w:rPr>
          <w:sz w:val="26"/>
          <w:szCs w:val="26"/>
        </w:rPr>
        <w:t xml:space="preserve"> Администрации</w:t>
      </w:r>
    </w:p>
    <w:p w:rsidR="00BD71E6" w:rsidRPr="00874CB7" w:rsidRDefault="00BD71E6" w:rsidP="00874CB7">
      <w:pPr>
        <w:ind w:left="4962"/>
        <w:rPr>
          <w:sz w:val="26"/>
          <w:szCs w:val="26"/>
        </w:rPr>
      </w:pPr>
      <w:r w:rsidRPr="00874CB7">
        <w:rPr>
          <w:sz w:val="26"/>
          <w:szCs w:val="26"/>
        </w:rPr>
        <w:t>муниципального образования</w:t>
      </w:r>
    </w:p>
    <w:p w:rsidR="00D91C47" w:rsidRPr="00874CB7" w:rsidRDefault="00BD71E6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sz w:val="26"/>
          <w:szCs w:val="26"/>
        </w:rPr>
        <w:t>"Городской округ "Город Нарьян-Мар</w:t>
      </w:r>
      <w:r w:rsidR="00D91C47" w:rsidRPr="00874CB7">
        <w:rPr>
          <w:rStyle w:val="a8"/>
          <w:i w:val="0"/>
          <w:color w:val="auto"/>
          <w:sz w:val="26"/>
          <w:szCs w:val="26"/>
        </w:rPr>
        <w:t xml:space="preserve"> </w:t>
      </w:r>
    </w:p>
    <w:p w:rsidR="00D91C47" w:rsidRPr="00874CB7" w:rsidRDefault="00D91C47" w:rsidP="00874CB7">
      <w:pPr>
        <w:ind w:left="4962"/>
        <w:rPr>
          <w:rStyle w:val="a8"/>
          <w:i w:val="0"/>
          <w:color w:val="auto"/>
          <w:sz w:val="26"/>
          <w:szCs w:val="26"/>
        </w:rPr>
      </w:pPr>
      <w:r w:rsidRPr="00874CB7">
        <w:rPr>
          <w:rStyle w:val="a8"/>
          <w:i w:val="0"/>
          <w:color w:val="auto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5F1527" w:rsidRDefault="005E1D95" w:rsidP="006B4C26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0D02A0">
        <w:rPr>
          <w:sz w:val="26"/>
          <w:szCs w:val="26"/>
        </w:rPr>
        <w:t xml:space="preserve"> </w:t>
      </w:r>
      <w:r w:rsidR="000D02A0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</w:t>
      </w:r>
      <w:r w:rsidR="007C5909">
        <w:rPr>
          <w:sz w:val="26"/>
          <w:szCs w:val="26"/>
        </w:rPr>
        <w:t xml:space="preserve">енностям </w:t>
      </w:r>
      <w:r w:rsidR="00CB40E8" w:rsidRPr="00CB40E8">
        <w:rPr>
          <w:sz w:val="26"/>
          <w:szCs w:val="26"/>
        </w:rPr>
        <w:t xml:space="preserve">при осуществлении муниципального контроля на </w:t>
      </w:r>
      <w:r w:rsidR="006B4C26">
        <w:rPr>
          <w:color w:val="000000"/>
          <w:sz w:val="26"/>
          <w:szCs w:val="26"/>
          <w:shd w:val="clear" w:color="auto" w:fill="FFFFFF"/>
        </w:rPr>
        <w:t xml:space="preserve">автомобильном </w:t>
      </w:r>
      <w:r w:rsidR="006B4C26" w:rsidRPr="006B4C26">
        <w:rPr>
          <w:color w:val="000000"/>
          <w:sz w:val="26"/>
          <w:szCs w:val="26"/>
          <w:shd w:val="clear" w:color="auto" w:fill="FFFFFF"/>
        </w:rPr>
        <w:t>транспорте, городском наземном электрическом транспорте и в дорожном хозяйстве муниципального образования "Городской округ "Город Нарьян-Мар"</w:t>
      </w:r>
      <w:r w:rsidR="00CB40E8" w:rsidRPr="00CB40E8">
        <w:rPr>
          <w:sz w:val="26"/>
          <w:szCs w:val="26"/>
        </w:rPr>
        <w:t xml:space="preserve"> </w:t>
      </w:r>
      <w:r w:rsidR="006B4C26">
        <w:rPr>
          <w:sz w:val="26"/>
          <w:szCs w:val="26"/>
        </w:rPr>
        <w:br/>
      </w:r>
      <w:r w:rsidR="00B815F8">
        <w:rPr>
          <w:sz w:val="26"/>
          <w:szCs w:val="26"/>
        </w:rPr>
        <w:t>на 2024</w:t>
      </w:r>
      <w:r w:rsidR="007422F9" w:rsidRPr="005F1527">
        <w:rPr>
          <w:sz w:val="26"/>
          <w:szCs w:val="26"/>
        </w:rPr>
        <w:t xml:space="preserve"> год</w:t>
      </w:r>
    </w:p>
    <w:p w:rsidR="00CA46BF" w:rsidRPr="00BE3203" w:rsidRDefault="00BE3203" w:rsidP="00BE3203">
      <w:pPr>
        <w:jc w:val="right"/>
        <w:rPr>
          <w:sz w:val="26"/>
          <w:szCs w:val="26"/>
        </w:rPr>
      </w:pPr>
      <w:r w:rsidRPr="00BE3203">
        <w:rPr>
          <w:sz w:val="26"/>
          <w:szCs w:val="26"/>
        </w:rPr>
        <w:t>таблица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E8258F" w:rsidP="00874CB7">
            <w:pPr>
              <w:jc w:val="both"/>
              <w:rPr>
                <w:sz w:val="26"/>
                <w:szCs w:val="26"/>
              </w:rPr>
            </w:pPr>
            <w:r w:rsidRPr="00E8258F">
              <w:rPr>
                <w:sz w:val="26"/>
                <w:szCs w:val="26"/>
              </w:rPr>
              <w:t>Программа профилактики рисков причинения вреда (ущерба)</w:t>
            </w:r>
            <w:r>
              <w:rPr>
                <w:sz w:val="26"/>
                <w:szCs w:val="26"/>
              </w:rPr>
              <w:t xml:space="preserve"> </w:t>
            </w:r>
            <w:r w:rsidR="007422F9" w:rsidRPr="005F1527">
              <w:rPr>
                <w:sz w:val="26"/>
                <w:szCs w:val="26"/>
              </w:rPr>
              <w:t xml:space="preserve">охраняемым законом ценностям </w:t>
            </w:r>
            <w:r w:rsidR="00CB40E8" w:rsidRPr="00CB40E8">
              <w:rPr>
                <w:sz w:val="26"/>
                <w:szCs w:val="26"/>
              </w:rPr>
              <w:t>при осуществлении муниципального контроля</w:t>
            </w:r>
            <w:r>
              <w:rPr>
                <w:sz w:val="26"/>
                <w:szCs w:val="26"/>
              </w:rPr>
              <w:t xml:space="preserve"> на</w:t>
            </w:r>
            <w:r w:rsidR="00CB40E8" w:rsidRPr="00CB40E8">
              <w:rPr>
                <w:sz w:val="26"/>
                <w:szCs w:val="26"/>
              </w:rPr>
              <w:t xml:space="preserve"> </w:t>
            </w:r>
            <w:r w:rsidR="006B4C26" w:rsidRPr="006B4C26">
              <w:rPr>
                <w:color w:val="000000"/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="00B815F8">
              <w:rPr>
                <w:sz w:val="26"/>
                <w:szCs w:val="26"/>
              </w:rPr>
              <w:t xml:space="preserve"> на 2024</w:t>
            </w:r>
            <w:r w:rsidR="00CB40E8" w:rsidRPr="00CB40E8">
              <w:rPr>
                <w:sz w:val="26"/>
                <w:szCs w:val="26"/>
              </w:rPr>
              <w:t xml:space="preserve"> год</w:t>
            </w:r>
            <w:r w:rsidR="00B815F8">
              <w:rPr>
                <w:sz w:val="26"/>
                <w:szCs w:val="26"/>
              </w:rPr>
              <w:t xml:space="preserve"> (далее-Программа профилактики)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A46BF" w:rsidRPr="005F1527" w:rsidRDefault="00AB6F1D" w:rsidP="009041D8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</w:t>
            </w:r>
            <w:r w:rsidR="00874CB7">
              <w:rPr>
                <w:sz w:val="26"/>
                <w:szCs w:val="26"/>
              </w:rPr>
              <w:br/>
            </w:r>
            <w:r w:rsidR="007422F9" w:rsidRPr="005F1527">
              <w:rPr>
                <w:sz w:val="26"/>
                <w:szCs w:val="26"/>
              </w:rPr>
              <w:t xml:space="preserve">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874CB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874CB7">
        <w:tc>
          <w:tcPr>
            <w:tcW w:w="2263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874CB7" w:rsidRDefault="007422F9" w:rsidP="00874C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Федеральный закон от 31.07.2020 №</w:t>
            </w:r>
            <w:r w:rsidR="00CB40E8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248-ФЗ "О</w:t>
            </w:r>
            <w:r w:rsidR="00BD71E6" w:rsidRPr="00BD71E6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0E39B3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874C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РФ от 25.06.2021 № 990 </w:t>
            </w:r>
            <w:r w:rsidR="00874CB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874CB7">
        <w:tc>
          <w:tcPr>
            <w:tcW w:w="2263" w:type="dxa"/>
          </w:tcPr>
          <w:p w:rsidR="00AF1A74" w:rsidRPr="005F1527" w:rsidRDefault="00A54600" w:rsidP="00BD71E6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AF1A74" w:rsidRPr="005F1527" w:rsidRDefault="00B815F8" w:rsidP="00874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874CB7">
        <w:tc>
          <w:tcPr>
            <w:tcW w:w="2263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7371" w:type="dxa"/>
          </w:tcPr>
          <w:p w:rsidR="00CB40E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меньшение количества нарушений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законодательства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B815F8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</w:t>
            </w:r>
          </w:p>
          <w:p w:rsidR="00FD3EDB" w:rsidRPr="005F1527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5D7EEC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</w:p>
          <w:p w:rsidR="00FD3EDB" w:rsidRPr="005F1527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нижение количества нарушений в деятельности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C05016" w:rsidRDefault="00B815C8" w:rsidP="00E65FE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010B75">
              <w:rPr>
                <w:rFonts w:eastAsiaTheme="minorHAnsi"/>
                <w:sz w:val="26"/>
                <w:szCs w:val="26"/>
                <w:lang w:eastAsia="en-US"/>
              </w:rPr>
              <w:t xml:space="preserve">рушений законодательства в сфере </w:t>
            </w:r>
            <w:r w:rsidR="00CB40E8" w:rsidRPr="00CB40E8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муниципального контроля </w:t>
            </w:r>
            <w:r w:rsidR="00E65FEA" w:rsidRPr="00124FA7">
              <w:rPr>
                <w:sz w:val="26"/>
                <w:szCs w:val="26"/>
              </w:rPr>
              <w:t xml:space="preserve">на </w:t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 xml:space="preserve">автомобильном транспорте, городском наземном электрическом транспорте 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="00E65FEA" w:rsidRPr="006B4C26">
              <w:rPr>
                <w:color w:val="000000"/>
                <w:sz w:val="26"/>
                <w:szCs w:val="26"/>
                <w:shd w:val="clear" w:color="auto" w:fill="FFFFFF"/>
              </w:rPr>
              <w:t>и в дорожном хозяйстве муниципального образования "Городской округ "Город Нарьян-Мар"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E65FEA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B815F8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</w:p>
          <w:p w:rsidR="00FD3EDB" w:rsidRPr="005F1527" w:rsidRDefault="00C05016" w:rsidP="00CB4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11. Повышение качества предоставляемых услуг населению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</w:t>
      </w:r>
      <w:r w:rsidR="00010B75">
        <w:rPr>
          <w:sz w:val="26"/>
          <w:szCs w:val="26"/>
        </w:rPr>
        <w:t>его состояния осуществления</w:t>
      </w:r>
      <w:r w:rsidR="00830CBA" w:rsidRPr="005F1527">
        <w:rPr>
          <w:sz w:val="26"/>
          <w:szCs w:val="26"/>
        </w:rPr>
        <w:t xml:space="preserve"> </w:t>
      </w:r>
      <w:r w:rsidR="00416EFF" w:rsidRPr="00416EFF">
        <w:rPr>
          <w:sz w:val="26"/>
          <w:szCs w:val="26"/>
        </w:rPr>
        <w:t xml:space="preserve">муниципального контроля </w:t>
      </w:r>
      <w:r w:rsidR="00BB028F">
        <w:rPr>
          <w:sz w:val="26"/>
          <w:szCs w:val="26"/>
        </w:rPr>
        <w:br/>
      </w:r>
      <w:r w:rsidR="00E65FEA" w:rsidRPr="00124FA7">
        <w:rPr>
          <w:sz w:val="26"/>
          <w:szCs w:val="26"/>
        </w:rPr>
        <w:t xml:space="preserve">на </w:t>
      </w:r>
      <w:r w:rsidR="00E65FEA" w:rsidRPr="006B4C26"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="00E65FEA">
        <w:rPr>
          <w:color w:val="000000"/>
          <w:sz w:val="26"/>
          <w:szCs w:val="26"/>
          <w:shd w:val="clear" w:color="auto" w:fill="FFFFFF"/>
        </w:rPr>
        <w:br/>
      </w:r>
      <w:r w:rsidR="00E65FEA" w:rsidRPr="006B4C26">
        <w:rPr>
          <w:color w:val="000000"/>
          <w:sz w:val="26"/>
          <w:szCs w:val="26"/>
          <w:shd w:val="clear" w:color="auto" w:fill="FFFFFF"/>
        </w:rPr>
        <w:t>и в дорожном хозяйстве муниципального образования "Городской округ "Город Нарьян-Мар</w:t>
      </w:r>
      <w:r w:rsidR="00416EFF">
        <w:rPr>
          <w:sz w:val="26"/>
          <w:szCs w:val="26"/>
        </w:rPr>
        <w:t>,</w:t>
      </w:r>
      <w:r w:rsidR="00830CBA" w:rsidRPr="005F1527">
        <w:rPr>
          <w:sz w:val="26"/>
          <w:szCs w:val="26"/>
        </w:rPr>
        <w:t xml:space="preserve"> описание текущего </w:t>
      </w:r>
      <w:r w:rsidR="008D782F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B815F8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</w:p>
    <w:p w:rsidR="00893062" w:rsidRPr="005F1527" w:rsidRDefault="00893062" w:rsidP="00AD3039">
      <w:pPr>
        <w:jc w:val="center"/>
        <w:rPr>
          <w:b/>
          <w:sz w:val="26"/>
          <w:szCs w:val="26"/>
        </w:rPr>
      </w:pPr>
    </w:p>
    <w:p w:rsidR="00E52385" w:rsidRPr="005F1527" w:rsidRDefault="00893062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65FEA">
        <w:rPr>
          <w:sz w:val="26"/>
          <w:szCs w:val="26"/>
        </w:rPr>
        <w:t>1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B815F8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4A10BC" w:rsidRPr="005F1527" w:rsidRDefault="00E65FEA" w:rsidP="00BE32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B815F8">
        <w:rPr>
          <w:sz w:val="26"/>
          <w:szCs w:val="26"/>
        </w:rPr>
        <w:t>Подконтрольные субъекты</w:t>
      </w:r>
      <w:r w:rsidR="00BE3203">
        <w:rPr>
          <w:sz w:val="26"/>
          <w:szCs w:val="26"/>
        </w:rPr>
        <w:t>-контролируемые лица.</w:t>
      </w:r>
    </w:p>
    <w:p w:rsidR="00F45C18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3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Pr="005F1527">
        <w:rPr>
          <w:sz w:val="26"/>
          <w:szCs w:val="26"/>
        </w:rPr>
        <w:t>;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F45C18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1167CF" w:rsidRPr="00745969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4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 xml:space="preserve">По результатам контрольных мероприятий, </w:t>
      </w:r>
      <w:r w:rsidR="00F45C18" w:rsidRPr="00745969">
        <w:rPr>
          <w:sz w:val="26"/>
          <w:szCs w:val="26"/>
        </w:rPr>
        <w:t>проведенных в</w:t>
      </w:r>
      <w:r w:rsidR="0064229C" w:rsidRPr="00745969">
        <w:rPr>
          <w:sz w:val="26"/>
          <w:szCs w:val="26"/>
        </w:rPr>
        <w:t xml:space="preserve"> </w:t>
      </w:r>
      <w:r w:rsidR="00F45C18" w:rsidRPr="00745969">
        <w:rPr>
          <w:sz w:val="26"/>
          <w:szCs w:val="26"/>
        </w:rPr>
        <w:t>текущем периоде, наиболе</w:t>
      </w:r>
      <w:r w:rsidR="00BD71E6">
        <w:rPr>
          <w:sz w:val="26"/>
          <w:szCs w:val="26"/>
        </w:rPr>
        <w:t>е значимыми проблемами являются</w:t>
      </w:r>
      <w:r w:rsidR="00D81811" w:rsidRPr="00745969">
        <w:rPr>
          <w:sz w:val="26"/>
          <w:szCs w:val="26"/>
        </w:rPr>
        <w:t xml:space="preserve"> </w:t>
      </w:r>
      <w:r w:rsidR="001167CF" w:rsidRPr="00745969">
        <w:rPr>
          <w:sz w:val="26"/>
          <w:szCs w:val="26"/>
        </w:rPr>
        <w:t>несоблюдение</w:t>
      </w:r>
      <w:r w:rsidR="00745969" w:rsidRPr="00745969">
        <w:rPr>
          <w:sz w:val="26"/>
          <w:szCs w:val="26"/>
        </w:rPr>
        <w:t xml:space="preserve"> </w:t>
      </w:r>
      <w:r w:rsidR="00745969">
        <w:rPr>
          <w:sz w:val="26"/>
          <w:szCs w:val="26"/>
        </w:rPr>
        <w:t xml:space="preserve">юридическими лицами </w:t>
      </w:r>
      <w:r w:rsidR="00D81811" w:rsidRPr="00745969">
        <w:rPr>
          <w:sz w:val="26"/>
          <w:szCs w:val="26"/>
        </w:rPr>
        <w:t>требований</w:t>
      </w:r>
      <w:r w:rsidR="00745969">
        <w:rPr>
          <w:sz w:val="26"/>
          <w:szCs w:val="26"/>
        </w:rPr>
        <w:t xml:space="preserve"> законодательства</w:t>
      </w:r>
      <w:r w:rsidR="00D81811" w:rsidRPr="00745969">
        <w:rPr>
          <w:sz w:val="26"/>
          <w:szCs w:val="26"/>
        </w:rPr>
        <w:t>, в ча</w:t>
      </w:r>
      <w:r w:rsidR="00745969">
        <w:rPr>
          <w:sz w:val="26"/>
          <w:szCs w:val="26"/>
        </w:rPr>
        <w:t>сти</w:t>
      </w:r>
      <w:r w:rsidR="009D0F3B">
        <w:rPr>
          <w:sz w:val="26"/>
          <w:szCs w:val="26"/>
        </w:rPr>
        <w:t xml:space="preserve"> содержания автомобильных дорог</w:t>
      </w:r>
      <w:r w:rsidR="00BD71E6">
        <w:rPr>
          <w:sz w:val="26"/>
          <w:szCs w:val="26"/>
        </w:rPr>
        <w:t xml:space="preserve">                 </w:t>
      </w:r>
      <w:r w:rsidR="009D0F3B">
        <w:rPr>
          <w:sz w:val="26"/>
          <w:szCs w:val="26"/>
        </w:rPr>
        <w:t xml:space="preserve"> и пассажирских перевозок.</w:t>
      </w:r>
    </w:p>
    <w:p w:rsidR="006F3335" w:rsidRPr="005F1527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05016">
        <w:rPr>
          <w:sz w:val="26"/>
          <w:szCs w:val="26"/>
        </w:rPr>
        <w:t>5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6F3335" w:rsidRPr="005F1527">
        <w:rPr>
          <w:sz w:val="26"/>
          <w:szCs w:val="26"/>
        </w:rPr>
        <w:t>Описание ключевых наиболее значимых рисков.</w:t>
      </w:r>
    </w:p>
    <w:p w:rsidR="004A10BC" w:rsidRDefault="006F3335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Вероятность нарушения юридическими лицами</w:t>
      </w:r>
      <w:r w:rsidR="00586949">
        <w:rPr>
          <w:sz w:val="26"/>
          <w:szCs w:val="26"/>
        </w:rPr>
        <w:t>, индивидуальными предпринимателями,</w:t>
      </w:r>
      <w:r w:rsidR="00D81811"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установленных требований законода</w:t>
      </w:r>
      <w:r w:rsidR="00DC7796">
        <w:rPr>
          <w:sz w:val="26"/>
          <w:szCs w:val="26"/>
        </w:rPr>
        <w:t>тельства в сфере автомобильного транспорта и дорожного хозяйства.</w:t>
      </w:r>
    </w:p>
    <w:p w:rsidR="00743202" w:rsidRDefault="00E65FEA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10BC">
        <w:rPr>
          <w:sz w:val="26"/>
          <w:szCs w:val="26"/>
        </w:rPr>
        <w:t>6</w:t>
      </w:r>
      <w:r w:rsidR="008D782F">
        <w:rPr>
          <w:sz w:val="26"/>
          <w:szCs w:val="26"/>
        </w:rPr>
        <w:t>.</w:t>
      </w:r>
      <w:r w:rsidR="00BB028F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BD71E6" w:rsidRDefault="00A55C1E" w:rsidP="00BB028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 w:rsidR="0078768C">
        <w:rPr>
          <w:sz w:val="26"/>
          <w:szCs w:val="26"/>
        </w:rPr>
        <w:t xml:space="preserve">ельности </w:t>
      </w:r>
      <w:r w:rsidR="0078768C" w:rsidRPr="0078768C">
        <w:rPr>
          <w:sz w:val="26"/>
          <w:szCs w:val="26"/>
        </w:rPr>
        <w:t xml:space="preserve">муниципального контроля на автомобильном транспорте </w:t>
      </w:r>
      <w:r w:rsidR="00BD71E6">
        <w:rPr>
          <w:sz w:val="26"/>
          <w:szCs w:val="26"/>
        </w:rPr>
        <w:t xml:space="preserve">                                        </w:t>
      </w:r>
      <w:r w:rsidR="0078768C" w:rsidRPr="0078768C">
        <w:rPr>
          <w:sz w:val="26"/>
          <w:szCs w:val="26"/>
        </w:rPr>
        <w:t>и в дорожном хозяйстве</w:t>
      </w:r>
      <w:r w:rsidR="0078768C">
        <w:rPr>
          <w:sz w:val="26"/>
          <w:szCs w:val="26"/>
        </w:rPr>
        <w:t>,</w:t>
      </w:r>
      <w:r w:rsidRPr="005F1527">
        <w:rPr>
          <w:sz w:val="26"/>
          <w:szCs w:val="26"/>
        </w:rPr>
        <w:t xml:space="preserve"> в том числе исключение избыточных, дублирующих устаревших обязательных требований, дифференциация обязательных тр</w:t>
      </w:r>
      <w:r w:rsidR="00D81811"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</w:t>
      </w:r>
      <w:r w:rsidRPr="005F1527">
        <w:rPr>
          <w:sz w:val="26"/>
          <w:szCs w:val="26"/>
        </w:rPr>
        <w:lastRenderedPageBreak/>
        <w:t>снижению ко</w:t>
      </w:r>
      <w:r w:rsidR="00E65FEA">
        <w:rPr>
          <w:sz w:val="26"/>
          <w:szCs w:val="26"/>
        </w:rPr>
        <w:t>личества правонарушений</w:t>
      </w:r>
      <w:r w:rsidR="00D81811">
        <w:rPr>
          <w:sz w:val="26"/>
          <w:szCs w:val="26"/>
        </w:rPr>
        <w:t xml:space="preserve"> </w:t>
      </w:r>
      <w:r w:rsidR="00BD71E6">
        <w:rPr>
          <w:sz w:val="26"/>
          <w:szCs w:val="26"/>
        </w:rPr>
        <w:t xml:space="preserve">в сфере автомобильного транспорта </w:t>
      </w:r>
      <w:r w:rsidR="005D3242">
        <w:rPr>
          <w:sz w:val="26"/>
          <w:szCs w:val="26"/>
        </w:rPr>
        <w:br/>
      </w:r>
      <w:r w:rsidR="00BD71E6">
        <w:rPr>
          <w:sz w:val="26"/>
          <w:szCs w:val="26"/>
        </w:rPr>
        <w:t>и дорожного хозяйства.</w:t>
      </w:r>
    </w:p>
    <w:p w:rsidR="00A55C1E" w:rsidRPr="005F1527" w:rsidRDefault="00A55C1E" w:rsidP="00E836E6">
      <w:pPr>
        <w:ind w:firstLine="708"/>
        <w:jc w:val="both"/>
        <w:rPr>
          <w:sz w:val="26"/>
          <w:szCs w:val="26"/>
        </w:rPr>
      </w:pPr>
    </w:p>
    <w:p w:rsidR="00C331CA" w:rsidRPr="00A52F3A" w:rsidRDefault="00BE3203" w:rsidP="00F030C1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  <w:r w:rsidR="0078434F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BE3203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8D782F">
        <w:rPr>
          <w:sz w:val="26"/>
          <w:szCs w:val="26"/>
        </w:rPr>
        <w:t>.</w:t>
      </w:r>
      <w:r w:rsidR="00614E4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2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8C1CF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4D75">
        <w:rPr>
          <w:sz w:val="26"/>
          <w:szCs w:val="26"/>
        </w:rPr>
        <w:t>3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</w:t>
      </w:r>
      <w:r w:rsidR="00FC5898">
        <w:rPr>
          <w:sz w:val="26"/>
          <w:szCs w:val="26"/>
        </w:rPr>
        <w:t xml:space="preserve">ельности </w:t>
      </w:r>
      <w:r w:rsidR="005D3242">
        <w:rPr>
          <w:sz w:val="26"/>
          <w:szCs w:val="26"/>
        </w:rPr>
        <w:br/>
      </w:r>
      <w:r w:rsidR="00FC5898">
        <w:rPr>
          <w:sz w:val="26"/>
          <w:szCs w:val="26"/>
        </w:rPr>
        <w:t xml:space="preserve">в сфере </w:t>
      </w:r>
      <w:r w:rsidR="00FC5898" w:rsidRPr="00FC5898">
        <w:rPr>
          <w:sz w:val="26"/>
          <w:szCs w:val="26"/>
        </w:rPr>
        <w:t xml:space="preserve">муниципального контроля на автомобильном транспорте </w:t>
      </w:r>
      <w:r w:rsidR="00D14D75">
        <w:rPr>
          <w:sz w:val="26"/>
          <w:szCs w:val="26"/>
        </w:rPr>
        <w:br/>
      </w:r>
      <w:r w:rsidR="00FC5898" w:rsidRPr="00FC5898">
        <w:rPr>
          <w:sz w:val="26"/>
          <w:szCs w:val="26"/>
        </w:rPr>
        <w:t>и в дорожном хозяйстве</w:t>
      </w:r>
      <w:r w:rsidR="00FC5898">
        <w:rPr>
          <w:sz w:val="26"/>
          <w:szCs w:val="26"/>
        </w:rPr>
        <w:t>.</w:t>
      </w:r>
    </w:p>
    <w:p w:rsidR="00FC12DF" w:rsidRPr="005F1527" w:rsidRDefault="008D2198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BE3203">
        <w:rPr>
          <w:sz w:val="26"/>
          <w:szCs w:val="26"/>
        </w:rPr>
        <w:t xml:space="preserve">контролируемым лицам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D14D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2.7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Информирование, консультирование контролируемых лиц </w:t>
      </w:r>
      <w:r w:rsidR="005D3242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с использованием информационно</w:t>
      </w:r>
      <w:r w:rsidR="00D14D75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D14D75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8D2198" w:rsidP="00D14D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8D782F">
        <w:rPr>
          <w:sz w:val="26"/>
          <w:szCs w:val="26"/>
        </w:rPr>
        <w:t>.</w:t>
      </w:r>
      <w:r w:rsidR="00D14D75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0258DC">
        <w:rPr>
          <w:bCs/>
          <w:sz w:val="26"/>
          <w:szCs w:val="26"/>
        </w:rPr>
        <w:t xml:space="preserve"> </w:t>
      </w:r>
      <w:r w:rsidRPr="00A52F3A">
        <w:rPr>
          <w:bCs/>
          <w:sz w:val="26"/>
          <w:szCs w:val="26"/>
        </w:rPr>
        <w:t xml:space="preserve"> </w:t>
      </w:r>
    </w:p>
    <w:p w:rsidR="00A36477" w:rsidRPr="00A52F3A" w:rsidRDefault="00BE3203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594"/>
        <w:gridCol w:w="4646"/>
        <w:gridCol w:w="2552"/>
        <w:gridCol w:w="1700"/>
      </w:tblGrid>
      <w:tr w:rsidR="00260B6F" w:rsidRPr="005F1527" w:rsidTr="009041D8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64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8D2198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552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700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9041D8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8898" w:type="dxa"/>
            <w:gridSpan w:val="3"/>
            <w:vAlign w:val="center"/>
          </w:tcPr>
          <w:p w:rsidR="00E82244" w:rsidRPr="00A52F3A" w:rsidRDefault="00E82244" w:rsidP="00A52F3A">
            <w:pPr>
              <w:pStyle w:val="a4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  <w:p w:rsidR="00E82244" w:rsidRPr="005F1527" w:rsidRDefault="00E82244" w:rsidP="00E82244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1692"/>
        </w:trPr>
        <w:tc>
          <w:tcPr>
            <w:tcW w:w="594" w:type="dxa"/>
            <w:vMerge w:val="restart"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646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BE3203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 xml:space="preserve">по вопросам соблюдения </w:t>
            </w:r>
            <w:r>
              <w:rPr>
                <w:sz w:val="26"/>
                <w:szCs w:val="26"/>
              </w:rPr>
              <w:t>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актуальном состоянии на официальном сайте 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Нарьян-Мара: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>твление муниципального контроля.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 xml:space="preserve">ведений об изменениях, внесенных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нормативные правовые акты, </w:t>
            </w:r>
            <w:r w:rsidRPr="005F1527">
              <w:rPr>
                <w:sz w:val="26"/>
                <w:szCs w:val="26"/>
              </w:rPr>
              <w:lastRenderedPageBreak/>
              <w:t>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</w:t>
            </w:r>
            <w:r w:rsidR="000258DC">
              <w:rPr>
                <w:sz w:val="26"/>
                <w:szCs w:val="26"/>
              </w:rPr>
              <w:t>действующей редакции</w:t>
            </w:r>
          </w:p>
          <w:p w:rsidR="00D44F13" w:rsidRPr="005F1527" w:rsidRDefault="00D44F13" w:rsidP="00E82244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44F1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 мере издания</w:t>
            </w:r>
          </w:p>
          <w:p w:rsidR="00BE320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нормативных правовых актов,</w:t>
            </w:r>
          </w:p>
          <w:p w:rsidR="00BE3203" w:rsidRDefault="00BE320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внесения изменений в нормативные правовые акты</w:t>
            </w: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BE3203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Начальник,</w:t>
            </w:r>
          </w:p>
          <w:p w:rsidR="00D44F13" w:rsidRPr="005F1527" w:rsidRDefault="00BE320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0258DC">
              <w:rPr>
                <w:sz w:val="26"/>
                <w:szCs w:val="26"/>
              </w:rPr>
              <w:t xml:space="preserve"> ведущий специалист О</w:t>
            </w:r>
            <w:r w:rsidR="00D44F13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D44F13" w:rsidRPr="005F1527" w:rsidRDefault="00D44F13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Pr="005F1527" w:rsidRDefault="00D44F13" w:rsidP="00AD429A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 xml:space="preserve">рограммы профилактики </w:t>
            </w:r>
          </w:p>
        </w:tc>
        <w:tc>
          <w:tcPr>
            <w:tcW w:w="2552" w:type="dxa"/>
            <w:vAlign w:val="center"/>
          </w:tcPr>
          <w:p w:rsidR="00A81713" w:rsidRDefault="009041D8" w:rsidP="009041D8">
            <w:pPr>
              <w:adjustRightInd w:val="0"/>
              <w:ind w:left="-249" w:right="-249"/>
              <w:jc w:val="center"/>
              <w:outlineLvl w:val="0"/>
              <w:rPr>
                <w:sz w:val="26"/>
                <w:szCs w:val="26"/>
              </w:rPr>
            </w:pPr>
            <w:r w:rsidRPr="009041D8">
              <w:rPr>
                <w:sz w:val="26"/>
                <w:szCs w:val="26"/>
              </w:rPr>
              <w:t>Утверждается не позднее 20 декабря предшествующего года и разме</w:t>
            </w:r>
            <w:bookmarkStart w:id="1" w:name="_GoBack"/>
            <w:bookmarkEnd w:id="1"/>
            <w:r w:rsidRPr="009041D8">
              <w:rPr>
                <w:sz w:val="26"/>
                <w:szCs w:val="26"/>
              </w:rPr>
              <w:t>щается на официальном сайте Администрации города Нарьян-Мара в течение 5 дней со дня утвержден</w:t>
            </w:r>
            <w:r w:rsidR="00A81713">
              <w:rPr>
                <w:sz w:val="26"/>
                <w:szCs w:val="26"/>
              </w:rPr>
              <w:t>,</w:t>
            </w:r>
          </w:p>
          <w:p w:rsidR="00A81713" w:rsidRDefault="00A81713" w:rsidP="00A81713">
            <w:pPr>
              <w:adjustRightInd w:val="0"/>
              <w:ind w:left="-249" w:right="-249"/>
              <w:jc w:val="center"/>
              <w:outlineLvl w:val="0"/>
            </w:pPr>
            <w:proofErr w:type="spellStart"/>
            <w:r>
              <w:rPr>
                <w:sz w:val="26"/>
                <w:szCs w:val="26"/>
              </w:rPr>
              <w:t>ия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t xml:space="preserve"> </w:t>
            </w:r>
          </w:p>
          <w:p w:rsidR="00A81713" w:rsidRPr="00A81713" w:rsidRDefault="00A81713" w:rsidP="00A81713">
            <w:pPr>
              <w:adjustRightInd w:val="0"/>
              <w:ind w:left="-249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также</w:t>
            </w:r>
          </w:p>
          <w:p w:rsidR="00A81713" w:rsidRPr="00A81713" w:rsidRDefault="00A81713" w:rsidP="00A81713">
            <w:pPr>
              <w:adjustRightInd w:val="0"/>
              <w:ind w:left="-249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6F57E0" w:rsidRPr="005D219C" w:rsidRDefault="00A81713" w:rsidP="00A81713">
            <w:pPr>
              <w:adjustRightInd w:val="0"/>
              <w:ind w:left="-249" w:right="-249"/>
              <w:jc w:val="center"/>
              <w:outlineLvl w:val="0"/>
              <w:rPr>
                <w:sz w:val="26"/>
                <w:szCs w:val="26"/>
              </w:rPr>
            </w:pPr>
            <w:r w:rsidRPr="00A81713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1700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100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552" w:type="dxa"/>
            <w:vAlign w:val="center"/>
          </w:tcPr>
          <w:p w:rsidR="00D44F13" w:rsidRPr="005D219C" w:rsidRDefault="006F57E0" w:rsidP="006F57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  <w:p w:rsidR="00D44F13" w:rsidRPr="005D219C" w:rsidRDefault="00D44F13" w:rsidP="006F57E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669"/>
        </w:trPr>
        <w:tc>
          <w:tcPr>
            <w:tcW w:w="594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Pr="005F1527" w:rsidRDefault="00D44F13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552" w:type="dxa"/>
            <w:vAlign w:val="center"/>
          </w:tcPr>
          <w:p w:rsidR="00D44F13" w:rsidRPr="005D219C" w:rsidRDefault="006F57E0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принятия или внесения изменений в исчерпывающий перечень сведений</w:t>
            </w:r>
          </w:p>
        </w:tc>
        <w:tc>
          <w:tcPr>
            <w:tcW w:w="1700" w:type="dxa"/>
            <w:vMerge/>
            <w:vAlign w:val="center"/>
          </w:tcPr>
          <w:p w:rsidR="00D44F13" w:rsidRPr="005F1527" w:rsidRDefault="00D44F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49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Default="00D44F1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5A29BD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D44F13" w:rsidRPr="005F1527" w:rsidRDefault="00D44F13" w:rsidP="00D44F13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44F13" w:rsidRPr="005D219C" w:rsidRDefault="006F57E0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>По мере принятия или внесения</w:t>
            </w:r>
            <w:r>
              <w:rPr>
                <w:sz w:val="26"/>
                <w:szCs w:val="26"/>
              </w:rPr>
              <w:t xml:space="preserve"> изменений в перечень индикаторов риска нарушения обязательных требований</w:t>
            </w:r>
          </w:p>
        </w:tc>
        <w:tc>
          <w:tcPr>
            <w:tcW w:w="1700" w:type="dxa"/>
            <w:vMerge w:val="restart"/>
            <w:vAlign w:val="center"/>
          </w:tcPr>
          <w:p w:rsidR="006F57E0" w:rsidRDefault="00AD429A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  <w:p w:rsidR="00D44F13" w:rsidRDefault="00AD429A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44F13">
              <w:rPr>
                <w:sz w:val="26"/>
                <w:szCs w:val="26"/>
              </w:rPr>
              <w:t>тдела муниципального контроля</w:t>
            </w:r>
          </w:p>
          <w:p w:rsidR="00D44F13" w:rsidRDefault="00D44F13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</w:t>
            </w:r>
            <w:r w:rsidR="006F57E0">
              <w:rPr>
                <w:sz w:val="26"/>
                <w:szCs w:val="26"/>
              </w:rPr>
              <w:t xml:space="preserve">министрации города </w:t>
            </w:r>
            <w:r w:rsidR="006F57E0">
              <w:rPr>
                <w:sz w:val="26"/>
                <w:szCs w:val="26"/>
              </w:rPr>
              <w:br/>
              <w:t>Нарьян-Мара</w:t>
            </w:r>
          </w:p>
          <w:p w:rsidR="006F57E0" w:rsidRDefault="006F57E0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F57E0" w:rsidRDefault="006F57E0" w:rsidP="00D44F13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>Начальник,</w:t>
            </w: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 xml:space="preserve">главный </w:t>
            </w:r>
            <w:r w:rsidR="00BB5F6A">
              <w:rPr>
                <w:sz w:val="26"/>
                <w:szCs w:val="26"/>
              </w:rPr>
              <w:t>специалист, ведущий специалист О</w:t>
            </w:r>
            <w:r w:rsidRPr="006F57E0">
              <w:rPr>
                <w:sz w:val="26"/>
                <w:szCs w:val="26"/>
              </w:rPr>
              <w:t>тдела муниципального контроля</w:t>
            </w:r>
          </w:p>
          <w:p w:rsidR="006F57E0" w:rsidRPr="006F57E0" w:rsidRDefault="006F57E0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6F57E0">
              <w:rPr>
                <w:sz w:val="26"/>
                <w:szCs w:val="26"/>
              </w:rPr>
              <w:t xml:space="preserve">Администрации города </w:t>
            </w:r>
          </w:p>
          <w:p w:rsidR="006F57E0" w:rsidRPr="005F1527" w:rsidRDefault="005A29BD" w:rsidP="006F57E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</w:tc>
      </w:tr>
      <w:tr w:rsidR="00D44F13" w:rsidRPr="005F1527" w:rsidTr="009041D8">
        <w:trPr>
          <w:trHeight w:val="630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8</w:t>
            </w:r>
            <w:r w:rsidR="00D44F13">
              <w:rPr>
                <w:sz w:val="26"/>
                <w:szCs w:val="26"/>
              </w:rPr>
              <w:t xml:space="preserve">. </w:t>
            </w:r>
            <w:r w:rsidR="006F57E0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D44F13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контроле.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44F13" w:rsidRPr="005D219C" w:rsidRDefault="006F57E0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1700" w:type="dxa"/>
            <w:vMerge/>
            <w:vAlign w:val="center"/>
          </w:tcPr>
          <w:p w:rsidR="00D44F13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44F13" w:rsidRPr="005F1527" w:rsidTr="009041D8">
        <w:trPr>
          <w:trHeight w:val="1425"/>
        </w:trPr>
        <w:tc>
          <w:tcPr>
            <w:tcW w:w="594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D44F13" w:rsidRDefault="00130F43" w:rsidP="00D44F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</w:t>
            </w:r>
            <w:r w:rsidR="00D44F13">
              <w:rPr>
                <w:sz w:val="26"/>
                <w:szCs w:val="26"/>
              </w:rPr>
              <w:t>.</w:t>
            </w:r>
            <w:r w:rsidR="00D44F1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  <w:p w:rsidR="00D44F13" w:rsidRPr="005F1527" w:rsidRDefault="00D44F13" w:rsidP="00D44F13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D44F13" w:rsidRPr="005D219C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vAlign w:val="center"/>
          </w:tcPr>
          <w:p w:rsidR="00D44F13" w:rsidRPr="005F1527" w:rsidRDefault="00D44F13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9041D8">
        <w:trPr>
          <w:trHeight w:val="503"/>
        </w:trPr>
        <w:tc>
          <w:tcPr>
            <w:tcW w:w="9492" w:type="dxa"/>
            <w:gridSpan w:val="4"/>
            <w:vAlign w:val="center"/>
          </w:tcPr>
          <w:p w:rsidR="00E82244" w:rsidRPr="00A52F3A" w:rsidRDefault="00E82244" w:rsidP="00E8224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D16FDD" w:rsidRPr="005F1527" w:rsidTr="009041D8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646" w:type="dxa"/>
          </w:tcPr>
          <w:p w:rsidR="00260B6F" w:rsidRPr="005F1527" w:rsidRDefault="00260B6F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5F1527">
              <w:rPr>
                <w:sz w:val="26"/>
                <w:szCs w:val="26"/>
              </w:rPr>
              <w:br/>
            </w:r>
            <w:r w:rsidR="009D0F3B">
              <w:rPr>
                <w:sz w:val="26"/>
                <w:szCs w:val="26"/>
              </w:rPr>
              <w:t xml:space="preserve">при осуществлении деятельности </w:t>
            </w:r>
            <w:r w:rsidR="009B35EE" w:rsidRPr="009B35EE">
              <w:rPr>
                <w:sz w:val="26"/>
                <w:szCs w:val="26"/>
              </w:rPr>
              <w:t>на автомобильном транспорте и в дорожном хозяйстве</w:t>
            </w:r>
          </w:p>
        </w:tc>
        <w:tc>
          <w:tcPr>
            <w:tcW w:w="2552" w:type="dxa"/>
            <w:vAlign w:val="center"/>
          </w:tcPr>
          <w:p w:rsidR="00D44F13" w:rsidRDefault="00D44F13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 случае наличия у контрольного органа сведений о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9041D8" w:rsidRDefault="009041D8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041D8" w:rsidRDefault="009041D8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041D8" w:rsidRDefault="009041D8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9041D8" w:rsidRDefault="009041D8" w:rsidP="00D44F1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60B6F" w:rsidRPr="005F1527" w:rsidRDefault="00260B6F" w:rsidP="00D44F1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6F57E0" w:rsidRDefault="006F57E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71850">
              <w:rPr>
                <w:sz w:val="26"/>
                <w:szCs w:val="26"/>
              </w:rPr>
              <w:t>ачальник,</w:t>
            </w:r>
          </w:p>
          <w:p w:rsidR="00E71850" w:rsidRDefault="006F57E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13711D">
              <w:rPr>
                <w:sz w:val="26"/>
                <w:szCs w:val="26"/>
              </w:rPr>
              <w:t>,</w:t>
            </w:r>
            <w:r w:rsidR="00E71850">
              <w:rPr>
                <w:sz w:val="26"/>
                <w:szCs w:val="26"/>
              </w:rPr>
              <w:t xml:space="preserve"> 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6F57E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 категории</w:t>
            </w:r>
          </w:p>
          <w:p w:rsidR="00E71850" w:rsidRDefault="00BB5F6A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E71850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44F13" w:rsidRPr="005F1527" w:rsidRDefault="00D44F13" w:rsidP="00E71850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4F65AD" w:rsidRPr="005F1527" w:rsidTr="009041D8">
        <w:trPr>
          <w:trHeight w:val="505"/>
        </w:trPr>
        <w:tc>
          <w:tcPr>
            <w:tcW w:w="594" w:type="dxa"/>
            <w:vAlign w:val="center"/>
          </w:tcPr>
          <w:p w:rsidR="004F65AD" w:rsidRPr="005F1527" w:rsidRDefault="004F65AD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898" w:type="dxa"/>
            <w:gridSpan w:val="3"/>
          </w:tcPr>
          <w:p w:rsidR="004F65AD" w:rsidRPr="00A52F3A" w:rsidRDefault="004F65AD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260B6F" w:rsidRPr="005F1527" w:rsidTr="009041D8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646" w:type="dxa"/>
          </w:tcPr>
          <w:p w:rsidR="00E82244" w:rsidRPr="005F1527" w:rsidRDefault="004F65AD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 w:rsidR="00E22B22">
              <w:rPr>
                <w:sz w:val="26"/>
                <w:szCs w:val="26"/>
              </w:rPr>
              <w:br/>
            </w:r>
            <w:r w:rsidR="00260B6F" w:rsidRPr="005F1527">
              <w:rPr>
                <w:sz w:val="26"/>
                <w:szCs w:val="26"/>
              </w:rPr>
              <w:t>по вопросам:</w:t>
            </w:r>
          </w:p>
          <w:p w:rsidR="00260B6F" w:rsidRPr="005F1527" w:rsidRDefault="00A64C85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D41E4">
              <w:rPr>
                <w:sz w:val="26"/>
                <w:szCs w:val="26"/>
              </w:rPr>
              <w:t xml:space="preserve"> О</w:t>
            </w:r>
            <w:r w:rsidR="00E82244"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</w:p>
          <w:p w:rsidR="004F65AD" w:rsidRPr="005F1527" w:rsidRDefault="00A64C85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BD41E4">
              <w:rPr>
                <w:sz w:val="26"/>
                <w:szCs w:val="26"/>
              </w:rPr>
              <w:t xml:space="preserve"> П</w:t>
            </w:r>
            <w:r w:rsidR="004F65AD"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8D2198">
              <w:rPr>
                <w:sz w:val="26"/>
                <w:szCs w:val="26"/>
              </w:rPr>
              <w:t xml:space="preserve">иятий, установленных Положением </w:t>
            </w:r>
            <w:r w:rsidR="008D2198" w:rsidRPr="008D2198">
              <w:rPr>
                <w:sz w:val="26"/>
                <w:szCs w:val="26"/>
              </w:rPr>
              <w:t>"О муниципальном контроле на 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="00E71BC4">
              <w:rPr>
                <w:sz w:val="26"/>
                <w:szCs w:val="26"/>
              </w:rPr>
              <w:t>,</w:t>
            </w:r>
            <w:r w:rsidR="008D2198">
              <w:rPr>
                <w:sz w:val="26"/>
                <w:szCs w:val="26"/>
              </w:rPr>
              <w:t xml:space="preserve"> утвержденным </w:t>
            </w:r>
            <w:r w:rsidR="008D2198" w:rsidRPr="008D2198">
              <w:rPr>
                <w:sz w:val="26"/>
                <w:szCs w:val="26"/>
              </w:rPr>
              <w:t>Решение</w:t>
            </w:r>
            <w:r w:rsidR="003867F6">
              <w:rPr>
                <w:sz w:val="26"/>
                <w:szCs w:val="26"/>
              </w:rPr>
              <w:t>м</w:t>
            </w:r>
            <w:r w:rsidR="008D2198" w:rsidRPr="008D2198">
              <w:rPr>
                <w:sz w:val="26"/>
                <w:szCs w:val="26"/>
              </w:rPr>
              <w:t xml:space="preserve"> Совета городского округа "Г</w:t>
            </w:r>
            <w:r w:rsidR="00130F43">
              <w:rPr>
                <w:sz w:val="26"/>
                <w:szCs w:val="26"/>
              </w:rPr>
              <w:t>ород Нарьян-Мар" от 23.12.2021 №</w:t>
            </w:r>
            <w:r w:rsidR="008D2198" w:rsidRPr="008D2198">
              <w:rPr>
                <w:sz w:val="26"/>
                <w:szCs w:val="26"/>
              </w:rPr>
              <w:t xml:space="preserve"> 278-р</w:t>
            </w:r>
            <w:r w:rsidR="008D2198">
              <w:rPr>
                <w:sz w:val="26"/>
                <w:szCs w:val="26"/>
              </w:rPr>
              <w:t>.</w:t>
            </w:r>
          </w:p>
          <w:p w:rsidR="004F65AD" w:rsidRPr="005F1527" w:rsidRDefault="004F65AD" w:rsidP="00E22B22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16FDD" w:rsidRPr="005F1527" w:rsidRDefault="006C6DEC" w:rsidP="00E22B22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16FDD" w:rsidRPr="005F1527">
              <w:rPr>
                <w:sz w:val="26"/>
                <w:szCs w:val="26"/>
              </w:rPr>
              <w:t>о запросу</w:t>
            </w:r>
            <w:r w:rsidR="00997178" w:rsidRPr="005F1527">
              <w:rPr>
                <w:sz w:val="26"/>
                <w:szCs w:val="26"/>
              </w:rPr>
              <w:t>,</w:t>
            </w:r>
          </w:p>
          <w:p w:rsidR="00260B6F" w:rsidRDefault="0099717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 w:rsidR="00A52F3A">
              <w:rPr>
                <w:sz w:val="26"/>
                <w:szCs w:val="26"/>
              </w:rPr>
              <w:t>пособы консультирования:</w:t>
            </w:r>
            <w:r w:rsidR="005D219C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 xml:space="preserve">по телефону, </w:t>
            </w:r>
            <w:r w:rsidR="00E22B22">
              <w:rPr>
                <w:sz w:val="26"/>
                <w:szCs w:val="26"/>
              </w:rPr>
              <w:br/>
            </w:r>
            <w:r w:rsidR="00D16FDD" w:rsidRPr="005F1527">
              <w:rPr>
                <w:sz w:val="26"/>
                <w:szCs w:val="26"/>
              </w:rPr>
              <w:t>на личном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приеме, в ходе проведения</w:t>
            </w:r>
            <w:r w:rsidRPr="005F1527">
              <w:rPr>
                <w:sz w:val="26"/>
                <w:szCs w:val="26"/>
              </w:rPr>
              <w:t xml:space="preserve"> контрольных</w:t>
            </w:r>
            <w:r w:rsidR="00D16FDD" w:rsidRPr="005F1527">
              <w:rPr>
                <w:sz w:val="26"/>
                <w:szCs w:val="26"/>
              </w:rPr>
              <w:t xml:space="preserve"> и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профилактических</w:t>
            </w:r>
            <w:r w:rsidRPr="005F1527">
              <w:rPr>
                <w:sz w:val="26"/>
                <w:szCs w:val="26"/>
              </w:rPr>
              <w:t xml:space="preserve"> </w:t>
            </w:r>
            <w:r w:rsidR="00D16FDD" w:rsidRPr="005F1527">
              <w:rPr>
                <w:sz w:val="26"/>
                <w:szCs w:val="26"/>
              </w:rPr>
              <w:t>мероприятий, посредством</w:t>
            </w:r>
            <w:r w:rsidRPr="005F1527">
              <w:rPr>
                <w:sz w:val="26"/>
                <w:szCs w:val="26"/>
              </w:rPr>
              <w:t xml:space="preserve"> </w:t>
            </w:r>
            <w:r w:rsidR="00E22B22">
              <w:rPr>
                <w:sz w:val="26"/>
                <w:szCs w:val="26"/>
              </w:rPr>
              <w:t>видео-конференц-связи</w:t>
            </w: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8D2198" w:rsidRPr="005F1527" w:rsidRDefault="008D2198" w:rsidP="008D2198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880295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Начальник, </w:t>
            </w:r>
          </w:p>
          <w:p w:rsidR="00880295" w:rsidRDefault="00880295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6C6DEC">
              <w:rPr>
                <w:sz w:val="26"/>
                <w:szCs w:val="26"/>
              </w:rPr>
              <w:t>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880295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</w:t>
            </w:r>
            <w:r w:rsidR="006C6DEC">
              <w:rPr>
                <w:sz w:val="26"/>
                <w:szCs w:val="26"/>
              </w:rPr>
              <w:t xml:space="preserve"> категории</w:t>
            </w:r>
          </w:p>
          <w:p w:rsidR="00E71850" w:rsidRDefault="006C6DEC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</w:p>
          <w:p w:rsidR="008D2198" w:rsidRPr="005F1527" w:rsidRDefault="008D2198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997178" w:rsidRPr="005F1527" w:rsidTr="009041D8">
        <w:trPr>
          <w:trHeight w:val="414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898" w:type="dxa"/>
            <w:gridSpan w:val="3"/>
          </w:tcPr>
          <w:p w:rsidR="00997178" w:rsidRPr="00A52F3A" w:rsidRDefault="00997178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Профилактический визит</w:t>
            </w:r>
          </w:p>
        </w:tc>
      </w:tr>
      <w:tr w:rsidR="00997178" w:rsidRPr="005F1527" w:rsidTr="009041D8">
        <w:trPr>
          <w:trHeight w:val="825"/>
        </w:trPr>
        <w:tc>
          <w:tcPr>
            <w:tcW w:w="594" w:type="dxa"/>
            <w:vAlign w:val="center"/>
          </w:tcPr>
          <w:p w:rsidR="00997178" w:rsidRPr="005F1527" w:rsidRDefault="00997178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646" w:type="dxa"/>
          </w:tcPr>
          <w:p w:rsidR="00997178" w:rsidRPr="005F1527" w:rsidRDefault="00997178" w:rsidP="00E22B22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Профилактическая беседа по месту </w:t>
            </w:r>
            <w:r w:rsidR="00DD7B9E" w:rsidRPr="005F1527">
              <w:rPr>
                <w:sz w:val="26"/>
                <w:szCs w:val="26"/>
              </w:rPr>
              <w:t xml:space="preserve">осуществления деятельности </w:t>
            </w:r>
            <w:r w:rsidRPr="005F1527">
              <w:rPr>
                <w:sz w:val="26"/>
                <w:szCs w:val="26"/>
              </w:rPr>
              <w:t>контролируемого лица либо путем испо</w:t>
            </w:r>
            <w:r w:rsidR="00E22B22">
              <w:rPr>
                <w:sz w:val="26"/>
                <w:szCs w:val="26"/>
              </w:rPr>
              <w:t>льзования видео-конференц-связи</w:t>
            </w:r>
            <w:r w:rsidR="0078434F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997178" w:rsidRDefault="00E71BC4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1 года со дня начала осуществления контролируемым лицом деятельности, которая или результаты которой являются объектами муниципального контроля.</w:t>
            </w:r>
          </w:p>
          <w:p w:rsidR="00E71BC4" w:rsidRPr="005F1527" w:rsidRDefault="00E71BC4" w:rsidP="0099717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инициативе контрольного органа или по обращениям контролируемых лиц</w:t>
            </w:r>
          </w:p>
        </w:tc>
        <w:tc>
          <w:tcPr>
            <w:tcW w:w="1700" w:type="dxa"/>
          </w:tcPr>
          <w:p w:rsidR="00E71BC4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Начальник, </w:t>
            </w:r>
          </w:p>
          <w:p w:rsidR="00E71BC4" w:rsidRDefault="00E71BC4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</w:p>
          <w:p w:rsidR="00E71850" w:rsidRDefault="00E71850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</w:p>
          <w:p w:rsidR="00E71850" w:rsidRDefault="00E71BC4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 1</w:t>
            </w:r>
            <w:r w:rsidR="00A24263">
              <w:rPr>
                <w:sz w:val="26"/>
                <w:szCs w:val="26"/>
              </w:rPr>
              <w:t xml:space="preserve"> категории</w:t>
            </w:r>
          </w:p>
          <w:p w:rsidR="00E71850" w:rsidRDefault="00A24263" w:rsidP="00E7185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71850">
              <w:rPr>
                <w:sz w:val="26"/>
                <w:szCs w:val="26"/>
              </w:rPr>
              <w:t>тдела муниципального контроля</w:t>
            </w:r>
          </w:p>
          <w:p w:rsidR="00997178" w:rsidRPr="005F1527" w:rsidRDefault="00E71850" w:rsidP="00E71850">
            <w:pPr>
              <w:adjustRightInd w:val="0"/>
              <w:ind w:left="-108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  <w:t>Нарьян-Мара</w:t>
            </w:r>
            <w:r w:rsidR="0078434F">
              <w:rPr>
                <w:sz w:val="26"/>
                <w:szCs w:val="26"/>
              </w:rPr>
              <w:t>.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C331CA" w:rsidP="00997178">
      <w:pPr>
        <w:adjustRightInd w:val="0"/>
        <w:jc w:val="center"/>
        <w:outlineLvl w:val="0"/>
        <w:rPr>
          <w:b/>
          <w:sz w:val="26"/>
          <w:szCs w:val="26"/>
        </w:rPr>
      </w:pPr>
      <w:r w:rsidRPr="005D219C">
        <w:rPr>
          <w:sz w:val="26"/>
          <w:szCs w:val="26"/>
        </w:rPr>
        <w:t>4</w:t>
      </w:r>
      <w:r w:rsidR="00997178" w:rsidRPr="005D219C">
        <w:rPr>
          <w:sz w:val="26"/>
          <w:szCs w:val="26"/>
        </w:rPr>
        <w:t xml:space="preserve">. </w:t>
      </w:r>
      <w:r w:rsidR="00BD1671">
        <w:rPr>
          <w:sz w:val="26"/>
          <w:szCs w:val="26"/>
        </w:rPr>
        <w:t>Показатели</w:t>
      </w:r>
      <w:r w:rsidR="00997178" w:rsidRPr="005D219C">
        <w:rPr>
          <w:sz w:val="26"/>
          <w:szCs w:val="26"/>
        </w:rPr>
        <w:t xml:space="preserve"> ре</w:t>
      </w:r>
      <w:r w:rsidR="00E71BC4">
        <w:rPr>
          <w:sz w:val="26"/>
          <w:szCs w:val="26"/>
        </w:rPr>
        <w:t>зультативности и эффективности П</w:t>
      </w:r>
      <w:r w:rsidR="00997178" w:rsidRPr="005D219C">
        <w:rPr>
          <w:sz w:val="26"/>
          <w:szCs w:val="26"/>
        </w:rPr>
        <w:t xml:space="preserve">рограммы </w:t>
      </w:r>
      <w:r w:rsidR="00E71BC4">
        <w:rPr>
          <w:sz w:val="26"/>
          <w:szCs w:val="26"/>
        </w:rPr>
        <w:t>профилактики</w:t>
      </w:r>
    </w:p>
    <w:p w:rsidR="00961EBA" w:rsidRPr="005F1527" w:rsidRDefault="00E71BC4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BD71E6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>требования законодат</w:t>
      </w:r>
      <w:r w:rsidR="00FC5898">
        <w:rPr>
          <w:sz w:val="26"/>
          <w:szCs w:val="26"/>
        </w:rPr>
        <w:t xml:space="preserve">ельства </w:t>
      </w:r>
      <w:r w:rsidR="009D0F3B">
        <w:rPr>
          <w:sz w:val="26"/>
          <w:szCs w:val="26"/>
        </w:rPr>
        <w:t xml:space="preserve">при осуществлении деятельности </w:t>
      </w:r>
      <w:r w:rsidR="00FC5898" w:rsidRPr="00FC5898">
        <w:rPr>
          <w:sz w:val="26"/>
          <w:szCs w:val="26"/>
        </w:rPr>
        <w:t>на автомобильном транспорте и в дорожном хозяйстве</w:t>
      </w:r>
      <w:r w:rsidR="00DA0EC0">
        <w:rPr>
          <w:sz w:val="26"/>
          <w:szCs w:val="26"/>
        </w:rPr>
        <w:t>.</w:t>
      </w:r>
    </w:p>
    <w:p w:rsidR="00961EBA" w:rsidRDefault="00B815C8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 w:rsidR="00E22B22">
        <w:rPr>
          <w:sz w:val="26"/>
          <w:szCs w:val="26"/>
        </w:rPr>
        <w:tab/>
      </w:r>
      <w:r w:rsidR="005D219C"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D477DE" w:rsidRDefault="00D477DE" w:rsidP="00E22B22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</w:t>
      </w:r>
      <w:r w:rsidR="00E22B22">
        <w:rPr>
          <w:sz w:val="26"/>
          <w:szCs w:val="26"/>
        </w:rPr>
        <w:tab/>
      </w:r>
      <w:r>
        <w:rPr>
          <w:sz w:val="26"/>
          <w:szCs w:val="26"/>
        </w:rPr>
        <w:t>Повышению качества предоставляемых транспортных услуг.</w:t>
      </w:r>
    </w:p>
    <w:p w:rsidR="00A16CEC" w:rsidRDefault="00961EBA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Pr="005F1527">
        <w:rPr>
          <w:sz w:val="26"/>
          <w:szCs w:val="26"/>
        </w:rPr>
        <w:t xml:space="preserve">осуществляется по </w:t>
      </w:r>
      <w:r w:rsidR="00E71BC4">
        <w:rPr>
          <w:sz w:val="26"/>
          <w:szCs w:val="26"/>
        </w:rPr>
        <w:t>показателям, указанным в таблице 3</w:t>
      </w:r>
    </w:p>
    <w:p w:rsidR="009041D8" w:rsidRDefault="009041D8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9041D8" w:rsidRPr="005F1527" w:rsidRDefault="009041D8" w:rsidP="00E22B22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A16CEC" w:rsidRDefault="00E71BC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530"/>
      </w:tblGrid>
      <w:tr w:rsidR="00E71BC4" w:rsidTr="00E71BC4">
        <w:tc>
          <w:tcPr>
            <w:tcW w:w="988" w:type="dxa"/>
          </w:tcPr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110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4530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Величина</w:t>
            </w:r>
          </w:p>
        </w:tc>
      </w:tr>
      <w:tr w:rsidR="00E71BC4" w:rsidTr="00E71BC4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E71BC4" w:rsidRDefault="00E71BC4" w:rsidP="006F001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1BC4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6F001E">
              <w:rPr>
                <w:sz w:val="26"/>
                <w:szCs w:val="26"/>
              </w:rPr>
              <w:t>города Нарьян-Мара, в соответствии с частью 3 статьи 46 Закона № 248-ФЗ</w:t>
            </w:r>
            <w:r w:rsidR="006F001E" w:rsidRPr="006F001E">
              <w:rPr>
                <w:sz w:val="26"/>
                <w:szCs w:val="26"/>
              </w:rPr>
              <w:t>"</w:t>
            </w:r>
          </w:p>
        </w:tc>
        <w:tc>
          <w:tcPr>
            <w:tcW w:w="4530" w:type="dxa"/>
          </w:tcPr>
          <w:p w:rsidR="00E71BC4" w:rsidRDefault="00E71BC4" w:rsidP="00A16CEC">
            <w:pPr>
              <w:adjustRightInd w:val="0"/>
              <w:jc w:val="right"/>
              <w:outlineLvl w:val="0"/>
              <w:rPr>
                <w:sz w:val="26"/>
                <w:szCs w:val="26"/>
              </w:rPr>
            </w:pPr>
          </w:p>
          <w:p w:rsidR="00E71BC4" w:rsidRPr="00E71BC4" w:rsidRDefault="00E71BC4" w:rsidP="00E71B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E71BC4" w:rsidTr="00E71BC4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1BC4" w:rsidRDefault="00E71BC4" w:rsidP="00E71BC4">
            <w:pPr>
              <w:tabs>
                <w:tab w:val="left" w:pos="810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E71BC4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4530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E71BC4" w:rsidTr="00E71BC4">
        <w:tc>
          <w:tcPr>
            <w:tcW w:w="988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E71BC4" w:rsidRDefault="00E71BC4" w:rsidP="00E71BC4">
            <w:pPr>
              <w:tabs>
                <w:tab w:val="left" w:pos="465"/>
              </w:tabs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E71BC4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4530" w:type="dxa"/>
          </w:tcPr>
          <w:p w:rsidR="00E71BC4" w:rsidRDefault="00E71BC4" w:rsidP="00E71BC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E71BC4" w:rsidRPr="00A52F3A" w:rsidRDefault="00E71BC4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sectPr w:rsidR="00E71BC4" w:rsidRPr="00A52F3A" w:rsidSect="00B702FB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D45" w:rsidRDefault="00EF6D45" w:rsidP="004C3197">
      <w:r>
        <w:separator/>
      </w:r>
    </w:p>
  </w:endnote>
  <w:endnote w:type="continuationSeparator" w:id="0">
    <w:p w:rsidR="00EF6D45" w:rsidRDefault="00EF6D45" w:rsidP="004C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D45" w:rsidRDefault="00EF6D45" w:rsidP="004C3197">
      <w:r>
        <w:separator/>
      </w:r>
    </w:p>
  </w:footnote>
  <w:footnote w:type="continuationSeparator" w:id="0">
    <w:p w:rsidR="00EF6D45" w:rsidRDefault="00EF6D45" w:rsidP="004C3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329631"/>
      <w:docPartObj>
        <w:docPartGallery w:val="Page Numbers (Top of Page)"/>
        <w:docPartUnique/>
      </w:docPartObj>
    </w:sdtPr>
    <w:sdtEndPr/>
    <w:sdtContent>
      <w:p w:rsidR="004C3197" w:rsidRDefault="004C31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13">
          <w:rPr>
            <w:noProof/>
          </w:rPr>
          <w:t>5</w:t>
        </w:r>
        <w:r>
          <w:fldChar w:fldCharType="end"/>
        </w:r>
      </w:p>
    </w:sdtContent>
  </w:sdt>
  <w:p w:rsidR="004C3197" w:rsidRDefault="004C31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0B75"/>
    <w:rsid w:val="000258DC"/>
    <w:rsid w:val="00053245"/>
    <w:rsid w:val="00060137"/>
    <w:rsid w:val="0006679D"/>
    <w:rsid w:val="0008729F"/>
    <w:rsid w:val="000A01FF"/>
    <w:rsid w:val="000C546C"/>
    <w:rsid w:val="000C761E"/>
    <w:rsid w:val="000D02A0"/>
    <w:rsid w:val="000E39B3"/>
    <w:rsid w:val="000E5F60"/>
    <w:rsid w:val="000F4242"/>
    <w:rsid w:val="0011374B"/>
    <w:rsid w:val="001167CF"/>
    <w:rsid w:val="00124FA7"/>
    <w:rsid w:val="00130F43"/>
    <w:rsid w:val="00133CCD"/>
    <w:rsid w:val="0013711D"/>
    <w:rsid w:val="00143067"/>
    <w:rsid w:val="00143C30"/>
    <w:rsid w:val="0019604B"/>
    <w:rsid w:val="001B1352"/>
    <w:rsid w:val="001B243F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A366B"/>
    <w:rsid w:val="002C5F0B"/>
    <w:rsid w:val="002D13C4"/>
    <w:rsid w:val="002F62DB"/>
    <w:rsid w:val="00346518"/>
    <w:rsid w:val="00351C47"/>
    <w:rsid w:val="00367AD0"/>
    <w:rsid w:val="0037112E"/>
    <w:rsid w:val="0037683E"/>
    <w:rsid w:val="003867F6"/>
    <w:rsid w:val="00395786"/>
    <w:rsid w:val="003C512E"/>
    <w:rsid w:val="003C7734"/>
    <w:rsid w:val="003E3C4B"/>
    <w:rsid w:val="003F4125"/>
    <w:rsid w:val="00416EFF"/>
    <w:rsid w:val="00421841"/>
    <w:rsid w:val="004230BE"/>
    <w:rsid w:val="004252F6"/>
    <w:rsid w:val="004A10BC"/>
    <w:rsid w:val="004A6112"/>
    <w:rsid w:val="004B76FE"/>
    <w:rsid w:val="004C3197"/>
    <w:rsid w:val="004C417A"/>
    <w:rsid w:val="004D1072"/>
    <w:rsid w:val="004E65FE"/>
    <w:rsid w:val="004F471B"/>
    <w:rsid w:val="004F65AD"/>
    <w:rsid w:val="00501C42"/>
    <w:rsid w:val="00511093"/>
    <w:rsid w:val="0052014A"/>
    <w:rsid w:val="00586949"/>
    <w:rsid w:val="00596793"/>
    <w:rsid w:val="005A0957"/>
    <w:rsid w:val="005A29BD"/>
    <w:rsid w:val="005A3D1E"/>
    <w:rsid w:val="005A53F2"/>
    <w:rsid w:val="005A65BF"/>
    <w:rsid w:val="005B2317"/>
    <w:rsid w:val="005B51EA"/>
    <w:rsid w:val="005D219C"/>
    <w:rsid w:val="005D3242"/>
    <w:rsid w:val="005D7EEC"/>
    <w:rsid w:val="005E1D95"/>
    <w:rsid w:val="005F1527"/>
    <w:rsid w:val="005F6C32"/>
    <w:rsid w:val="00614E42"/>
    <w:rsid w:val="006226E6"/>
    <w:rsid w:val="00634304"/>
    <w:rsid w:val="0064229C"/>
    <w:rsid w:val="00646D2A"/>
    <w:rsid w:val="006564D4"/>
    <w:rsid w:val="006A2742"/>
    <w:rsid w:val="006A7454"/>
    <w:rsid w:val="006B1F07"/>
    <w:rsid w:val="006B2830"/>
    <w:rsid w:val="006B4C26"/>
    <w:rsid w:val="006C6DEC"/>
    <w:rsid w:val="006E7511"/>
    <w:rsid w:val="006F001E"/>
    <w:rsid w:val="006F3335"/>
    <w:rsid w:val="006F57E0"/>
    <w:rsid w:val="006F6AB0"/>
    <w:rsid w:val="007039B0"/>
    <w:rsid w:val="00705824"/>
    <w:rsid w:val="007100A8"/>
    <w:rsid w:val="00722DC1"/>
    <w:rsid w:val="007422F9"/>
    <w:rsid w:val="00742605"/>
    <w:rsid w:val="00743202"/>
    <w:rsid w:val="00745969"/>
    <w:rsid w:val="00753724"/>
    <w:rsid w:val="007538DB"/>
    <w:rsid w:val="0078434F"/>
    <w:rsid w:val="0078768C"/>
    <w:rsid w:val="00792385"/>
    <w:rsid w:val="007B4FD4"/>
    <w:rsid w:val="007C5909"/>
    <w:rsid w:val="007C6434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5054"/>
    <w:rsid w:val="0086523C"/>
    <w:rsid w:val="00866ECA"/>
    <w:rsid w:val="00874CB7"/>
    <w:rsid w:val="00880295"/>
    <w:rsid w:val="00893062"/>
    <w:rsid w:val="00897AC7"/>
    <w:rsid w:val="008A580E"/>
    <w:rsid w:val="008A5ADE"/>
    <w:rsid w:val="008B01D7"/>
    <w:rsid w:val="008C1CFA"/>
    <w:rsid w:val="008D2198"/>
    <w:rsid w:val="008D2847"/>
    <w:rsid w:val="008D782F"/>
    <w:rsid w:val="00902D20"/>
    <w:rsid w:val="0090326D"/>
    <w:rsid w:val="009041D8"/>
    <w:rsid w:val="009061A1"/>
    <w:rsid w:val="00911AE8"/>
    <w:rsid w:val="0091549E"/>
    <w:rsid w:val="00917476"/>
    <w:rsid w:val="00941E6B"/>
    <w:rsid w:val="00956D3F"/>
    <w:rsid w:val="00961EBA"/>
    <w:rsid w:val="00975EF9"/>
    <w:rsid w:val="00985012"/>
    <w:rsid w:val="009969C2"/>
    <w:rsid w:val="00997178"/>
    <w:rsid w:val="009B2314"/>
    <w:rsid w:val="009B35EE"/>
    <w:rsid w:val="009B6FFB"/>
    <w:rsid w:val="009C304F"/>
    <w:rsid w:val="009D0F34"/>
    <w:rsid w:val="009D0F3B"/>
    <w:rsid w:val="009E3258"/>
    <w:rsid w:val="009F000A"/>
    <w:rsid w:val="00A00233"/>
    <w:rsid w:val="00A16CEC"/>
    <w:rsid w:val="00A179EE"/>
    <w:rsid w:val="00A21DC8"/>
    <w:rsid w:val="00A24263"/>
    <w:rsid w:val="00A36477"/>
    <w:rsid w:val="00A42F15"/>
    <w:rsid w:val="00A52F3A"/>
    <w:rsid w:val="00A54600"/>
    <w:rsid w:val="00A55C1E"/>
    <w:rsid w:val="00A573DA"/>
    <w:rsid w:val="00A64C85"/>
    <w:rsid w:val="00A74C9B"/>
    <w:rsid w:val="00A81713"/>
    <w:rsid w:val="00AB33B0"/>
    <w:rsid w:val="00AB6F1D"/>
    <w:rsid w:val="00AD14AD"/>
    <w:rsid w:val="00AD3039"/>
    <w:rsid w:val="00AD429A"/>
    <w:rsid w:val="00AF1A74"/>
    <w:rsid w:val="00B014C8"/>
    <w:rsid w:val="00B021A8"/>
    <w:rsid w:val="00B17927"/>
    <w:rsid w:val="00B21F0D"/>
    <w:rsid w:val="00B3017C"/>
    <w:rsid w:val="00B37B95"/>
    <w:rsid w:val="00B64A2C"/>
    <w:rsid w:val="00B702FB"/>
    <w:rsid w:val="00B815C8"/>
    <w:rsid w:val="00B815F8"/>
    <w:rsid w:val="00B93722"/>
    <w:rsid w:val="00BA6992"/>
    <w:rsid w:val="00BA6B45"/>
    <w:rsid w:val="00BB028F"/>
    <w:rsid w:val="00BB5F6A"/>
    <w:rsid w:val="00BB78DC"/>
    <w:rsid w:val="00BC3FF3"/>
    <w:rsid w:val="00BD1671"/>
    <w:rsid w:val="00BD41E4"/>
    <w:rsid w:val="00BD6428"/>
    <w:rsid w:val="00BD71E6"/>
    <w:rsid w:val="00BE3203"/>
    <w:rsid w:val="00C05016"/>
    <w:rsid w:val="00C22634"/>
    <w:rsid w:val="00C3131D"/>
    <w:rsid w:val="00C331CA"/>
    <w:rsid w:val="00C54A94"/>
    <w:rsid w:val="00C6552C"/>
    <w:rsid w:val="00C66635"/>
    <w:rsid w:val="00C77224"/>
    <w:rsid w:val="00CA21FF"/>
    <w:rsid w:val="00CA46BF"/>
    <w:rsid w:val="00CB3B27"/>
    <w:rsid w:val="00CB40E8"/>
    <w:rsid w:val="00CB51A3"/>
    <w:rsid w:val="00CB6710"/>
    <w:rsid w:val="00CE1888"/>
    <w:rsid w:val="00CE1D97"/>
    <w:rsid w:val="00CE35CB"/>
    <w:rsid w:val="00CF5053"/>
    <w:rsid w:val="00D017B3"/>
    <w:rsid w:val="00D057D3"/>
    <w:rsid w:val="00D14D75"/>
    <w:rsid w:val="00D16FDD"/>
    <w:rsid w:val="00D20BAC"/>
    <w:rsid w:val="00D44F13"/>
    <w:rsid w:val="00D477DE"/>
    <w:rsid w:val="00D65749"/>
    <w:rsid w:val="00D81811"/>
    <w:rsid w:val="00D91C47"/>
    <w:rsid w:val="00DA0EC0"/>
    <w:rsid w:val="00DA16F3"/>
    <w:rsid w:val="00DC7796"/>
    <w:rsid w:val="00DD20B9"/>
    <w:rsid w:val="00DD6776"/>
    <w:rsid w:val="00DD7592"/>
    <w:rsid w:val="00DD7B9E"/>
    <w:rsid w:val="00DE5816"/>
    <w:rsid w:val="00DE65AC"/>
    <w:rsid w:val="00E06E89"/>
    <w:rsid w:val="00E129A8"/>
    <w:rsid w:val="00E22B22"/>
    <w:rsid w:val="00E25F0C"/>
    <w:rsid w:val="00E36DC6"/>
    <w:rsid w:val="00E52385"/>
    <w:rsid w:val="00E547F8"/>
    <w:rsid w:val="00E65FEA"/>
    <w:rsid w:val="00E71850"/>
    <w:rsid w:val="00E71BC4"/>
    <w:rsid w:val="00E766C5"/>
    <w:rsid w:val="00E82244"/>
    <w:rsid w:val="00E8258F"/>
    <w:rsid w:val="00E836E6"/>
    <w:rsid w:val="00EB7EB5"/>
    <w:rsid w:val="00ED496D"/>
    <w:rsid w:val="00EE4CF6"/>
    <w:rsid w:val="00EE4E76"/>
    <w:rsid w:val="00EF6D45"/>
    <w:rsid w:val="00F030C1"/>
    <w:rsid w:val="00F21EAA"/>
    <w:rsid w:val="00F40D33"/>
    <w:rsid w:val="00F45C18"/>
    <w:rsid w:val="00F53438"/>
    <w:rsid w:val="00F83677"/>
    <w:rsid w:val="00FA0DCB"/>
    <w:rsid w:val="00FA2DFF"/>
    <w:rsid w:val="00FB74A8"/>
    <w:rsid w:val="00FC12DF"/>
    <w:rsid w:val="00FC237D"/>
    <w:rsid w:val="00FC5898"/>
    <w:rsid w:val="00FD3A0E"/>
    <w:rsid w:val="00FD3EDB"/>
    <w:rsid w:val="00FF02B7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paragraph" w:styleId="a9">
    <w:name w:val="header"/>
    <w:basedOn w:val="a"/>
    <w:link w:val="aa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C31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31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36F81-8BC0-4444-904E-7EF1982F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19</cp:revision>
  <cp:lastPrinted>2021-09-16T08:54:00Z</cp:lastPrinted>
  <dcterms:created xsi:type="dcterms:W3CDTF">2023-09-14T14:02:00Z</dcterms:created>
  <dcterms:modified xsi:type="dcterms:W3CDTF">2023-09-20T06:32:00Z</dcterms:modified>
</cp:coreProperties>
</file>