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757199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757199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757199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9E1BA8" w:rsidP="00E72D48">
            <w:pPr>
              <w:ind w:left="-108" w:right="-108"/>
              <w:jc w:val="center"/>
            </w:pPr>
            <w:r>
              <w:t>24.09.</w:t>
            </w:r>
            <w:r w:rsidR="003475FD">
              <w:t>202</w:t>
            </w:r>
            <w:r w:rsidR="000F3AAB">
              <w:t>1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Default="001E05B3" w:rsidP="009E1BA8">
            <w:pPr>
              <w:ind w:left="-38" w:firstLine="38"/>
              <w:jc w:val="center"/>
            </w:pPr>
            <w:r>
              <w:t>1</w:t>
            </w:r>
            <w:r w:rsidR="009E1BA8">
              <w:t>176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0C26B0" w:rsidRPr="00001582" w:rsidRDefault="000C26B0" w:rsidP="000C26B0">
      <w:pPr>
        <w:autoSpaceDE w:val="0"/>
        <w:autoSpaceDN w:val="0"/>
        <w:adjustRightInd w:val="0"/>
        <w:ind w:right="4393"/>
        <w:jc w:val="both"/>
        <w:rPr>
          <w:bCs/>
          <w:sz w:val="26"/>
          <w:szCs w:val="26"/>
        </w:rPr>
      </w:pPr>
      <w:bookmarkStart w:id="0" w:name="_GoBack"/>
      <w:r w:rsidRPr="00001582">
        <w:rPr>
          <w:bCs/>
          <w:sz w:val="26"/>
          <w:szCs w:val="26"/>
        </w:rPr>
        <w:t xml:space="preserve">О внесении изменений в </w:t>
      </w:r>
      <w:r w:rsidRPr="00001582">
        <w:rPr>
          <w:sz w:val="26"/>
          <w:szCs w:val="26"/>
        </w:rPr>
        <w:t xml:space="preserve">постановление Администрации муниципального образования </w:t>
      </w:r>
      <w:r w:rsidR="00757199">
        <w:rPr>
          <w:sz w:val="26"/>
          <w:szCs w:val="26"/>
        </w:rPr>
        <w:t>"</w:t>
      </w:r>
      <w:r w:rsidRPr="00001582">
        <w:rPr>
          <w:sz w:val="26"/>
          <w:szCs w:val="26"/>
        </w:rPr>
        <w:t xml:space="preserve">Городской округ </w:t>
      </w:r>
      <w:r w:rsidR="00757199">
        <w:rPr>
          <w:sz w:val="26"/>
          <w:szCs w:val="26"/>
        </w:rPr>
        <w:t>"</w:t>
      </w:r>
      <w:r w:rsidRPr="00001582">
        <w:rPr>
          <w:sz w:val="26"/>
          <w:szCs w:val="26"/>
        </w:rPr>
        <w:t>Город Нарьян-Мар</w:t>
      </w:r>
      <w:r w:rsidR="00757199">
        <w:rPr>
          <w:sz w:val="26"/>
          <w:szCs w:val="26"/>
        </w:rPr>
        <w:t>"</w:t>
      </w:r>
      <w:r w:rsidRPr="00001582">
        <w:rPr>
          <w:sz w:val="26"/>
          <w:szCs w:val="26"/>
        </w:rPr>
        <w:t xml:space="preserve"> </w:t>
      </w:r>
      <w:r w:rsidR="005A6C2C">
        <w:rPr>
          <w:sz w:val="26"/>
          <w:szCs w:val="26"/>
        </w:rPr>
        <w:t xml:space="preserve">                     </w:t>
      </w:r>
      <w:r w:rsidRPr="00001582">
        <w:rPr>
          <w:sz w:val="26"/>
          <w:szCs w:val="26"/>
        </w:rPr>
        <w:t>от 12.04.2021 № 454</w:t>
      </w:r>
    </w:p>
    <w:bookmarkEnd w:id="0"/>
    <w:p w:rsidR="000C26B0" w:rsidRDefault="000C26B0" w:rsidP="000C26B0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:rsidR="009E1BA8" w:rsidRPr="00001582" w:rsidRDefault="009E1BA8" w:rsidP="000C26B0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:rsidR="000C26B0" w:rsidRPr="00001582" w:rsidRDefault="000C26B0" w:rsidP="000C26B0">
      <w:pPr>
        <w:rPr>
          <w:sz w:val="26"/>
          <w:szCs w:val="26"/>
          <w:lang w:eastAsia="en-US"/>
        </w:rPr>
      </w:pPr>
    </w:p>
    <w:p w:rsidR="000C26B0" w:rsidRPr="00001582" w:rsidRDefault="000C26B0" w:rsidP="000C26B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01582">
        <w:rPr>
          <w:sz w:val="26"/>
          <w:szCs w:val="26"/>
        </w:rPr>
        <w:t>В соответ</w:t>
      </w:r>
      <w:r w:rsidR="009E1BA8">
        <w:rPr>
          <w:sz w:val="26"/>
          <w:szCs w:val="26"/>
        </w:rPr>
        <w:t xml:space="preserve">ствии с Федеральным законом от </w:t>
      </w:r>
      <w:r w:rsidR="00757199">
        <w:rPr>
          <w:sz w:val="26"/>
          <w:szCs w:val="26"/>
        </w:rPr>
        <w:t>07.12.</w:t>
      </w:r>
      <w:r w:rsidRPr="00001582">
        <w:rPr>
          <w:sz w:val="26"/>
          <w:szCs w:val="26"/>
        </w:rPr>
        <w:t xml:space="preserve">2011 № 416-ФЗ </w:t>
      </w:r>
      <w:r w:rsidR="00757199">
        <w:rPr>
          <w:sz w:val="26"/>
          <w:szCs w:val="26"/>
        </w:rPr>
        <w:br/>
        <w:t>"</w:t>
      </w:r>
      <w:r w:rsidRPr="00001582">
        <w:rPr>
          <w:sz w:val="26"/>
          <w:szCs w:val="26"/>
        </w:rPr>
        <w:t>О водоснабжении и водоотведении</w:t>
      </w:r>
      <w:r w:rsidR="00757199">
        <w:rPr>
          <w:sz w:val="26"/>
          <w:szCs w:val="26"/>
        </w:rPr>
        <w:t>"</w:t>
      </w:r>
      <w:r w:rsidRPr="00001582">
        <w:rPr>
          <w:sz w:val="26"/>
          <w:szCs w:val="26"/>
        </w:rPr>
        <w:t xml:space="preserve">, </w:t>
      </w:r>
      <w:r w:rsidR="009E1BA8">
        <w:rPr>
          <w:sz w:val="26"/>
          <w:szCs w:val="26"/>
        </w:rPr>
        <w:t>П</w:t>
      </w:r>
      <w:r w:rsidRPr="00001582">
        <w:rPr>
          <w:sz w:val="26"/>
          <w:szCs w:val="26"/>
        </w:rPr>
        <w:t xml:space="preserve">остановлением Правительства </w:t>
      </w:r>
      <w:r w:rsidR="009E1BA8">
        <w:rPr>
          <w:sz w:val="26"/>
          <w:szCs w:val="26"/>
        </w:rPr>
        <w:t xml:space="preserve">Российской Федерации </w:t>
      </w:r>
      <w:r w:rsidRPr="00001582">
        <w:rPr>
          <w:sz w:val="26"/>
          <w:szCs w:val="26"/>
        </w:rPr>
        <w:t>от 29</w:t>
      </w:r>
      <w:r w:rsidR="00757199">
        <w:rPr>
          <w:sz w:val="26"/>
          <w:szCs w:val="26"/>
        </w:rPr>
        <w:t>.07.</w:t>
      </w:r>
      <w:r w:rsidRPr="00001582">
        <w:rPr>
          <w:sz w:val="26"/>
          <w:szCs w:val="26"/>
        </w:rPr>
        <w:t xml:space="preserve">2013 № 641 </w:t>
      </w:r>
      <w:r w:rsidR="00757199">
        <w:rPr>
          <w:sz w:val="26"/>
          <w:szCs w:val="26"/>
        </w:rPr>
        <w:t>"</w:t>
      </w:r>
      <w:r w:rsidRPr="00001582">
        <w:rPr>
          <w:sz w:val="26"/>
          <w:szCs w:val="26"/>
        </w:rPr>
        <w:t xml:space="preserve">Об инвестиционных и производственных программах организаций, осуществляющих деятельность в сфере водоснабжения </w:t>
      </w:r>
      <w:r w:rsidR="009E1BA8">
        <w:rPr>
          <w:sz w:val="26"/>
          <w:szCs w:val="26"/>
        </w:rPr>
        <w:t>и водоотведения</w:t>
      </w:r>
      <w:r w:rsidR="00757199">
        <w:rPr>
          <w:sz w:val="26"/>
          <w:szCs w:val="26"/>
        </w:rPr>
        <w:t>"</w:t>
      </w:r>
      <w:r w:rsidRPr="00001582">
        <w:rPr>
          <w:sz w:val="26"/>
          <w:szCs w:val="26"/>
        </w:rPr>
        <w:t xml:space="preserve"> Администрация муниципального образования </w:t>
      </w:r>
      <w:r w:rsidR="00757199">
        <w:rPr>
          <w:sz w:val="26"/>
          <w:szCs w:val="26"/>
        </w:rPr>
        <w:t>"</w:t>
      </w:r>
      <w:r w:rsidRPr="00001582">
        <w:rPr>
          <w:sz w:val="26"/>
          <w:szCs w:val="26"/>
        </w:rPr>
        <w:t xml:space="preserve">Городской округ </w:t>
      </w:r>
      <w:r w:rsidR="00757199">
        <w:rPr>
          <w:sz w:val="26"/>
          <w:szCs w:val="26"/>
        </w:rPr>
        <w:t>"</w:t>
      </w:r>
      <w:r w:rsidRPr="00001582">
        <w:rPr>
          <w:sz w:val="26"/>
          <w:szCs w:val="26"/>
        </w:rPr>
        <w:t>Город Нарьян-Мар</w:t>
      </w:r>
      <w:r w:rsidR="00757199">
        <w:rPr>
          <w:sz w:val="26"/>
          <w:szCs w:val="26"/>
        </w:rPr>
        <w:t>"</w:t>
      </w:r>
    </w:p>
    <w:p w:rsidR="000C26B0" w:rsidRPr="00001582" w:rsidRDefault="000C26B0" w:rsidP="000C26B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C26B0" w:rsidRPr="00001582" w:rsidRDefault="000C26B0" w:rsidP="009E1BA8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001582">
        <w:rPr>
          <w:b/>
          <w:bCs/>
          <w:sz w:val="26"/>
          <w:szCs w:val="26"/>
        </w:rPr>
        <w:t>П О С Т А Н О В Л Я Е Т:</w:t>
      </w:r>
    </w:p>
    <w:p w:rsidR="000C26B0" w:rsidRPr="00001582" w:rsidRDefault="000C26B0" w:rsidP="000C26B0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0C26B0" w:rsidRPr="00001582" w:rsidRDefault="000C26B0" w:rsidP="009E1BA8">
      <w:pPr>
        <w:numPr>
          <w:ilvl w:val="0"/>
          <w:numId w:val="2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001582">
        <w:rPr>
          <w:sz w:val="26"/>
          <w:szCs w:val="26"/>
        </w:rPr>
        <w:t xml:space="preserve">Внести в постановление Администрации муниципального образования </w:t>
      </w:r>
      <w:r w:rsidR="00757199">
        <w:rPr>
          <w:sz w:val="26"/>
          <w:szCs w:val="26"/>
        </w:rPr>
        <w:t>"</w:t>
      </w:r>
      <w:r w:rsidRPr="00001582">
        <w:rPr>
          <w:sz w:val="26"/>
          <w:szCs w:val="26"/>
        </w:rPr>
        <w:t xml:space="preserve">Городской округ </w:t>
      </w:r>
      <w:r w:rsidR="00757199">
        <w:rPr>
          <w:sz w:val="26"/>
          <w:szCs w:val="26"/>
        </w:rPr>
        <w:t>"</w:t>
      </w:r>
      <w:r w:rsidRPr="00001582">
        <w:rPr>
          <w:sz w:val="26"/>
          <w:szCs w:val="26"/>
        </w:rPr>
        <w:t>Город Нарьян-Мар</w:t>
      </w:r>
      <w:r w:rsidR="00757199">
        <w:rPr>
          <w:sz w:val="26"/>
          <w:szCs w:val="26"/>
        </w:rPr>
        <w:t>"</w:t>
      </w:r>
      <w:r w:rsidRPr="00001582">
        <w:rPr>
          <w:sz w:val="26"/>
          <w:szCs w:val="26"/>
        </w:rPr>
        <w:t xml:space="preserve"> от 12.04.2021 № 454 </w:t>
      </w:r>
      <w:r w:rsidR="00757199">
        <w:rPr>
          <w:sz w:val="26"/>
          <w:szCs w:val="26"/>
        </w:rPr>
        <w:t>"</w:t>
      </w:r>
      <w:r w:rsidRPr="00001582">
        <w:rPr>
          <w:bCs/>
          <w:sz w:val="26"/>
          <w:szCs w:val="26"/>
        </w:rPr>
        <w:t>Об утверждении технического задания на разработку инвестиционной программы в сфере водоснабжения и водоотведения Нарьян-Марского муниципального унитарного предприятия объединенных котельных и тепловых сетей на 2022-2026 годы</w:t>
      </w:r>
      <w:r w:rsidR="00757199">
        <w:rPr>
          <w:sz w:val="26"/>
          <w:szCs w:val="26"/>
        </w:rPr>
        <w:t>"</w:t>
      </w:r>
      <w:r w:rsidRPr="00001582">
        <w:rPr>
          <w:sz w:val="26"/>
          <w:szCs w:val="26"/>
        </w:rPr>
        <w:t xml:space="preserve"> </w:t>
      </w:r>
      <w:r w:rsidR="009E1BA8">
        <w:rPr>
          <w:sz w:val="26"/>
          <w:szCs w:val="26"/>
        </w:rPr>
        <w:t xml:space="preserve">(далее – Постановление) </w:t>
      </w:r>
      <w:r w:rsidRPr="00001582">
        <w:rPr>
          <w:sz w:val="26"/>
          <w:szCs w:val="26"/>
        </w:rPr>
        <w:t xml:space="preserve">следующие изменения: </w:t>
      </w:r>
    </w:p>
    <w:p w:rsidR="000C26B0" w:rsidRPr="00001582" w:rsidRDefault="000C26B0" w:rsidP="009E1BA8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1.1.</w:t>
      </w:r>
      <w:r w:rsidR="009E1BA8">
        <w:rPr>
          <w:rFonts w:eastAsiaTheme="minorHAnsi"/>
          <w:sz w:val="26"/>
          <w:szCs w:val="26"/>
          <w:lang w:eastAsia="en-US"/>
        </w:rPr>
        <w:tab/>
      </w:r>
      <w:r w:rsidRPr="00001582">
        <w:rPr>
          <w:rFonts w:eastAsiaTheme="minorHAnsi"/>
          <w:sz w:val="26"/>
          <w:szCs w:val="26"/>
          <w:lang w:eastAsia="en-US"/>
        </w:rPr>
        <w:t xml:space="preserve">В </w:t>
      </w:r>
      <w:hyperlink r:id="rId9" w:history="1">
        <w:r w:rsidRPr="00001582">
          <w:rPr>
            <w:rFonts w:eastAsiaTheme="minorHAnsi"/>
            <w:sz w:val="26"/>
            <w:szCs w:val="26"/>
            <w:lang w:eastAsia="en-US"/>
          </w:rPr>
          <w:t>наименовании</w:t>
        </w:r>
      </w:hyperlink>
      <w:r w:rsidR="009E1BA8">
        <w:rPr>
          <w:rFonts w:eastAsiaTheme="minorHAnsi"/>
          <w:sz w:val="26"/>
          <w:szCs w:val="26"/>
          <w:lang w:eastAsia="en-US"/>
        </w:rPr>
        <w:t xml:space="preserve"> Постановления слова </w:t>
      </w:r>
      <w:r w:rsidR="00757199">
        <w:rPr>
          <w:rFonts w:eastAsiaTheme="minorHAnsi"/>
          <w:sz w:val="26"/>
          <w:szCs w:val="26"/>
          <w:lang w:eastAsia="en-US"/>
        </w:rPr>
        <w:t>"</w:t>
      </w:r>
      <w:r w:rsidR="009E1BA8">
        <w:rPr>
          <w:rFonts w:eastAsiaTheme="minorHAnsi"/>
          <w:sz w:val="26"/>
          <w:szCs w:val="26"/>
          <w:lang w:eastAsia="en-US"/>
        </w:rPr>
        <w:t>на 2022-</w:t>
      </w:r>
      <w:r w:rsidRPr="00001582">
        <w:rPr>
          <w:rFonts w:eastAsiaTheme="minorHAnsi"/>
          <w:sz w:val="26"/>
          <w:szCs w:val="26"/>
          <w:lang w:eastAsia="en-US"/>
        </w:rPr>
        <w:t>2026 годы</w:t>
      </w:r>
      <w:r w:rsidR="00757199">
        <w:rPr>
          <w:rFonts w:eastAsiaTheme="minorHAnsi"/>
          <w:sz w:val="26"/>
          <w:szCs w:val="26"/>
          <w:lang w:eastAsia="en-US"/>
        </w:rPr>
        <w:t>"</w:t>
      </w:r>
      <w:r w:rsidRPr="00001582">
        <w:rPr>
          <w:rFonts w:eastAsiaTheme="minorHAnsi"/>
          <w:sz w:val="26"/>
          <w:szCs w:val="26"/>
          <w:lang w:eastAsia="en-US"/>
        </w:rPr>
        <w:t xml:space="preserve"> заменить словам</w:t>
      </w:r>
      <w:r w:rsidR="009E1BA8">
        <w:rPr>
          <w:rFonts w:eastAsiaTheme="minorHAnsi"/>
          <w:sz w:val="26"/>
          <w:szCs w:val="26"/>
          <w:lang w:eastAsia="en-US"/>
        </w:rPr>
        <w:t xml:space="preserve">и </w:t>
      </w:r>
      <w:r w:rsidR="00757199">
        <w:rPr>
          <w:rFonts w:eastAsiaTheme="minorHAnsi"/>
          <w:sz w:val="26"/>
          <w:szCs w:val="26"/>
          <w:lang w:eastAsia="en-US"/>
        </w:rPr>
        <w:t>"</w:t>
      </w:r>
      <w:r w:rsidR="009E1BA8">
        <w:rPr>
          <w:rFonts w:eastAsiaTheme="minorHAnsi"/>
          <w:sz w:val="26"/>
          <w:szCs w:val="26"/>
          <w:lang w:eastAsia="en-US"/>
        </w:rPr>
        <w:t>на 2022-</w:t>
      </w:r>
      <w:r w:rsidRPr="00001582">
        <w:rPr>
          <w:rFonts w:eastAsiaTheme="minorHAnsi"/>
          <w:sz w:val="26"/>
          <w:szCs w:val="26"/>
          <w:lang w:eastAsia="en-US"/>
        </w:rPr>
        <w:t>2024 годы</w:t>
      </w:r>
      <w:r w:rsidR="00757199">
        <w:rPr>
          <w:rFonts w:eastAsiaTheme="minorHAnsi"/>
          <w:sz w:val="26"/>
          <w:szCs w:val="26"/>
          <w:lang w:eastAsia="en-US"/>
        </w:rPr>
        <w:t>"</w:t>
      </w:r>
      <w:r w:rsidRPr="00001582">
        <w:rPr>
          <w:rFonts w:eastAsiaTheme="minorHAnsi"/>
          <w:sz w:val="26"/>
          <w:szCs w:val="26"/>
          <w:lang w:eastAsia="en-US"/>
        </w:rPr>
        <w:t>.</w:t>
      </w:r>
    </w:p>
    <w:p w:rsidR="000C26B0" w:rsidRPr="00001582" w:rsidRDefault="000C26B0" w:rsidP="009E1BA8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1.2.</w:t>
      </w:r>
      <w:r w:rsidR="009E1BA8">
        <w:rPr>
          <w:rFonts w:eastAsiaTheme="minorHAnsi"/>
          <w:sz w:val="26"/>
          <w:szCs w:val="26"/>
          <w:lang w:eastAsia="en-US"/>
        </w:rPr>
        <w:tab/>
      </w:r>
      <w:r w:rsidRPr="00001582">
        <w:rPr>
          <w:rFonts w:eastAsiaTheme="minorHAnsi"/>
          <w:sz w:val="26"/>
          <w:szCs w:val="26"/>
          <w:lang w:eastAsia="en-US"/>
        </w:rPr>
        <w:t xml:space="preserve">В </w:t>
      </w:r>
      <w:hyperlink r:id="rId10" w:history="1">
        <w:r w:rsidRPr="00001582">
          <w:rPr>
            <w:rFonts w:eastAsiaTheme="minorHAnsi"/>
            <w:sz w:val="26"/>
            <w:szCs w:val="26"/>
            <w:lang w:eastAsia="en-US"/>
          </w:rPr>
          <w:t>пункте 1</w:t>
        </w:r>
      </w:hyperlink>
      <w:r w:rsidRPr="00001582">
        <w:rPr>
          <w:rFonts w:eastAsiaTheme="minorHAnsi"/>
          <w:sz w:val="26"/>
          <w:szCs w:val="26"/>
          <w:lang w:eastAsia="en-US"/>
        </w:rPr>
        <w:t xml:space="preserve"> Постановления слова </w:t>
      </w:r>
      <w:r w:rsidR="00757199">
        <w:rPr>
          <w:rFonts w:eastAsiaTheme="minorHAnsi"/>
          <w:sz w:val="26"/>
          <w:szCs w:val="26"/>
          <w:lang w:eastAsia="en-US"/>
        </w:rPr>
        <w:t>"</w:t>
      </w:r>
      <w:r w:rsidRPr="00001582">
        <w:rPr>
          <w:rFonts w:eastAsiaTheme="minorHAnsi"/>
          <w:sz w:val="26"/>
          <w:szCs w:val="26"/>
          <w:lang w:eastAsia="en-US"/>
        </w:rPr>
        <w:t>на 2022-2026 годы</w:t>
      </w:r>
      <w:r w:rsidR="00757199">
        <w:rPr>
          <w:rFonts w:eastAsiaTheme="minorHAnsi"/>
          <w:sz w:val="26"/>
          <w:szCs w:val="26"/>
          <w:lang w:eastAsia="en-US"/>
        </w:rPr>
        <w:t>"</w:t>
      </w:r>
      <w:r w:rsidRPr="00001582">
        <w:rPr>
          <w:rFonts w:eastAsiaTheme="minorHAnsi"/>
          <w:sz w:val="26"/>
          <w:szCs w:val="26"/>
          <w:lang w:eastAsia="en-US"/>
        </w:rPr>
        <w:t xml:space="preserve"> заменить словами               </w:t>
      </w:r>
      <w:r w:rsidR="00757199">
        <w:rPr>
          <w:rFonts w:eastAsiaTheme="minorHAnsi"/>
          <w:sz w:val="26"/>
          <w:szCs w:val="26"/>
          <w:lang w:eastAsia="en-US"/>
        </w:rPr>
        <w:t>"</w:t>
      </w:r>
      <w:r w:rsidR="009E1BA8">
        <w:rPr>
          <w:rFonts w:eastAsiaTheme="minorHAnsi"/>
          <w:sz w:val="26"/>
          <w:szCs w:val="26"/>
          <w:lang w:eastAsia="en-US"/>
        </w:rPr>
        <w:t>на 2022-</w:t>
      </w:r>
      <w:r w:rsidRPr="00001582">
        <w:rPr>
          <w:rFonts w:eastAsiaTheme="minorHAnsi"/>
          <w:sz w:val="26"/>
          <w:szCs w:val="26"/>
          <w:lang w:eastAsia="en-US"/>
        </w:rPr>
        <w:t>2024 годы</w:t>
      </w:r>
      <w:r w:rsidR="00757199">
        <w:rPr>
          <w:rFonts w:eastAsiaTheme="minorHAnsi"/>
          <w:sz w:val="26"/>
          <w:szCs w:val="26"/>
          <w:lang w:eastAsia="en-US"/>
        </w:rPr>
        <w:t>"</w:t>
      </w:r>
      <w:r w:rsidRPr="00001582">
        <w:rPr>
          <w:rFonts w:eastAsiaTheme="minorHAnsi"/>
          <w:sz w:val="26"/>
          <w:szCs w:val="26"/>
          <w:lang w:eastAsia="en-US"/>
        </w:rPr>
        <w:t>.</w:t>
      </w:r>
    </w:p>
    <w:p w:rsidR="000C26B0" w:rsidRPr="00001582" w:rsidRDefault="000C26B0" w:rsidP="009E1BA8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1.3.</w:t>
      </w:r>
      <w:r w:rsidR="009E1BA8">
        <w:rPr>
          <w:sz w:val="26"/>
          <w:szCs w:val="26"/>
        </w:rPr>
        <w:tab/>
      </w:r>
      <w:r w:rsidRPr="00001582">
        <w:rPr>
          <w:sz w:val="26"/>
          <w:szCs w:val="26"/>
        </w:rPr>
        <w:t xml:space="preserve">Приложение </w:t>
      </w:r>
      <w:r w:rsidR="00FD65A0">
        <w:rPr>
          <w:sz w:val="26"/>
          <w:szCs w:val="26"/>
        </w:rPr>
        <w:t xml:space="preserve">к постановлению </w:t>
      </w:r>
      <w:r w:rsidRPr="00001582">
        <w:rPr>
          <w:sz w:val="26"/>
          <w:szCs w:val="26"/>
        </w:rPr>
        <w:t xml:space="preserve">изложить в </w:t>
      </w:r>
      <w:r w:rsidR="009E1BA8">
        <w:rPr>
          <w:sz w:val="26"/>
          <w:szCs w:val="26"/>
        </w:rPr>
        <w:t>новой редакции</w:t>
      </w:r>
      <w:r w:rsidRPr="00001582">
        <w:rPr>
          <w:sz w:val="26"/>
          <w:szCs w:val="26"/>
        </w:rPr>
        <w:t xml:space="preserve"> согласно </w:t>
      </w:r>
      <w:r w:rsidR="009E1BA8">
        <w:rPr>
          <w:sz w:val="26"/>
          <w:szCs w:val="26"/>
        </w:rPr>
        <w:t>Приложению</w:t>
      </w:r>
      <w:r w:rsidRPr="00001582">
        <w:rPr>
          <w:sz w:val="26"/>
          <w:szCs w:val="26"/>
        </w:rPr>
        <w:t xml:space="preserve"> к настоящему постановлению.</w:t>
      </w:r>
    </w:p>
    <w:p w:rsidR="000C26B0" w:rsidRPr="00001582" w:rsidRDefault="000C26B0" w:rsidP="009E1BA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001582">
        <w:rPr>
          <w:sz w:val="26"/>
          <w:szCs w:val="26"/>
          <w:lang w:eastAsia="en-US"/>
        </w:rPr>
        <w:t>2.</w:t>
      </w:r>
      <w:r w:rsidRPr="00001582">
        <w:rPr>
          <w:sz w:val="26"/>
          <w:szCs w:val="26"/>
          <w:lang w:eastAsia="en-US"/>
        </w:rPr>
        <w:tab/>
        <w:t xml:space="preserve">Контроль за исполнением настоящего постановления возложить на первого заместителя главы Администрации МО </w:t>
      </w:r>
      <w:r w:rsidR="00757199">
        <w:rPr>
          <w:sz w:val="26"/>
          <w:szCs w:val="26"/>
          <w:lang w:eastAsia="en-US"/>
        </w:rPr>
        <w:t>"</w:t>
      </w:r>
      <w:r w:rsidRPr="00001582">
        <w:rPr>
          <w:sz w:val="26"/>
          <w:szCs w:val="26"/>
          <w:lang w:eastAsia="en-US"/>
        </w:rPr>
        <w:t xml:space="preserve">Городской округ </w:t>
      </w:r>
      <w:r w:rsidR="00757199">
        <w:rPr>
          <w:sz w:val="26"/>
          <w:szCs w:val="26"/>
          <w:lang w:eastAsia="en-US"/>
        </w:rPr>
        <w:t>"</w:t>
      </w:r>
      <w:r w:rsidR="009E1BA8">
        <w:rPr>
          <w:sz w:val="26"/>
          <w:szCs w:val="26"/>
          <w:lang w:eastAsia="en-US"/>
        </w:rPr>
        <w:t>Город Нарьян-Мар</w:t>
      </w:r>
      <w:r w:rsidR="00757199">
        <w:rPr>
          <w:sz w:val="26"/>
          <w:szCs w:val="26"/>
          <w:lang w:eastAsia="en-US"/>
        </w:rPr>
        <w:t>"</w:t>
      </w:r>
      <w:r w:rsidRPr="00001582">
        <w:rPr>
          <w:sz w:val="26"/>
          <w:szCs w:val="26"/>
          <w:lang w:eastAsia="en-US"/>
        </w:rPr>
        <w:t>.</w:t>
      </w:r>
    </w:p>
    <w:p w:rsidR="000C26B0" w:rsidRPr="00001582" w:rsidRDefault="009E1BA8" w:rsidP="009E1BA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3.</w:t>
      </w:r>
      <w:r>
        <w:rPr>
          <w:sz w:val="26"/>
          <w:szCs w:val="26"/>
          <w:lang w:eastAsia="en-US"/>
        </w:rPr>
        <w:tab/>
      </w:r>
      <w:r w:rsidR="000C26B0" w:rsidRPr="00001582">
        <w:rPr>
          <w:sz w:val="26"/>
          <w:szCs w:val="26"/>
          <w:lang w:eastAsia="en-US"/>
        </w:rPr>
        <w:t>Настоящее постановление вступает в силу со дня его подписания и подлежит официальному опубликованию.</w:t>
      </w:r>
    </w:p>
    <w:p w:rsidR="00662F01" w:rsidRPr="00662F01" w:rsidRDefault="00662F01" w:rsidP="00662F01">
      <w:pPr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И.о.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8D3E29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9E1BA8" w:rsidRDefault="009E1BA8" w:rsidP="00D4453B">
      <w:pPr>
        <w:rPr>
          <w:sz w:val="26"/>
        </w:rPr>
      </w:pPr>
    </w:p>
    <w:p w:rsidR="009E1BA8" w:rsidRDefault="009E1BA8" w:rsidP="00D4453B">
      <w:pPr>
        <w:rPr>
          <w:sz w:val="26"/>
        </w:rPr>
      </w:pPr>
    </w:p>
    <w:p w:rsidR="00757199" w:rsidRDefault="00757199" w:rsidP="00D4453B">
      <w:pPr>
        <w:rPr>
          <w:sz w:val="26"/>
        </w:rPr>
        <w:sectPr w:rsidR="00757199" w:rsidSect="00475AFF">
          <w:headerReference w:type="even" r:id="rId11"/>
          <w:headerReference w:type="default" r:id="rId12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9E1BA8" w:rsidRDefault="009E1BA8" w:rsidP="009E1BA8">
      <w:pPr>
        <w:tabs>
          <w:tab w:val="left" w:pos="6552"/>
        </w:tabs>
        <w:ind w:left="4254" w:firstLine="709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Приложение</w:t>
      </w:r>
    </w:p>
    <w:p w:rsidR="009E1BA8" w:rsidRDefault="009E1BA8" w:rsidP="009E1BA8">
      <w:pPr>
        <w:tabs>
          <w:tab w:val="left" w:pos="6552"/>
        </w:tabs>
        <w:ind w:left="4254" w:firstLine="709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 постановлению Администрации</w:t>
      </w:r>
    </w:p>
    <w:p w:rsidR="009E1BA8" w:rsidRDefault="009E1BA8" w:rsidP="009E1BA8">
      <w:pPr>
        <w:tabs>
          <w:tab w:val="left" w:pos="6552"/>
        </w:tabs>
        <w:ind w:left="4254" w:firstLine="709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муниципального образования</w:t>
      </w:r>
    </w:p>
    <w:p w:rsidR="009E1BA8" w:rsidRDefault="00757199" w:rsidP="009E1BA8">
      <w:pPr>
        <w:tabs>
          <w:tab w:val="left" w:pos="6552"/>
        </w:tabs>
        <w:ind w:left="4254" w:firstLine="709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"</w:t>
      </w:r>
      <w:r w:rsidR="009E1BA8">
        <w:rPr>
          <w:sz w:val="26"/>
          <w:szCs w:val="26"/>
          <w:lang w:eastAsia="en-US"/>
        </w:rPr>
        <w:t xml:space="preserve">Городской округ </w:t>
      </w:r>
      <w:r>
        <w:rPr>
          <w:sz w:val="26"/>
          <w:szCs w:val="26"/>
          <w:lang w:eastAsia="en-US"/>
        </w:rPr>
        <w:t>"</w:t>
      </w:r>
      <w:r w:rsidR="009E1BA8">
        <w:rPr>
          <w:sz w:val="26"/>
          <w:szCs w:val="26"/>
          <w:lang w:eastAsia="en-US"/>
        </w:rPr>
        <w:t>Город Нарьян-Мар</w:t>
      </w:r>
      <w:r>
        <w:rPr>
          <w:sz w:val="26"/>
          <w:szCs w:val="26"/>
          <w:lang w:eastAsia="en-US"/>
        </w:rPr>
        <w:t>"</w:t>
      </w:r>
    </w:p>
    <w:p w:rsidR="009E1BA8" w:rsidRDefault="009E1BA8" w:rsidP="009E1BA8">
      <w:pPr>
        <w:tabs>
          <w:tab w:val="left" w:pos="6552"/>
        </w:tabs>
        <w:ind w:left="4254" w:firstLine="709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от 24.09.2021 № 1176</w:t>
      </w:r>
    </w:p>
    <w:p w:rsidR="009E1BA8" w:rsidRDefault="009E1BA8" w:rsidP="009E1BA8">
      <w:pPr>
        <w:tabs>
          <w:tab w:val="left" w:pos="6552"/>
        </w:tabs>
        <w:ind w:left="4254" w:firstLine="709"/>
        <w:rPr>
          <w:sz w:val="26"/>
          <w:szCs w:val="26"/>
          <w:lang w:eastAsia="en-US"/>
        </w:rPr>
      </w:pPr>
    </w:p>
    <w:p w:rsidR="000C26B0" w:rsidRPr="000C26B0" w:rsidRDefault="00757199" w:rsidP="009E1BA8">
      <w:pPr>
        <w:tabs>
          <w:tab w:val="left" w:pos="6552"/>
        </w:tabs>
        <w:ind w:left="4254" w:firstLine="709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"</w:t>
      </w:r>
      <w:r w:rsidR="000C26B0" w:rsidRPr="000C26B0">
        <w:rPr>
          <w:sz w:val="26"/>
          <w:szCs w:val="26"/>
          <w:lang w:eastAsia="en-US"/>
        </w:rPr>
        <w:t>Приложение</w:t>
      </w:r>
    </w:p>
    <w:p w:rsidR="000C26B0" w:rsidRPr="000C26B0" w:rsidRDefault="000C26B0" w:rsidP="009E1BA8">
      <w:pPr>
        <w:ind w:left="4962"/>
        <w:rPr>
          <w:bCs/>
          <w:kern w:val="32"/>
          <w:sz w:val="26"/>
          <w:szCs w:val="26"/>
          <w:lang w:eastAsia="en-US"/>
        </w:rPr>
      </w:pPr>
      <w:r w:rsidRPr="000C26B0">
        <w:rPr>
          <w:bCs/>
          <w:kern w:val="32"/>
          <w:sz w:val="26"/>
          <w:szCs w:val="26"/>
          <w:lang w:eastAsia="en-US"/>
        </w:rPr>
        <w:t>УТВЕРЖДЕНО</w:t>
      </w:r>
    </w:p>
    <w:p w:rsidR="000C26B0" w:rsidRPr="000C26B0" w:rsidRDefault="000C26B0" w:rsidP="009E1BA8">
      <w:pPr>
        <w:ind w:left="4962"/>
        <w:rPr>
          <w:bCs/>
          <w:kern w:val="32"/>
          <w:sz w:val="26"/>
          <w:szCs w:val="26"/>
          <w:lang w:eastAsia="en-US"/>
        </w:rPr>
      </w:pPr>
      <w:r w:rsidRPr="000C26B0">
        <w:rPr>
          <w:bCs/>
          <w:kern w:val="32"/>
          <w:sz w:val="26"/>
          <w:szCs w:val="26"/>
          <w:lang w:eastAsia="en-US"/>
        </w:rPr>
        <w:t>постановлением Администрации МО</w:t>
      </w:r>
    </w:p>
    <w:p w:rsidR="000C26B0" w:rsidRPr="000C26B0" w:rsidRDefault="00757199" w:rsidP="009E1BA8">
      <w:pPr>
        <w:ind w:left="4962"/>
        <w:rPr>
          <w:bCs/>
          <w:kern w:val="32"/>
          <w:sz w:val="26"/>
          <w:szCs w:val="26"/>
          <w:lang w:eastAsia="en-US"/>
        </w:rPr>
      </w:pPr>
      <w:r>
        <w:rPr>
          <w:bCs/>
          <w:kern w:val="32"/>
          <w:sz w:val="26"/>
          <w:szCs w:val="26"/>
          <w:lang w:eastAsia="en-US"/>
        </w:rPr>
        <w:t>"</w:t>
      </w:r>
      <w:r w:rsidR="000C26B0" w:rsidRPr="000C26B0">
        <w:rPr>
          <w:bCs/>
          <w:kern w:val="32"/>
          <w:sz w:val="26"/>
          <w:szCs w:val="26"/>
          <w:lang w:eastAsia="en-US"/>
        </w:rPr>
        <w:t xml:space="preserve">Городской округ </w:t>
      </w:r>
      <w:r>
        <w:rPr>
          <w:bCs/>
          <w:kern w:val="32"/>
          <w:sz w:val="26"/>
          <w:szCs w:val="26"/>
          <w:lang w:eastAsia="en-US"/>
        </w:rPr>
        <w:t>"</w:t>
      </w:r>
      <w:r w:rsidR="000C26B0" w:rsidRPr="000C26B0">
        <w:rPr>
          <w:bCs/>
          <w:kern w:val="32"/>
          <w:sz w:val="26"/>
          <w:szCs w:val="26"/>
          <w:lang w:eastAsia="en-US"/>
        </w:rPr>
        <w:t>Город Нарьян-Мар</w:t>
      </w:r>
      <w:r>
        <w:rPr>
          <w:bCs/>
          <w:kern w:val="32"/>
          <w:sz w:val="26"/>
          <w:szCs w:val="26"/>
          <w:lang w:eastAsia="en-US"/>
        </w:rPr>
        <w:t>"</w:t>
      </w:r>
    </w:p>
    <w:p w:rsidR="000C26B0" w:rsidRPr="000C26B0" w:rsidRDefault="000C26B0" w:rsidP="009E1BA8">
      <w:pPr>
        <w:ind w:left="4962"/>
        <w:rPr>
          <w:bCs/>
          <w:kern w:val="32"/>
          <w:sz w:val="26"/>
          <w:szCs w:val="26"/>
          <w:lang w:eastAsia="en-US"/>
        </w:rPr>
      </w:pPr>
      <w:r w:rsidRPr="000C26B0">
        <w:rPr>
          <w:bCs/>
          <w:kern w:val="32"/>
          <w:sz w:val="26"/>
          <w:szCs w:val="26"/>
          <w:lang w:eastAsia="en-US"/>
        </w:rPr>
        <w:t xml:space="preserve">от </w:t>
      </w:r>
      <w:r w:rsidR="009E1BA8" w:rsidRPr="00001582">
        <w:rPr>
          <w:sz w:val="26"/>
          <w:szCs w:val="26"/>
        </w:rPr>
        <w:t>12.04.2021 № 454</w:t>
      </w:r>
    </w:p>
    <w:p w:rsidR="000C26B0" w:rsidRPr="000C26B0" w:rsidRDefault="000C26B0" w:rsidP="000C26B0">
      <w:pPr>
        <w:tabs>
          <w:tab w:val="left" w:pos="5694"/>
          <w:tab w:val="left" w:pos="6630"/>
        </w:tabs>
        <w:ind w:left="4963" w:firstLine="709"/>
        <w:jc w:val="both"/>
        <w:rPr>
          <w:sz w:val="26"/>
          <w:szCs w:val="26"/>
          <w:lang w:eastAsia="en-US"/>
        </w:rPr>
      </w:pPr>
    </w:p>
    <w:p w:rsidR="000C26B0" w:rsidRPr="000C26B0" w:rsidRDefault="000C26B0" w:rsidP="000C26B0">
      <w:pPr>
        <w:tabs>
          <w:tab w:val="left" w:pos="851"/>
        </w:tabs>
        <w:jc w:val="center"/>
        <w:rPr>
          <w:b/>
          <w:sz w:val="26"/>
          <w:szCs w:val="26"/>
        </w:rPr>
      </w:pPr>
      <w:r w:rsidRPr="000C26B0">
        <w:rPr>
          <w:b/>
          <w:sz w:val="26"/>
          <w:szCs w:val="26"/>
        </w:rPr>
        <w:t>Техническое задание</w:t>
      </w:r>
    </w:p>
    <w:p w:rsidR="000C26B0" w:rsidRPr="000C26B0" w:rsidRDefault="000C26B0" w:rsidP="000C26B0">
      <w:pPr>
        <w:tabs>
          <w:tab w:val="left" w:pos="851"/>
        </w:tabs>
        <w:jc w:val="center"/>
        <w:rPr>
          <w:b/>
          <w:sz w:val="26"/>
          <w:szCs w:val="26"/>
        </w:rPr>
      </w:pPr>
      <w:r w:rsidRPr="000C26B0">
        <w:rPr>
          <w:b/>
          <w:sz w:val="26"/>
          <w:szCs w:val="26"/>
        </w:rPr>
        <w:t xml:space="preserve"> на разработку инвестиционной программы</w:t>
      </w:r>
    </w:p>
    <w:p w:rsidR="000C26B0" w:rsidRPr="000C26B0" w:rsidRDefault="000C26B0" w:rsidP="000C26B0">
      <w:pPr>
        <w:tabs>
          <w:tab w:val="left" w:pos="851"/>
        </w:tabs>
        <w:jc w:val="center"/>
        <w:rPr>
          <w:b/>
          <w:sz w:val="26"/>
          <w:szCs w:val="26"/>
        </w:rPr>
      </w:pPr>
      <w:r w:rsidRPr="000C26B0">
        <w:rPr>
          <w:b/>
          <w:sz w:val="26"/>
          <w:szCs w:val="26"/>
        </w:rPr>
        <w:t>в сфере водоснабжения и водоотведения Нарьян-Марского муниципального унитарного предприятия объединенных котельных и тепловых сетей</w:t>
      </w:r>
    </w:p>
    <w:p w:rsidR="000C26B0" w:rsidRPr="000C26B0" w:rsidRDefault="000C26B0" w:rsidP="000C26B0">
      <w:pPr>
        <w:tabs>
          <w:tab w:val="left" w:pos="851"/>
        </w:tabs>
        <w:jc w:val="center"/>
        <w:rPr>
          <w:b/>
          <w:sz w:val="26"/>
          <w:szCs w:val="26"/>
        </w:rPr>
      </w:pPr>
      <w:r w:rsidRPr="000C26B0">
        <w:rPr>
          <w:b/>
          <w:sz w:val="26"/>
          <w:szCs w:val="26"/>
        </w:rPr>
        <w:t>на 2022-2024 годы</w:t>
      </w:r>
    </w:p>
    <w:p w:rsidR="000C26B0" w:rsidRPr="000C26B0" w:rsidRDefault="000C26B0" w:rsidP="000C26B0">
      <w:pPr>
        <w:tabs>
          <w:tab w:val="left" w:pos="851"/>
        </w:tabs>
        <w:ind w:right="4805" w:firstLine="567"/>
        <w:jc w:val="both"/>
        <w:rPr>
          <w:bCs/>
          <w:sz w:val="26"/>
          <w:szCs w:val="26"/>
        </w:rPr>
      </w:pPr>
    </w:p>
    <w:p w:rsidR="000C26B0" w:rsidRPr="000C26B0" w:rsidRDefault="000C26B0" w:rsidP="000C26B0">
      <w:pPr>
        <w:numPr>
          <w:ilvl w:val="1"/>
          <w:numId w:val="25"/>
        </w:numPr>
        <w:tabs>
          <w:tab w:val="left" w:pos="851"/>
          <w:tab w:val="num" w:pos="1134"/>
        </w:tabs>
        <w:ind w:left="0" w:firstLine="567"/>
        <w:jc w:val="both"/>
        <w:rPr>
          <w:b/>
          <w:bCs/>
          <w:sz w:val="26"/>
          <w:szCs w:val="26"/>
        </w:rPr>
      </w:pPr>
      <w:r w:rsidRPr="000C26B0">
        <w:rPr>
          <w:b/>
          <w:bCs/>
          <w:sz w:val="26"/>
          <w:szCs w:val="26"/>
        </w:rPr>
        <w:t>Основание для разработки инвестиционной программы:</w:t>
      </w:r>
    </w:p>
    <w:p w:rsidR="000C26B0" w:rsidRPr="000C26B0" w:rsidRDefault="000C26B0" w:rsidP="00757199">
      <w:pPr>
        <w:tabs>
          <w:tab w:val="left" w:pos="851"/>
          <w:tab w:val="left" w:pos="993"/>
        </w:tabs>
        <w:ind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t>Техническое задание на разработку инвестиционной программы водоснабжения             и водоотведения Нарьян-Марского муниципального унитарного предприятия объединенных котельных и тепловых сетей на 2022-2024 годы (далее – инвестиционная программа) учитывает требования следующих нормативных правовых актов:</w:t>
      </w:r>
    </w:p>
    <w:p w:rsidR="000C26B0" w:rsidRPr="000C26B0" w:rsidRDefault="000C26B0" w:rsidP="00757199">
      <w:pPr>
        <w:numPr>
          <w:ilvl w:val="0"/>
          <w:numId w:val="26"/>
        </w:numPr>
        <w:tabs>
          <w:tab w:val="left" w:pos="851"/>
          <w:tab w:val="left" w:pos="993"/>
        </w:tabs>
        <w:ind w:left="0"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t>Градостроительного кодекса Российской Федерации;</w:t>
      </w:r>
    </w:p>
    <w:p w:rsidR="000C26B0" w:rsidRPr="000C26B0" w:rsidRDefault="000C26B0" w:rsidP="00757199">
      <w:pPr>
        <w:numPr>
          <w:ilvl w:val="0"/>
          <w:numId w:val="26"/>
        </w:numPr>
        <w:tabs>
          <w:tab w:val="left" w:pos="851"/>
          <w:tab w:val="left" w:pos="993"/>
        </w:tabs>
        <w:ind w:left="0" w:firstLine="709"/>
        <w:jc w:val="both"/>
        <w:rPr>
          <w:bCs/>
          <w:sz w:val="26"/>
          <w:szCs w:val="26"/>
        </w:rPr>
      </w:pPr>
      <w:r w:rsidRPr="000C26B0">
        <w:rPr>
          <w:bCs/>
          <w:sz w:val="26"/>
          <w:szCs w:val="26"/>
        </w:rPr>
        <w:t>Федеральн</w:t>
      </w:r>
      <w:r w:rsidR="00757199">
        <w:rPr>
          <w:bCs/>
          <w:sz w:val="26"/>
          <w:szCs w:val="26"/>
        </w:rPr>
        <w:t>ого</w:t>
      </w:r>
      <w:r w:rsidRPr="000C26B0">
        <w:rPr>
          <w:bCs/>
          <w:sz w:val="26"/>
          <w:szCs w:val="26"/>
        </w:rPr>
        <w:t xml:space="preserve"> закон</w:t>
      </w:r>
      <w:r w:rsidR="00757199">
        <w:rPr>
          <w:bCs/>
          <w:sz w:val="26"/>
          <w:szCs w:val="26"/>
        </w:rPr>
        <w:t>а</w:t>
      </w:r>
      <w:r w:rsidRPr="000C26B0">
        <w:rPr>
          <w:bCs/>
          <w:sz w:val="26"/>
          <w:szCs w:val="26"/>
        </w:rPr>
        <w:t xml:space="preserve"> от 07.12.2011 № 416-ФЗ </w:t>
      </w:r>
      <w:r w:rsidR="00757199">
        <w:rPr>
          <w:bCs/>
          <w:sz w:val="26"/>
          <w:szCs w:val="26"/>
        </w:rPr>
        <w:t>"</w:t>
      </w:r>
      <w:r w:rsidRPr="000C26B0">
        <w:rPr>
          <w:bCs/>
          <w:sz w:val="26"/>
          <w:szCs w:val="26"/>
        </w:rPr>
        <w:t>О водоснабжении                                            и водоотведении</w:t>
      </w:r>
      <w:r w:rsidR="00757199">
        <w:rPr>
          <w:bCs/>
          <w:sz w:val="26"/>
          <w:szCs w:val="26"/>
        </w:rPr>
        <w:t>"</w:t>
      </w:r>
      <w:r w:rsidRPr="000C26B0">
        <w:rPr>
          <w:bCs/>
          <w:sz w:val="26"/>
          <w:szCs w:val="26"/>
        </w:rPr>
        <w:t>;</w:t>
      </w:r>
    </w:p>
    <w:p w:rsidR="000C26B0" w:rsidRPr="000C26B0" w:rsidRDefault="000C26B0" w:rsidP="00757199">
      <w:pPr>
        <w:numPr>
          <w:ilvl w:val="0"/>
          <w:numId w:val="26"/>
        </w:numPr>
        <w:tabs>
          <w:tab w:val="left" w:pos="851"/>
          <w:tab w:val="left" w:pos="993"/>
        </w:tabs>
        <w:ind w:left="0"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t xml:space="preserve">Федерального закона от 23.11.2009 № 261-ФЗ </w:t>
      </w:r>
      <w:r w:rsidR="00757199">
        <w:rPr>
          <w:sz w:val="26"/>
          <w:szCs w:val="26"/>
          <w:lang w:eastAsia="en-US"/>
        </w:rPr>
        <w:t>"</w:t>
      </w:r>
      <w:r w:rsidRPr="000C26B0">
        <w:rPr>
          <w:sz w:val="26"/>
          <w:szCs w:val="26"/>
        </w:rPr>
        <w:t>Об энергосбережении                          и о повышении энергетической эффективности и о внесении изменений в отдельные законодательные акты Российской Федерации</w:t>
      </w:r>
      <w:r w:rsidR="00757199">
        <w:rPr>
          <w:sz w:val="26"/>
          <w:szCs w:val="26"/>
          <w:lang w:eastAsia="en-US"/>
        </w:rPr>
        <w:t>"</w:t>
      </w:r>
      <w:r w:rsidRPr="000C26B0">
        <w:rPr>
          <w:sz w:val="26"/>
          <w:szCs w:val="26"/>
        </w:rPr>
        <w:t>;</w:t>
      </w:r>
    </w:p>
    <w:p w:rsidR="000C26B0" w:rsidRPr="000C26B0" w:rsidRDefault="000C26B0" w:rsidP="00757199">
      <w:pPr>
        <w:numPr>
          <w:ilvl w:val="0"/>
          <w:numId w:val="26"/>
        </w:numPr>
        <w:tabs>
          <w:tab w:val="left" w:pos="851"/>
          <w:tab w:val="left" w:pos="993"/>
        </w:tabs>
        <w:ind w:left="0"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t xml:space="preserve">Федерального закона от 06.10.2003 № 131-ФЗ </w:t>
      </w:r>
      <w:r w:rsidR="00757199">
        <w:rPr>
          <w:sz w:val="26"/>
          <w:szCs w:val="26"/>
          <w:lang w:eastAsia="en-US"/>
        </w:rPr>
        <w:t>"</w:t>
      </w:r>
      <w:r w:rsidRPr="000C26B0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757199">
        <w:rPr>
          <w:sz w:val="26"/>
          <w:szCs w:val="26"/>
          <w:lang w:eastAsia="en-US"/>
        </w:rPr>
        <w:t>"</w:t>
      </w:r>
      <w:r w:rsidRPr="000C26B0">
        <w:rPr>
          <w:sz w:val="26"/>
          <w:szCs w:val="26"/>
        </w:rPr>
        <w:t>;</w:t>
      </w:r>
    </w:p>
    <w:p w:rsidR="000C26B0" w:rsidRPr="000C26B0" w:rsidRDefault="000C26B0" w:rsidP="00757199">
      <w:pPr>
        <w:numPr>
          <w:ilvl w:val="0"/>
          <w:numId w:val="26"/>
        </w:numPr>
        <w:tabs>
          <w:tab w:val="left" w:pos="851"/>
          <w:tab w:val="left" w:pos="993"/>
        </w:tabs>
        <w:ind w:left="0" w:firstLine="709"/>
        <w:jc w:val="both"/>
        <w:rPr>
          <w:bCs/>
          <w:sz w:val="26"/>
          <w:szCs w:val="26"/>
        </w:rPr>
      </w:pPr>
      <w:r w:rsidRPr="000C26B0">
        <w:rPr>
          <w:bCs/>
          <w:sz w:val="26"/>
          <w:szCs w:val="26"/>
        </w:rPr>
        <w:t xml:space="preserve">постановления Правительства РФ от 13.05.2013 № 406 </w:t>
      </w:r>
      <w:r w:rsidR="00757199">
        <w:rPr>
          <w:sz w:val="26"/>
          <w:szCs w:val="26"/>
          <w:lang w:eastAsia="en-US"/>
        </w:rPr>
        <w:t>"</w:t>
      </w:r>
      <w:r w:rsidRPr="000C26B0">
        <w:rPr>
          <w:bCs/>
          <w:sz w:val="26"/>
          <w:szCs w:val="26"/>
        </w:rPr>
        <w:t>О государственном регулировании тарифов в сфере водоснабжения и водоотведения</w:t>
      </w:r>
      <w:r w:rsidR="00757199">
        <w:rPr>
          <w:sz w:val="26"/>
          <w:szCs w:val="26"/>
          <w:lang w:eastAsia="en-US"/>
        </w:rPr>
        <w:t>"</w:t>
      </w:r>
      <w:r w:rsidRPr="000C26B0">
        <w:rPr>
          <w:bCs/>
          <w:sz w:val="26"/>
          <w:szCs w:val="26"/>
        </w:rPr>
        <w:t>;</w:t>
      </w:r>
    </w:p>
    <w:p w:rsidR="000C26B0" w:rsidRPr="000C26B0" w:rsidRDefault="000C26B0" w:rsidP="00757199">
      <w:pPr>
        <w:numPr>
          <w:ilvl w:val="0"/>
          <w:numId w:val="26"/>
        </w:numPr>
        <w:tabs>
          <w:tab w:val="left" w:pos="851"/>
          <w:tab w:val="left" w:pos="993"/>
        </w:tabs>
        <w:ind w:left="0"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t xml:space="preserve">постановления Правительства РФ от 29.07.2013 № 641 </w:t>
      </w:r>
      <w:r w:rsidR="00757199">
        <w:rPr>
          <w:sz w:val="26"/>
          <w:szCs w:val="26"/>
          <w:lang w:eastAsia="en-US"/>
        </w:rPr>
        <w:t>"</w:t>
      </w:r>
      <w:r w:rsidRPr="000C26B0">
        <w:rPr>
          <w:sz w:val="26"/>
          <w:szCs w:val="26"/>
        </w:rPr>
        <w:t>Об инвестиционных              и производственных программах организаций, осуществляющих деятельность                          в сфере водоснабжения и водоотведения</w:t>
      </w:r>
      <w:r w:rsidR="00757199">
        <w:rPr>
          <w:sz w:val="26"/>
          <w:szCs w:val="26"/>
          <w:lang w:eastAsia="en-US"/>
        </w:rPr>
        <w:t>"</w:t>
      </w:r>
      <w:r w:rsidRPr="000C26B0">
        <w:rPr>
          <w:sz w:val="26"/>
          <w:szCs w:val="26"/>
        </w:rPr>
        <w:t>;</w:t>
      </w:r>
    </w:p>
    <w:p w:rsidR="000C26B0" w:rsidRPr="000C26B0" w:rsidRDefault="000C26B0" w:rsidP="00757199">
      <w:pPr>
        <w:numPr>
          <w:ilvl w:val="0"/>
          <w:numId w:val="26"/>
        </w:numPr>
        <w:tabs>
          <w:tab w:val="left" w:pos="851"/>
          <w:tab w:val="left" w:pos="993"/>
        </w:tabs>
        <w:ind w:left="0" w:firstLine="709"/>
        <w:jc w:val="both"/>
        <w:rPr>
          <w:bCs/>
          <w:sz w:val="26"/>
          <w:szCs w:val="26"/>
        </w:rPr>
      </w:pPr>
      <w:r w:rsidRPr="000C26B0">
        <w:rPr>
          <w:bCs/>
          <w:sz w:val="26"/>
          <w:szCs w:val="26"/>
        </w:rPr>
        <w:t xml:space="preserve">приказа Федеральной службы по тарифам от 27.12.2013 № 1746-э                          </w:t>
      </w:r>
      <w:r w:rsidR="00757199">
        <w:rPr>
          <w:sz w:val="26"/>
          <w:szCs w:val="26"/>
          <w:lang w:eastAsia="en-US"/>
        </w:rPr>
        <w:t>"</w:t>
      </w:r>
      <w:r w:rsidRPr="000C26B0">
        <w:rPr>
          <w:bCs/>
          <w:sz w:val="26"/>
          <w:szCs w:val="26"/>
        </w:rPr>
        <w:t>Об утверждении Методических указаний по расчету регулируемых тарифов в сфере водоснабжения и водоотведения</w:t>
      </w:r>
      <w:r w:rsidR="00757199">
        <w:rPr>
          <w:sz w:val="26"/>
          <w:szCs w:val="26"/>
          <w:lang w:eastAsia="en-US"/>
        </w:rPr>
        <w:t>"</w:t>
      </w:r>
      <w:r w:rsidRPr="000C26B0">
        <w:rPr>
          <w:bCs/>
          <w:sz w:val="26"/>
          <w:szCs w:val="26"/>
        </w:rPr>
        <w:t>;</w:t>
      </w:r>
    </w:p>
    <w:p w:rsidR="000C26B0" w:rsidRPr="000C26B0" w:rsidRDefault="000C26B0" w:rsidP="00757199">
      <w:pPr>
        <w:numPr>
          <w:ilvl w:val="0"/>
          <w:numId w:val="26"/>
        </w:numPr>
        <w:tabs>
          <w:tab w:val="left" w:pos="851"/>
          <w:tab w:val="left" w:pos="993"/>
        </w:tabs>
        <w:ind w:left="0"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t xml:space="preserve">приказа Министерства регионального развития РФ от 10.10.2007 № 99                    </w:t>
      </w:r>
      <w:r w:rsidR="00757199">
        <w:rPr>
          <w:sz w:val="26"/>
          <w:szCs w:val="26"/>
          <w:lang w:eastAsia="en-US"/>
        </w:rPr>
        <w:t>"</w:t>
      </w:r>
      <w:r w:rsidRPr="000C26B0">
        <w:rPr>
          <w:sz w:val="26"/>
          <w:szCs w:val="26"/>
        </w:rPr>
        <w:t>Об утверждении Методических рекомендаций по разработке инвестиционных программ организаций коммунального комплекса</w:t>
      </w:r>
      <w:r w:rsidR="00757199">
        <w:rPr>
          <w:sz w:val="26"/>
          <w:szCs w:val="26"/>
          <w:lang w:eastAsia="en-US"/>
        </w:rPr>
        <w:t>"</w:t>
      </w:r>
      <w:r w:rsidRPr="000C26B0">
        <w:rPr>
          <w:sz w:val="26"/>
          <w:szCs w:val="26"/>
        </w:rPr>
        <w:t>;</w:t>
      </w:r>
    </w:p>
    <w:p w:rsidR="000C26B0" w:rsidRPr="000C26B0" w:rsidRDefault="000C26B0" w:rsidP="00757199">
      <w:pPr>
        <w:numPr>
          <w:ilvl w:val="0"/>
          <w:numId w:val="26"/>
        </w:numPr>
        <w:tabs>
          <w:tab w:val="left" w:pos="851"/>
          <w:tab w:val="left" w:pos="993"/>
        </w:tabs>
        <w:ind w:left="0"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t xml:space="preserve">приказа Министерства регионального развития РФ от 10.10.2007 № 100                  </w:t>
      </w:r>
      <w:r w:rsidR="00757199">
        <w:rPr>
          <w:sz w:val="26"/>
          <w:szCs w:val="26"/>
          <w:lang w:eastAsia="en-US"/>
        </w:rPr>
        <w:t>"</w:t>
      </w:r>
      <w:r w:rsidRPr="000C26B0">
        <w:rPr>
          <w:sz w:val="26"/>
          <w:szCs w:val="26"/>
        </w:rPr>
        <w:t>Об утверждении Методических рекомендаций по подготовке технических заданий               по разработке инвестиционных программ организаций коммунального комплекса</w:t>
      </w:r>
      <w:r w:rsidR="00757199">
        <w:rPr>
          <w:sz w:val="26"/>
          <w:szCs w:val="26"/>
          <w:lang w:eastAsia="en-US"/>
        </w:rPr>
        <w:t>"</w:t>
      </w:r>
      <w:r w:rsidRPr="000C26B0">
        <w:rPr>
          <w:sz w:val="26"/>
          <w:szCs w:val="26"/>
        </w:rPr>
        <w:t>;</w:t>
      </w:r>
    </w:p>
    <w:p w:rsidR="000C26B0" w:rsidRPr="000C26B0" w:rsidRDefault="000C26B0" w:rsidP="00757199">
      <w:pPr>
        <w:numPr>
          <w:ilvl w:val="0"/>
          <w:numId w:val="26"/>
        </w:numPr>
        <w:tabs>
          <w:tab w:val="left" w:pos="851"/>
          <w:tab w:val="left" w:pos="993"/>
        </w:tabs>
        <w:ind w:left="0"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t xml:space="preserve">приказа Министерства регионального развития РФ от 14.04.2008 № 48                        </w:t>
      </w:r>
      <w:r w:rsidR="00757199">
        <w:rPr>
          <w:sz w:val="26"/>
          <w:szCs w:val="26"/>
          <w:lang w:eastAsia="en-US"/>
        </w:rPr>
        <w:t>"</w:t>
      </w:r>
      <w:r w:rsidRPr="000C26B0">
        <w:rPr>
          <w:sz w:val="26"/>
          <w:szCs w:val="26"/>
        </w:rPr>
        <w:t>Об утверждении Методики проведения мониторинга выполнения производственных              и инвестиционных программ организаций коммунального комплекса</w:t>
      </w:r>
      <w:r w:rsidR="00757199">
        <w:rPr>
          <w:sz w:val="26"/>
          <w:szCs w:val="26"/>
          <w:lang w:eastAsia="en-US"/>
        </w:rPr>
        <w:t>"</w:t>
      </w:r>
      <w:r w:rsidRPr="000C26B0">
        <w:rPr>
          <w:sz w:val="26"/>
          <w:szCs w:val="26"/>
        </w:rPr>
        <w:t>;</w:t>
      </w:r>
    </w:p>
    <w:p w:rsidR="000C26B0" w:rsidRPr="000C26B0" w:rsidRDefault="000C26B0" w:rsidP="00757199">
      <w:pPr>
        <w:numPr>
          <w:ilvl w:val="0"/>
          <w:numId w:val="26"/>
        </w:numPr>
        <w:tabs>
          <w:tab w:val="left" w:pos="851"/>
          <w:tab w:val="left" w:pos="993"/>
        </w:tabs>
        <w:ind w:left="0"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lastRenderedPageBreak/>
        <w:t xml:space="preserve">решения Совета городского округа </w:t>
      </w:r>
      <w:r w:rsidR="00757199">
        <w:rPr>
          <w:sz w:val="26"/>
          <w:szCs w:val="26"/>
        </w:rPr>
        <w:t>"</w:t>
      </w:r>
      <w:r w:rsidRPr="000C26B0">
        <w:rPr>
          <w:sz w:val="26"/>
          <w:szCs w:val="26"/>
        </w:rPr>
        <w:t>Город Нарьян-Мар</w:t>
      </w:r>
      <w:r w:rsidR="00FD65A0">
        <w:rPr>
          <w:sz w:val="26"/>
          <w:szCs w:val="26"/>
        </w:rPr>
        <w:t>"</w:t>
      </w:r>
      <w:r w:rsidRPr="000C26B0">
        <w:rPr>
          <w:sz w:val="26"/>
          <w:szCs w:val="26"/>
        </w:rPr>
        <w:t xml:space="preserve"> от 24.06.2014 </w:t>
      </w:r>
      <w:r w:rsidR="00712FD7">
        <w:rPr>
          <w:sz w:val="26"/>
          <w:szCs w:val="26"/>
        </w:rPr>
        <w:br/>
      </w:r>
      <w:r w:rsidRPr="000C26B0">
        <w:rPr>
          <w:sz w:val="26"/>
          <w:szCs w:val="26"/>
        </w:rPr>
        <w:t xml:space="preserve">№ 703-р </w:t>
      </w:r>
      <w:r w:rsidR="00757199">
        <w:rPr>
          <w:sz w:val="26"/>
          <w:szCs w:val="26"/>
          <w:lang w:eastAsia="en-US"/>
        </w:rPr>
        <w:t>"</w:t>
      </w:r>
      <w:r w:rsidRPr="000C26B0">
        <w:rPr>
          <w:sz w:val="26"/>
          <w:szCs w:val="26"/>
        </w:rPr>
        <w:t xml:space="preserve">Об утверждении Генерального плана муниципального образования </w:t>
      </w:r>
      <w:r w:rsidR="00757199">
        <w:rPr>
          <w:sz w:val="26"/>
          <w:szCs w:val="26"/>
        </w:rPr>
        <w:t>"</w:t>
      </w:r>
      <w:r w:rsidRPr="000C26B0">
        <w:rPr>
          <w:sz w:val="26"/>
          <w:szCs w:val="26"/>
        </w:rPr>
        <w:t xml:space="preserve">Городской округ </w:t>
      </w:r>
      <w:r w:rsidR="00757199">
        <w:rPr>
          <w:sz w:val="26"/>
          <w:szCs w:val="26"/>
        </w:rPr>
        <w:t>"</w:t>
      </w:r>
      <w:r w:rsidRPr="000C26B0">
        <w:rPr>
          <w:sz w:val="26"/>
          <w:szCs w:val="26"/>
        </w:rPr>
        <w:t>Город Нарьян-Мар</w:t>
      </w:r>
      <w:r w:rsidR="00757199">
        <w:rPr>
          <w:sz w:val="26"/>
          <w:szCs w:val="26"/>
        </w:rPr>
        <w:t>"</w:t>
      </w:r>
      <w:r w:rsidRPr="000C26B0">
        <w:rPr>
          <w:sz w:val="26"/>
          <w:szCs w:val="26"/>
        </w:rPr>
        <w:t xml:space="preserve"> в новой редакции</w:t>
      </w:r>
      <w:r w:rsidR="00757199">
        <w:rPr>
          <w:sz w:val="26"/>
          <w:szCs w:val="26"/>
          <w:lang w:eastAsia="en-US"/>
        </w:rPr>
        <w:t>"</w:t>
      </w:r>
      <w:r w:rsidRPr="000C26B0">
        <w:rPr>
          <w:sz w:val="26"/>
          <w:szCs w:val="26"/>
        </w:rPr>
        <w:t>;</w:t>
      </w:r>
    </w:p>
    <w:p w:rsidR="000C26B0" w:rsidRPr="000C26B0" w:rsidRDefault="000C26B0" w:rsidP="00757199">
      <w:pPr>
        <w:numPr>
          <w:ilvl w:val="0"/>
          <w:numId w:val="26"/>
        </w:numPr>
        <w:tabs>
          <w:tab w:val="left" w:pos="851"/>
          <w:tab w:val="left" w:pos="993"/>
        </w:tabs>
        <w:ind w:left="0"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t xml:space="preserve">схемы водоснабжения и водоотведения МО </w:t>
      </w:r>
      <w:r w:rsidR="00757199">
        <w:rPr>
          <w:sz w:val="26"/>
          <w:szCs w:val="26"/>
          <w:lang w:eastAsia="en-US"/>
        </w:rPr>
        <w:t>"</w:t>
      </w:r>
      <w:r w:rsidRPr="000C26B0">
        <w:rPr>
          <w:sz w:val="26"/>
          <w:szCs w:val="26"/>
        </w:rPr>
        <w:t xml:space="preserve">Городской округ </w:t>
      </w:r>
      <w:r w:rsidR="00757199">
        <w:rPr>
          <w:sz w:val="26"/>
          <w:szCs w:val="26"/>
          <w:lang w:eastAsia="en-US"/>
        </w:rPr>
        <w:t>"</w:t>
      </w:r>
      <w:r w:rsidRPr="000C26B0">
        <w:rPr>
          <w:sz w:val="26"/>
          <w:szCs w:val="26"/>
        </w:rPr>
        <w:t>Город                     Нарьян-Мар</w:t>
      </w:r>
      <w:r w:rsidR="00757199">
        <w:rPr>
          <w:sz w:val="26"/>
          <w:szCs w:val="26"/>
          <w:lang w:eastAsia="en-US"/>
        </w:rPr>
        <w:t>"</w:t>
      </w:r>
      <w:r w:rsidRPr="000C26B0">
        <w:rPr>
          <w:sz w:val="26"/>
          <w:szCs w:val="26"/>
        </w:rPr>
        <w:t xml:space="preserve"> до 2028 года, утвержденной</w:t>
      </w:r>
      <w:r w:rsidRPr="000C26B0">
        <w:rPr>
          <w:rFonts w:ascii="Helvetica" w:hAnsi="Helvetica" w:cs="Helvetica"/>
          <w:color w:val="000000"/>
          <w:sz w:val="26"/>
          <w:szCs w:val="26"/>
          <w:shd w:val="clear" w:color="auto" w:fill="FBFBFB"/>
        </w:rPr>
        <w:t xml:space="preserve"> </w:t>
      </w:r>
      <w:r w:rsidR="00757199">
        <w:rPr>
          <w:sz w:val="26"/>
          <w:szCs w:val="26"/>
        </w:rPr>
        <w:t>п</w:t>
      </w:r>
      <w:r w:rsidRPr="000C26B0">
        <w:rPr>
          <w:sz w:val="26"/>
          <w:szCs w:val="26"/>
        </w:rPr>
        <w:t xml:space="preserve">остановлением Администрации МО </w:t>
      </w:r>
      <w:r w:rsidR="00757199">
        <w:rPr>
          <w:sz w:val="26"/>
          <w:szCs w:val="26"/>
        </w:rPr>
        <w:t>"</w:t>
      </w:r>
      <w:r w:rsidRPr="000C26B0">
        <w:rPr>
          <w:sz w:val="26"/>
          <w:szCs w:val="26"/>
        </w:rPr>
        <w:t xml:space="preserve">Городской округ </w:t>
      </w:r>
      <w:r w:rsidR="00757199">
        <w:rPr>
          <w:sz w:val="26"/>
          <w:szCs w:val="26"/>
        </w:rPr>
        <w:t>"</w:t>
      </w:r>
      <w:r w:rsidRPr="000C26B0">
        <w:rPr>
          <w:sz w:val="26"/>
          <w:szCs w:val="26"/>
        </w:rPr>
        <w:t>Город Нарьян-Мар</w:t>
      </w:r>
      <w:r w:rsidR="00757199">
        <w:rPr>
          <w:sz w:val="26"/>
          <w:szCs w:val="26"/>
        </w:rPr>
        <w:t>"</w:t>
      </w:r>
      <w:r w:rsidRPr="000C26B0">
        <w:rPr>
          <w:sz w:val="26"/>
          <w:szCs w:val="26"/>
        </w:rPr>
        <w:t xml:space="preserve"> от 21.03.2014 № 753.</w:t>
      </w:r>
    </w:p>
    <w:p w:rsidR="000C26B0" w:rsidRPr="000C26B0" w:rsidRDefault="000C26B0" w:rsidP="000C26B0">
      <w:pPr>
        <w:tabs>
          <w:tab w:val="left" w:pos="851"/>
        </w:tabs>
        <w:ind w:firstLine="567"/>
        <w:jc w:val="both"/>
        <w:rPr>
          <w:b/>
          <w:bCs/>
          <w:sz w:val="26"/>
          <w:szCs w:val="26"/>
        </w:rPr>
      </w:pPr>
    </w:p>
    <w:p w:rsidR="000C26B0" w:rsidRPr="000C26B0" w:rsidRDefault="000C26B0" w:rsidP="000C26B0">
      <w:pPr>
        <w:tabs>
          <w:tab w:val="left" w:pos="851"/>
        </w:tabs>
        <w:ind w:firstLine="567"/>
        <w:jc w:val="both"/>
        <w:rPr>
          <w:sz w:val="26"/>
          <w:szCs w:val="26"/>
        </w:rPr>
      </w:pPr>
      <w:r w:rsidRPr="000C26B0">
        <w:rPr>
          <w:b/>
          <w:bCs/>
          <w:sz w:val="26"/>
          <w:szCs w:val="26"/>
        </w:rPr>
        <w:t>2. Заказчик разработки инвестиционной программы:</w:t>
      </w:r>
    </w:p>
    <w:p w:rsidR="000C26B0" w:rsidRPr="000C26B0" w:rsidRDefault="000C26B0" w:rsidP="000C26B0">
      <w:pPr>
        <w:tabs>
          <w:tab w:val="left" w:pos="851"/>
        </w:tabs>
        <w:ind w:firstLine="567"/>
        <w:jc w:val="both"/>
        <w:rPr>
          <w:sz w:val="26"/>
          <w:szCs w:val="26"/>
        </w:rPr>
      </w:pPr>
      <w:r w:rsidRPr="000C26B0">
        <w:rPr>
          <w:sz w:val="26"/>
          <w:szCs w:val="26"/>
        </w:rPr>
        <w:t xml:space="preserve">Администрация муниципального образования </w:t>
      </w:r>
      <w:r w:rsidR="00757199">
        <w:rPr>
          <w:sz w:val="26"/>
          <w:szCs w:val="26"/>
          <w:lang w:eastAsia="en-US"/>
        </w:rPr>
        <w:t>"</w:t>
      </w:r>
      <w:r w:rsidRPr="000C26B0">
        <w:rPr>
          <w:sz w:val="26"/>
          <w:szCs w:val="26"/>
        </w:rPr>
        <w:t xml:space="preserve">Городской округ </w:t>
      </w:r>
      <w:r w:rsidR="00757199">
        <w:rPr>
          <w:sz w:val="26"/>
          <w:szCs w:val="26"/>
          <w:lang w:eastAsia="en-US"/>
        </w:rPr>
        <w:t>"</w:t>
      </w:r>
      <w:r w:rsidRPr="000C26B0">
        <w:rPr>
          <w:sz w:val="26"/>
          <w:szCs w:val="26"/>
        </w:rPr>
        <w:t xml:space="preserve">Город </w:t>
      </w:r>
      <w:r w:rsidR="00757199">
        <w:rPr>
          <w:sz w:val="26"/>
          <w:szCs w:val="26"/>
        </w:rPr>
        <w:br/>
      </w:r>
      <w:r w:rsidRPr="000C26B0">
        <w:rPr>
          <w:sz w:val="26"/>
          <w:szCs w:val="26"/>
        </w:rPr>
        <w:t>Нарьян-Мар</w:t>
      </w:r>
      <w:r w:rsidR="00757199">
        <w:rPr>
          <w:sz w:val="26"/>
          <w:szCs w:val="26"/>
          <w:lang w:eastAsia="en-US"/>
        </w:rPr>
        <w:t>"</w:t>
      </w:r>
      <w:r w:rsidRPr="000C26B0">
        <w:rPr>
          <w:sz w:val="26"/>
          <w:szCs w:val="26"/>
          <w:lang w:eastAsia="en-US"/>
        </w:rPr>
        <w:t>.</w:t>
      </w:r>
    </w:p>
    <w:p w:rsidR="000C26B0" w:rsidRPr="000C26B0" w:rsidRDefault="000C26B0" w:rsidP="000C26B0">
      <w:pPr>
        <w:tabs>
          <w:tab w:val="left" w:pos="851"/>
        </w:tabs>
        <w:ind w:firstLine="567"/>
        <w:jc w:val="both"/>
        <w:rPr>
          <w:b/>
          <w:bCs/>
          <w:sz w:val="26"/>
          <w:szCs w:val="26"/>
        </w:rPr>
      </w:pPr>
    </w:p>
    <w:p w:rsidR="000C26B0" w:rsidRPr="000C26B0" w:rsidRDefault="000C26B0" w:rsidP="000C26B0">
      <w:pPr>
        <w:tabs>
          <w:tab w:val="left" w:pos="851"/>
        </w:tabs>
        <w:ind w:firstLine="567"/>
        <w:jc w:val="both"/>
        <w:rPr>
          <w:b/>
          <w:bCs/>
          <w:sz w:val="26"/>
          <w:szCs w:val="26"/>
        </w:rPr>
      </w:pPr>
      <w:r w:rsidRPr="000C26B0">
        <w:rPr>
          <w:b/>
          <w:bCs/>
          <w:sz w:val="26"/>
          <w:szCs w:val="26"/>
        </w:rPr>
        <w:t>3. Разработчик инвестиционной программы:</w:t>
      </w:r>
    </w:p>
    <w:p w:rsidR="000C26B0" w:rsidRPr="000C26B0" w:rsidRDefault="000C26B0" w:rsidP="000C26B0">
      <w:pPr>
        <w:tabs>
          <w:tab w:val="left" w:pos="851"/>
        </w:tabs>
        <w:ind w:firstLine="567"/>
        <w:jc w:val="both"/>
        <w:rPr>
          <w:sz w:val="26"/>
          <w:szCs w:val="26"/>
        </w:rPr>
      </w:pPr>
      <w:r w:rsidRPr="000C26B0">
        <w:rPr>
          <w:sz w:val="26"/>
          <w:szCs w:val="26"/>
        </w:rPr>
        <w:t>Нарьян-Марское муниципальное унитарное предприятие объединенных котельных и тепловых сетей.</w:t>
      </w:r>
    </w:p>
    <w:p w:rsidR="000C26B0" w:rsidRPr="000C26B0" w:rsidRDefault="000C26B0" w:rsidP="000C26B0">
      <w:pPr>
        <w:tabs>
          <w:tab w:val="left" w:pos="851"/>
        </w:tabs>
        <w:ind w:firstLine="567"/>
        <w:jc w:val="both"/>
        <w:rPr>
          <w:b/>
          <w:bCs/>
          <w:sz w:val="26"/>
          <w:szCs w:val="26"/>
        </w:rPr>
      </w:pPr>
    </w:p>
    <w:p w:rsidR="000C26B0" w:rsidRPr="000C26B0" w:rsidRDefault="000C26B0" w:rsidP="000C26B0">
      <w:pPr>
        <w:tabs>
          <w:tab w:val="left" w:pos="851"/>
        </w:tabs>
        <w:ind w:firstLine="567"/>
        <w:jc w:val="both"/>
        <w:rPr>
          <w:b/>
          <w:bCs/>
          <w:sz w:val="26"/>
          <w:szCs w:val="26"/>
        </w:rPr>
      </w:pPr>
      <w:r w:rsidRPr="000C26B0">
        <w:rPr>
          <w:b/>
          <w:bCs/>
          <w:sz w:val="26"/>
          <w:szCs w:val="26"/>
        </w:rPr>
        <w:t>4. Цели и задачи разработки и реализации инвестиционной программы:</w:t>
      </w:r>
    </w:p>
    <w:p w:rsidR="000C26B0" w:rsidRPr="000C26B0" w:rsidRDefault="000C26B0" w:rsidP="0075719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  <w:lang w:eastAsia="en-US"/>
        </w:rPr>
      </w:pPr>
      <w:r w:rsidRPr="000C26B0">
        <w:rPr>
          <w:bCs/>
          <w:sz w:val="26"/>
          <w:szCs w:val="26"/>
          <w:lang w:eastAsia="en-US"/>
        </w:rPr>
        <w:t>Целями разработки и реализации инвестиционной программы являются:</w:t>
      </w:r>
    </w:p>
    <w:p w:rsidR="000C26B0" w:rsidRPr="000C26B0" w:rsidRDefault="00757199" w:rsidP="0075719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  <w:lang w:eastAsia="en-US"/>
        </w:rPr>
      </w:pPr>
      <w:r>
        <w:rPr>
          <w:bCs/>
          <w:sz w:val="26"/>
          <w:szCs w:val="26"/>
          <w:lang w:eastAsia="en-US"/>
        </w:rPr>
        <w:t>-</w:t>
      </w:r>
      <w:r>
        <w:rPr>
          <w:bCs/>
          <w:sz w:val="26"/>
          <w:szCs w:val="26"/>
          <w:lang w:eastAsia="en-US"/>
        </w:rPr>
        <w:tab/>
      </w:r>
      <w:r w:rsidR="000C26B0" w:rsidRPr="000C26B0">
        <w:rPr>
          <w:bCs/>
          <w:sz w:val="26"/>
          <w:szCs w:val="26"/>
          <w:lang w:eastAsia="en-US"/>
        </w:rPr>
        <w:t>развитие системы водоснабжения и (или) водоотведения;</w:t>
      </w:r>
    </w:p>
    <w:p w:rsidR="000C26B0" w:rsidRPr="000C26B0" w:rsidRDefault="00757199" w:rsidP="0075719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  <w:lang w:eastAsia="en-US"/>
        </w:rPr>
      </w:pPr>
      <w:r>
        <w:rPr>
          <w:bCs/>
          <w:sz w:val="26"/>
          <w:szCs w:val="26"/>
          <w:lang w:eastAsia="en-US"/>
        </w:rPr>
        <w:t>-</w:t>
      </w:r>
      <w:r>
        <w:rPr>
          <w:bCs/>
          <w:sz w:val="26"/>
          <w:szCs w:val="26"/>
          <w:lang w:eastAsia="en-US"/>
        </w:rPr>
        <w:tab/>
      </w:r>
      <w:r w:rsidR="000C26B0" w:rsidRPr="000C26B0">
        <w:rPr>
          <w:bCs/>
          <w:sz w:val="26"/>
          <w:szCs w:val="26"/>
          <w:lang w:eastAsia="en-US"/>
        </w:rPr>
        <w:t>повышение надежности, качества и энергетической эффективности системы водоснабжения и (или) водоотведения;</w:t>
      </w:r>
    </w:p>
    <w:p w:rsidR="000C26B0" w:rsidRPr="000C26B0" w:rsidRDefault="000C26B0" w:rsidP="00757199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t>Задачи:</w:t>
      </w:r>
    </w:p>
    <w:p w:rsidR="000C26B0" w:rsidRPr="000C26B0" w:rsidRDefault="00757199" w:rsidP="0075719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</w:r>
      <w:r w:rsidR="000C26B0" w:rsidRPr="000C26B0">
        <w:rPr>
          <w:sz w:val="26"/>
          <w:szCs w:val="26"/>
        </w:rPr>
        <w:t>строительство, модернизация и (или) реконструкция объектов централизованных систем водоснабжения и (или) водоотведения;</w:t>
      </w:r>
    </w:p>
    <w:p w:rsidR="000C26B0" w:rsidRPr="000C26B0" w:rsidRDefault="00757199" w:rsidP="0075719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</w:t>
      </w:r>
      <w:r>
        <w:rPr>
          <w:bCs/>
          <w:sz w:val="26"/>
          <w:szCs w:val="26"/>
        </w:rPr>
        <w:tab/>
      </w:r>
      <w:r w:rsidR="000C26B0" w:rsidRPr="000C26B0">
        <w:rPr>
          <w:bCs/>
          <w:sz w:val="26"/>
          <w:szCs w:val="26"/>
        </w:rPr>
        <w:t>осуществление мероприятий, направленных на повышение экологической эффективности, достижение плановых значений показателей надежности, качества                  и энергоэффективности объектов централизованных систем водоснабжения                              и (или) водоотведения;</w:t>
      </w:r>
    </w:p>
    <w:p w:rsidR="000C26B0" w:rsidRPr="000C26B0" w:rsidRDefault="00757199" w:rsidP="0075719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</w:t>
      </w:r>
      <w:r>
        <w:rPr>
          <w:bCs/>
          <w:sz w:val="26"/>
          <w:szCs w:val="26"/>
        </w:rPr>
        <w:tab/>
      </w:r>
      <w:r w:rsidR="000C26B0" w:rsidRPr="000C26B0">
        <w:rPr>
          <w:bCs/>
          <w:sz w:val="26"/>
          <w:szCs w:val="26"/>
        </w:rPr>
        <w:t xml:space="preserve">обеспечение бесперебойным, гарантированным водоснабжением населения </w:t>
      </w:r>
      <w:r>
        <w:rPr>
          <w:bCs/>
          <w:sz w:val="26"/>
          <w:szCs w:val="26"/>
        </w:rPr>
        <w:br/>
      </w:r>
      <w:r w:rsidR="000C26B0" w:rsidRPr="000C26B0">
        <w:rPr>
          <w:bCs/>
          <w:sz w:val="26"/>
          <w:szCs w:val="26"/>
        </w:rPr>
        <w:t xml:space="preserve">из систем централизованного водоснабжения муниципального образования </w:t>
      </w:r>
      <w:r>
        <w:rPr>
          <w:bCs/>
          <w:sz w:val="26"/>
          <w:szCs w:val="26"/>
        </w:rPr>
        <w:t>"</w:t>
      </w:r>
      <w:r w:rsidR="000C26B0" w:rsidRPr="000C26B0">
        <w:rPr>
          <w:bCs/>
          <w:sz w:val="26"/>
          <w:szCs w:val="26"/>
        </w:rPr>
        <w:t xml:space="preserve">Городской округ </w:t>
      </w:r>
      <w:r>
        <w:rPr>
          <w:bCs/>
          <w:sz w:val="26"/>
          <w:szCs w:val="26"/>
        </w:rPr>
        <w:t>"</w:t>
      </w:r>
      <w:r w:rsidR="000C26B0" w:rsidRPr="000C26B0">
        <w:rPr>
          <w:bCs/>
          <w:sz w:val="26"/>
          <w:szCs w:val="26"/>
        </w:rPr>
        <w:t>Город Нарьян-Мар</w:t>
      </w:r>
      <w:r>
        <w:rPr>
          <w:bCs/>
          <w:sz w:val="26"/>
          <w:szCs w:val="26"/>
        </w:rPr>
        <w:t>"</w:t>
      </w:r>
      <w:r w:rsidR="000C26B0" w:rsidRPr="000C26B0">
        <w:rPr>
          <w:bCs/>
          <w:sz w:val="26"/>
          <w:szCs w:val="26"/>
        </w:rPr>
        <w:t>;</w:t>
      </w:r>
    </w:p>
    <w:p w:rsidR="000C26B0" w:rsidRPr="000C26B0" w:rsidRDefault="00757199" w:rsidP="0075719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</w:t>
      </w:r>
      <w:r>
        <w:rPr>
          <w:bCs/>
          <w:sz w:val="26"/>
          <w:szCs w:val="26"/>
        </w:rPr>
        <w:tab/>
      </w:r>
      <w:r w:rsidR="000C26B0" w:rsidRPr="000C26B0">
        <w:rPr>
          <w:bCs/>
          <w:sz w:val="26"/>
          <w:szCs w:val="26"/>
        </w:rPr>
        <w:t>повышение качества питьевой воды.</w:t>
      </w:r>
    </w:p>
    <w:p w:rsidR="000C26B0" w:rsidRPr="000C26B0" w:rsidRDefault="000C26B0" w:rsidP="000C26B0">
      <w:pPr>
        <w:tabs>
          <w:tab w:val="left" w:pos="851"/>
        </w:tabs>
        <w:adjustRightInd w:val="0"/>
        <w:ind w:firstLine="567"/>
        <w:jc w:val="both"/>
        <w:rPr>
          <w:sz w:val="26"/>
          <w:szCs w:val="26"/>
        </w:rPr>
      </w:pPr>
    </w:p>
    <w:p w:rsidR="000C26B0" w:rsidRPr="000C26B0" w:rsidRDefault="000C26B0" w:rsidP="000C26B0">
      <w:pPr>
        <w:tabs>
          <w:tab w:val="left" w:pos="851"/>
        </w:tabs>
        <w:adjustRightInd w:val="0"/>
        <w:ind w:firstLine="567"/>
        <w:jc w:val="both"/>
        <w:rPr>
          <w:b/>
          <w:bCs/>
          <w:sz w:val="26"/>
          <w:szCs w:val="26"/>
        </w:rPr>
      </w:pPr>
      <w:r w:rsidRPr="000C26B0">
        <w:rPr>
          <w:b/>
          <w:bCs/>
          <w:sz w:val="26"/>
          <w:szCs w:val="26"/>
        </w:rPr>
        <w:t>5. Ожидаемые результаты реализации мероприятий инвестиционной программы:</w:t>
      </w:r>
    </w:p>
    <w:p w:rsidR="000C26B0" w:rsidRPr="000C26B0" w:rsidRDefault="00757199" w:rsidP="00757199">
      <w:pPr>
        <w:tabs>
          <w:tab w:val="left" w:pos="993"/>
        </w:tabs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</w:t>
      </w:r>
      <w:r>
        <w:rPr>
          <w:bCs/>
          <w:sz w:val="26"/>
          <w:szCs w:val="26"/>
        </w:rPr>
        <w:tab/>
      </w:r>
      <w:r w:rsidR="000C26B0" w:rsidRPr="000C26B0">
        <w:rPr>
          <w:bCs/>
          <w:sz w:val="26"/>
          <w:szCs w:val="26"/>
        </w:rPr>
        <w:t>обеспечение качества питьевой воды и очистки сточных вод в соответствии                   с требованиями действующих нормативных документов;</w:t>
      </w:r>
    </w:p>
    <w:p w:rsidR="000C26B0" w:rsidRPr="000C26B0" w:rsidRDefault="00757199" w:rsidP="00757199">
      <w:pPr>
        <w:tabs>
          <w:tab w:val="left" w:pos="993"/>
        </w:tabs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</w:t>
      </w:r>
      <w:r>
        <w:rPr>
          <w:bCs/>
          <w:sz w:val="26"/>
          <w:szCs w:val="26"/>
        </w:rPr>
        <w:tab/>
      </w:r>
      <w:r w:rsidR="000C26B0" w:rsidRPr="000C26B0">
        <w:rPr>
          <w:bCs/>
          <w:sz w:val="26"/>
          <w:szCs w:val="26"/>
        </w:rPr>
        <w:t>повышение надежности системы водоснабжения и водоотведения;</w:t>
      </w:r>
    </w:p>
    <w:p w:rsidR="000C26B0" w:rsidRPr="000C26B0" w:rsidRDefault="00757199" w:rsidP="00757199">
      <w:pPr>
        <w:tabs>
          <w:tab w:val="left" w:pos="993"/>
        </w:tabs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</w:t>
      </w:r>
      <w:r>
        <w:rPr>
          <w:bCs/>
          <w:sz w:val="26"/>
          <w:szCs w:val="26"/>
        </w:rPr>
        <w:tab/>
      </w:r>
      <w:r w:rsidR="000C26B0" w:rsidRPr="000C26B0">
        <w:rPr>
          <w:bCs/>
          <w:sz w:val="26"/>
          <w:szCs w:val="26"/>
        </w:rPr>
        <w:t>энергосбережение и повышение энергетической эффективности объектов систем водоснабжения и водоотведения. Снижение удельных расходов энергетических ресурсов.</w:t>
      </w:r>
    </w:p>
    <w:p w:rsidR="000C26B0" w:rsidRPr="000C26B0" w:rsidRDefault="000C26B0" w:rsidP="000C26B0">
      <w:pPr>
        <w:tabs>
          <w:tab w:val="left" w:pos="851"/>
        </w:tabs>
        <w:adjustRightInd w:val="0"/>
        <w:ind w:firstLine="567"/>
        <w:jc w:val="both"/>
        <w:rPr>
          <w:b/>
          <w:bCs/>
          <w:sz w:val="26"/>
          <w:szCs w:val="26"/>
        </w:rPr>
      </w:pPr>
    </w:p>
    <w:p w:rsidR="000C26B0" w:rsidRPr="000C26B0" w:rsidRDefault="000C26B0" w:rsidP="000C26B0">
      <w:pPr>
        <w:tabs>
          <w:tab w:val="left" w:pos="851"/>
        </w:tabs>
        <w:adjustRightInd w:val="0"/>
        <w:ind w:firstLine="567"/>
        <w:jc w:val="both"/>
        <w:rPr>
          <w:b/>
          <w:bCs/>
          <w:sz w:val="26"/>
          <w:szCs w:val="26"/>
        </w:rPr>
      </w:pPr>
      <w:r w:rsidRPr="000C26B0">
        <w:rPr>
          <w:b/>
          <w:bCs/>
          <w:sz w:val="26"/>
          <w:szCs w:val="26"/>
        </w:rPr>
        <w:t>6. Индикаторы для измерения достижения поставленных целей:</w:t>
      </w:r>
    </w:p>
    <w:p w:rsidR="000C26B0" w:rsidRPr="000C26B0" w:rsidRDefault="00757199" w:rsidP="00757199">
      <w:pPr>
        <w:tabs>
          <w:tab w:val="left" w:pos="993"/>
        </w:tabs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</w:t>
      </w:r>
      <w:r>
        <w:rPr>
          <w:bCs/>
          <w:sz w:val="26"/>
          <w:szCs w:val="26"/>
        </w:rPr>
        <w:tab/>
      </w:r>
      <w:r w:rsidR="000C26B0" w:rsidRPr="000C26B0">
        <w:rPr>
          <w:bCs/>
          <w:sz w:val="26"/>
          <w:szCs w:val="26"/>
        </w:rPr>
        <w:t xml:space="preserve">реконструкция централизованной сети холодного водоснабжения </w:t>
      </w:r>
      <w:r>
        <w:rPr>
          <w:bCs/>
          <w:sz w:val="26"/>
          <w:szCs w:val="26"/>
        </w:rPr>
        <w:br/>
      </w:r>
      <w:r w:rsidR="000C26B0" w:rsidRPr="000C26B0">
        <w:rPr>
          <w:bCs/>
          <w:sz w:val="26"/>
          <w:szCs w:val="26"/>
        </w:rPr>
        <w:t>в 3-х трубном исполнении на 836,0 метрах;</w:t>
      </w:r>
    </w:p>
    <w:p w:rsidR="000C26B0" w:rsidRPr="000C26B0" w:rsidRDefault="00757199" w:rsidP="00757199">
      <w:pPr>
        <w:tabs>
          <w:tab w:val="left" w:pos="993"/>
        </w:tabs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</w:t>
      </w:r>
      <w:r>
        <w:rPr>
          <w:bCs/>
          <w:sz w:val="26"/>
          <w:szCs w:val="26"/>
        </w:rPr>
        <w:tab/>
      </w:r>
      <w:r w:rsidR="000C26B0" w:rsidRPr="000C26B0">
        <w:rPr>
          <w:bCs/>
          <w:sz w:val="26"/>
          <w:szCs w:val="26"/>
        </w:rPr>
        <w:t xml:space="preserve">отсутствие перерывов в подаче воды, зафиксированных в местах исполнения обязательств организаций, осуществляющих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и горячего </w:t>
      </w:r>
      <w:r w:rsidR="000C26B0" w:rsidRPr="000C26B0">
        <w:rPr>
          <w:bCs/>
          <w:sz w:val="26"/>
          <w:szCs w:val="26"/>
        </w:rPr>
        <w:lastRenderedPageBreak/>
        <w:t>водоснабжения, принадлежащих организациям, осуществляющим холодное водоснабжение, в расчете на протяженность водопроводной сети в год.</w:t>
      </w:r>
    </w:p>
    <w:p w:rsidR="000C26B0" w:rsidRPr="000C26B0" w:rsidRDefault="000C26B0" w:rsidP="000C26B0">
      <w:pPr>
        <w:tabs>
          <w:tab w:val="left" w:pos="851"/>
        </w:tabs>
        <w:ind w:firstLine="567"/>
        <w:jc w:val="both"/>
        <w:rPr>
          <w:b/>
          <w:bCs/>
          <w:sz w:val="26"/>
          <w:szCs w:val="26"/>
        </w:rPr>
      </w:pPr>
    </w:p>
    <w:p w:rsidR="000C26B0" w:rsidRPr="000C26B0" w:rsidRDefault="000C26B0" w:rsidP="000C26B0">
      <w:pPr>
        <w:tabs>
          <w:tab w:val="left" w:pos="851"/>
        </w:tabs>
        <w:ind w:firstLine="567"/>
        <w:jc w:val="both"/>
        <w:rPr>
          <w:b/>
          <w:bCs/>
          <w:sz w:val="26"/>
          <w:szCs w:val="26"/>
        </w:rPr>
      </w:pPr>
      <w:r w:rsidRPr="000C26B0">
        <w:rPr>
          <w:b/>
          <w:bCs/>
          <w:sz w:val="26"/>
          <w:szCs w:val="26"/>
        </w:rPr>
        <w:t>7. Требования к инвестиционной программе:</w:t>
      </w:r>
    </w:p>
    <w:p w:rsidR="000C26B0" w:rsidRPr="000C26B0" w:rsidRDefault="000C26B0" w:rsidP="00757199">
      <w:pPr>
        <w:tabs>
          <w:tab w:val="left" w:pos="851"/>
          <w:tab w:val="num" w:pos="1260"/>
        </w:tabs>
        <w:ind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t xml:space="preserve">Инвестиционная программа должна быть разработана с учетом требований </w:t>
      </w:r>
      <w:r w:rsidR="00757199">
        <w:rPr>
          <w:sz w:val="26"/>
          <w:szCs w:val="26"/>
        </w:rPr>
        <w:br/>
      </w:r>
      <w:r w:rsidRPr="000C26B0">
        <w:rPr>
          <w:sz w:val="26"/>
          <w:szCs w:val="26"/>
        </w:rPr>
        <w:t xml:space="preserve">статьи 40 Федерального закона от 07.12.2011 № 416-ФЗ </w:t>
      </w:r>
      <w:r w:rsidR="00757199">
        <w:rPr>
          <w:bCs/>
          <w:sz w:val="26"/>
          <w:szCs w:val="26"/>
        </w:rPr>
        <w:t>"</w:t>
      </w:r>
      <w:r w:rsidRPr="000C26B0">
        <w:rPr>
          <w:sz w:val="26"/>
          <w:szCs w:val="26"/>
        </w:rPr>
        <w:t xml:space="preserve">О водоснабжении </w:t>
      </w:r>
      <w:r w:rsidR="00712FD7">
        <w:rPr>
          <w:sz w:val="26"/>
          <w:szCs w:val="26"/>
        </w:rPr>
        <w:br/>
      </w:r>
      <w:r w:rsidRPr="000C26B0">
        <w:rPr>
          <w:sz w:val="26"/>
          <w:szCs w:val="26"/>
        </w:rPr>
        <w:t>и водоотведении</w:t>
      </w:r>
      <w:r w:rsidR="00757199">
        <w:rPr>
          <w:bCs/>
          <w:sz w:val="26"/>
          <w:szCs w:val="26"/>
        </w:rPr>
        <w:t>"</w:t>
      </w:r>
      <w:r w:rsidRPr="000C26B0">
        <w:rPr>
          <w:sz w:val="26"/>
          <w:szCs w:val="26"/>
        </w:rPr>
        <w:t xml:space="preserve"> и постановления Правительства РФ от 29 июля 2013 г. № 641 </w:t>
      </w:r>
      <w:r w:rsidR="00712FD7">
        <w:rPr>
          <w:sz w:val="26"/>
          <w:szCs w:val="26"/>
        </w:rPr>
        <w:br/>
      </w:r>
      <w:r w:rsidR="00757199">
        <w:rPr>
          <w:bCs/>
          <w:sz w:val="26"/>
          <w:szCs w:val="26"/>
        </w:rPr>
        <w:t>"</w:t>
      </w:r>
      <w:r w:rsidRPr="000C26B0">
        <w:rPr>
          <w:sz w:val="26"/>
          <w:szCs w:val="26"/>
        </w:rPr>
        <w:t>Об инвестиционных и производственных программах организаций, осуществляющих деятельность в сфере водоснабжения и водоотведения</w:t>
      </w:r>
      <w:r w:rsidR="00757199">
        <w:rPr>
          <w:bCs/>
          <w:sz w:val="26"/>
          <w:szCs w:val="26"/>
        </w:rPr>
        <w:t>"</w:t>
      </w:r>
      <w:r w:rsidRPr="000C26B0">
        <w:rPr>
          <w:sz w:val="26"/>
          <w:szCs w:val="26"/>
        </w:rPr>
        <w:t>.</w:t>
      </w:r>
    </w:p>
    <w:p w:rsidR="000C26B0" w:rsidRPr="000C26B0" w:rsidRDefault="000C26B0" w:rsidP="00757199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t>Инвестиционная программа должна содержать</w:t>
      </w:r>
    </w:p>
    <w:p w:rsidR="000C26B0" w:rsidRPr="000C26B0" w:rsidRDefault="000C26B0" w:rsidP="00757199">
      <w:pPr>
        <w:tabs>
          <w:tab w:val="left" w:pos="851"/>
        </w:tabs>
        <w:adjustRightInd w:val="0"/>
        <w:ind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t>- паспорт Инвестиционной программы;</w:t>
      </w:r>
    </w:p>
    <w:p w:rsidR="000C26B0" w:rsidRPr="000C26B0" w:rsidRDefault="000C26B0" w:rsidP="00757199">
      <w:pPr>
        <w:tabs>
          <w:tab w:val="left" w:pos="851"/>
        </w:tabs>
        <w:adjustRightInd w:val="0"/>
        <w:ind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t>- плановые показатели надежности, качества, энергетической эффективности;</w:t>
      </w:r>
    </w:p>
    <w:p w:rsidR="000C26B0" w:rsidRPr="000C26B0" w:rsidRDefault="000C26B0" w:rsidP="00757199">
      <w:pPr>
        <w:tabs>
          <w:tab w:val="left" w:pos="851"/>
        </w:tabs>
        <w:adjustRightInd w:val="0"/>
        <w:ind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t>- плановый процент износа объектов централизованных систем водоснабжения       и (или) водоотведения и фактический процент износа объектов централизованных систем водоснабжения и (или) водоотведения, существующих на начало реализации Инвестиционной программы;</w:t>
      </w:r>
    </w:p>
    <w:p w:rsidR="000C26B0" w:rsidRPr="000C26B0" w:rsidRDefault="000C26B0" w:rsidP="00757199">
      <w:pPr>
        <w:tabs>
          <w:tab w:val="left" w:pos="851"/>
        </w:tabs>
        <w:adjustRightInd w:val="0"/>
        <w:ind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t>- отчет об исполнении Инвестиционной программы за последний истекший год периода реализации Инвестиционной программы, содержащий в том числе основные технические характеристики модернизируемых и (или) реконструируемых объектов централизованных систем водоснабжения и (или) водоотведения до и после проведения мероприятий этой инвестиционной программы, реализация которой завершена (прекращена) в течение года, предшествующего году утверждения новой Инвестиционной программы;</w:t>
      </w:r>
    </w:p>
    <w:p w:rsidR="000C26B0" w:rsidRPr="000C26B0" w:rsidRDefault="000C26B0" w:rsidP="00757199">
      <w:pPr>
        <w:tabs>
          <w:tab w:val="left" w:pos="851"/>
        </w:tabs>
        <w:adjustRightInd w:val="0"/>
        <w:ind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t>- перечень мероприятий по подготовке проектной документации, строительству, реконструкции и модернизации объектов централизованных систем водоснабжения               и водоотведения, их краткое описание, в том числе обоснование их необходимости, размеров расходов на строительство, модернизацию и (или) реконструкцию каждого из объектов централизованных систем водоснабжения и (или) водоотведения, предусмотренных мероприятиями (в прогнозных ценах соответствующего года, определенных с использованием прогнозных индексов цен, установленных в прогнозе социально-экономического развития РФ на очередной финансовый год и плановый период, утвержденных Министерством экономического развития РФ), описание               и место расположения строящихся, модернизируемых и (или) реконструируемых объектов централизованных систем водоснабжения и водоотведения, обеспечивающее однозначную идентификацию таких объектов, основные технические характеристики таких объектов до и после реализации мероприятия. Мероприятия Инвестиционной программы подразделяются на мероприятия, реализуемые в сфере водоснабжения,                     и мероприятия, реализуемые в сфере водоотведения;</w:t>
      </w:r>
    </w:p>
    <w:p w:rsidR="000C26B0" w:rsidRPr="000C26B0" w:rsidRDefault="000C26B0" w:rsidP="00757199">
      <w:pPr>
        <w:tabs>
          <w:tab w:val="left" w:pos="851"/>
        </w:tabs>
        <w:adjustRightInd w:val="0"/>
        <w:ind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t>- сведения об объеме финансовых потребностей, необходимых для реализации Инвестиционной программы, с указанием источников финансирования Инвестиционной программы;</w:t>
      </w:r>
    </w:p>
    <w:p w:rsidR="000C26B0" w:rsidRPr="000C26B0" w:rsidRDefault="000C26B0" w:rsidP="00757199">
      <w:pPr>
        <w:tabs>
          <w:tab w:val="left" w:pos="851"/>
        </w:tabs>
        <w:adjustRightInd w:val="0"/>
        <w:ind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t xml:space="preserve">- расчет эффективности инвестирования средств, осуществляемый путем сопоставления динамики изменения целевых показателей надежности, качества                    и энергоэффективности объектов централизованных систем водоснабжения </w:t>
      </w:r>
      <w:r w:rsidR="00712FD7">
        <w:rPr>
          <w:sz w:val="26"/>
          <w:szCs w:val="26"/>
        </w:rPr>
        <w:br/>
      </w:r>
      <w:r w:rsidRPr="000C26B0">
        <w:rPr>
          <w:sz w:val="26"/>
          <w:szCs w:val="26"/>
        </w:rPr>
        <w:t>и (или) водоотведения и расходов на реализацию Инвестиционной программы;</w:t>
      </w:r>
    </w:p>
    <w:p w:rsidR="000C26B0" w:rsidRPr="000C26B0" w:rsidRDefault="000C26B0" w:rsidP="00757199">
      <w:pPr>
        <w:tabs>
          <w:tab w:val="left" w:pos="851"/>
        </w:tabs>
        <w:adjustRightInd w:val="0"/>
        <w:ind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t>- предварительный расчет тарифов в сфере водоснабжения и водоотведения               на период реализации Инвестиционной программы;</w:t>
      </w:r>
    </w:p>
    <w:p w:rsidR="000C26B0" w:rsidRPr="000C26B0" w:rsidRDefault="000C26B0" w:rsidP="00757199">
      <w:pPr>
        <w:tabs>
          <w:tab w:val="left" w:pos="851"/>
        </w:tabs>
        <w:adjustRightInd w:val="0"/>
        <w:ind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lastRenderedPageBreak/>
        <w:t>- мероприятия по защите централизованных систем водоснабжения                                        и водоотведения и их отдельных объектов от угроз техногенного, природного характера и террористических актов, предотвращению возникновения аварийных ситуаций, снижению риска и смягчению последствий чрезвычайных ситуаций;</w:t>
      </w:r>
    </w:p>
    <w:p w:rsidR="000C26B0" w:rsidRPr="000C26B0" w:rsidRDefault="000C26B0" w:rsidP="00757199">
      <w:pPr>
        <w:tabs>
          <w:tab w:val="left" w:pos="851"/>
        </w:tabs>
        <w:adjustRightInd w:val="0"/>
        <w:ind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t>- мероприятия по охране окружающей среды в сфере водоотведения, в том числе в части снижения сбросов загрязняющих веществ, иных веществ и микроорганизмов.</w:t>
      </w:r>
    </w:p>
    <w:p w:rsidR="000C26B0" w:rsidRPr="000C26B0" w:rsidRDefault="000C26B0" w:rsidP="00757199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t>Инвестиционная программа должна обеспечивать:</w:t>
      </w:r>
    </w:p>
    <w:p w:rsidR="000C26B0" w:rsidRPr="000C26B0" w:rsidRDefault="000C26B0" w:rsidP="00757199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t xml:space="preserve">- достижение плановых показателей качества, надежности </w:t>
      </w:r>
      <w:r w:rsidR="00712FD7">
        <w:rPr>
          <w:sz w:val="26"/>
          <w:szCs w:val="26"/>
        </w:rPr>
        <w:br/>
      </w:r>
      <w:r w:rsidRPr="000C26B0">
        <w:rPr>
          <w:sz w:val="26"/>
          <w:szCs w:val="26"/>
        </w:rPr>
        <w:t>и энергоэффективности объектов централизованных систем водоснабжения                          и водоотведения, указанных в Таблице № 1;</w:t>
      </w:r>
    </w:p>
    <w:p w:rsidR="000C26B0" w:rsidRPr="000C26B0" w:rsidRDefault="000C26B0" w:rsidP="00757199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t>- реализацию мероприятий, указанных в Таблице № 2.</w:t>
      </w:r>
    </w:p>
    <w:p w:rsidR="000C26B0" w:rsidRPr="000C26B0" w:rsidRDefault="000C26B0" w:rsidP="000C26B0">
      <w:pPr>
        <w:tabs>
          <w:tab w:val="left" w:pos="851"/>
        </w:tabs>
        <w:adjustRightInd w:val="0"/>
        <w:ind w:firstLine="567"/>
        <w:jc w:val="both"/>
        <w:rPr>
          <w:b/>
          <w:bCs/>
          <w:sz w:val="26"/>
          <w:szCs w:val="26"/>
        </w:rPr>
      </w:pPr>
    </w:p>
    <w:p w:rsidR="000C26B0" w:rsidRPr="000C26B0" w:rsidRDefault="000C26B0" w:rsidP="000C26B0">
      <w:pPr>
        <w:tabs>
          <w:tab w:val="left" w:pos="851"/>
        </w:tabs>
        <w:adjustRightInd w:val="0"/>
        <w:ind w:firstLine="567"/>
        <w:jc w:val="both"/>
        <w:rPr>
          <w:b/>
          <w:bCs/>
          <w:sz w:val="26"/>
          <w:szCs w:val="26"/>
        </w:rPr>
      </w:pPr>
      <w:r w:rsidRPr="000C26B0">
        <w:rPr>
          <w:b/>
          <w:bCs/>
          <w:sz w:val="26"/>
          <w:szCs w:val="26"/>
        </w:rPr>
        <w:t>8. Источники финансирования инвестиционной программы:</w:t>
      </w:r>
    </w:p>
    <w:p w:rsidR="000C26B0" w:rsidRPr="000C26B0" w:rsidRDefault="000C26B0" w:rsidP="00712FD7">
      <w:pPr>
        <w:tabs>
          <w:tab w:val="left" w:pos="851"/>
        </w:tabs>
        <w:adjustRightInd w:val="0"/>
        <w:ind w:firstLine="709"/>
        <w:jc w:val="both"/>
        <w:rPr>
          <w:bCs/>
          <w:sz w:val="26"/>
          <w:szCs w:val="26"/>
        </w:rPr>
      </w:pPr>
      <w:r w:rsidRPr="000C26B0">
        <w:rPr>
          <w:bCs/>
          <w:sz w:val="26"/>
          <w:szCs w:val="26"/>
        </w:rPr>
        <w:t>Конкретные объемы работ и необходимого финансирования, в том числе                      с разбивкой по источникам финансирования и годам, определяются в инвестиционной программе.</w:t>
      </w:r>
    </w:p>
    <w:p w:rsidR="000C26B0" w:rsidRPr="000C26B0" w:rsidRDefault="000C26B0" w:rsidP="00712FD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0C26B0">
        <w:rPr>
          <w:sz w:val="26"/>
          <w:szCs w:val="26"/>
          <w:lang w:eastAsia="en-US"/>
        </w:rPr>
        <w:t xml:space="preserve">Источником финансирования инвестиционной программы являются собственные средства Нарьян-Марского муниципального унитарного предприятия объединенных котельных и тепловых сетей, включая амортизацию, расходы </w:t>
      </w:r>
      <w:r w:rsidR="00712FD7">
        <w:rPr>
          <w:sz w:val="26"/>
          <w:szCs w:val="26"/>
          <w:lang w:eastAsia="en-US"/>
        </w:rPr>
        <w:br/>
      </w:r>
      <w:r w:rsidRPr="000C26B0">
        <w:rPr>
          <w:sz w:val="26"/>
          <w:szCs w:val="26"/>
          <w:lang w:eastAsia="en-US"/>
        </w:rPr>
        <w:t xml:space="preserve">на капитальные вложения, возмещаемые за счет прибыли предприятия, плату </w:t>
      </w:r>
      <w:r w:rsidR="00712FD7">
        <w:rPr>
          <w:sz w:val="26"/>
          <w:szCs w:val="26"/>
          <w:lang w:eastAsia="en-US"/>
        </w:rPr>
        <w:br/>
      </w:r>
      <w:r w:rsidRPr="000C26B0">
        <w:rPr>
          <w:sz w:val="26"/>
          <w:szCs w:val="26"/>
          <w:lang w:eastAsia="en-US"/>
        </w:rPr>
        <w:t>за подключение к централизованным системам водоснабжения и (или) водоотведения, а также средства городского бюджета.</w:t>
      </w:r>
    </w:p>
    <w:p w:rsidR="000C26B0" w:rsidRPr="000C26B0" w:rsidRDefault="000C26B0" w:rsidP="000C26B0">
      <w:pPr>
        <w:tabs>
          <w:tab w:val="left" w:pos="851"/>
        </w:tabs>
        <w:adjustRightInd w:val="0"/>
        <w:ind w:firstLine="567"/>
        <w:jc w:val="both"/>
        <w:rPr>
          <w:bCs/>
          <w:sz w:val="26"/>
          <w:szCs w:val="26"/>
        </w:rPr>
      </w:pPr>
    </w:p>
    <w:p w:rsidR="000C26B0" w:rsidRPr="000C26B0" w:rsidRDefault="000C26B0" w:rsidP="000C26B0">
      <w:pPr>
        <w:tabs>
          <w:tab w:val="left" w:pos="851"/>
        </w:tabs>
        <w:ind w:firstLine="567"/>
        <w:jc w:val="both"/>
        <w:rPr>
          <w:b/>
          <w:bCs/>
          <w:sz w:val="26"/>
          <w:szCs w:val="26"/>
        </w:rPr>
      </w:pPr>
      <w:r w:rsidRPr="000C26B0">
        <w:rPr>
          <w:b/>
          <w:bCs/>
          <w:sz w:val="26"/>
          <w:szCs w:val="26"/>
        </w:rPr>
        <w:t>9. Сроки разработки инвестиционной программы:</w:t>
      </w:r>
    </w:p>
    <w:p w:rsidR="000C26B0" w:rsidRPr="000C26B0" w:rsidRDefault="000C26B0" w:rsidP="000C26B0">
      <w:pPr>
        <w:tabs>
          <w:tab w:val="left" w:pos="851"/>
        </w:tabs>
        <w:ind w:firstLine="567"/>
        <w:jc w:val="both"/>
        <w:rPr>
          <w:sz w:val="26"/>
          <w:szCs w:val="26"/>
        </w:rPr>
      </w:pPr>
      <w:r w:rsidRPr="000C26B0">
        <w:rPr>
          <w:sz w:val="26"/>
          <w:szCs w:val="26"/>
        </w:rPr>
        <w:t>Инвестиционная программа разрабатывается в течение двух месяцев с момента утверждения технического задания на разработку инвестиционной программы.</w:t>
      </w:r>
    </w:p>
    <w:p w:rsidR="000C26B0" w:rsidRPr="000C26B0" w:rsidRDefault="000C26B0" w:rsidP="000C26B0">
      <w:pPr>
        <w:tabs>
          <w:tab w:val="left" w:pos="851"/>
        </w:tabs>
        <w:ind w:firstLine="567"/>
        <w:jc w:val="both"/>
        <w:rPr>
          <w:b/>
          <w:bCs/>
          <w:sz w:val="26"/>
          <w:szCs w:val="26"/>
        </w:rPr>
      </w:pPr>
    </w:p>
    <w:p w:rsidR="000C26B0" w:rsidRPr="000C26B0" w:rsidRDefault="000C26B0" w:rsidP="000C26B0">
      <w:pPr>
        <w:tabs>
          <w:tab w:val="left" w:pos="851"/>
        </w:tabs>
        <w:ind w:firstLine="567"/>
        <w:jc w:val="both"/>
        <w:rPr>
          <w:b/>
          <w:bCs/>
          <w:sz w:val="26"/>
          <w:szCs w:val="26"/>
        </w:rPr>
      </w:pPr>
      <w:r w:rsidRPr="000C26B0">
        <w:rPr>
          <w:b/>
          <w:bCs/>
          <w:sz w:val="26"/>
          <w:szCs w:val="26"/>
        </w:rPr>
        <w:t>10. Порядок и форма представления, рассмотрения и утверждения инвестиционной программы:</w:t>
      </w:r>
    </w:p>
    <w:p w:rsidR="000C26B0" w:rsidRPr="000C26B0" w:rsidRDefault="000C26B0" w:rsidP="00712FD7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t xml:space="preserve">Инвестиционная программа согласовывается и утверждается в соответствии                        с порядком, установленным статьей 40 Федерального закона от 07.12.2011 №416-ФЗ            </w:t>
      </w:r>
      <w:r w:rsidR="00757199">
        <w:rPr>
          <w:bCs/>
          <w:sz w:val="26"/>
          <w:szCs w:val="26"/>
        </w:rPr>
        <w:t>"</w:t>
      </w:r>
      <w:r w:rsidRPr="000C26B0">
        <w:rPr>
          <w:sz w:val="26"/>
          <w:szCs w:val="26"/>
        </w:rPr>
        <w:t>О водоснабжении и водоотведении</w:t>
      </w:r>
      <w:r w:rsidR="00757199">
        <w:rPr>
          <w:bCs/>
          <w:sz w:val="26"/>
          <w:szCs w:val="26"/>
        </w:rPr>
        <w:t>"</w:t>
      </w:r>
      <w:r w:rsidRPr="000C26B0">
        <w:rPr>
          <w:sz w:val="26"/>
          <w:szCs w:val="26"/>
        </w:rPr>
        <w:t xml:space="preserve"> и постановлением Правительства РФ                                  от 29.06</w:t>
      </w:r>
      <w:r w:rsidR="00C37DA1">
        <w:rPr>
          <w:sz w:val="26"/>
          <w:szCs w:val="26"/>
        </w:rPr>
        <w:t>.</w:t>
      </w:r>
      <w:r w:rsidRPr="000C26B0">
        <w:rPr>
          <w:sz w:val="26"/>
          <w:szCs w:val="26"/>
        </w:rPr>
        <w:t xml:space="preserve">2013 № 641 </w:t>
      </w:r>
      <w:r w:rsidR="00757199">
        <w:rPr>
          <w:bCs/>
          <w:sz w:val="26"/>
          <w:szCs w:val="26"/>
        </w:rPr>
        <w:t>"</w:t>
      </w:r>
      <w:r w:rsidRPr="000C26B0">
        <w:rPr>
          <w:sz w:val="26"/>
          <w:szCs w:val="26"/>
        </w:rPr>
        <w:t xml:space="preserve">Об инвестиционных и производственных программах организаций, осуществляющих деятельность в сфере водоснабжения </w:t>
      </w:r>
      <w:r w:rsidR="00FD65A0">
        <w:rPr>
          <w:sz w:val="26"/>
          <w:szCs w:val="26"/>
        </w:rPr>
        <w:br/>
      </w:r>
      <w:r w:rsidRPr="000C26B0">
        <w:rPr>
          <w:sz w:val="26"/>
          <w:szCs w:val="26"/>
        </w:rPr>
        <w:t>и водоотведения</w:t>
      </w:r>
      <w:r w:rsidR="00757199">
        <w:rPr>
          <w:bCs/>
          <w:sz w:val="26"/>
          <w:szCs w:val="26"/>
        </w:rPr>
        <w:t>"</w:t>
      </w:r>
      <w:r w:rsidRPr="000C26B0">
        <w:rPr>
          <w:sz w:val="26"/>
          <w:szCs w:val="26"/>
        </w:rPr>
        <w:t>.</w:t>
      </w:r>
    </w:p>
    <w:p w:rsidR="000C26B0" w:rsidRPr="000C26B0" w:rsidRDefault="000C26B0" w:rsidP="00712FD7">
      <w:pPr>
        <w:widowControl w:val="0"/>
        <w:tabs>
          <w:tab w:val="left" w:pos="851"/>
        </w:tabs>
        <w:ind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t>Проект инвестиционной программы представляется на бумажном и электронном носителях.</w:t>
      </w:r>
    </w:p>
    <w:p w:rsidR="000C26B0" w:rsidRPr="000C26B0" w:rsidRDefault="000C26B0" w:rsidP="00712FD7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0C26B0">
        <w:rPr>
          <w:sz w:val="26"/>
          <w:szCs w:val="26"/>
        </w:rPr>
        <w:t>В случае признания проекта инвестиционной программы необоснованным                       и не соответствующим требованиям технического задания на разработку инвестиционной программы Нарьян-Марское муниципальное унитарное предприятия объединенных котельных и тепловых сетей дорабатывает инвестиционную программу в сроки, установленные действующим законодательством.</w:t>
      </w:r>
    </w:p>
    <w:p w:rsidR="000C26B0" w:rsidRPr="000C26B0" w:rsidRDefault="000C26B0" w:rsidP="000C26B0">
      <w:pPr>
        <w:adjustRightInd w:val="0"/>
        <w:jc w:val="both"/>
        <w:rPr>
          <w:bCs/>
          <w:sz w:val="26"/>
          <w:szCs w:val="26"/>
        </w:rPr>
        <w:sectPr w:rsidR="000C26B0" w:rsidRPr="000C26B0" w:rsidSect="009E1BA8">
          <w:type w:val="continuous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0C26B0" w:rsidRPr="000C26B0" w:rsidRDefault="000C26B0" w:rsidP="000C26B0">
      <w:pPr>
        <w:autoSpaceDE w:val="0"/>
        <w:autoSpaceDN w:val="0"/>
        <w:adjustRightInd w:val="0"/>
        <w:ind w:firstLine="540"/>
        <w:jc w:val="right"/>
        <w:rPr>
          <w:rFonts w:eastAsia="Calibri"/>
          <w:bCs/>
          <w:sz w:val="26"/>
          <w:szCs w:val="26"/>
        </w:rPr>
      </w:pPr>
      <w:r w:rsidRPr="000C26B0">
        <w:rPr>
          <w:rFonts w:eastAsia="Calibri"/>
          <w:bCs/>
          <w:sz w:val="26"/>
          <w:szCs w:val="26"/>
        </w:rPr>
        <w:lastRenderedPageBreak/>
        <w:t>Таблица № 1</w:t>
      </w:r>
    </w:p>
    <w:p w:rsidR="000C26B0" w:rsidRPr="000C26B0" w:rsidRDefault="000C26B0" w:rsidP="000C26B0">
      <w:pPr>
        <w:adjustRightInd w:val="0"/>
        <w:jc w:val="both"/>
        <w:rPr>
          <w:bCs/>
          <w:sz w:val="26"/>
          <w:szCs w:val="26"/>
        </w:rPr>
      </w:pPr>
    </w:p>
    <w:p w:rsidR="000C26B0" w:rsidRPr="000C26B0" w:rsidRDefault="000C26B0" w:rsidP="000C26B0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0C26B0">
        <w:rPr>
          <w:b/>
          <w:sz w:val="26"/>
          <w:szCs w:val="26"/>
        </w:rPr>
        <w:t>Плановые значения показателей надежности, качества и энергетической эффективности объектов централизованных систем водоснабжения и (или) водоотведения Нарьян-Марского муниципального унитарного предприятия объединенных котельных и тепловых сетей</w:t>
      </w:r>
    </w:p>
    <w:p w:rsidR="000C26B0" w:rsidRPr="000C26B0" w:rsidRDefault="000C26B0" w:rsidP="000C26B0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</w:p>
    <w:tbl>
      <w:tblPr>
        <w:tblW w:w="15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9497"/>
        <w:gridCol w:w="1559"/>
        <w:gridCol w:w="1134"/>
        <w:gridCol w:w="1134"/>
        <w:gridCol w:w="1134"/>
      </w:tblGrid>
      <w:tr w:rsidR="000C26B0" w:rsidRPr="000C26B0" w:rsidTr="004B62B2">
        <w:trPr>
          <w:trHeight w:val="964"/>
        </w:trPr>
        <w:tc>
          <w:tcPr>
            <w:tcW w:w="573" w:type="dxa"/>
            <w:vMerge w:val="restart"/>
            <w:shd w:val="clear" w:color="auto" w:fill="auto"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№</w:t>
            </w:r>
            <w:r w:rsidRPr="000C26B0">
              <w:rPr>
                <w:color w:val="000000"/>
                <w:sz w:val="26"/>
                <w:szCs w:val="26"/>
              </w:rPr>
              <w:br/>
              <w:t>п/п</w:t>
            </w:r>
          </w:p>
        </w:tc>
        <w:tc>
          <w:tcPr>
            <w:tcW w:w="9497" w:type="dxa"/>
            <w:vMerge w:val="restart"/>
            <w:shd w:val="clear" w:color="auto" w:fill="auto"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 xml:space="preserve">Наименование </w:t>
            </w:r>
            <w:r w:rsidRPr="000C26B0">
              <w:rPr>
                <w:color w:val="000000"/>
                <w:sz w:val="26"/>
                <w:szCs w:val="26"/>
              </w:rPr>
              <w:br/>
              <w:t>целевого показателя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Единицы</w:t>
            </w:r>
            <w:r w:rsidRPr="000C26B0">
              <w:rPr>
                <w:color w:val="000000"/>
                <w:sz w:val="26"/>
                <w:szCs w:val="26"/>
              </w:rPr>
              <w:br/>
              <w:t>измерения</w:t>
            </w:r>
          </w:p>
        </w:tc>
        <w:tc>
          <w:tcPr>
            <w:tcW w:w="3402" w:type="dxa"/>
            <w:gridSpan w:val="3"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 xml:space="preserve">Динамика показателей, </w:t>
            </w:r>
            <w:r w:rsidRPr="000C26B0">
              <w:rPr>
                <w:color w:val="000000"/>
                <w:sz w:val="26"/>
                <w:szCs w:val="26"/>
              </w:rPr>
              <w:br/>
              <w:t xml:space="preserve">по годам реализации </w:t>
            </w:r>
            <w:r w:rsidRPr="000C26B0">
              <w:rPr>
                <w:color w:val="000000"/>
                <w:sz w:val="26"/>
                <w:szCs w:val="26"/>
              </w:rPr>
              <w:br/>
              <w:t>инвестиционной программы</w:t>
            </w:r>
          </w:p>
        </w:tc>
      </w:tr>
      <w:tr w:rsidR="000C26B0" w:rsidRPr="000C26B0" w:rsidTr="004B62B2">
        <w:trPr>
          <w:trHeight w:val="315"/>
        </w:trPr>
        <w:tc>
          <w:tcPr>
            <w:tcW w:w="573" w:type="dxa"/>
            <w:vMerge/>
            <w:vAlign w:val="center"/>
          </w:tcPr>
          <w:p w:rsidR="000C26B0" w:rsidRPr="000C26B0" w:rsidRDefault="000C26B0" w:rsidP="000C26B0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9497" w:type="dxa"/>
            <w:vMerge/>
            <w:vAlign w:val="center"/>
          </w:tcPr>
          <w:p w:rsidR="000C26B0" w:rsidRPr="000C26B0" w:rsidRDefault="000C26B0" w:rsidP="000C26B0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vMerge/>
            <w:vAlign w:val="center"/>
          </w:tcPr>
          <w:p w:rsidR="000C26B0" w:rsidRPr="000C26B0" w:rsidRDefault="000C26B0" w:rsidP="000C26B0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2022</w:t>
            </w:r>
          </w:p>
        </w:tc>
        <w:tc>
          <w:tcPr>
            <w:tcW w:w="1134" w:type="dxa"/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2023</w:t>
            </w:r>
          </w:p>
        </w:tc>
        <w:tc>
          <w:tcPr>
            <w:tcW w:w="1134" w:type="dxa"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2024</w:t>
            </w:r>
          </w:p>
        </w:tc>
      </w:tr>
      <w:tr w:rsidR="000C26B0" w:rsidRPr="000C26B0" w:rsidTr="004B62B2">
        <w:trPr>
          <w:trHeight w:val="340"/>
        </w:trPr>
        <w:tc>
          <w:tcPr>
            <w:tcW w:w="573" w:type="dxa"/>
            <w:shd w:val="clear" w:color="auto" w:fill="auto"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9497" w:type="dxa"/>
            <w:shd w:val="clear" w:color="auto" w:fill="auto"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6</w:t>
            </w:r>
          </w:p>
        </w:tc>
      </w:tr>
      <w:tr w:rsidR="000C26B0" w:rsidRPr="000C26B0" w:rsidTr="004B62B2">
        <w:trPr>
          <w:trHeight w:val="340"/>
        </w:trPr>
        <w:tc>
          <w:tcPr>
            <w:tcW w:w="15031" w:type="dxa"/>
            <w:gridSpan w:val="6"/>
          </w:tcPr>
          <w:p w:rsidR="000C26B0" w:rsidRPr="000C26B0" w:rsidRDefault="000C26B0" w:rsidP="000C26B0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0C26B0">
              <w:rPr>
                <w:b/>
                <w:bCs/>
                <w:color w:val="000000"/>
                <w:sz w:val="26"/>
                <w:szCs w:val="26"/>
              </w:rPr>
              <w:t xml:space="preserve">Целевые показатели централизованных систем водоснабжения </w:t>
            </w:r>
          </w:p>
        </w:tc>
      </w:tr>
      <w:tr w:rsidR="000C26B0" w:rsidRPr="000C26B0" w:rsidTr="004B62B2">
        <w:trPr>
          <w:trHeight w:val="340"/>
        </w:trPr>
        <w:tc>
          <w:tcPr>
            <w:tcW w:w="573" w:type="dxa"/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0C26B0"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4458" w:type="dxa"/>
            <w:gridSpan w:val="5"/>
          </w:tcPr>
          <w:p w:rsidR="000C26B0" w:rsidRPr="000C26B0" w:rsidRDefault="000C26B0" w:rsidP="000C26B0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0C26B0">
              <w:rPr>
                <w:b/>
                <w:bCs/>
                <w:color w:val="000000"/>
                <w:sz w:val="26"/>
                <w:szCs w:val="26"/>
              </w:rPr>
              <w:t>Показатели качества</w:t>
            </w:r>
          </w:p>
        </w:tc>
      </w:tr>
      <w:tr w:rsidR="000C26B0" w:rsidRPr="000C26B0" w:rsidTr="00C37DA1">
        <w:trPr>
          <w:trHeight w:val="1507"/>
        </w:trPr>
        <w:tc>
          <w:tcPr>
            <w:tcW w:w="573" w:type="dxa"/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1.1</w:t>
            </w:r>
          </w:p>
        </w:tc>
        <w:tc>
          <w:tcPr>
            <w:tcW w:w="9497" w:type="dxa"/>
            <w:shd w:val="clear" w:color="auto" w:fill="auto"/>
          </w:tcPr>
          <w:p w:rsidR="000C26B0" w:rsidRPr="000C26B0" w:rsidRDefault="000C26B0" w:rsidP="000C26B0">
            <w:pPr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 xml:space="preserve">Доля проб питьевой воды, подаваемой с источников водоснабжения, водопроводных станций или иных объектов централизованной системы водоснабжения </w:t>
            </w:r>
            <w:r w:rsidR="00C37DA1">
              <w:rPr>
                <w:color w:val="000000"/>
                <w:sz w:val="26"/>
                <w:szCs w:val="26"/>
              </w:rPr>
              <w:br/>
            </w:r>
            <w:r w:rsidRPr="000C26B0">
              <w:rPr>
                <w:color w:val="000000"/>
                <w:sz w:val="26"/>
                <w:szCs w:val="26"/>
              </w:rPr>
              <w:t xml:space="preserve">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</w:t>
            </w:r>
            <w:r w:rsidR="00C37DA1">
              <w:rPr>
                <w:color w:val="000000"/>
                <w:sz w:val="26"/>
                <w:szCs w:val="26"/>
              </w:rPr>
              <w:t>контроля качества питьевой воды</w:t>
            </w:r>
          </w:p>
        </w:tc>
        <w:tc>
          <w:tcPr>
            <w:tcW w:w="1559" w:type="dxa"/>
            <w:shd w:val="clear" w:color="auto" w:fill="auto"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0</w:t>
            </w:r>
          </w:p>
        </w:tc>
      </w:tr>
      <w:tr w:rsidR="000C26B0" w:rsidRPr="000C26B0" w:rsidTr="00C37DA1">
        <w:trPr>
          <w:trHeight w:val="990"/>
        </w:trPr>
        <w:tc>
          <w:tcPr>
            <w:tcW w:w="573" w:type="dxa"/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1.2</w:t>
            </w:r>
          </w:p>
        </w:tc>
        <w:tc>
          <w:tcPr>
            <w:tcW w:w="9497" w:type="dxa"/>
            <w:shd w:val="clear" w:color="auto" w:fill="auto"/>
          </w:tcPr>
          <w:p w:rsidR="000C26B0" w:rsidRPr="000C26B0" w:rsidRDefault="000C26B0" w:rsidP="000C26B0">
            <w:pPr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 xml:space="preserve"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</w:t>
            </w:r>
            <w:r w:rsidR="00C37DA1">
              <w:rPr>
                <w:color w:val="000000"/>
                <w:sz w:val="26"/>
                <w:szCs w:val="26"/>
              </w:rPr>
              <w:t>контроля качества питьевой воды</w:t>
            </w:r>
          </w:p>
        </w:tc>
        <w:tc>
          <w:tcPr>
            <w:tcW w:w="1559" w:type="dxa"/>
            <w:shd w:val="clear" w:color="auto" w:fill="auto"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4,9</w:t>
            </w:r>
          </w:p>
        </w:tc>
        <w:tc>
          <w:tcPr>
            <w:tcW w:w="1134" w:type="dxa"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4,9</w:t>
            </w:r>
          </w:p>
        </w:tc>
      </w:tr>
      <w:tr w:rsidR="000C26B0" w:rsidRPr="000C26B0" w:rsidTr="004B62B2">
        <w:trPr>
          <w:trHeight w:val="340"/>
        </w:trPr>
        <w:tc>
          <w:tcPr>
            <w:tcW w:w="573" w:type="dxa"/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0C26B0"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4458" w:type="dxa"/>
            <w:gridSpan w:val="5"/>
          </w:tcPr>
          <w:p w:rsidR="000C26B0" w:rsidRPr="000C26B0" w:rsidRDefault="000C26B0" w:rsidP="000C26B0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0C26B0">
              <w:rPr>
                <w:b/>
                <w:bCs/>
                <w:color w:val="000000"/>
                <w:sz w:val="26"/>
                <w:szCs w:val="26"/>
              </w:rPr>
              <w:t>Показатели надежности и бесперебойности</w:t>
            </w:r>
          </w:p>
        </w:tc>
      </w:tr>
      <w:tr w:rsidR="000C26B0" w:rsidRPr="000C26B0" w:rsidTr="004B62B2">
        <w:trPr>
          <w:trHeight w:val="1871"/>
        </w:trPr>
        <w:tc>
          <w:tcPr>
            <w:tcW w:w="573" w:type="dxa"/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2.1</w:t>
            </w:r>
          </w:p>
        </w:tc>
        <w:tc>
          <w:tcPr>
            <w:tcW w:w="9497" w:type="dxa"/>
            <w:shd w:val="clear" w:color="auto" w:fill="auto"/>
          </w:tcPr>
          <w:p w:rsidR="000C26B0" w:rsidRPr="000C26B0" w:rsidRDefault="000C26B0" w:rsidP="000C26B0">
            <w:pPr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Количество перерывов в подаче воды, зафиксированных в местах исполнения обязательств организаций, осуществляющих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принадлежащих организации, осуществляющих холодное водоснабжение, в расчете на протяже</w:t>
            </w:r>
            <w:r w:rsidR="00C37DA1">
              <w:rPr>
                <w:color w:val="000000"/>
                <w:sz w:val="26"/>
                <w:szCs w:val="26"/>
              </w:rPr>
              <w:t>нность водопроводной сети в год</w:t>
            </w:r>
          </w:p>
        </w:tc>
        <w:tc>
          <w:tcPr>
            <w:tcW w:w="1559" w:type="dxa"/>
            <w:shd w:val="clear" w:color="auto" w:fill="auto"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ед./км</w:t>
            </w:r>
          </w:p>
        </w:tc>
        <w:tc>
          <w:tcPr>
            <w:tcW w:w="1134" w:type="dxa"/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0,1</w:t>
            </w:r>
          </w:p>
        </w:tc>
        <w:tc>
          <w:tcPr>
            <w:tcW w:w="1134" w:type="dxa"/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0,09</w:t>
            </w:r>
          </w:p>
        </w:tc>
        <w:tc>
          <w:tcPr>
            <w:tcW w:w="1134" w:type="dxa"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0,09</w:t>
            </w:r>
          </w:p>
        </w:tc>
      </w:tr>
      <w:tr w:rsidR="000C26B0" w:rsidRPr="000C26B0" w:rsidTr="004B62B2">
        <w:trPr>
          <w:cantSplit/>
          <w:trHeight w:val="340"/>
          <w:tblHeader/>
        </w:trPr>
        <w:tc>
          <w:tcPr>
            <w:tcW w:w="573" w:type="dxa"/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0C26B0"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4458" w:type="dxa"/>
            <w:gridSpan w:val="5"/>
          </w:tcPr>
          <w:p w:rsidR="000C26B0" w:rsidRPr="000C26B0" w:rsidRDefault="000C26B0" w:rsidP="000C26B0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0C26B0">
              <w:rPr>
                <w:b/>
                <w:bCs/>
                <w:color w:val="000000"/>
                <w:sz w:val="26"/>
                <w:szCs w:val="26"/>
              </w:rPr>
              <w:t>Показатели энергетической эффективности</w:t>
            </w:r>
          </w:p>
        </w:tc>
      </w:tr>
      <w:tr w:rsidR="000C26B0" w:rsidRPr="000C26B0" w:rsidTr="004B62B2">
        <w:trPr>
          <w:cantSplit/>
          <w:trHeight w:val="624"/>
          <w:tblHeader/>
        </w:trPr>
        <w:tc>
          <w:tcPr>
            <w:tcW w:w="573" w:type="dxa"/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lastRenderedPageBreak/>
              <w:t>3.1</w:t>
            </w:r>
          </w:p>
        </w:tc>
        <w:tc>
          <w:tcPr>
            <w:tcW w:w="9497" w:type="dxa"/>
            <w:shd w:val="clear" w:color="auto" w:fill="auto"/>
          </w:tcPr>
          <w:p w:rsidR="000C26B0" w:rsidRPr="000C26B0" w:rsidRDefault="000C26B0" w:rsidP="000C26B0">
            <w:pPr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 xml:space="preserve">Доля потерь воды в централизованных системах водоснабжения </w:t>
            </w:r>
            <w:r w:rsidR="00C37DA1">
              <w:rPr>
                <w:color w:val="000000"/>
                <w:sz w:val="26"/>
                <w:szCs w:val="26"/>
              </w:rPr>
              <w:br/>
            </w:r>
            <w:r w:rsidRPr="000C26B0">
              <w:rPr>
                <w:color w:val="000000"/>
                <w:sz w:val="26"/>
                <w:szCs w:val="26"/>
              </w:rPr>
              <w:t>при транспортировке в общем объеме воды</w:t>
            </w:r>
            <w:r w:rsidR="00C37DA1">
              <w:rPr>
                <w:color w:val="000000"/>
                <w:sz w:val="26"/>
                <w:szCs w:val="26"/>
              </w:rPr>
              <w:t>, поданной в водопроводную сеть</w:t>
            </w:r>
          </w:p>
        </w:tc>
        <w:tc>
          <w:tcPr>
            <w:tcW w:w="1559" w:type="dxa"/>
            <w:shd w:val="clear" w:color="auto" w:fill="auto"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134" w:type="dxa"/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1134" w:type="dxa"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7</w:t>
            </w:r>
          </w:p>
        </w:tc>
      </w:tr>
      <w:tr w:rsidR="000C26B0" w:rsidRPr="000C26B0" w:rsidTr="004B62B2">
        <w:trPr>
          <w:cantSplit/>
          <w:trHeight w:val="737"/>
          <w:tblHeader/>
        </w:trPr>
        <w:tc>
          <w:tcPr>
            <w:tcW w:w="573" w:type="dxa"/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3.2</w:t>
            </w:r>
          </w:p>
        </w:tc>
        <w:tc>
          <w:tcPr>
            <w:tcW w:w="9497" w:type="dxa"/>
            <w:shd w:val="clear" w:color="auto" w:fill="auto"/>
          </w:tcPr>
          <w:p w:rsidR="000C26B0" w:rsidRPr="000C26B0" w:rsidRDefault="000C26B0" w:rsidP="000C26B0">
            <w:pPr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 xml:space="preserve">Удельный расход электрической энергии, потребляемой в технологическом процессе подготовки питьевой воды, на единицу </w:t>
            </w:r>
            <w:r w:rsidR="00C37DA1">
              <w:rPr>
                <w:color w:val="000000"/>
                <w:sz w:val="26"/>
                <w:szCs w:val="26"/>
              </w:rPr>
              <w:t>объема воды, отпускаемой в сеть</w:t>
            </w:r>
          </w:p>
        </w:tc>
        <w:tc>
          <w:tcPr>
            <w:tcW w:w="1559" w:type="dxa"/>
            <w:shd w:val="clear" w:color="auto" w:fill="auto"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кВт*ч/куб.м</w:t>
            </w:r>
          </w:p>
        </w:tc>
        <w:tc>
          <w:tcPr>
            <w:tcW w:w="1134" w:type="dxa"/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0</w:t>
            </w:r>
          </w:p>
        </w:tc>
      </w:tr>
      <w:tr w:rsidR="000C26B0" w:rsidRPr="000C26B0" w:rsidTr="004B62B2">
        <w:trPr>
          <w:cantSplit/>
          <w:trHeight w:val="624"/>
          <w:tblHeader/>
        </w:trPr>
        <w:tc>
          <w:tcPr>
            <w:tcW w:w="573" w:type="dxa"/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3.3</w:t>
            </w:r>
          </w:p>
        </w:tc>
        <w:tc>
          <w:tcPr>
            <w:tcW w:w="9497" w:type="dxa"/>
            <w:shd w:val="clear" w:color="auto" w:fill="auto"/>
          </w:tcPr>
          <w:p w:rsidR="000C26B0" w:rsidRPr="000C26B0" w:rsidRDefault="000C26B0" w:rsidP="00C37DA1">
            <w:pPr>
              <w:rPr>
                <w:color w:val="000000"/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 xml:space="preserve">Удельный расход электрической энергии, потребляемой в технологическом процессе транспортировки питьевой воды, на единицу объема </w:t>
            </w:r>
            <w:r w:rsidR="00C37DA1">
              <w:rPr>
                <w:sz w:val="26"/>
                <w:szCs w:val="26"/>
              </w:rPr>
              <w:t>транспортируемой воды</w:t>
            </w:r>
          </w:p>
        </w:tc>
        <w:tc>
          <w:tcPr>
            <w:tcW w:w="1559" w:type="dxa"/>
            <w:shd w:val="clear" w:color="auto" w:fill="auto"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кВт*ч/куб.м</w:t>
            </w:r>
          </w:p>
        </w:tc>
        <w:tc>
          <w:tcPr>
            <w:tcW w:w="1134" w:type="dxa"/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0C26B0">
              <w:rPr>
                <w:color w:val="000000"/>
                <w:sz w:val="26"/>
                <w:szCs w:val="26"/>
              </w:rPr>
              <w:t>0,3</w:t>
            </w:r>
          </w:p>
        </w:tc>
        <w:tc>
          <w:tcPr>
            <w:tcW w:w="1134" w:type="dxa"/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0,3</w:t>
            </w:r>
          </w:p>
        </w:tc>
        <w:tc>
          <w:tcPr>
            <w:tcW w:w="1134" w:type="dxa"/>
          </w:tcPr>
          <w:p w:rsidR="000C26B0" w:rsidRPr="000C26B0" w:rsidRDefault="000C26B0" w:rsidP="000C26B0">
            <w:pPr>
              <w:jc w:val="center"/>
              <w:rPr>
                <w:color w:val="000000"/>
                <w:sz w:val="26"/>
                <w:szCs w:val="26"/>
              </w:rPr>
            </w:pPr>
            <w:r w:rsidRPr="000C26B0">
              <w:rPr>
                <w:color w:val="000000"/>
                <w:sz w:val="26"/>
                <w:szCs w:val="26"/>
              </w:rPr>
              <w:t>0,3</w:t>
            </w:r>
          </w:p>
        </w:tc>
      </w:tr>
    </w:tbl>
    <w:p w:rsidR="000C26B0" w:rsidRPr="000C26B0" w:rsidRDefault="000C26B0" w:rsidP="000C26B0">
      <w:pPr>
        <w:adjustRightInd w:val="0"/>
        <w:jc w:val="both"/>
        <w:rPr>
          <w:bCs/>
          <w:sz w:val="26"/>
          <w:szCs w:val="26"/>
        </w:rPr>
      </w:pPr>
    </w:p>
    <w:p w:rsidR="000C26B0" w:rsidRDefault="000C26B0" w:rsidP="000C26B0">
      <w:pPr>
        <w:adjustRightInd w:val="0"/>
        <w:jc w:val="both"/>
        <w:rPr>
          <w:bCs/>
          <w:sz w:val="26"/>
          <w:szCs w:val="26"/>
        </w:rPr>
      </w:pPr>
    </w:p>
    <w:p w:rsidR="00C37DA1" w:rsidRDefault="00C37DA1" w:rsidP="000C26B0">
      <w:pPr>
        <w:adjustRightInd w:val="0"/>
        <w:jc w:val="both"/>
        <w:rPr>
          <w:bCs/>
          <w:sz w:val="26"/>
          <w:szCs w:val="26"/>
        </w:rPr>
      </w:pPr>
    </w:p>
    <w:p w:rsidR="00C37DA1" w:rsidRDefault="00C37DA1" w:rsidP="000C26B0">
      <w:pPr>
        <w:adjustRightInd w:val="0"/>
        <w:jc w:val="both"/>
        <w:rPr>
          <w:bCs/>
          <w:sz w:val="26"/>
          <w:szCs w:val="26"/>
        </w:rPr>
      </w:pPr>
    </w:p>
    <w:p w:rsidR="00C37DA1" w:rsidRDefault="00C37DA1" w:rsidP="000C26B0">
      <w:pPr>
        <w:adjustRightInd w:val="0"/>
        <w:jc w:val="both"/>
        <w:rPr>
          <w:bCs/>
          <w:sz w:val="26"/>
          <w:szCs w:val="26"/>
        </w:rPr>
      </w:pPr>
    </w:p>
    <w:p w:rsidR="00C37DA1" w:rsidRDefault="00C37DA1" w:rsidP="000C26B0">
      <w:pPr>
        <w:adjustRightInd w:val="0"/>
        <w:jc w:val="both"/>
        <w:rPr>
          <w:bCs/>
          <w:sz w:val="26"/>
          <w:szCs w:val="26"/>
        </w:rPr>
      </w:pPr>
    </w:p>
    <w:p w:rsidR="00C37DA1" w:rsidRDefault="00C37DA1" w:rsidP="000C26B0">
      <w:pPr>
        <w:adjustRightInd w:val="0"/>
        <w:jc w:val="both"/>
        <w:rPr>
          <w:bCs/>
          <w:sz w:val="26"/>
          <w:szCs w:val="26"/>
        </w:rPr>
      </w:pPr>
    </w:p>
    <w:p w:rsidR="00C37DA1" w:rsidRDefault="00C37DA1" w:rsidP="000C26B0">
      <w:pPr>
        <w:adjustRightInd w:val="0"/>
        <w:jc w:val="both"/>
        <w:rPr>
          <w:bCs/>
          <w:sz w:val="26"/>
          <w:szCs w:val="26"/>
        </w:rPr>
      </w:pPr>
    </w:p>
    <w:p w:rsidR="00C37DA1" w:rsidRDefault="00C37DA1" w:rsidP="000C26B0">
      <w:pPr>
        <w:adjustRightInd w:val="0"/>
        <w:jc w:val="both"/>
        <w:rPr>
          <w:bCs/>
          <w:sz w:val="26"/>
          <w:szCs w:val="26"/>
        </w:rPr>
      </w:pPr>
    </w:p>
    <w:p w:rsidR="00C37DA1" w:rsidRDefault="00C37DA1" w:rsidP="000C26B0">
      <w:pPr>
        <w:adjustRightInd w:val="0"/>
        <w:jc w:val="both"/>
        <w:rPr>
          <w:bCs/>
          <w:sz w:val="26"/>
          <w:szCs w:val="26"/>
        </w:rPr>
      </w:pPr>
    </w:p>
    <w:p w:rsidR="00C37DA1" w:rsidRDefault="00C37DA1" w:rsidP="000C26B0">
      <w:pPr>
        <w:adjustRightInd w:val="0"/>
        <w:jc w:val="both"/>
        <w:rPr>
          <w:bCs/>
          <w:sz w:val="26"/>
          <w:szCs w:val="26"/>
        </w:rPr>
      </w:pPr>
    </w:p>
    <w:p w:rsidR="00C37DA1" w:rsidRDefault="00C37DA1" w:rsidP="000C26B0">
      <w:pPr>
        <w:adjustRightInd w:val="0"/>
        <w:jc w:val="both"/>
        <w:rPr>
          <w:bCs/>
          <w:sz w:val="26"/>
          <w:szCs w:val="26"/>
        </w:rPr>
      </w:pPr>
    </w:p>
    <w:p w:rsidR="00C37DA1" w:rsidRDefault="00C37DA1" w:rsidP="000C26B0">
      <w:pPr>
        <w:adjustRightInd w:val="0"/>
        <w:jc w:val="both"/>
        <w:rPr>
          <w:bCs/>
          <w:sz w:val="26"/>
          <w:szCs w:val="26"/>
        </w:rPr>
      </w:pPr>
    </w:p>
    <w:p w:rsidR="00C37DA1" w:rsidRDefault="00C37DA1" w:rsidP="000C26B0">
      <w:pPr>
        <w:adjustRightInd w:val="0"/>
        <w:jc w:val="both"/>
        <w:rPr>
          <w:bCs/>
          <w:sz w:val="26"/>
          <w:szCs w:val="26"/>
        </w:rPr>
      </w:pPr>
    </w:p>
    <w:p w:rsidR="00C37DA1" w:rsidRDefault="00C37DA1" w:rsidP="000C26B0">
      <w:pPr>
        <w:adjustRightInd w:val="0"/>
        <w:jc w:val="both"/>
        <w:rPr>
          <w:bCs/>
          <w:sz w:val="26"/>
          <w:szCs w:val="26"/>
        </w:rPr>
      </w:pPr>
    </w:p>
    <w:p w:rsidR="00C37DA1" w:rsidRDefault="00C37DA1" w:rsidP="000C26B0">
      <w:pPr>
        <w:adjustRightInd w:val="0"/>
        <w:jc w:val="both"/>
        <w:rPr>
          <w:bCs/>
          <w:sz w:val="26"/>
          <w:szCs w:val="26"/>
        </w:rPr>
      </w:pPr>
    </w:p>
    <w:p w:rsidR="00C37DA1" w:rsidRDefault="00C37DA1" w:rsidP="000C26B0">
      <w:pPr>
        <w:adjustRightInd w:val="0"/>
        <w:jc w:val="both"/>
        <w:rPr>
          <w:bCs/>
          <w:sz w:val="26"/>
          <w:szCs w:val="26"/>
        </w:rPr>
      </w:pPr>
    </w:p>
    <w:p w:rsidR="00C37DA1" w:rsidRDefault="00C37DA1" w:rsidP="000C26B0">
      <w:pPr>
        <w:adjustRightInd w:val="0"/>
        <w:jc w:val="both"/>
        <w:rPr>
          <w:bCs/>
          <w:sz w:val="26"/>
          <w:szCs w:val="26"/>
        </w:rPr>
      </w:pPr>
    </w:p>
    <w:p w:rsidR="00C37DA1" w:rsidRDefault="00C37DA1" w:rsidP="000C26B0">
      <w:pPr>
        <w:adjustRightInd w:val="0"/>
        <w:jc w:val="both"/>
        <w:rPr>
          <w:bCs/>
          <w:sz w:val="26"/>
          <w:szCs w:val="26"/>
        </w:rPr>
      </w:pPr>
    </w:p>
    <w:p w:rsidR="00C37DA1" w:rsidRDefault="00C37DA1" w:rsidP="000C26B0">
      <w:pPr>
        <w:adjustRightInd w:val="0"/>
        <w:jc w:val="both"/>
        <w:rPr>
          <w:bCs/>
          <w:sz w:val="26"/>
          <w:szCs w:val="26"/>
        </w:rPr>
      </w:pPr>
    </w:p>
    <w:p w:rsidR="00C37DA1" w:rsidRDefault="00C37DA1" w:rsidP="000C26B0">
      <w:pPr>
        <w:adjustRightInd w:val="0"/>
        <w:jc w:val="both"/>
        <w:rPr>
          <w:bCs/>
          <w:sz w:val="26"/>
          <w:szCs w:val="26"/>
        </w:rPr>
      </w:pPr>
    </w:p>
    <w:p w:rsidR="00C37DA1" w:rsidRDefault="00C37DA1" w:rsidP="000C26B0">
      <w:pPr>
        <w:adjustRightInd w:val="0"/>
        <w:jc w:val="both"/>
        <w:rPr>
          <w:bCs/>
          <w:sz w:val="26"/>
          <w:szCs w:val="26"/>
        </w:rPr>
      </w:pPr>
    </w:p>
    <w:p w:rsidR="00C37DA1" w:rsidRPr="000C26B0" w:rsidRDefault="00C37DA1" w:rsidP="000C26B0">
      <w:pPr>
        <w:adjustRightInd w:val="0"/>
        <w:jc w:val="both"/>
        <w:rPr>
          <w:bCs/>
          <w:sz w:val="26"/>
          <w:szCs w:val="26"/>
        </w:rPr>
      </w:pPr>
    </w:p>
    <w:p w:rsidR="000C26B0" w:rsidRPr="000C26B0" w:rsidRDefault="000C26B0" w:rsidP="000C26B0">
      <w:pPr>
        <w:adjustRightInd w:val="0"/>
        <w:jc w:val="both"/>
        <w:rPr>
          <w:bCs/>
          <w:sz w:val="26"/>
          <w:szCs w:val="26"/>
        </w:rPr>
      </w:pPr>
    </w:p>
    <w:p w:rsidR="000C26B0" w:rsidRPr="000C26B0" w:rsidRDefault="000C26B0" w:rsidP="000C26B0">
      <w:pPr>
        <w:adjustRightInd w:val="0"/>
        <w:jc w:val="both"/>
        <w:rPr>
          <w:bCs/>
          <w:sz w:val="26"/>
          <w:szCs w:val="26"/>
        </w:rPr>
        <w:sectPr w:rsidR="000C26B0" w:rsidRPr="000C26B0" w:rsidSect="00C37DA1">
          <w:headerReference w:type="even" r:id="rId13"/>
          <w:headerReference w:type="default" r:id="rId14"/>
          <w:pgSz w:w="16838" w:h="11906" w:orient="landscape" w:code="9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0C26B0" w:rsidRPr="000C26B0" w:rsidRDefault="000C26B0" w:rsidP="000C26B0">
      <w:pPr>
        <w:autoSpaceDE w:val="0"/>
        <w:autoSpaceDN w:val="0"/>
        <w:adjustRightInd w:val="0"/>
        <w:ind w:firstLine="540"/>
        <w:jc w:val="right"/>
        <w:rPr>
          <w:rFonts w:eastAsia="Calibri"/>
          <w:bCs/>
          <w:sz w:val="26"/>
          <w:szCs w:val="26"/>
        </w:rPr>
      </w:pPr>
      <w:r w:rsidRPr="000C26B0">
        <w:rPr>
          <w:rFonts w:eastAsia="Calibri"/>
          <w:bCs/>
          <w:sz w:val="26"/>
          <w:szCs w:val="26"/>
        </w:rPr>
        <w:lastRenderedPageBreak/>
        <w:t>Таблица № 2</w:t>
      </w:r>
    </w:p>
    <w:p w:rsidR="000C26B0" w:rsidRPr="000C26B0" w:rsidRDefault="000C26B0" w:rsidP="000C26B0">
      <w:pPr>
        <w:adjustRightInd w:val="0"/>
        <w:jc w:val="both"/>
        <w:rPr>
          <w:bCs/>
          <w:sz w:val="26"/>
          <w:szCs w:val="26"/>
        </w:rPr>
      </w:pPr>
    </w:p>
    <w:p w:rsidR="000C26B0" w:rsidRPr="000C26B0" w:rsidRDefault="000C26B0" w:rsidP="000C26B0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0C26B0">
        <w:rPr>
          <w:b/>
          <w:sz w:val="26"/>
          <w:szCs w:val="26"/>
        </w:rPr>
        <w:t>Перечень мероприятий</w:t>
      </w:r>
    </w:p>
    <w:p w:rsidR="000C26B0" w:rsidRPr="000C26B0" w:rsidRDefault="000C26B0" w:rsidP="000C26B0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0C26B0">
        <w:rPr>
          <w:b/>
          <w:sz w:val="26"/>
          <w:szCs w:val="26"/>
        </w:rPr>
        <w:t>по строительству, модернизации и (или) реконструкции объектов централизованных систем водоснабжения</w:t>
      </w:r>
    </w:p>
    <w:p w:rsidR="000C26B0" w:rsidRPr="000C26B0" w:rsidRDefault="000C26B0" w:rsidP="000C26B0">
      <w:pPr>
        <w:adjustRightInd w:val="0"/>
        <w:jc w:val="both"/>
        <w:rPr>
          <w:bCs/>
          <w:sz w:val="26"/>
          <w:szCs w:val="26"/>
        </w:rPr>
      </w:pPr>
    </w:p>
    <w:tbl>
      <w:tblPr>
        <w:tblW w:w="15496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754"/>
        <w:gridCol w:w="3969"/>
        <w:gridCol w:w="2097"/>
        <w:gridCol w:w="1929"/>
        <w:gridCol w:w="1786"/>
        <w:gridCol w:w="1842"/>
        <w:gridCol w:w="1560"/>
        <w:gridCol w:w="1559"/>
      </w:tblGrid>
      <w:tr w:rsidR="000C26B0" w:rsidRPr="000C26B0" w:rsidTr="00C37DA1">
        <w:trPr>
          <w:trHeight w:val="510"/>
        </w:trPr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№</w:t>
            </w:r>
            <w:r w:rsidRPr="000C26B0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Наименование и краткое описание мероприятия (объекта)</w:t>
            </w:r>
          </w:p>
        </w:tc>
        <w:tc>
          <w:tcPr>
            <w:tcW w:w="1077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Плановые значений показателей надежности, качества и энергетической эффективности объектов</w:t>
            </w:r>
          </w:p>
        </w:tc>
      </w:tr>
      <w:tr w:rsidR="000C26B0" w:rsidRPr="000C26B0" w:rsidTr="00FD65A0">
        <w:trPr>
          <w:trHeight w:val="555"/>
        </w:trPr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6B0" w:rsidRPr="000C26B0" w:rsidRDefault="000C26B0" w:rsidP="000C26B0">
            <w:pPr>
              <w:rPr>
                <w:sz w:val="26"/>
                <w:szCs w:val="26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6B0" w:rsidRPr="000C26B0" w:rsidRDefault="000C26B0" w:rsidP="000C26B0">
            <w:pPr>
              <w:rPr>
                <w:sz w:val="26"/>
                <w:szCs w:val="26"/>
              </w:rPr>
            </w:pPr>
          </w:p>
        </w:tc>
        <w:tc>
          <w:tcPr>
            <w:tcW w:w="4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Доля проб питьевой воды, %</w:t>
            </w:r>
          </w:p>
        </w:tc>
        <w:tc>
          <w:tcPr>
            <w:tcW w:w="1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6B0" w:rsidRPr="000C26B0" w:rsidRDefault="000C26B0" w:rsidP="00FD65A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Аварийность,</w:t>
            </w:r>
            <w:r w:rsidRPr="000C26B0">
              <w:rPr>
                <w:sz w:val="26"/>
                <w:szCs w:val="26"/>
              </w:rPr>
              <w:br/>
              <w:t>ед./км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37DA1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Доля потерь воды при транспорти</w:t>
            </w:r>
          </w:p>
          <w:p w:rsidR="000C26B0" w:rsidRPr="000C26B0" w:rsidRDefault="000C26B0" w:rsidP="00C37DA1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 xml:space="preserve">ровке в общем объеме воды, поданной </w:t>
            </w:r>
            <w:r w:rsidR="00C37DA1">
              <w:rPr>
                <w:sz w:val="26"/>
                <w:szCs w:val="26"/>
              </w:rPr>
              <w:br/>
            </w:r>
            <w:r w:rsidRPr="000C26B0">
              <w:rPr>
                <w:sz w:val="26"/>
                <w:szCs w:val="26"/>
              </w:rPr>
              <w:t>в сеть, %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Удельный расход электроэнергии, кВт*ч/куб.м</w:t>
            </w:r>
          </w:p>
        </w:tc>
      </w:tr>
      <w:tr w:rsidR="000C26B0" w:rsidRPr="000C26B0" w:rsidTr="00FD65A0">
        <w:trPr>
          <w:trHeight w:val="1226"/>
        </w:trPr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6B0" w:rsidRPr="000C26B0" w:rsidRDefault="000C26B0" w:rsidP="000C26B0">
            <w:pPr>
              <w:rPr>
                <w:sz w:val="26"/>
                <w:szCs w:val="26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6B0" w:rsidRPr="000C26B0" w:rsidRDefault="000C26B0" w:rsidP="000C26B0">
            <w:pPr>
              <w:rPr>
                <w:sz w:val="26"/>
                <w:szCs w:val="26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A1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подаваемой в распределитель</w:t>
            </w:r>
          </w:p>
          <w:p w:rsidR="00C37DA1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ную сеть, не соответствую</w:t>
            </w:r>
          </w:p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щая СанПиН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A1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в распредели</w:t>
            </w:r>
          </w:p>
          <w:p w:rsidR="00C37DA1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тельной сети, не соответству</w:t>
            </w:r>
          </w:p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ющая СанПиН</w:t>
            </w:r>
          </w:p>
        </w:tc>
        <w:tc>
          <w:tcPr>
            <w:tcW w:w="1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6B0" w:rsidRPr="000C26B0" w:rsidRDefault="000C26B0" w:rsidP="000C26B0">
            <w:pPr>
              <w:rPr>
                <w:sz w:val="26"/>
                <w:szCs w:val="26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C26B0" w:rsidRPr="000C26B0" w:rsidRDefault="000C26B0" w:rsidP="000C26B0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на подготовку питьевой воды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5A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на транспор</w:t>
            </w:r>
          </w:p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тировку питьевой воды</w:t>
            </w:r>
          </w:p>
        </w:tc>
      </w:tr>
      <w:tr w:rsidR="000C26B0" w:rsidRPr="000C26B0" w:rsidTr="00FD65A0">
        <w:trPr>
          <w:trHeight w:val="255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2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3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4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8</w:t>
            </w:r>
          </w:p>
        </w:tc>
      </w:tr>
      <w:tr w:rsidR="000C26B0" w:rsidRPr="000C26B0" w:rsidTr="00FD65A0">
        <w:trPr>
          <w:trHeight w:val="510"/>
        </w:trPr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6B0" w:rsidRPr="000C26B0" w:rsidRDefault="000C26B0" w:rsidP="000C26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sz w:val="26"/>
                <w:szCs w:val="26"/>
              </w:rPr>
            </w:pPr>
            <w:r w:rsidRPr="000C26B0">
              <w:rPr>
                <w:rFonts w:eastAsia="Calibri"/>
                <w:sz w:val="26"/>
                <w:szCs w:val="26"/>
              </w:rPr>
              <w:t xml:space="preserve">Реконструкция водовода в две нитки в надземном исполнении от ВНС-1 до колодцев перехвата в районе курьи Городецкая </w:t>
            </w:r>
            <w:r w:rsidR="00C37DA1">
              <w:rPr>
                <w:rFonts w:eastAsia="Calibri"/>
                <w:sz w:val="26"/>
                <w:szCs w:val="26"/>
              </w:rPr>
              <w:br/>
            </w:r>
            <w:r w:rsidRPr="000C26B0">
              <w:rPr>
                <w:rFonts w:eastAsia="Calibri"/>
                <w:sz w:val="26"/>
                <w:szCs w:val="26"/>
              </w:rPr>
              <w:t>по ул. Пионерская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0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0,25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0,3</w:t>
            </w:r>
          </w:p>
        </w:tc>
      </w:tr>
      <w:tr w:rsidR="000C26B0" w:rsidRPr="000C26B0" w:rsidTr="00FD65A0">
        <w:trPr>
          <w:trHeight w:val="510"/>
        </w:trPr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6B0" w:rsidRPr="000C26B0" w:rsidRDefault="000C26B0" w:rsidP="000C26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sz w:val="26"/>
                <w:szCs w:val="26"/>
              </w:rPr>
            </w:pPr>
            <w:r w:rsidRPr="000C26B0">
              <w:rPr>
                <w:rFonts w:eastAsia="Calibri"/>
                <w:sz w:val="26"/>
                <w:szCs w:val="26"/>
              </w:rPr>
              <w:t xml:space="preserve">Реконструкция наружного водовода в две нитки от ВК-19 по ул. Пионерская до ВК-82 (перекресток улиц Пионерская </w:t>
            </w:r>
            <w:r w:rsidR="00C37DA1">
              <w:rPr>
                <w:rFonts w:eastAsia="Calibri"/>
                <w:sz w:val="26"/>
                <w:szCs w:val="26"/>
              </w:rPr>
              <w:br/>
            </w:r>
            <w:r w:rsidRPr="000C26B0">
              <w:rPr>
                <w:rFonts w:eastAsia="Calibri"/>
                <w:sz w:val="26"/>
                <w:szCs w:val="26"/>
              </w:rPr>
              <w:t>и Ленина)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0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0,25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6B0" w:rsidRPr="000C26B0" w:rsidRDefault="000C26B0" w:rsidP="000C26B0">
            <w:pPr>
              <w:jc w:val="center"/>
              <w:rPr>
                <w:sz w:val="26"/>
                <w:szCs w:val="26"/>
              </w:rPr>
            </w:pPr>
            <w:r w:rsidRPr="000C26B0">
              <w:rPr>
                <w:sz w:val="26"/>
                <w:szCs w:val="26"/>
              </w:rPr>
              <w:t>0,3</w:t>
            </w:r>
          </w:p>
        </w:tc>
      </w:tr>
    </w:tbl>
    <w:p w:rsidR="000C26B0" w:rsidRPr="000C26B0" w:rsidRDefault="000C26B0" w:rsidP="000C26B0">
      <w:pPr>
        <w:adjustRightInd w:val="0"/>
        <w:jc w:val="both"/>
        <w:rPr>
          <w:bCs/>
          <w:sz w:val="26"/>
          <w:szCs w:val="26"/>
        </w:rPr>
      </w:pPr>
    </w:p>
    <w:p w:rsidR="000C26B0" w:rsidRPr="000C26B0" w:rsidRDefault="000C26B0" w:rsidP="000C26B0">
      <w:pPr>
        <w:adjustRightInd w:val="0"/>
        <w:jc w:val="both"/>
        <w:rPr>
          <w:bCs/>
          <w:sz w:val="26"/>
          <w:szCs w:val="26"/>
        </w:rPr>
      </w:pPr>
      <w:r w:rsidRPr="000C26B0">
        <w:rPr>
          <w:bCs/>
          <w:sz w:val="26"/>
          <w:szCs w:val="26"/>
        </w:rPr>
        <w:t>В целях достижения целевых показателей Перечень мероприятий в процессе разработки инвестиционной программы может быть дополнен разработчиком.</w:t>
      </w:r>
    </w:p>
    <w:p w:rsidR="000C26B0" w:rsidRPr="000C26B0" w:rsidRDefault="00FD65A0" w:rsidP="000C26B0">
      <w:pPr>
        <w:autoSpaceDE w:val="0"/>
        <w:autoSpaceDN w:val="0"/>
        <w:adjustRightInd w:val="0"/>
        <w:ind w:firstLine="540"/>
        <w:jc w:val="right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".</w:t>
      </w:r>
    </w:p>
    <w:p w:rsidR="000C26B0" w:rsidRPr="000C26B0" w:rsidRDefault="000C26B0" w:rsidP="000C26B0">
      <w:pPr>
        <w:jc w:val="right"/>
        <w:rPr>
          <w:sz w:val="26"/>
          <w:szCs w:val="26"/>
        </w:rPr>
      </w:pPr>
    </w:p>
    <w:sectPr w:rsidR="000C26B0" w:rsidRPr="000C26B0" w:rsidSect="00C37DA1">
      <w:type w:val="continuous"/>
      <w:pgSz w:w="16838" w:h="11906" w:orient="landscape" w:code="9"/>
      <w:pgMar w:top="1134" w:right="1134" w:bottom="1134" w:left="624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3197" w:rsidRDefault="00D93197" w:rsidP="00693317">
      <w:r>
        <w:separator/>
      </w:r>
    </w:p>
  </w:endnote>
  <w:endnote w:type="continuationSeparator" w:id="0">
    <w:p w:rsidR="00D93197" w:rsidRDefault="00D93197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3197" w:rsidRDefault="00D93197" w:rsidP="00693317">
      <w:r>
        <w:separator/>
      </w:r>
    </w:p>
  </w:footnote>
  <w:footnote w:type="continuationSeparator" w:id="0">
    <w:p w:rsidR="00D93197" w:rsidRDefault="00D93197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5A6C2C">
      <w:rPr>
        <w:rStyle w:val="af3"/>
        <w:noProof/>
      </w:rPr>
      <w:t>4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6B0" w:rsidRDefault="000C26B0" w:rsidP="008B7E07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0C26B0" w:rsidRDefault="000C26B0" w:rsidP="008B7E07">
    <w:pPr>
      <w:pStyle w:val="a7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8689543"/>
      <w:docPartObj>
        <w:docPartGallery w:val="Page Numbers (Top of Page)"/>
        <w:docPartUnique/>
      </w:docPartObj>
    </w:sdtPr>
    <w:sdtEndPr/>
    <w:sdtContent>
      <w:p w:rsidR="00C37DA1" w:rsidRDefault="00C37DA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6C2C">
          <w:rPr>
            <w:noProof/>
          </w:rPr>
          <w:t>6</w:t>
        </w:r>
        <w:r>
          <w:fldChar w:fldCharType="end"/>
        </w:r>
      </w:p>
    </w:sdtContent>
  </w:sdt>
  <w:p w:rsidR="000C26B0" w:rsidRDefault="000C26B0" w:rsidP="008B7E0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4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E7399D"/>
    <w:multiLevelType w:val="hybridMultilevel"/>
    <w:tmpl w:val="D6DC762C"/>
    <w:lvl w:ilvl="0" w:tplc="925AF5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 w15:restartNumberingAfterBreak="0">
    <w:nsid w:val="5A9B2F01"/>
    <w:multiLevelType w:val="hybridMultilevel"/>
    <w:tmpl w:val="4C061B96"/>
    <w:lvl w:ilvl="0" w:tplc="915E4F9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90160AE4">
      <w:start w:val="1"/>
      <w:numFmt w:val="decimal"/>
      <w:lvlText w:val="%2."/>
      <w:lvlJc w:val="left"/>
      <w:pPr>
        <w:tabs>
          <w:tab w:val="num" w:pos="3053"/>
        </w:tabs>
        <w:ind w:left="3053" w:hanging="360"/>
      </w:pPr>
      <w:rPr>
        <w:rFonts w:cs="Times New Roman"/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19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8400C4"/>
    <w:multiLevelType w:val="multilevel"/>
    <w:tmpl w:val="48E29BC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24"/>
  </w:num>
  <w:num w:numId="7">
    <w:abstractNumId w:val="18"/>
  </w:num>
  <w:num w:numId="8">
    <w:abstractNumId w:val="23"/>
  </w:num>
  <w:num w:numId="9">
    <w:abstractNumId w:val="22"/>
  </w:num>
  <w:num w:numId="10">
    <w:abstractNumId w:val="9"/>
  </w:num>
  <w:num w:numId="11">
    <w:abstractNumId w:val="11"/>
  </w:num>
  <w:num w:numId="12">
    <w:abstractNumId w:val="10"/>
  </w:num>
  <w:num w:numId="13">
    <w:abstractNumId w:val="16"/>
  </w:num>
  <w:num w:numId="14">
    <w:abstractNumId w:val="14"/>
  </w:num>
  <w:num w:numId="15">
    <w:abstractNumId w:val="12"/>
  </w:num>
  <w:num w:numId="16">
    <w:abstractNumId w:val="4"/>
  </w:num>
  <w:num w:numId="17">
    <w:abstractNumId w:val="19"/>
  </w:num>
  <w:num w:numId="18">
    <w:abstractNumId w:val="7"/>
  </w:num>
  <w:num w:numId="19">
    <w:abstractNumId w:val="5"/>
  </w:num>
  <w:num w:numId="20">
    <w:abstractNumId w:val="0"/>
  </w:num>
  <w:num w:numId="21">
    <w:abstractNumId w:val="20"/>
  </w:num>
  <w:num w:numId="22">
    <w:abstractNumId w:val="15"/>
  </w:num>
  <w:num w:numId="23">
    <w:abstractNumId w:val="1"/>
  </w:num>
  <w:num w:numId="24">
    <w:abstractNumId w:val="21"/>
  </w:num>
  <w:num w:numId="2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CCD"/>
    <w:rsid w:val="00025E70"/>
    <w:rsid w:val="00026358"/>
    <w:rsid w:val="000265A2"/>
    <w:rsid w:val="0002667E"/>
    <w:rsid w:val="0002683A"/>
    <w:rsid w:val="000269BE"/>
    <w:rsid w:val="000275D1"/>
    <w:rsid w:val="00027D95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9D6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ED"/>
    <w:rsid w:val="00061778"/>
    <w:rsid w:val="00062746"/>
    <w:rsid w:val="000627DA"/>
    <w:rsid w:val="00062987"/>
    <w:rsid w:val="00062C07"/>
    <w:rsid w:val="00062C72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78E"/>
    <w:rsid w:val="000A0965"/>
    <w:rsid w:val="000A0983"/>
    <w:rsid w:val="000A10EE"/>
    <w:rsid w:val="000A12FC"/>
    <w:rsid w:val="000A1600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87E"/>
    <w:rsid w:val="000C00E0"/>
    <w:rsid w:val="000C03C1"/>
    <w:rsid w:val="000C0505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B0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9A9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5D3"/>
    <w:rsid w:val="000E47DE"/>
    <w:rsid w:val="000E528D"/>
    <w:rsid w:val="000E5298"/>
    <w:rsid w:val="000E52AC"/>
    <w:rsid w:val="000E52D3"/>
    <w:rsid w:val="000E5386"/>
    <w:rsid w:val="000E53B9"/>
    <w:rsid w:val="000E5EF7"/>
    <w:rsid w:val="000E6124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B4"/>
    <w:rsid w:val="000F189D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FDB"/>
    <w:rsid w:val="001242E7"/>
    <w:rsid w:val="00124AF3"/>
    <w:rsid w:val="00124F7A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75F"/>
    <w:rsid w:val="00155800"/>
    <w:rsid w:val="00155A7F"/>
    <w:rsid w:val="00155D73"/>
    <w:rsid w:val="0015652F"/>
    <w:rsid w:val="00157271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CC0"/>
    <w:rsid w:val="00163DC5"/>
    <w:rsid w:val="00164EC1"/>
    <w:rsid w:val="001651FB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4B67"/>
    <w:rsid w:val="00194BC7"/>
    <w:rsid w:val="00194C01"/>
    <w:rsid w:val="00194E55"/>
    <w:rsid w:val="001950B3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13A0"/>
    <w:rsid w:val="001D1501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52B"/>
    <w:rsid w:val="001D4701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961"/>
    <w:rsid w:val="00204E70"/>
    <w:rsid w:val="002053F6"/>
    <w:rsid w:val="00205966"/>
    <w:rsid w:val="00205CFF"/>
    <w:rsid w:val="00205ED0"/>
    <w:rsid w:val="00205EEB"/>
    <w:rsid w:val="00206634"/>
    <w:rsid w:val="00206A0B"/>
    <w:rsid w:val="00206F03"/>
    <w:rsid w:val="00207C55"/>
    <w:rsid w:val="0021035C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55"/>
    <w:rsid w:val="00221787"/>
    <w:rsid w:val="0022188B"/>
    <w:rsid w:val="002218BC"/>
    <w:rsid w:val="002219AF"/>
    <w:rsid w:val="00221BCC"/>
    <w:rsid w:val="00221F4E"/>
    <w:rsid w:val="002227B4"/>
    <w:rsid w:val="0022303A"/>
    <w:rsid w:val="00223078"/>
    <w:rsid w:val="00223300"/>
    <w:rsid w:val="002234CB"/>
    <w:rsid w:val="002235E4"/>
    <w:rsid w:val="002241BF"/>
    <w:rsid w:val="00224417"/>
    <w:rsid w:val="00224572"/>
    <w:rsid w:val="0022494F"/>
    <w:rsid w:val="002249C7"/>
    <w:rsid w:val="00224C05"/>
    <w:rsid w:val="00225085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C1F"/>
    <w:rsid w:val="0023547F"/>
    <w:rsid w:val="0023583C"/>
    <w:rsid w:val="00235B7F"/>
    <w:rsid w:val="00235D88"/>
    <w:rsid w:val="00235E9A"/>
    <w:rsid w:val="0023617A"/>
    <w:rsid w:val="00237386"/>
    <w:rsid w:val="00237411"/>
    <w:rsid w:val="00237970"/>
    <w:rsid w:val="00237BFA"/>
    <w:rsid w:val="00237CFF"/>
    <w:rsid w:val="00237E3A"/>
    <w:rsid w:val="00237E7B"/>
    <w:rsid w:val="00237ED0"/>
    <w:rsid w:val="00237EF0"/>
    <w:rsid w:val="00240666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4967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F6A"/>
    <w:rsid w:val="0028012C"/>
    <w:rsid w:val="002805F9"/>
    <w:rsid w:val="00280798"/>
    <w:rsid w:val="00280824"/>
    <w:rsid w:val="00280C70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C86"/>
    <w:rsid w:val="00294DDD"/>
    <w:rsid w:val="00295019"/>
    <w:rsid w:val="00295074"/>
    <w:rsid w:val="00295209"/>
    <w:rsid w:val="002952D6"/>
    <w:rsid w:val="00295516"/>
    <w:rsid w:val="00295A08"/>
    <w:rsid w:val="00295A46"/>
    <w:rsid w:val="00295F56"/>
    <w:rsid w:val="002963D4"/>
    <w:rsid w:val="0029648A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82F"/>
    <w:rsid w:val="00312B30"/>
    <w:rsid w:val="00312F62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C65"/>
    <w:rsid w:val="00350129"/>
    <w:rsid w:val="0035041A"/>
    <w:rsid w:val="003504BB"/>
    <w:rsid w:val="00350712"/>
    <w:rsid w:val="003507DA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E4F"/>
    <w:rsid w:val="0036417A"/>
    <w:rsid w:val="003647CB"/>
    <w:rsid w:val="0036489E"/>
    <w:rsid w:val="003649C4"/>
    <w:rsid w:val="00364B8A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4"/>
    <w:rsid w:val="00392C15"/>
    <w:rsid w:val="00393225"/>
    <w:rsid w:val="0039359B"/>
    <w:rsid w:val="003939D4"/>
    <w:rsid w:val="00393A09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56"/>
    <w:rsid w:val="003B4D4E"/>
    <w:rsid w:val="003B4DDC"/>
    <w:rsid w:val="003B54A3"/>
    <w:rsid w:val="003B5610"/>
    <w:rsid w:val="003B592B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334"/>
    <w:rsid w:val="003C441C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D22"/>
    <w:rsid w:val="003D1EDD"/>
    <w:rsid w:val="003D1F43"/>
    <w:rsid w:val="003D2A90"/>
    <w:rsid w:val="003D2F1E"/>
    <w:rsid w:val="003D31E1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D3"/>
    <w:rsid w:val="00433104"/>
    <w:rsid w:val="00433573"/>
    <w:rsid w:val="0043357E"/>
    <w:rsid w:val="004336DA"/>
    <w:rsid w:val="00433759"/>
    <w:rsid w:val="00433F98"/>
    <w:rsid w:val="00434741"/>
    <w:rsid w:val="00434844"/>
    <w:rsid w:val="004348B6"/>
    <w:rsid w:val="004348C9"/>
    <w:rsid w:val="0043492A"/>
    <w:rsid w:val="00435DF1"/>
    <w:rsid w:val="004363F9"/>
    <w:rsid w:val="0043684E"/>
    <w:rsid w:val="00436A65"/>
    <w:rsid w:val="00436BBD"/>
    <w:rsid w:val="00437422"/>
    <w:rsid w:val="0043790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FB0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704"/>
    <w:rsid w:val="0045789D"/>
    <w:rsid w:val="004578E4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9B1"/>
    <w:rsid w:val="00473C0D"/>
    <w:rsid w:val="004740A1"/>
    <w:rsid w:val="004747B2"/>
    <w:rsid w:val="00475256"/>
    <w:rsid w:val="0047532B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EC"/>
    <w:rsid w:val="00532713"/>
    <w:rsid w:val="00532826"/>
    <w:rsid w:val="0053283B"/>
    <w:rsid w:val="005335BA"/>
    <w:rsid w:val="0053361B"/>
    <w:rsid w:val="0053384F"/>
    <w:rsid w:val="00533A86"/>
    <w:rsid w:val="00533FD4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441"/>
    <w:rsid w:val="0055796F"/>
    <w:rsid w:val="00557A9E"/>
    <w:rsid w:val="0056050E"/>
    <w:rsid w:val="0056051A"/>
    <w:rsid w:val="005606C4"/>
    <w:rsid w:val="00561219"/>
    <w:rsid w:val="005612D3"/>
    <w:rsid w:val="0056232D"/>
    <w:rsid w:val="00562B51"/>
    <w:rsid w:val="00562BBC"/>
    <w:rsid w:val="00562E44"/>
    <w:rsid w:val="00563019"/>
    <w:rsid w:val="005639C0"/>
    <w:rsid w:val="00563BC7"/>
    <w:rsid w:val="00563C8F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30F"/>
    <w:rsid w:val="00584187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6C2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52CD"/>
    <w:rsid w:val="005B5308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877"/>
    <w:rsid w:val="005C3A63"/>
    <w:rsid w:val="005C416F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646B"/>
    <w:rsid w:val="005C6541"/>
    <w:rsid w:val="005C6582"/>
    <w:rsid w:val="005C6614"/>
    <w:rsid w:val="005C683D"/>
    <w:rsid w:val="005C6A96"/>
    <w:rsid w:val="005C6C7E"/>
    <w:rsid w:val="005C6DCD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EF5"/>
    <w:rsid w:val="0061036B"/>
    <w:rsid w:val="0061076F"/>
    <w:rsid w:val="00610A5E"/>
    <w:rsid w:val="00610D07"/>
    <w:rsid w:val="006110A6"/>
    <w:rsid w:val="006111E6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705D"/>
    <w:rsid w:val="00627ADA"/>
    <w:rsid w:val="00627B27"/>
    <w:rsid w:val="00627F9E"/>
    <w:rsid w:val="006301F0"/>
    <w:rsid w:val="00630806"/>
    <w:rsid w:val="006309F9"/>
    <w:rsid w:val="0063102A"/>
    <w:rsid w:val="006312FA"/>
    <w:rsid w:val="0063131E"/>
    <w:rsid w:val="00631A6E"/>
    <w:rsid w:val="00632191"/>
    <w:rsid w:val="00632C93"/>
    <w:rsid w:val="00632E0B"/>
    <w:rsid w:val="00633104"/>
    <w:rsid w:val="0063317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BA"/>
    <w:rsid w:val="00657333"/>
    <w:rsid w:val="00657346"/>
    <w:rsid w:val="00657977"/>
    <w:rsid w:val="00657B05"/>
    <w:rsid w:val="00657DC2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F01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C4E"/>
    <w:rsid w:val="00670F0C"/>
    <w:rsid w:val="00671A8B"/>
    <w:rsid w:val="00671F92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6BD"/>
    <w:rsid w:val="00682D91"/>
    <w:rsid w:val="00682DD2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A07"/>
    <w:rsid w:val="006B0A6C"/>
    <w:rsid w:val="006B1401"/>
    <w:rsid w:val="006B1B70"/>
    <w:rsid w:val="006B1C9C"/>
    <w:rsid w:val="006B2032"/>
    <w:rsid w:val="006B2365"/>
    <w:rsid w:val="006B2607"/>
    <w:rsid w:val="006B26C7"/>
    <w:rsid w:val="006B26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6BA5"/>
    <w:rsid w:val="006C6C95"/>
    <w:rsid w:val="006C6DA2"/>
    <w:rsid w:val="006C6F70"/>
    <w:rsid w:val="006C7309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FC3"/>
    <w:rsid w:val="006E1172"/>
    <w:rsid w:val="006E1B57"/>
    <w:rsid w:val="006E1BB1"/>
    <w:rsid w:val="006E1C12"/>
    <w:rsid w:val="006E1CB5"/>
    <w:rsid w:val="006E1F2F"/>
    <w:rsid w:val="006E1F6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FAD"/>
    <w:rsid w:val="00706209"/>
    <w:rsid w:val="00706340"/>
    <w:rsid w:val="007069F1"/>
    <w:rsid w:val="00706C65"/>
    <w:rsid w:val="00706F53"/>
    <w:rsid w:val="00706FA5"/>
    <w:rsid w:val="00706FA8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2FD7"/>
    <w:rsid w:val="00713384"/>
    <w:rsid w:val="00713455"/>
    <w:rsid w:val="0071358B"/>
    <w:rsid w:val="0071363B"/>
    <w:rsid w:val="0071385C"/>
    <w:rsid w:val="007139E9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63A9"/>
    <w:rsid w:val="00736C54"/>
    <w:rsid w:val="00736EE8"/>
    <w:rsid w:val="0073702C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32A"/>
    <w:rsid w:val="0074247C"/>
    <w:rsid w:val="0074284D"/>
    <w:rsid w:val="00742962"/>
    <w:rsid w:val="00742BEB"/>
    <w:rsid w:val="00742C1D"/>
    <w:rsid w:val="00742D88"/>
    <w:rsid w:val="00742F97"/>
    <w:rsid w:val="00743B10"/>
    <w:rsid w:val="007443CC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99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E40"/>
    <w:rsid w:val="007B33B9"/>
    <w:rsid w:val="007B3AD2"/>
    <w:rsid w:val="007B3FD4"/>
    <w:rsid w:val="007B41B9"/>
    <w:rsid w:val="007B426C"/>
    <w:rsid w:val="007B42C8"/>
    <w:rsid w:val="007B4682"/>
    <w:rsid w:val="007B46F2"/>
    <w:rsid w:val="007B49EB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DC"/>
    <w:rsid w:val="007C235D"/>
    <w:rsid w:val="007C275E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4108"/>
    <w:rsid w:val="008A4650"/>
    <w:rsid w:val="008A46DF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10D"/>
    <w:rsid w:val="008D58BC"/>
    <w:rsid w:val="008D59CE"/>
    <w:rsid w:val="008D5AE8"/>
    <w:rsid w:val="008D63B2"/>
    <w:rsid w:val="008D669C"/>
    <w:rsid w:val="008D718E"/>
    <w:rsid w:val="008D72B0"/>
    <w:rsid w:val="008D72CD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C41"/>
    <w:rsid w:val="0094101C"/>
    <w:rsid w:val="0094103A"/>
    <w:rsid w:val="0094138A"/>
    <w:rsid w:val="009416F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0A76"/>
    <w:rsid w:val="009A122C"/>
    <w:rsid w:val="009A1868"/>
    <w:rsid w:val="009A1B9B"/>
    <w:rsid w:val="009A21C3"/>
    <w:rsid w:val="009A2255"/>
    <w:rsid w:val="009A231D"/>
    <w:rsid w:val="009A3C86"/>
    <w:rsid w:val="009A41A2"/>
    <w:rsid w:val="009A41F7"/>
    <w:rsid w:val="009A4335"/>
    <w:rsid w:val="009A44F8"/>
    <w:rsid w:val="009A5583"/>
    <w:rsid w:val="009A5700"/>
    <w:rsid w:val="009A572A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BA8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F03"/>
    <w:rsid w:val="00A05F4D"/>
    <w:rsid w:val="00A05FF1"/>
    <w:rsid w:val="00A06823"/>
    <w:rsid w:val="00A06CAD"/>
    <w:rsid w:val="00A07135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760E"/>
    <w:rsid w:val="00A1782A"/>
    <w:rsid w:val="00A17AC7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8D1"/>
    <w:rsid w:val="00A27B2F"/>
    <w:rsid w:val="00A27FEB"/>
    <w:rsid w:val="00A300AF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253"/>
    <w:rsid w:val="00A7334F"/>
    <w:rsid w:val="00A7335E"/>
    <w:rsid w:val="00A737E7"/>
    <w:rsid w:val="00A739FC"/>
    <w:rsid w:val="00A73C0F"/>
    <w:rsid w:val="00A73DBC"/>
    <w:rsid w:val="00A73E09"/>
    <w:rsid w:val="00A73F88"/>
    <w:rsid w:val="00A74C9F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8ED"/>
    <w:rsid w:val="00A81C2C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B23"/>
    <w:rsid w:val="00AC7B30"/>
    <w:rsid w:val="00AD01B6"/>
    <w:rsid w:val="00AD02E7"/>
    <w:rsid w:val="00AD0719"/>
    <w:rsid w:val="00AD082A"/>
    <w:rsid w:val="00AD0849"/>
    <w:rsid w:val="00AD1904"/>
    <w:rsid w:val="00AD1F7E"/>
    <w:rsid w:val="00AD27FA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50F7"/>
    <w:rsid w:val="00BA50F9"/>
    <w:rsid w:val="00BA5541"/>
    <w:rsid w:val="00BA6406"/>
    <w:rsid w:val="00BA71D2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D2F"/>
    <w:rsid w:val="00BF4384"/>
    <w:rsid w:val="00BF45E2"/>
    <w:rsid w:val="00BF4828"/>
    <w:rsid w:val="00BF4921"/>
    <w:rsid w:val="00BF50CA"/>
    <w:rsid w:val="00BF539D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71C3"/>
    <w:rsid w:val="00C1734A"/>
    <w:rsid w:val="00C1760E"/>
    <w:rsid w:val="00C17697"/>
    <w:rsid w:val="00C17848"/>
    <w:rsid w:val="00C17EA0"/>
    <w:rsid w:val="00C20481"/>
    <w:rsid w:val="00C2095B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9BD"/>
    <w:rsid w:val="00C37BF2"/>
    <w:rsid w:val="00C37DA1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EFC"/>
    <w:rsid w:val="00C701AD"/>
    <w:rsid w:val="00C702A6"/>
    <w:rsid w:val="00C70A61"/>
    <w:rsid w:val="00C712BB"/>
    <w:rsid w:val="00C71A08"/>
    <w:rsid w:val="00C72750"/>
    <w:rsid w:val="00C727EF"/>
    <w:rsid w:val="00C72883"/>
    <w:rsid w:val="00C72965"/>
    <w:rsid w:val="00C729AB"/>
    <w:rsid w:val="00C72A93"/>
    <w:rsid w:val="00C73B26"/>
    <w:rsid w:val="00C73E05"/>
    <w:rsid w:val="00C7417E"/>
    <w:rsid w:val="00C74990"/>
    <w:rsid w:val="00C74BFF"/>
    <w:rsid w:val="00C74F84"/>
    <w:rsid w:val="00C750AC"/>
    <w:rsid w:val="00C7550D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282C"/>
    <w:rsid w:val="00CB28F1"/>
    <w:rsid w:val="00CB2959"/>
    <w:rsid w:val="00CB3238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601F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AEF"/>
    <w:rsid w:val="00D07F25"/>
    <w:rsid w:val="00D1009A"/>
    <w:rsid w:val="00D104E0"/>
    <w:rsid w:val="00D10ADE"/>
    <w:rsid w:val="00D10D0B"/>
    <w:rsid w:val="00D11BBF"/>
    <w:rsid w:val="00D11C89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78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3197"/>
    <w:rsid w:val="00D937A4"/>
    <w:rsid w:val="00D93CBC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F8B"/>
    <w:rsid w:val="00DC60E4"/>
    <w:rsid w:val="00DC6300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24BA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BDC"/>
    <w:rsid w:val="00E040C0"/>
    <w:rsid w:val="00E04245"/>
    <w:rsid w:val="00E04798"/>
    <w:rsid w:val="00E04C7D"/>
    <w:rsid w:val="00E04D51"/>
    <w:rsid w:val="00E04FA8"/>
    <w:rsid w:val="00E05A10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CAE"/>
    <w:rsid w:val="00E11EEB"/>
    <w:rsid w:val="00E120AB"/>
    <w:rsid w:val="00E1260B"/>
    <w:rsid w:val="00E128B1"/>
    <w:rsid w:val="00E12C34"/>
    <w:rsid w:val="00E12CA0"/>
    <w:rsid w:val="00E139C3"/>
    <w:rsid w:val="00E13E8F"/>
    <w:rsid w:val="00E142F2"/>
    <w:rsid w:val="00E1453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7103"/>
    <w:rsid w:val="00E372CA"/>
    <w:rsid w:val="00E37901"/>
    <w:rsid w:val="00E37FC2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51FB"/>
    <w:rsid w:val="00E854BC"/>
    <w:rsid w:val="00E85716"/>
    <w:rsid w:val="00E86372"/>
    <w:rsid w:val="00E86502"/>
    <w:rsid w:val="00E86A62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E00B8"/>
    <w:rsid w:val="00EE0678"/>
    <w:rsid w:val="00EE09A3"/>
    <w:rsid w:val="00EE0CA5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7AE"/>
    <w:rsid w:val="00EF1BAA"/>
    <w:rsid w:val="00EF1C0B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5363"/>
    <w:rsid w:val="00EF5659"/>
    <w:rsid w:val="00EF5AB7"/>
    <w:rsid w:val="00EF5E36"/>
    <w:rsid w:val="00EF5EED"/>
    <w:rsid w:val="00EF6197"/>
    <w:rsid w:val="00EF6AB5"/>
    <w:rsid w:val="00EF6E88"/>
    <w:rsid w:val="00EF75A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4D4"/>
    <w:rsid w:val="00F2366D"/>
    <w:rsid w:val="00F23A45"/>
    <w:rsid w:val="00F23B27"/>
    <w:rsid w:val="00F23EBB"/>
    <w:rsid w:val="00F23FEA"/>
    <w:rsid w:val="00F2426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B6"/>
    <w:rsid w:val="00F303C2"/>
    <w:rsid w:val="00F303D7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50D"/>
    <w:rsid w:val="00F4357E"/>
    <w:rsid w:val="00F435C0"/>
    <w:rsid w:val="00F436DE"/>
    <w:rsid w:val="00F43717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866"/>
    <w:rsid w:val="00F609D4"/>
    <w:rsid w:val="00F60A28"/>
    <w:rsid w:val="00F60E34"/>
    <w:rsid w:val="00F6120A"/>
    <w:rsid w:val="00F61D57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C0E"/>
    <w:rsid w:val="00FC6CF3"/>
    <w:rsid w:val="00FC70E5"/>
    <w:rsid w:val="00FC7531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E17"/>
    <w:rsid w:val="00FD1FD4"/>
    <w:rsid w:val="00FD201C"/>
    <w:rsid w:val="00FD21E3"/>
    <w:rsid w:val="00FD26F3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A0"/>
    <w:rsid w:val="00FD68D8"/>
    <w:rsid w:val="00FD6EF2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E76"/>
    <w:rsid w:val="00FF0E91"/>
    <w:rsid w:val="00FF1389"/>
    <w:rsid w:val="00FF1453"/>
    <w:rsid w:val="00FF181D"/>
    <w:rsid w:val="00FF187F"/>
    <w:rsid w:val="00FF1988"/>
    <w:rsid w:val="00FF1A9B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EC3030DD13BA12E2BED5F5981DB93E3FCE42823991B8992E4A74C8C92B21ED052A377DD625A63007B74A81D71C9CA0F93EA96BA1C7E16E104BCF3C4o8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EC3030DD13BA12E2BED5F5981DB93E3FCE42823991B8992E4A74C8C92B21ED052A377DD625A63007B74A81B71C9CA0F93EA96BA1C7E16E104BCF3C4o8L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9F1C56-F0F1-4B68-845D-C1170D784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2392</Words>
  <Characters>13637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15998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Kanc5</cp:lastModifiedBy>
  <cp:revision>3</cp:revision>
  <cp:lastPrinted>2021-12-09T06:05:00Z</cp:lastPrinted>
  <dcterms:created xsi:type="dcterms:W3CDTF">2021-12-09T06:06:00Z</dcterms:created>
  <dcterms:modified xsi:type="dcterms:W3CDTF">2021-12-09T06:25:00Z</dcterms:modified>
</cp:coreProperties>
</file>