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E81DB8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A52BAC">
            <w:pPr>
              <w:ind w:left="-38" w:firstLine="38"/>
              <w:jc w:val="center"/>
            </w:pPr>
            <w:r>
              <w:t>9</w:t>
            </w:r>
            <w:r w:rsidR="00A52BAC">
              <w:t>9</w:t>
            </w:r>
            <w:r w:rsidR="00102EE9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02EE9" w:rsidRPr="00CA5C14" w:rsidRDefault="00102EE9" w:rsidP="00601871">
      <w:pPr>
        <w:shd w:val="clear" w:color="auto" w:fill="FFFFFF"/>
        <w:tabs>
          <w:tab w:val="left" w:pos="1985"/>
          <w:tab w:val="left" w:pos="4536"/>
        </w:tabs>
        <w:ind w:right="4392"/>
        <w:jc w:val="both"/>
        <w:rPr>
          <w:sz w:val="26"/>
          <w:szCs w:val="26"/>
        </w:rPr>
      </w:pPr>
      <w:r w:rsidRPr="00CA5C14"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601871">
        <w:rPr>
          <w:sz w:val="26"/>
          <w:szCs w:val="26"/>
        </w:rPr>
        <w:t xml:space="preserve">              </w:t>
      </w:r>
      <w:r w:rsidRPr="00CA5C14">
        <w:rPr>
          <w:sz w:val="26"/>
          <w:szCs w:val="26"/>
        </w:rPr>
        <w:t>от 28.02.2023 № 3</w:t>
      </w:r>
      <w:r>
        <w:rPr>
          <w:sz w:val="26"/>
          <w:szCs w:val="26"/>
        </w:rPr>
        <w:t>14</w:t>
      </w:r>
    </w:p>
    <w:p w:rsidR="00102EE9" w:rsidRPr="00CA5C14" w:rsidRDefault="00102EE9" w:rsidP="00102EE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02EE9" w:rsidRPr="00CA5C14" w:rsidRDefault="00102EE9" w:rsidP="00102EE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02EE9" w:rsidRPr="00CA5C14" w:rsidRDefault="00102EE9" w:rsidP="00102EE9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02EE9" w:rsidRPr="00A707E2" w:rsidRDefault="00102EE9" w:rsidP="00102EE9">
      <w:pPr>
        <w:ind w:firstLine="709"/>
        <w:jc w:val="both"/>
        <w:rPr>
          <w:sz w:val="26"/>
          <w:szCs w:val="26"/>
        </w:rPr>
      </w:pPr>
      <w:r w:rsidRPr="00A707E2">
        <w:rPr>
          <w:sz w:val="26"/>
          <w:szCs w:val="26"/>
        </w:rPr>
        <w:t>В соответствии со статьей 78 Бюджетного кодекса Российской Федерации, пунктом 33 части 1 статьи 16 Федерального закона от 06.10.2003 № 131-ФЗ "Об общих принципах организации местного самоуправления в Российской Федерации" Администрация муниципального образования "Городской округ "Город Нарьян-Мар"</w:t>
      </w:r>
    </w:p>
    <w:p w:rsidR="00102EE9" w:rsidRPr="00CA5C14" w:rsidRDefault="00102EE9" w:rsidP="00102EE9">
      <w:pPr>
        <w:ind w:firstLine="709"/>
        <w:jc w:val="both"/>
        <w:rPr>
          <w:sz w:val="26"/>
          <w:szCs w:val="26"/>
        </w:rPr>
      </w:pPr>
    </w:p>
    <w:p w:rsidR="00102EE9" w:rsidRPr="00CA5C14" w:rsidRDefault="00102EE9" w:rsidP="003172E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5C14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102EE9" w:rsidRPr="00CA5C14" w:rsidRDefault="00102EE9" w:rsidP="00102EE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02EE9" w:rsidRPr="00CA5C1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C14">
        <w:rPr>
          <w:rFonts w:ascii="Times New Roman" w:hAnsi="Times New Roman" w:cs="Times New Roman"/>
          <w:sz w:val="26"/>
          <w:szCs w:val="26"/>
        </w:rPr>
        <w:t xml:space="preserve">1. Внести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2A0047">
        <w:rPr>
          <w:rFonts w:ascii="Times New Roman" w:hAnsi="Times New Roman" w:cs="Times New Roman"/>
          <w:sz w:val="26"/>
          <w:szCs w:val="26"/>
        </w:rPr>
        <w:t>Поряд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2A0047">
        <w:rPr>
          <w:rFonts w:ascii="Times New Roman" w:hAnsi="Times New Roman" w:cs="Times New Roman"/>
          <w:sz w:val="26"/>
          <w:szCs w:val="26"/>
        </w:rPr>
        <w:t xml:space="preserve"> предоставления субсидии субъектам малого и среднего предпринимательства на возмещение части затрат </w:t>
      </w:r>
      <w:r w:rsidRPr="0083431C">
        <w:rPr>
          <w:rFonts w:ascii="Times New Roman" w:hAnsi="Times New Roman" w:cs="Times New Roman"/>
          <w:sz w:val="26"/>
          <w:szCs w:val="26"/>
        </w:rPr>
        <w:t>на приобретение и доставку расходных материалов</w:t>
      </w:r>
      <w:r>
        <w:rPr>
          <w:rFonts w:ascii="Times New Roman" w:hAnsi="Times New Roman" w:cs="Times New Roman"/>
          <w:sz w:val="26"/>
          <w:szCs w:val="26"/>
        </w:rPr>
        <w:t>, утвержденный</w:t>
      </w:r>
      <w:r w:rsidRPr="00CA5C14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CA5C14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от 28.02.2023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CA5C14">
        <w:rPr>
          <w:rFonts w:ascii="Times New Roman" w:hAnsi="Times New Roman" w:cs="Times New Roman"/>
          <w:sz w:val="26"/>
          <w:szCs w:val="26"/>
        </w:rPr>
        <w:t>№ 3</w:t>
      </w:r>
      <w:r>
        <w:rPr>
          <w:rFonts w:ascii="Times New Roman" w:hAnsi="Times New Roman" w:cs="Times New Roman"/>
          <w:sz w:val="26"/>
          <w:szCs w:val="26"/>
        </w:rPr>
        <w:t>14</w:t>
      </w:r>
      <w:r w:rsidR="00755C06">
        <w:rPr>
          <w:rFonts w:ascii="Times New Roman" w:hAnsi="Times New Roman" w:cs="Times New Roman"/>
          <w:sz w:val="26"/>
          <w:szCs w:val="26"/>
        </w:rPr>
        <w:t>,</w:t>
      </w:r>
      <w:r w:rsidRPr="00CA5C14">
        <w:rPr>
          <w:rFonts w:ascii="Times New Roman" w:hAnsi="Times New Roman" w:cs="Times New Roman"/>
          <w:sz w:val="26"/>
          <w:szCs w:val="26"/>
        </w:rPr>
        <w:t xml:space="preserve"> (далее – </w:t>
      </w:r>
      <w:r>
        <w:rPr>
          <w:rFonts w:ascii="Times New Roman" w:hAnsi="Times New Roman" w:cs="Times New Roman"/>
          <w:sz w:val="26"/>
          <w:szCs w:val="26"/>
        </w:rPr>
        <w:t>Порядок</w:t>
      </w:r>
      <w:r w:rsidRPr="00CA5C14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:rsidR="00102EE9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 Пункт 16 Порядка изложить </w:t>
      </w:r>
      <w:r w:rsidRPr="00D0265C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16. </w:t>
      </w:r>
      <w:r w:rsidRPr="00CE0152">
        <w:rPr>
          <w:rFonts w:ascii="Times New Roman" w:hAnsi="Times New Roman" w:cs="Times New Roman"/>
          <w:sz w:val="26"/>
          <w:szCs w:val="26"/>
        </w:rPr>
        <w:t xml:space="preserve">Не позднее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755C06">
        <w:rPr>
          <w:rFonts w:ascii="Times New Roman" w:hAnsi="Times New Roman" w:cs="Times New Roman"/>
          <w:sz w:val="26"/>
          <w:szCs w:val="26"/>
        </w:rPr>
        <w:t>–</w:t>
      </w:r>
      <w:r w:rsidRPr="00CE0152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</w:t>
      </w:r>
      <w:r w:rsidRPr="00943AE4">
        <w:rPr>
          <w:rFonts w:ascii="Times New Roman" w:hAnsi="Times New Roman" w:cs="Times New Roman"/>
          <w:sz w:val="26"/>
          <w:szCs w:val="26"/>
        </w:rPr>
        <w:t>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</w:t>
      </w:r>
      <w:hyperlink r:id="rId9">
        <w:r w:rsidRPr="00943AE4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943AE4">
        <w:rPr>
          <w:rFonts w:ascii="Times New Roman" w:hAnsi="Times New Roman" w:cs="Times New Roman"/>
          <w:sz w:val="26"/>
          <w:szCs w:val="26"/>
        </w:rPr>
        <w:t>) в информационно-телекоммуникационной сети "Интернет".</w:t>
      </w:r>
    </w:p>
    <w:p w:rsidR="00102EE9" w:rsidRPr="00CE0152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152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102EE9" w:rsidRPr="00CE0152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152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102EE9" w:rsidRPr="00CE0152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152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CE0152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10-го календарного дня, следующего за днем размещения объявления;</w:t>
      </w:r>
    </w:p>
    <w:p w:rsidR="00102EE9" w:rsidRPr="00CE0152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152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152">
        <w:rPr>
          <w:rFonts w:ascii="Times New Roman" w:hAnsi="Times New Roman" w:cs="Times New Roman"/>
          <w:sz w:val="26"/>
          <w:szCs w:val="26"/>
        </w:rPr>
        <w:t xml:space="preserve">результат предоставления субсидии, </w:t>
      </w:r>
      <w:r w:rsidRPr="00943AE4">
        <w:rPr>
          <w:rFonts w:ascii="Times New Roman" w:hAnsi="Times New Roman" w:cs="Times New Roman"/>
          <w:sz w:val="26"/>
          <w:szCs w:val="26"/>
        </w:rPr>
        <w:t xml:space="preserve">установленный </w:t>
      </w:r>
      <w:hyperlink w:anchor="P209">
        <w:r w:rsidRPr="00943AE4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943AE4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lastRenderedPageBreak/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95">
        <w:r w:rsidRPr="00943AE4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943AE4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943AE4">
        <w:rPr>
          <w:rFonts w:ascii="Times New Roman" w:hAnsi="Times New Roman" w:cs="Times New Roman"/>
          <w:sz w:val="26"/>
          <w:szCs w:val="26"/>
        </w:rPr>
        <w:t>к форме и содержанию заявок;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определяющий, в том числе, основания для возврата заявок, порядок внесения изменений в заявки;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56">
        <w:r w:rsidRPr="00943AE4">
          <w:rPr>
            <w:rFonts w:ascii="Times New Roman" w:hAnsi="Times New Roman" w:cs="Times New Roman"/>
            <w:sz w:val="26"/>
            <w:szCs w:val="26"/>
          </w:rPr>
          <w:t>пунктами 38</w:t>
        </w:r>
      </w:hyperlink>
      <w:r w:rsidRPr="00943AE4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158">
        <w:r w:rsidRPr="00943AE4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943AE4">
        <w:rPr>
          <w:rFonts w:ascii="Times New Roman" w:hAnsi="Times New Roman" w:cs="Times New Roman"/>
          <w:sz w:val="26"/>
          <w:szCs w:val="26"/>
        </w:rPr>
        <w:t xml:space="preserve">, </w:t>
      </w:r>
      <w:hyperlink w:anchor="P176">
        <w:r w:rsidRPr="00943AE4">
          <w:rPr>
            <w:rFonts w:ascii="Times New Roman" w:hAnsi="Times New Roman" w:cs="Times New Roman"/>
            <w:sz w:val="26"/>
            <w:szCs w:val="26"/>
          </w:rPr>
          <w:t>45</w:t>
        </w:r>
      </w:hyperlink>
      <w:r w:rsidRPr="00943AE4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102EE9" w:rsidRPr="00943AE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102EE9" w:rsidRPr="00CE0152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AE4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943AE4">
        <w:rPr>
          <w:rFonts w:ascii="Times New Roman" w:hAnsi="Times New Roman" w:cs="Times New Roman"/>
          <w:sz w:val="26"/>
          <w:szCs w:val="26"/>
        </w:rPr>
        <w:t>а также на официальном сайте Администрации муниципального образования "Городской округ "Город Нарьян-Мар" (</w:t>
      </w:r>
      <w:hyperlink r:id="rId10">
        <w:r w:rsidRPr="00943AE4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943AE4">
        <w:rPr>
          <w:rFonts w:ascii="Times New Roman" w:hAnsi="Times New Roman" w:cs="Times New Roman"/>
          <w:sz w:val="26"/>
          <w:szCs w:val="26"/>
        </w:rPr>
        <w:t>) в информационно</w:t>
      </w:r>
      <w:r w:rsidRPr="00CE0152">
        <w:rPr>
          <w:rFonts w:ascii="Times New Roman" w:hAnsi="Times New Roman" w:cs="Times New Roman"/>
          <w:sz w:val="26"/>
          <w:szCs w:val="26"/>
        </w:rPr>
        <w:t>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 Подпункт 20.1 пу</w:t>
      </w:r>
      <w:r w:rsidRPr="00A55576">
        <w:rPr>
          <w:rFonts w:ascii="Times New Roman" w:hAnsi="Times New Roman" w:cs="Times New Roman"/>
          <w:sz w:val="26"/>
          <w:szCs w:val="26"/>
        </w:rPr>
        <w:t>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555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555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Порядка </w:t>
      </w:r>
      <w:r w:rsidRPr="00A55576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>полнить</w:t>
      </w:r>
      <w:r w:rsidRPr="00A55576">
        <w:rPr>
          <w:rFonts w:ascii="Times New Roman" w:hAnsi="Times New Roman" w:cs="Times New Roman"/>
          <w:sz w:val="26"/>
          <w:szCs w:val="26"/>
        </w:rPr>
        <w:t xml:space="preserve"> абзац</w:t>
      </w:r>
      <w:r w:rsidR="00755C06">
        <w:rPr>
          <w:rFonts w:ascii="Times New Roman" w:hAnsi="Times New Roman" w:cs="Times New Roman"/>
          <w:sz w:val="26"/>
          <w:szCs w:val="26"/>
        </w:rPr>
        <w:t>ем</w:t>
      </w:r>
      <w:r w:rsidRPr="003F66C5">
        <w:t xml:space="preserve"> </w:t>
      </w:r>
      <w:r w:rsidRPr="003F66C5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A55576">
        <w:rPr>
          <w:rFonts w:ascii="Times New Roman" w:hAnsi="Times New Roman" w:cs="Times New Roman"/>
          <w:sz w:val="26"/>
          <w:szCs w:val="26"/>
        </w:rPr>
        <w:t>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A55576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</w:t>
      </w:r>
      <w:r>
        <w:rPr>
          <w:rFonts w:ascii="Times New Roman" w:hAnsi="Times New Roman" w:cs="Times New Roman"/>
          <w:sz w:val="26"/>
          <w:szCs w:val="26"/>
        </w:rPr>
        <w:t>ия участника отбора требованиям."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1.3. </w:t>
      </w:r>
      <w:r w:rsidRPr="00A55576">
        <w:rPr>
          <w:rFonts w:ascii="Times New Roman" w:hAnsi="Times New Roman" w:cs="Times New Roman"/>
          <w:sz w:val="26"/>
          <w:szCs w:val="26"/>
        </w:rPr>
        <w:t xml:space="preserve">Абзац </w:t>
      </w:r>
      <w:r>
        <w:rPr>
          <w:rFonts w:ascii="Times New Roman" w:hAnsi="Times New Roman" w:cs="Times New Roman"/>
          <w:sz w:val="26"/>
          <w:szCs w:val="26"/>
        </w:rPr>
        <w:t>пятый подпункта 20.2 пункта 20</w:t>
      </w:r>
      <w:r w:rsidRPr="00A555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Порядка </w:t>
      </w:r>
      <w:r w:rsidRPr="00A55576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"участник отбора должен </w:t>
      </w:r>
      <w:r w:rsidRPr="00A55576">
        <w:rPr>
          <w:rFonts w:ascii="Times New Roman" w:hAnsi="Times New Roman" w:cs="Times New Roman"/>
          <w:sz w:val="26"/>
          <w:szCs w:val="26"/>
        </w:rPr>
        <w:t>являт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A55576">
        <w:rPr>
          <w:rFonts w:ascii="Times New Roman" w:hAnsi="Times New Roman" w:cs="Times New Roman"/>
          <w:sz w:val="26"/>
          <w:szCs w:val="26"/>
        </w:rPr>
        <w:t xml:space="preserve">ся плательщиком налогов, иных обязательных платежей в бюджетную систему Российской Федерации или страховых взносов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A55576">
        <w:rPr>
          <w:rFonts w:ascii="Times New Roman" w:hAnsi="Times New Roman" w:cs="Times New Roman"/>
          <w:sz w:val="26"/>
          <w:szCs w:val="26"/>
        </w:rPr>
        <w:t>в государственные внебюджетные фонды по общероссийскому классификатору территорий муниципальных образований по коду (далее – ОКТМО) 11851000</w:t>
      </w:r>
      <w:r>
        <w:rPr>
          <w:rFonts w:ascii="Times New Roman" w:hAnsi="Times New Roman" w:cs="Times New Roman"/>
          <w:sz w:val="26"/>
          <w:szCs w:val="26"/>
        </w:rPr>
        <w:t>;"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Подпункт 24.3 пу</w:t>
      </w:r>
      <w:r w:rsidRPr="008211F1">
        <w:rPr>
          <w:rFonts w:ascii="Times New Roman" w:hAnsi="Times New Roman" w:cs="Times New Roman"/>
          <w:sz w:val="26"/>
          <w:szCs w:val="26"/>
        </w:rPr>
        <w:t xml:space="preserve">нкта </w:t>
      </w:r>
      <w:r>
        <w:rPr>
          <w:rFonts w:ascii="Times New Roman" w:hAnsi="Times New Roman" w:cs="Times New Roman"/>
          <w:sz w:val="26"/>
          <w:szCs w:val="26"/>
        </w:rPr>
        <w:t>24 Порядка</w:t>
      </w:r>
      <w:r w:rsidRPr="008211F1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24.3. </w:t>
      </w:r>
      <w:r w:rsidRPr="008211F1">
        <w:rPr>
          <w:rFonts w:ascii="Times New Roman" w:hAnsi="Times New Roman" w:cs="Times New Roman"/>
          <w:sz w:val="26"/>
          <w:szCs w:val="26"/>
        </w:rPr>
        <w:t>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ОКТМО 11851000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8211F1">
        <w:rPr>
          <w:rFonts w:ascii="Times New Roman" w:hAnsi="Times New Roman" w:cs="Times New Roman"/>
          <w:sz w:val="26"/>
          <w:szCs w:val="26"/>
        </w:rPr>
        <w:t xml:space="preserve">№ ЕД-7-8/1047@ (форма по КНД 1110355), или справка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8211F1">
        <w:rPr>
          <w:rFonts w:ascii="Times New Roman" w:hAnsi="Times New Roman" w:cs="Times New Roman"/>
          <w:sz w:val="26"/>
          <w:szCs w:val="26"/>
        </w:rPr>
        <w:lastRenderedPageBreak/>
        <w:t xml:space="preserve">или налогового агента, утвержденная приказом Федеральной налоговой службы России от 30.11.2022 № ЕД-7-8/1129@ (форма по КНД 1120502), или акт сверки принадлежности сумм денежных средств, перечисленных и (или) признаваемых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8211F1">
        <w:rPr>
          <w:rFonts w:ascii="Times New Roman" w:hAnsi="Times New Roman" w:cs="Times New Roman"/>
          <w:sz w:val="26"/>
          <w:szCs w:val="26"/>
        </w:rPr>
        <w:t>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№ ЕД-7-19/402@ (форма по КНД 1160070));</w:t>
      </w: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D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A2DD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A2DDD">
        <w:rPr>
          <w:rFonts w:ascii="Times New Roman" w:hAnsi="Times New Roman" w:cs="Times New Roman"/>
          <w:sz w:val="26"/>
          <w:szCs w:val="26"/>
        </w:rPr>
        <w:t>Подпункт 24.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A2DDD">
        <w:rPr>
          <w:rFonts w:ascii="Times New Roman" w:hAnsi="Times New Roman" w:cs="Times New Roman"/>
          <w:sz w:val="26"/>
          <w:szCs w:val="26"/>
        </w:rPr>
        <w:t xml:space="preserve"> пункта 24 </w:t>
      </w:r>
      <w:r>
        <w:rPr>
          <w:rFonts w:ascii="Times New Roman" w:hAnsi="Times New Roman" w:cs="Times New Roman"/>
          <w:sz w:val="26"/>
          <w:szCs w:val="26"/>
        </w:rPr>
        <w:t xml:space="preserve">Порядка </w:t>
      </w:r>
      <w:r w:rsidRPr="00BA2DD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24.5. </w:t>
      </w:r>
      <w:r w:rsidRPr="008135C3">
        <w:rPr>
          <w:rFonts w:ascii="Times New Roman" w:hAnsi="Times New Roman" w:cs="Times New Roman"/>
          <w:sz w:val="26"/>
          <w:szCs w:val="26"/>
        </w:rPr>
        <w:t>Перечень приобретенных расходных материалов (в том числе доставка расходных материалов) согласно Приложению 2 к настоящему Порядку, фотоматериалы приобретенных расходных материалов</w:t>
      </w:r>
      <w:r>
        <w:rPr>
          <w:rFonts w:ascii="Times New Roman" w:hAnsi="Times New Roman" w:cs="Times New Roman"/>
          <w:sz w:val="26"/>
          <w:szCs w:val="26"/>
        </w:rPr>
        <w:t>;"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481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6</w:t>
      </w:r>
      <w:r w:rsidR="00755C06">
        <w:rPr>
          <w:rFonts w:ascii="Times New Roman" w:hAnsi="Times New Roman" w:cs="Times New Roman"/>
          <w:sz w:val="26"/>
          <w:szCs w:val="26"/>
        </w:rPr>
        <w:t>. </w:t>
      </w:r>
      <w:r w:rsidRPr="006A4481">
        <w:rPr>
          <w:rFonts w:ascii="Times New Roman" w:hAnsi="Times New Roman" w:cs="Times New Roman"/>
          <w:sz w:val="26"/>
          <w:szCs w:val="26"/>
        </w:rPr>
        <w:t xml:space="preserve">Пункт </w:t>
      </w:r>
      <w:r>
        <w:rPr>
          <w:rFonts w:ascii="Times New Roman" w:hAnsi="Times New Roman" w:cs="Times New Roman"/>
          <w:sz w:val="26"/>
          <w:szCs w:val="26"/>
        </w:rPr>
        <w:t>27 Порядка</w:t>
      </w:r>
      <w:r w:rsidRPr="006A4481">
        <w:rPr>
          <w:rFonts w:ascii="Times New Roman" w:hAnsi="Times New Roman" w:cs="Times New Roman"/>
          <w:sz w:val="26"/>
          <w:szCs w:val="26"/>
        </w:rPr>
        <w:t xml:space="preserve"> дополнить абзацем</w:t>
      </w:r>
      <w:r w:rsidR="00755C06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Pr="006A4481">
        <w:rPr>
          <w:rFonts w:ascii="Times New Roman" w:hAnsi="Times New Roman" w:cs="Times New Roman"/>
          <w:sz w:val="26"/>
          <w:szCs w:val="26"/>
        </w:rPr>
        <w:t>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6A4481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755C06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28 Порядка изложить в следующей редакции:</w:t>
      </w:r>
    </w:p>
    <w:p w:rsidR="00102EE9" w:rsidRDefault="00755C06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"28. </w:t>
      </w:r>
      <w:r w:rsidR="00102EE9" w:rsidRPr="002D3D96">
        <w:rPr>
          <w:rFonts w:ascii="Times New Roman" w:hAnsi="Times New Roman" w:cs="Times New Roman"/>
          <w:sz w:val="26"/>
          <w:szCs w:val="26"/>
        </w:rPr>
        <w:t xml:space="preserve">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102EE9" w:rsidRPr="002D3D96">
        <w:rPr>
          <w:rFonts w:ascii="Times New Roman" w:hAnsi="Times New Roman" w:cs="Times New Roman"/>
          <w:sz w:val="26"/>
          <w:szCs w:val="26"/>
        </w:rPr>
        <w:t>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  <w:r w:rsidR="00102EE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007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8. П</w:t>
      </w:r>
      <w:r w:rsidRPr="004A4007">
        <w:rPr>
          <w:rFonts w:ascii="Times New Roman" w:hAnsi="Times New Roman" w:cs="Times New Roman"/>
          <w:sz w:val="26"/>
          <w:szCs w:val="26"/>
        </w:rPr>
        <w:t xml:space="preserve">ункта </w:t>
      </w:r>
      <w:r>
        <w:rPr>
          <w:rFonts w:ascii="Times New Roman" w:hAnsi="Times New Roman" w:cs="Times New Roman"/>
          <w:sz w:val="26"/>
          <w:szCs w:val="26"/>
        </w:rPr>
        <w:t>32 Порядка</w:t>
      </w:r>
      <w:r w:rsidRPr="004A400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02EE9" w:rsidRPr="005F0940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32. </w:t>
      </w:r>
      <w:r w:rsidRPr="005F0940">
        <w:rPr>
          <w:rFonts w:ascii="Times New Roman" w:hAnsi="Times New Roman" w:cs="Times New Roman"/>
          <w:sz w:val="26"/>
          <w:szCs w:val="26"/>
        </w:rPr>
        <w:t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пункте 24 настоящего Порядка.</w:t>
      </w:r>
    </w:p>
    <w:p w:rsidR="00102EE9" w:rsidRPr="005F0940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940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02EE9" w:rsidRPr="005F0940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940">
        <w:rPr>
          <w:rFonts w:ascii="Times New Roman" w:hAnsi="Times New Roman" w:cs="Times New Roman"/>
          <w:sz w:val="26"/>
          <w:szCs w:val="26"/>
        </w:rPr>
        <w:t xml:space="preserve">В случае необходимости внесения изменений в заявку на стадии рассмотрения заявки Управлением принимается решение о возврате заявки на доработку. </w:t>
      </w:r>
      <w:r w:rsidR="00755C0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755C06">
        <w:rPr>
          <w:rFonts w:ascii="Times New Roman" w:hAnsi="Times New Roman" w:cs="Times New Roman"/>
          <w:sz w:val="26"/>
          <w:szCs w:val="26"/>
        </w:rPr>
        <w:br/>
        <w:t>о в</w:t>
      </w:r>
      <w:r w:rsidRPr="005F0940">
        <w:rPr>
          <w:rFonts w:ascii="Times New Roman" w:hAnsi="Times New Roman" w:cs="Times New Roman"/>
          <w:sz w:val="26"/>
          <w:szCs w:val="26"/>
        </w:rPr>
        <w:t>озврат</w:t>
      </w:r>
      <w:r w:rsidR="00755C06">
        <w:rPr>
          <w:rFonts w:ascii="Times New Roman" w:hAnsi="Times New Roman" w:cs="Times New Roman"/>
          <w:sz w:val="26"/>
          <w:szCs w:val="26"/>
        </w:rPr>
        <w:t>е</w:t>
      </w:r>
      <w:r w:rsidRPr="005F0940">
        <w:rPr>
          <w:rFonts w:ascii="Times New Roman" w:hAnsi="Times New Roman" w:cs="Times New Roman"/>
          <w:sz w:val="26"/>
          <w:szCs w:val="26"/>
        </w:rPr>
        <w:t xml:space="preserve">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одного рабочего дня со дня их принятия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5F0940">
        <w:rPr>
          <w:rFonts w:ascii="Times New Roman" w:hAnsi="Times New Roman" w:cs="Times New Roman"/>
          <w:sz w:val="26"/>
          <w:szCs w:val="26"/>
        </w:rPr>
        <w:t>с указанием оснований для возврата заявки, а также положений заявки, нуждающихся в доработке.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940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</w:t>
      </w:r>
      <w:r w:rsidR="00755C06">
        <w:rPr>
          <w:rFonts w:ascii="Times New Roman" w:hAnsi="Times New Roman" w:cs="Times New Roman"/>
          <w:sz w:val="26"/>
          <w:szCs w:val="26"/>
        </w:rPr>
        <w:br/>
      </w:r>
      <w:r w:rsidRPr="005F0940">
        <w:rPr>
          <w:rFonts w:ascii="Times New Roman" w:hAnsi="Times New Roman" w:cs="Times New Roman"/>
          <w:sz w:val="26"/>
          <w:szCs w:val="26"/>
        </w:rPr>
        <w:t>на доработку.</w:t>
      </w: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1.9. </w:t>
      </w:r>
      <w:r w:rsidRPr="004A4007">
        <w:rPr>
          <w:rFonts w:ascii="Times New Roman" w:hAnsi="Times New Roman" w:cs="Times New Roman"/>
          <w:sz w:val="26"/>
          <w:szCs w:val="26"/>
        </w:rPr>
        <w:t>Пункта 3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4A40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Порядка </w:t>
      </w:r>
      <w:r w:rsidRPr="004A4007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"36. Управлению </w:t>
      </w:r>
      <w:r w:rsidRPr="004A4007">
        <w:rPr>
          <w:rFonts w:ascii="Times New Roman" w:hAnsi="Times New Roman" w:cs="Times New Roman"/>
          <w:sz w:val="26"/>
          <w:szCs w:val="26"/>
        </w:rPr>
        <w:t>со дня приема заявок открывается доступ к заявкам в системе "Электронный бюджет" для их рассмотрения и последующей оценки</w:t>
      </w:r>
      <w:r>
        <w:rPr>
          <w:rFonts w:ascii="Times New Roman" w:hAnsi="Times New Roman" w:cs="Times New Roman"/>
          <w:sz w:val="26"/>
          <w:szCs w:val="26"/>
        </w:rPr>
        <w:t>."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755C06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1.10. </w:t>
      </w:r>
      <w:r w:rsidR="00102EE9">
        <w:rPr>
          <w:rFonts w:ascii="Times New Roman" w:hAnsi="Times New Roman" w:cs="Times New Roman"/>
          <w:sz w:val="26"/>
          <w:szCs w:val="26"/>
        </w:rPr>
        <w:t xml:space="preserve">Пункт 68 Порядка </w:t>
      </w:r>
      <w:r w:rsidR="00102EE9" w:rsidRPr="004A4007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02EE9" w:rsidRPr="00931D8A" w:rsidRDefault="00755C06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"68. </w:t>
      </w:r>
      <w:r w:rsidR="00102EE9" w:rsidRPr="00734377">
        <w:rPr>
          <w:rFonts w:ascii="Times New Roman" w:hAnsi="Times New Roman" w:cs="Times New Roman"/>
          <w:sz w:val="26"/>
          <w:szCs w:val="26"/>
        </w:rPr>
        <w:t>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  <w:r w:rsidR="00102EE9" w:rsidRPr="00931D8A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755C06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1.11. </w:t>
      </w:r>
      <w:r w:rsidR="00102EE9" w:rsidRPr="00931D8A">
        <w:rPr>
          <w:rFonts w:ascii="Times New Roman" w:hAnsi="Times New Roman" w:cs="Times New Roman"/>
          <w:sz w:val="26"/>
          <w:szCs w:val="26"/>
        </w:rPr>
        <w:t xml:space="preserve">Пункт 69 Порядка </w:t>
      </w:r>
      <w:r w:rsidR="00102EE9" w:rsidRPr="004A4007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02EE9" w:rsidRDefault="00755C06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"69. </w:t>
      </w:r>
      <w:r w:rsidR="00102EE9" w:rsidRPr="00931D8A">
        <w:rPr>
          <w:rFonts w:ascii="Times New Roman" w:hAnsi="Times New Roman" w:cs="Times New Roman"/>
          <w:sz w:val="26"/>
          <w:szCs w:val="26"/>
        </w:rPr>
        <w:t xml:space="preserve">Проведение мониторинга достижения результата предоставления субсидии, </w:t>
      </w:r>
      <w:r w:rsidR="00102EE9" w:rsidRPr="00931D8A">
        <w:rPr>
          <w:rFonts w:ascii="Times New Roman" w:hAnsi="Times New Roman" w:cs="Times New Roman"/>
          <w:sz w:val="26"/>
          <w:szCs w:val="26"/>
        </w:rPr>
        <w:lastRenderedPageBreak/>
        <w:t>определенного Соглашением, осуществляется Управлением в порядке и по формам, которые установлены Министерством финансов Российской Федерации."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1.12. Наименование Приложения 2 к Порядку изложить в следующей редакции:</w:t>
      </w:r>
    </w:p>
    <w:p w:rsidR="00102EE9" w:rsidRDefault="00102EE9" w:rsidP="003172E1">
      <w:pPr>
        <w:pStyle w:val="ConsPlusNormal"/>
        <w:tabs>
          <w:tab w:val="left" w:pos="688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Pr="008135C3">
        <w:rPr>
          <w:rFonts w:ascii="Times New Roman" w:hAnsi="Times New Roman" w:cs="Times New Roman"/>
          <w:sz w:val="26"/>
          <w:szCs w:val="26"/>
        </w:rPr>
        <w:t>Перечень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35C3">
        <w:rPr>
          <w:rFonts w:ascii="Times New Roman" w:hAnsi="Times New Roman" w:cs="Times New Roman"/>
          <w:sz w:val="26"/>
          <w:szCs w:val="26"/>
        </w:rPr>
        <w:t>приобретенных расходных материалов (в том числе доставка расходных материалов)</w:t>
      </w:r>
      <w:r>
        <w:rPr>
          <w:rFonts w:ascii="Times New Roman" w:hAnsi="Times New Roman" w:cs="Times New Roman"/>
          <w:sz w:val="26"/>
          <w:szCs w:val="26"/>
        </w:rPr>
        <w:t>"</w:t>
      </w:r>
      <w:r w:rsidR="00755C06">
        <w:rPr>
          <w:rFonts w:ascii="Times New Roman" w:hAnsi="Times New Roman" w:cs="Times New Roman"/>
          <w:sz w:val="26"/>
          <w:szCs w:val="26"/>
        </w:rPr>
        <w:t>.</w:t>
      </w:r>
      <w:bookmarkStart w:id="1" w:name="_GoBack"/>
      <w:bookmarkEnd w:id="1"/>
    </w:p>
    <w:p w:rsidR="00102EE9" w:rsidRPr="00CA5C14" w:rsidRDefault="00102EE9" w:rsidP="003172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C14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3172E1">
      <w:headerReference w:type="default" r:id="rId11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6D" w:rsidRDefault="0059126D" w:rsidP="00693317">
      <w:r>
        <w:separator/>
      </w:r>
    </w:p>
  </w:endnote>
  <w:endnote w:type="continuationSeparator" w:id="0">
    <w:p w:rsidR="0059126D" w:rsidRDefault="0059126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6D" w:rsidRDefault="0059126D" w:rsidP="00693317">
      <w:r>
        <w:separator/>
      </w:r>
    </w:p>
  </w:footnote>
  <w:footnote w:type="continuationSeparator" w:id="0">
    <w:p w:rsidR="0059126D" w:rsidRDefault="0059126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C06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EE9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2E1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71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5C06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dm-nm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E8010-3648-4CFB-A4D9-F3EA121C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2025-07-10T08:34:00Z</dcterms:created>
  <dcterms:modified xsi:type="dcterms:W3CDTF">2025-07-10T08:46:00Z</dcterms:modified>
</cp:coreProperties>
</file>