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B612B" w:rsidP="009C0470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9C0470">
              <w:t>6</w:t>
            </w:r>
            <w:r w:rsidR="005A5473">
              <w:t>.</w:t>
            </w:r>
            <w:r w:rsidR="00972FA2">
              <w:t>0</w:t>
            </w:r>
            <w:r w:rsidR="00BB6EDC"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723FB8">
            <w:pPr>
              <w:ind w:left="-38" w:firstLine="38"/>
              <w:jc w:val="center"/>
            </w:pPr>
            <w:r>
              <w:t>1</w:t>
            </w:r>
            <w:r w:rsidR="00723FB8">
              <w:t>6</w:t>
            </w:r>
            <w:r w:rsidR="00671EEA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71EEA" w:rsidRDefault="00671EEA" w:rsidP="00507032">
      <w:pPr>
        <w:tabs>
          <w:tab w:val="left" w:pos="1134"/>
        </w:tabs>
        <w:autoSpaceDE w:val="0"/>
        <w:autoSpaceDN w:val="0"/>
        <w:adjustRightInd w:val="0"/>
        <w:ind w:right="4959"/>
        <w:jc w:val="both"/>
        <w:rPr>
          <w:sz w:val="26"/>
          <w:szCs w:val="26"/>
        </w:rPr>
      </w:pPr>
      <w:r>
        <w:rPr>
          <w:sz w:val="26"/>
        </w:rPr>
        <w:t xml:space="preserve">Об утверждении Порядка проведения проверки инвестиционных проектов                     на предмет эффективности использования средств бюджета муниципального образования "Городской округ </w:t>
      </w:r>
      <w:r w:rsidR="00507032">
        <w:rPr>
          <w:sz w:val="26"/>
        </w:rPr>
        <w:t xml:space="preserve">                 </w:t>
      </w:r>
      <w:r>
        <w:rPr>
          <w:sz w:val="26"/>
        </w:rPr>
        <w:t xml:space="preserve">"Город Нарьян-Мар", направляемых </w:t>
      </w:r>
      <w:r w:rsidR="00507032">
        <w:rPr>
          <w:sz w:val="26"/>
        </w:rPr>
        <w:t xml:space="preserve">                </w:t>
      </w:r>
      <w:r>
        <w:rPr>
          <w:sz w:val="26"/>
        </w:rPr>
        <w:t>на капитальные вложения</w:t>
      </w:r>
    </w:p>
    <w:p w:rsidR="00671EEA" w:rsidRPr="0043125B" w:rsidRDefault="00671EEA" w:rsidP="00671EEA">
      <w:pPr>
        <w:jc w:val="both"/>
        <w:rPr>
          <w:sz w:val="26"/>
        </w:rPr>
      </w:pPr>
    </w:p>
    <w:p w:rsidR="00671EEA" w:rsidRPr="0043125B" w:rsidRDefault="00671EEA" w:rsidP="00671EEA">
      <w:pPr>
        <w:jc w:val="both"/>
        <w:rPr>
          <w:sz w:val="26"/>
        </w:rPr>
      </w:pPr>
    </w:p>
    <w:p w:rsidR="00671EEA" w:rsidRPr="0043125B" w:rsidRDefault="00671EEA" w:rsidP="00671EEA">
      <w:pPr>
        <w:jc w:val="both"/>
        <w:rPr>
          <w:sz w:val="26"/>
        </w:rPr>
      </w:pPr>
    </w:p>
    <w:p w:rsidR="00671EEA" w:rsidRPr="00F050F9" w:rsidRDefault="00671EEA" w:rsidP="00671EEA">
      <w:pPr>
        <w:ind w:firstLine="709"/>
        <w:jc w:val="both"/>
        <w:rPr>
          <w:sz w:val="26"/>
        </w:rPr>
      </w:pPr>
      <w:r w:rsidRPr="0027793E">
        <w:rPr>
          <w:sz w:val="26"/>
        </w:rPr>
        <w:t>В соответствии со статьей 14 Фед</w:t>
      </w:r>
      <w:r>
        <w:rPr>
          <w:sz w:val="26"/>
        </w:rPr>
        <w:t>ерального закона от 25.02.1999 №</w:t>
      </w:r>
      <w:r w:rsidRPr="0027793E">
        <w:rPr>
          <w:sz w:val="26"/>
        </w:rPr>
        <w:t xml:space="preserve"> 39-ФЗ </w:t>
      </w:r>
      <w:r w:rsidR="00507032">
        <w:rPr>
          <w:sz w:val="26"/>
        </w:rPr>
        <w:br/>
      </w:r>
      <w:r w:rsidRPr="0027793E">
        <w:rPr>
          <w:sz w:val="26"/>
        </w:rPr>
        <w:t>"Об инвестиционной деятельности в Российской Федерации, осуществляемой в форме капитальных вложений" и в целях эффективного использования средств бюджета</w:t>
      </w:r>
      <w:r w:rsidRPr="0027793E">
        <w:t xml:space="preserve"> </w:t>
      </w:r>
      <w:r w:rsidRPr="0027793E">
        <w:rPr>
          <w:sz w:val="26"/>
        </w:rPr>
        <w:t xml:space="preserve">муниципального образования "Городской округ "Город Нарьян-Мар, направляемых </w:t>
      </w:r>
      <w:r w:rsidR="00507032">
        <w:rPr>
          <w:sz w:val="26"/>
        </w:rPr>
        <w:br/>
      </w:r>
      <w:r w:rsidRPr="0027793E">
        <w:rPr>
          <w:sz w:val="26"/>
        </w:rPr>
        <w:t>на капитальные вложения</w:t>
      </w:r>
      <w:r>
        <w:rPr>
          <w:sz w:val="26"/>
        </w:rPr>
        <w:t xml:space="preserve">,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671EEA" w:rsidRPr="00F050F9" w:rsidRDefault="00671EEA" w:rsidP="00671EEA">
      <w:pPr>
        <w:ind w:firstLine="709"/>
        <w:jc w:val="both"/>
        <w:rPr>
          <w:sz w:val="26"/>
        </w:rPr>
      </w:pPr>
    </w:p>
    <w:p w:rsidR="00671EEA" w:rsidRPr="00F050F9" w:rsidRDefault="00671EEA" w:rsidP="00671EEA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671EEA" w:rsidRPr="00F050F9" w:rsidRDefault="00671EEA" w:rsidP="00671EEA">
      <w:pPr>
        <w:ind w:firstLine="709"/>
        <w:jc w:val="center"/>
        <w:rPr>
          <w:sz w:val="26"/>
        </w:rPr>
      </w:pPr>
    </w:p>
    <w:p w:rsidR="00671EEA" w:rsidRPr="00F050F9" w:rsidRDefault="00671EEA" w:rsidP="00507032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  <w:t>Утвердить Порядок проведения проверки инвестиционных проектов</w:t>
      </w:r>
      <w:r w:rsidRPr="0027793E">
        <w:t xml:space="preserve"> </w:t>
      </w:r>
      <w:r w:rsidR="00507032">
        <w:br/>
      </w:r>
      <w:r w:rsidRPr="0027793E">
        <w:rPr>
          <w:sz w:val="26"/>
        </w:rPr>
        <w:t>на предмет эффективности использования средств бюджета муниципального образования "Городской округ "Город Нарьян-Мар</w:t>
      </w:r>
      <w:r>
        <w:rPr>
          <w:sz w:val="26"/>
        </w:rPr>
        <w:t>"</w:t>
      </w:r>
      <w:r w:rsidRPr="0027793E">
        <w:rPr>
          <w:sz w:val="26"/>
        </w:rPr>
        <w:t>, направляемых на капитальные вложения</w:t>
      </w:r>
      <w:r>
        <w:rPr>
          <w:sz w:val="26"/>
        </w:rPr>
        <w:t xml:space="preserve"> (Приложение).</w:t>
      </w:r>
    </w:p>
    <w:p w:rsidR="00671EEA" w:rsidRPr="00F050F9" w:rsidRDefault="00671EEA" w:rsidP="00507032">
      <w:pPr>
        <w:tabs>
          <w:tab w:val="left" w:pos="1134"/>
        </w:tabs>
        <w:ind w:firstLine="709"/>
        <w:jc w:val="both"/>
        <w:rPr>
          <w:sz w:val="26"/>
        </w:rPr>
      </w:pPr>
      <w:r w:rsidRPr="00F050F9">
        <w:rPr>
          <w:sz w:val="26"/>
        </w:rPr>
        <w:t>2.</w:t>
      </w:r>
      <w:r>
        <w:rPr>
          <w:sz w:val="26"/>
        </w:rPr>
        <w:tab/>
        <w:t>Настоящее постановление вступает в силу со дня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AA3AD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AA3AD6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507032" w:rsidRDefault="00507032">
      <w:pPr>
        <w:spacing w:after="200" w:line="276" w:lineRule="auto"/>
        <w:rPr>
          <w:bCs/>
          <w:sz w:val="26"/>
        </w:rPr>
      </w:pPr>
    </w:p>
    <w:p w:rsidR="00507032" w:rsidRDefault="00507032">
      <w:pPr>
        <w:spacing w:after="200" w:line="276" w:lineRule="auto"/>
        <w:rPr>
          <w:bCs/>
          <w:sz w:val="26"/>
        </w:rPr>
      </w:pPr>
    </w:p>
    <w:p w:rsidR="00507032" w:rsidRDefault="00507032">
      <w:pPr>
        <w:spacing w:after="200" w:line="276" w:lineRule="auto"/>
        <w:rPr>
          <w:bCs/>
          <w:sz w:val="26"/>
        </w:rPr>
      </w:pPr>
    </w:p>
    <w:p w:rsidR="00507032" w:rsidRDefault="00507032">
      <w:pPr>
        <w:spacing w:after="200" w:line="276" w:lineRule="auto"/>
        <w:rPr>
          <w:bCs/>
          <w:sz w:val="26"/>
        </w:rPr>
        <w:sectPr w:rsidR="00507032" w:rsidSect="0057386F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07032" w:rsidRPr="00507032" w:rsidRDefault="00507032" w:rsidP="00AA3AD6">
      <w:pPr>
        <w:ind w:left="4820"/>
        <w:rPr>
          <w:bCs/>
          <w:sz w:val="26"/>
          <w:szCs w:val="26"/>
        </w:rPr>
      </w:pPr>
      <w:r w:rsidRPr="00507032">
        <w:rPr>
          <w:bCs/>
          <w:sz w:val="26"/>
          <w:szCs w:val="26"/>
        </w:rPr>
        <w:lastRenderedPageBreak/>
        <w:t>Приложение</w:t>
      </w:r>
    </w:p>
    <w:p w:rsidR="00507032" w:rsidRPr="00507032" w:rsidRDefault="00507032" w:rsidP="00AA3AD6">
      <w:pPr>
        <w:ind w:left="4820"/>
        <w:rPr>
          <w:bCs/>
          <w:sz w:val="26"/>
          <w:szCs w:val="26"/>
        </w:rPr>
      </w:pPr>
      <w:r w:rsidRPr="00507032">
        <w:rPr>
          <w:bCs/>
          <w:sz w:val="26"/>
          <w:szCs w:val="26"/>
        </w:rPr>
        <w:t>к постановлению Администрации</w:t>
      </w:r>
    </w:p>
    <w:p w:rsidR="00507032" w:rsidRPr="00507032" w:rsidRDefault="00507032" w:rsidP="00AA3AD6">
      <w:pPr>
        <w:ind w:left="4820"/>
        <w:rPr>
          <w:bCs/>
          <w:sz w:val="26"/>
          <w:szCs w:val="26"/>
        </w:rPr>
      </w:pPr>
      <w:r w:rsidRPr="00507032">
        <w:rPr>
          <w:bCs/>
          <w:sz w:val="26"/>
          <w:szCs w:val="26"/>
        </w:rPr>
        <w:t>муниципального образования</w:t>
      </w:r>
    </w:p>
    <w:p w:rsidR="00507032" w:rsidRPr="00507032" w:rsidRDefault="00507032" w:rsidP="00AA3AD6">
      <w:pPr>
        <w:ind w:left="4820"/>
        <w:rPr>
          <w:bCs/>
          <w:sz w:val="26"/>
          <w:szCs w:val="26"/>
        </w:rPr>
      </w:pPr>
      <w:r w:rsidRPr="00507032">
        <w:rPr>
          <w:bCs/>
          <w:sz w:val="26"/>
          <w:szCs w:val="26"/>
        </w:rPr>
        <w:t>"Городской округ "</w:t>
      </w:r>
      <w:r w:rsidR="003D6072">
        <w:rPr>
          <w:bCs/>
          <w:sz w:val="26"/>
          <w:szCs w:val="26"/>
        </w:rPr>
        <w:t>Г</w:t>
      </w:r>
      <w:r w:rsidRPr="00507032">
        <w:rPr>
          <w:bCs/>
          <w:sz w:val="26"/>
          <w:szCs w:val="26"/>
        </w:rPr>
        <w:t>ород Нарьян-Мар"</w:t>
      </w:r>
    </w:p>
    <w:p w:rsidR="00507032" w:rsidRPr="00507032" w:rsidRDefault="00507032" w:rsidP="00AA3AD6">
      <w:pPr>
        <w:ind w:left="4820"/>
        <w:rPr>
          <w:bCs/>
          <w:sz w:val="26"/>
          <w:szCs w:val="26"/>
        </w:rPr>
      </w:pPr>
      <w:r w:rsidRPr="00507032">
        <w:rPr>
          <w:bCs/>
          <w:sz w:val="26"/>
          <w:szCs w:val="26"/>
        </w:rPr>
        <w:t xml:space="preserve">от </w:t>
      </w:r>
      <w:r w:rsidR="003D6072">
        <w:rPr>
          <w:bCs/>
          <w:sz w:val="26"/>
          <w:szCs w:val="26"/>
        </w:rPr>
        <w:t>16.02.2021 № 168</w:t>
      </w:r>
    </w:p>
    <w:p w:rsidR="00507032" w:rsidRDefault="00507032">
      <w:pPr>
        <w:spacing w:after="200" w:line="276" w:lineRule="auto"/>
        <w:rPr>
          <w:bCs/>
          <w:sz w:val="26"/>
        </w:rPr>
      </w:pPr>
    </w:p>
    <w:p w:rsidR="00507032" w:rsidRPr="00507032" w:rsidRDefault="00507032" w:rsidP="00507032">
      <w:pPr>
        <w:jc w:val="center"/>
        <w:rPr>
          <w:sz w:val="26"/>
          <w:szCs w:val="26"/>
        </w:rPr>
      </w:pPr>
      <w:r w:rsidRPr="00507032">
        <w:rPr>
          <w:sz w:val="26"/>
          <w:szCs w:val="26"/>
        </w:rPr>
        <w:t>Порядок</w:t>
      </w:r>
    </w:p>
    <w:p w:rsidR="00507032" w:rsidRPr="00507032" w:rsidRDefault="00507032" w:rsidP="00507032">
      <w:pPr>
        <w:jc w:val="center"/>
        <w:rPr>
          <w:sz w:val="26"/>
          <w:szCs w:val="26"/>
        </w:rPr>
      </w:pPr>
      <w:r w:rsidRPr="00507032">
        <w:rPr>
          <w:sz w:val="26"/>
          <w:szCs w:val="26"/>
        </w:rPr>
        <w:t>проведения проверки инвестиционных проектов на предмет эффективности использования средств бюджета муниципального образования "Городской округ "Город Нарьян-Мар</w:t>
      </w:r>
      <w:r w:rsidR="003D6072">
        <w:rPr>
          <w:sz w:val="26"/>
          <w:szCs w:val="26"/>
        </w:rPr>
        <w:t>"</w:t>
      </w:r>
      <w:r w:rsidRPr="00507032">
        <w:rPr>
          <w:sz w:val="26"/>
          <w:szCs w:val="26"/>
        </w:rPr>
        <w:t>, направляемых на капитальные вложения</w:t>
      </w:r>
    </w:p>
    <w:p w:rsidR="00507032" w:rsidRPr="00507032" w:rsidRDefault="00507032" w:rsidP="00507032">
      <w:pPr>
        <w:jc w:val="center"/>
      </w:pPr>
    </w:p>
    <w:p w:rsidR="00507032" w:rsidRPr="00507032" w:rsidRDefault="00507032" w:rsidP="00507032">
      <w:pPr>
        <w:ind w:left="1080" w:hanging="1080"/>
        <w:contextualSpacing/>
        <w:jc w:val="center"/>
        <w:rPr>
          <w:sz w:val="26"/>
          <w:szCs w:val="26"/>
        </w:rPr>
      </w:pPr>
      <w:r w:rsidRPr="00507032">
        <w:rPr>
          <w:sz w:val="26"/>
          <w:szCs w:val="26"/>
          <w:lang w:val="en-US"/>
        </w:rPr>
        <w:t>I</w:t>
      </w:r>
      <w:r w:rsidRPr="00507032">
        <w:rPr>
          <w:sz w:val="26"/>
          <w:szCs w:val="26"/>
        </w:rPr>
        <w:t>.</w:t>
      </w:r>
      <w:r w:rsidR="003D6072">
        <w:rPr>
          <w:sz w:val="26"/>
          <w:szCs w:val="26"/>
        </w:rPr>
        <w:t xml:space="preserve"> </w:t>
      </w:r>
      <w:r w:rsidRPr="00507032">
        <w:rPr>
          <w:sz w:val="26"/>
          <w:szCs w:val="26"/>
        </w:rPr>
        <w:t>Общие положения</w:t>
      </w:r>
    </w:p>
    <w:p w:rsidR="00507032" w:rsidRPr="00507032" w:rsidRDefault="00507032" w:rsidP="00507032">
      <w:pPr>
        <w:contextualSpacing/>
        <w:rPr>
          <w:sz w:val="26"/>
          <w:szCs w:val="26"/>
        </w:rPr>
      </w:pPr>
    </w:p>
    <w:p w:rsidR="00507032" w:rsidRPr="00507032" w:rsidRDefault="003D6072" w:rsidP="003D6072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507032" w:rsidRPr="00507032">
        <w:rPr>
          <w:sz w:val="26"/>
          <w:szCs w:val="26"/>
        </w:rPr>
        <w:t xml:space="preserve">Настоящий Порядок определяет процедуру проведения проверки инвестиционных проектов, предусматривающих строительство, реконструкцию, техническое перевооружение объектов капитального строительства, приобретение объектов недвижимого имущества и (или) осуществление иных инвестиций </w:t>
      </w:r>
      <w:r>
        <w:rPr>
          <w:sz w:val="26"/>
          <w:szCs w:val="26"/>
        </w:rPr>
        <w:br/>
      </w:r>
      <w:r w:rsidR="00507032" w:rsidRPr="00507032">
        <w:rPr>
          <w:sz w:val="26"/>
          <w:szCs w:val="26"/>
        </w:rPr>
        <w:t xml:space="preserve">в основной капитал, финансируемых полностью или частично за счет средств бюджета муниципального образования "Городской округ "Город Нарьян-Мар" (далее – городской бюджет), на предмет эффективности использования средств городского бюджета, направляемых на капитальные вложения (далее </w:t>
      </w:r>
      <w:r>
        <w:rPr>
          <w:sz w:val="26"/>
          <w:szCs w:val="26"/>
        </w:rPr>
        <w:t>–</w:t>
      </w:r>
      <w:r w:rsidR="00507032" w:rsidRPr="00507032">
        <w:rPr>
          <w:sz w:val="26"/>
          <w:szCs w:val="26"/>
        </w:rPr>
        <w:t xml:space="preserve"> проверка).</w:t>
      </w:r>
    </w:p>
    <w:p w:rsidR="00507032" w:rsidRPr="00507032" w:rsidRDefault="003D6072" w:rsidP="003D6072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507032" w:rsidRPr="00507032">
        <w:rPr>
          <w:sz w:val="26"/>
          <w:szCs w:val="26"/>
        </w:rPr>
        <w:t>Для целей настоящего Порядка используются следующие понятия:</w:t>
      </w:r>
    </w:p>
    <w:p w:rsidR="00507032" w:rsidRPr="00507032" w:rsidRDefault="00507032" w:rsidP="003D6072">
      <w:pPr>
        <w:ind w:firstLine="709"/>
        <w:contextualSpacing/>
        <w:jc w:val="both"/>
        <w:rPr>
          <w:sz w:val="26"/>
          <w:szCs w:val="26"/>
        </w:rPr>
      </w:pPr>
      <w:r w:rsidRPr="00507032">
        <w:rPr>
          <w:sz w:val="26"/>
          <w:szCs w:val="26"/>
        </w:rPr>
        <w:t>1) заявители – структурные подразделения Администрации муниципального образования "Городской округ "Город Нарьян-Мар, ответственные за реализацию мероприятий муниципальных программ, в рамках которых планируется реализация инвестиционного проекта;</w:t>
      </w:r>
    </w:p>
    <w:p w:rsidR="00507032" w:rsidRPr="00507032" w:rsidRDefault="00507032" w:rsidP="003D6072">
      <w:pPr>
        <w:ind w:firstLine="709"/>
        <w:contextualSpacing/>
        <w:jc w:val="both"/>
        <w:rPr>
          <w:sz w:val="26"/>
          <w:szCs w:val="26"/>
        </w:rPr>
      </w:pPr>
      <w:r w:rsidRPr="00507032">
        <w:rPr>
          <w:sz w:val="26"/>
          <w:szCs w:val="26"/>
        </w:rPr>
        <w:t>2) 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507032" w:rsidRPr="00507032" w:rsidRDefault="003D6072" w:rsidP="003D6072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507032" w:rsidRPr="00507032">
        <w:rPr>
          <w:sz w:val="26"/>
          <w:szCs w:val="26"/>
        </w:rPr>
        <w:t xml:space="preserve">Целью проведения проверки является оценка соответствия инвестиционного проекта установленным настоящим Порядком качественным </w:t>
      </w:r>
      <w:r>
        <w:rPr>
          <w:sz w:val="26"/>
          <w:szCs w:val="26"/>
        </w:rPr>
        <w:br/>
      </w:r>
      <w:r w:rsidR="00507032" w:rsidRPr="00507032">
        <w:rPr>
          <w:sz w:val="26"/>
          <w:szCs w:val="26"/>
        </w:rPr>
        <w:t xml:space="preserve">и количественным критериям, а также предельному значению интегральной оценки эффективности использования средств городского бюджета, направляемых </w:t>
      </w:r>
      <w:r>
        <w:rPr>
          <w:sz w:val="26"/>
          <w:szCs w:val="26"/>
        </w:rPr>
        <w:br/>
      </w:r>
      <w:r w:rsidR="00507032" w:rsidRPr="00507032">
        <w:rPr>
          <w:sz w:val="26"/>
          <w:szCs w:val="26"/>
        </w:rPr>
        <w:t>на капитальные вложения.</w:t>
      </w:r>
    </w:p>
    <w:p w:rsidR="00507032" w:rsidRPr="00507032" w:rsidRDefault="003D6072" w:rsidP="003D6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507032" w:rsidRPr="00507032">
        <w:rPr>
          <w:sz w:val="26"/>
          <w:szCs w:val="26"/>
        </w:rPr>
        <w:t>Проверка проводится для принятия решения о предоставлении средств городского бюджета в соответствии с нормативными правовыми актами Администрации муниципального образования "Городской округ "Город Нарьян-Мар" (далее – Администрация города):</w:t>
      </w:r>
    </w:p>
    <w:p w:rsidR="00507032" w:rsidRPr="00507032" w:rsidRDefault="003D6072" w:rsidP="003D6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507032" w:rsidRPr="00507032">
        <w:rPr>
          <w:sz w:val="26"/>
          <w:szCs w:val="26"/>
        </w:rPr>
        <w:t>для осуществления бюджетных инвестиций в объекты капитального строительства муниципальной собственности муниципального образования "Городской округ "Город Нарьян-Мар", по которым:</w:t>
      </w:r>
    </w:p>
    <w:p w:rsidR="00507032" w:rsidRPr="00507032" w:rsidRDefault="00507032" w:rsidP="003D6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07032">
        <w:rPr>
          <w:sz w:val="26"/>
          <w:szCs w:val="26"/>
        </w:rPr>
        <w:t>подготовка (корректировка) проектной документации (включая проведение инженерных изысканий, выполняемых для подготовки такой проектной документации) на строительство, реконструкцию и техническое перевооружение осуществляется с использованием средств городского бюджета;</w:t>
      </w:r>
    </w:p>
    <w:p w:rsidR="00507032" w:rsidRPr="00507032" w:rsidRDefault="00507032" w:rsidP="003D6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07032">
        <w:rPr>
          <w:sz w:val="26"/>
          <w:szCs w:val="26"/>
        </w:rPr>
        <w:lastRenderedPageBreak/>
        <w:t>проектная документация на строительство, реконструкцию и техническое перевооружение разработана и утверждена застройщиком (заказчиком) или будет разработана без использования средств городского бюджета;</w:t>
      </w:r>
    </w:p>
    <w:p w:rsidR="00507032" w:rsidRPr="00507032" w:rsidRDefault="00507032" w:rsidP="003D6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07032">
        <w:rPr>
          <w:sz w:val="26"/>
          <w:szCs w:val="26"/>
        </w:rPr>
        <w:t xml:space="preserve">планируется заключение контракта, предметом которого является одновременно выполнение работ по проектированию, строительству и вводу </w:t>
      </w:r>
      <w:r w:rsidR="003D6072">
        <w:rPr>
          <w:sz w:val="26"/>
          <w:szCs w:val="26"/>
        </w:rPr>
        <w:br/>
      </w:r>
      <w:r w:rsidRPr="00507032">
        <w:rPr>
          <w:sz w:val="26"/>
          <w:szCs w:val="26"/>
        </w:rPr>
        <w:t>в эксплуатацию объекта капитального строительства;</w:t>
      </w:r>
    </w:p>
    <w:p w:rsidR="00507032" w:rsidRPr="00507032" w:rsidRDefault="003D6072" w:rsidP="003D6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507032" w:rsidRPr="00507032">
        <w:rPr>
          <w:sz w:val="26"/>
          <w:szCs w:val="26"/>
        </w:rPr>
        <w:t>для осуществления бюджетных инвестиций на приобретение объектов недвижимого имущества в муниципальную собственность муниципального образования "Городской округ "Город Нарьян-Мар";</w:t>
      </w:r>
    </w:p>
    <w:p w:rsidR="00507032" w:rsidRPr="00507032" w:rsidRDefault="003D6072" w:rsidP="003D6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507032" w:rsidRPr="00507032">
        <w:rPr>
          <w:sz w:val="26"/>
          <w:szCs w:val="26"/>
        </w:rPr>
        <w:t xml:space="preserve">для предоставления субсидий бюджету городского округа </w:t>
      </w:r>
      <w:r>
        <w:rPr>
          <w:sz w:val="26"/>
          <w:szCs w:val="26"/>
        </w:rPr>
        <w:br/>
      </w:r>
      <w:r w:rsidR="00507032" w:rsidRPr="00507032">
        <w:rPr>
          <w:sz w:val="26"/>
          <w:szCs w:val="26"/>
        </w:rPr>
        <w:t xml:space="preserve">на </w:t>
      </w:r>
      <w:proofErr w:type="spellStart"/>
      <w:r w:rsidR="00507032" w:rsidRPr="00507032">
        <w:rPr>
          <w:sz w:val="26"/>
          <w:szCs w:val="26"/>
        </w:rPr>
        <w:t>софинансирование</w:t>
      </w:r>
      <w:proofErr w:type="spellEnd"/>
      <w:r w:rsidR="00507032" w:rsidRPr="00507032">
        <w:rPr>
          <w:sz w:val="26"/>
          <w:szCs w:val="26"/>
        </w:rPr>
        <w:t xml:space="preserve"> капитальных вложений в объекты капитального строительства муниципальной собственности, а также на </w:t>
      </w:r>
      <w:proofErr w:type="spellStart"/>
      <w:r w:rsidR="00507032" w:rsidRPr="00507032">
        <w:rPr>
          <w:sz w:val="26"/>
          <w:szCs w:val="26"/>
        </w:rPr>
        <w:t>софинансирование</w:t>
      </w:r>
      <w:proofErr w:type="spellEnd"/>
      <w:r w:rsidR="00507032" w:rsidRPr="00507032">
        <w:rPr>
          <w:sz w:val="26"/>
          <w:szCs w:val="26"/>
        </w:rPr>
        <w:t xml:space="preserve"> капитальных вложений на приобретение объектов недвижимого имущества в муниципальную собственность.</w:t>
      </w:r>
    </w:p>
    <w:p w:rsidR="00507032" w:rsidRPr="00507032" w:rsidRDefault="003D6072" w:rsidP="003D6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507032" w:rsidRPr="00507032">
        <w:rPr>
          <w:sz w:val="26"/>
          <w:szCs w:val="26"/>
        </w:rPr>
        <w:t xml:space="preserve">Проверка осуществляется управлением экономического </w:t>
      </w:r>
      <w:r>
        <w:rPr>
          <w:sz w:val="26"/>
          <w:szCs w:val="26"/>
        </w:rPr>
        <w:br/>
      </w:r>
      <w:r w:rsidR="00507032" w:rsidRPr="00507032">
        <w:rPr>
          <w:sz w:val="26"/>
          <w:szCs w:val="26"/>
        </w:rPr>
        <w:t xml:space="preserve">и инвестиционного развития Администрации МО "Городской округ "Город </w:t>
      </w:r>
      <w:r>
        <w:rPr>
          <w:sz w:val="26"/>
          <w:szCs w:val="26"/>
        </w:rPr>
        <w:br/>
      </w:r>
      <w:r w:rsidR="00507032" w:rsidRPr="00507032">
        <w:rPr>
          <w:sz w:val="26"/>
          <w:szCs w:val="26"/>
        </w:rPr>
        <w:t xml:space="preserve">Нарьян-Мар" (далее – уполномоченный орган) в соответствии с разделом </w:t>
      </w:r>
      <w:r w:rsidR="00507032" w:rsidRPr="00507032">
        <w:rPr>
          <w:sz w:val="26"/>
          <w:szCs w:val="26"/>
          <w:lang w:val="en-US"/>
        </w:rPr>
        <w:t>III</w:t>
      </w:r>
      <w:r w:rsidR="00507032" w:rsidRPr="00507032">
        <w:rPr>
          <w:sz w:val="26"/>
          <w:szCs w:val="26"/>
        </w:rPr>
        <w:t xml:space="preserve"> настоящего Порядка.</w:t>
      </w:r>
    </w:p>
    <w:p w:rsidR="00507032" w:rsidRPr="00507032" w:rsidRDefault="00507032" w:rsidP="003D6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07032">
        <w:rPr>
          <w:sz w:val="26"/>
          <w:szCs w:val="26"/>
        </w:rPr>
        <w:t>Проверка осуществляется на основании исходных данных для расчета интегральной оценки и расчета интегральной оценки, проведенной заявителем.</w:t>
      </w:r>
    </w:p>
    <w:p w:rsidR="00507032" w:rsidRPr="00507032" w:rsidRDefault="003D6072" w:rsidP="003D6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Результатом проверки является </w:t>
      </w:r>
      <w:hyperlink w:anchor="Par102" w:history="1">
        <w:r w:rsidR="00507032" w:rsidRPr="00507032">
          <w:rPr>
            <w:rFonts w:eastAsiaTheme="minorHAnsi"/>
            <w:sz w:val="26"/>
            <w:szCs w:val="26"/>
            <w:lang w:eastAsia="en-US"/>
          </w:rPr>
          <w:t>заключение</w:t>
        </w:r>
      </w:hyperlink>
      <w:r w:rsidR="00507032" w:rsidRPr="00507032">
        <w:rPr>
          <w:rFonts w:eastAsiaTheme="minorHAnsi"/>
          <w:sz w:val="26"/>
          <w:szCs w:val="26"/>
          <w:lang w:eastAsia="en-US"/>
        </w:rPr>
        <w:t xml:space="preserve"> об эффективности использования средств городского бюджета, направляемых на капитальные вложения (положительное заключение), или неэффективности использования средств городского бюджета, направляемых на капитальные вложения (отрицательное заключение), по форме согласно приложению № 1 к настоящему Порядку.</w:t>
      </w:r>
    </w:p>
    <w:p w:rsidR="00507032" w:rsidRPr="00507032" w:rsidRDefault="003D6072" w:rsidP="003D60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>Уполномоченный орган ведет реестр инвестиционных проектов, получивших положительное заключение</w:t>
      </w:r>
      <w:r w:rsidR="00507032" w:rsidRPr="00507032">
        <w:rPr>
          <w:sz w:val="26"/>
          <w:szCs w:val="26"/>
        </w:rPr>
        <w:t xml:space="preserve"> </w:t>
      </w:r>
      <w:r w:rsidR="00507032" w:rsidRPr="00507032">
        <w:rPr>
          <w:rFonts w:eastAsiaTheme="minorHAnsi"/>
          <w:sz w:val="26"/>
          <w:szCs w:val="26"/>
          <w:lang w:eastAsia="en-US"/>
        </w:rPr>
        <w:t>об эффективности использования средств городского бюджета, направляемых на капитальные вложения, в порядке согласно п</w:t>
      </w:r>
      <w:r w:rsidR="00507032" w:rsidRPr="003D6072">
        <w:rPr>
          <w:rFonts w:eastAsiaTheme="minorHAnsi"/>
          <w:sz w:val="26"/>
          <w:szCs w:val="26"/>
          <w:lang w:eastAsia="en-US"/>
        </w:rPr>
        <w:t xml:space="preserve">риложению </w:t>
      </w:r>
      <w:r w:rsidR="00507032" w:rsidRPr="00507032">
        <w:rPr>
          <w:rFonts w:eastAsiaTheme="minorHAnsi"/>
          <w:sz w:val="26"/>
          <w:szCs w:val="26"/>
          <w:lang w:eastAsia="en-US"/>
        </w:rPr>
        <w:t>№ 8 к настоящему Порядку.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507032">
        <w:rPr>
          <w:rFonts w:eastAsiaTheme="minorHAnsi"/>
          <w:bCs/>
          <w:sz w:val="26"/>
          <w:szCs w:val="26"/>
          <w:lang w:eastAsia="en-US"/>
        </w:rPr>
        <w:t>II. Порядок</w:t>
      </w:r>
      <w:r w:rsidR="003D6072">
        <w:rPr>
          <w:rFonts w:eastAsiaTheme="minorHAnsi"/>
          <w:bCs/>
          <w:sz w:val="26"/>
          <w:szCs w:val="26"/>
          <w:lang w:eastAsia="en-US"/>
        </w:rPr>
        <w:t xml:space="preserve"> проведения оценки соответствия</w:t>
      </w:r>
    </w:p>
    <w:p w:rsidR="00507032" w:rsidRPr="00507032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507032">
        <w:rPr>
          <w:rFonts w:eastAsiaTheme="minorHAnsi"/>
          <w:bCs/>
          <w:sz w:val="26"/>
          <w:szCs w:val="26"/>
          <w:lang w:eastAsia="en-US"/>
        </w:rPr>
        <w:t>инвестиционного проекта качественным и количественным критериям,</w:t>
      </w:r>
    </w:p>
    <w:p w:rsidR="00507032" w:rsidRPr="00507032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507032">
        <w:rPr>
          <w:rFonts w:eastAsiaTheme="minorHAnsi"/>
          <w:bCs/>
          <w:sz w:val="26"/>
          <w:szCs w:val="26"/>
          <w:lang w:eastAsia="en-US"/>
        </w:rPr>
        <w:t>а также предельному значению интегральной оценки эффективности</w:t>
      </w:r>
    </w:p>
    <w:p w:rsidR="00507032" w:rsidRPr="00507032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507032">
        <w:rPr>
          <w:rFonts w:eastAsiaTheme="minorHAnsi"/>
          <w:bCs/>
          <w:sz w:val="26"/>
          <w:szCs w:val="26"/>
          <w:lang w:eastAsia="en-US"/>
        </w:rPr>
        <w:t xml:space="preserve">использования средств городского бюджета, направляемых </w:t>
      </w:r>
    </w:p>
    <w:p w:rsidR="00507032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507032">
        <w:rPr>
          <w:rFonts w:eastAsiaTheme="minorHAnsi"/>
          <w:bCs/>
          <w:sz w:val="26"/>
          <w:szCs w:val="26"/>
          <w:lang w:eastAsia="en-US"/>
        </w:rPr>
        <w:t xml:space="preserve">на капитальные вложения </w:t>
      </w:r>
    </w:p>
    <w:p w:rsidR="003D6072" w:rsidRPr="00507032" w:rsidRDefault="003D607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</w:p>
    <w:p w:rsidR="00507032" w:rsidRPr="00507032" w:rsidRDefault="003D6072" w:rsidP="00BD0F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Проверка инвестиционных проектов осуществляется на основе следующих качественных критериев оценки эффективности использования средств городского бюджета, направляемых на капитальные вложения (далее </w:t>
      </w:r>
      <w:r w:rsidR="00BD0F44">
        <w:rPr>
          <w:rFonts w:eastAsiaTheme="minorHAnsi"/>
          <w:sz w:val="26"/>
          <w:szCs w:val="26"/>
          <w:lang w:eastAsia="en-US"/>
        </w:rPr>
        <w:t>–</w:t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 качественные критерии):</w:t>
      </w:r>
    </w:p>
    <w:p w:rsidR="00507032" w:rsidRPr="00507032" w:rsidRDefault="00BD0F44" w:rsidP="00BD0F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наличие четко сформулированной цели инвестиционного проекта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507032">
        <w:rPr>
          <w:rFonts w:eastAsiaTheme="minorHAnsi"/>
          <w:sz w:val="26"/>
          <w:szCs w:val="26"/>
          <w:lang w:eastAsia="en-US"/>
        </w:rPr>
        <w:t>с определением показателей, характеризующих результат реализации инвестиционного проекта.</w:t>
      </w:r>
    </w:p>
    <w:p w:rsidR="00507032" w:rsidRPr="00507032" w:rsidRDefault="00507032" w:rsidP="00BD0F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07032">
        <w:rPr>
          <w:rFonts w:eastAsiaTheme="minorHAnsi"/>
          <w:sz w:val="26"/>
          <w:szCs w:val="26"/>
          <w:lang w:eastAsia="en-US"/>
        </w:rPr>
        <w:t>Рекомендуемые</w:t>
      </w:r>
      <w:r w:rsidRPr="00507032">
        <w:rPr>
          <w:rFonts w:eastAsiaTheme="minorHAnsi"/>
          <w:color w:val="0000FF"/>
          <w:sz w:val="26"/>
          <w:szCs w:val="26"/>
          <w:lang w:eastAsia="en-US"/>
        </w:rPr>
        <w:t xml:space="preserve"> </w:t>
      </w:r>
      <w:r w:rsidRPr="00507032">
        <w:rPr>
          <w:rFonts w:eastAsiaTheme="minorHAnsi"/>
          <w:sz w:val="26"/>
          <w:szCs w:val="26"/>
          <w:lang w:eastAsia="en-US"/>
        </w:rPr>
        <w:t xml:space="preserve">показатели, характеризующие результат реализации инвестиционного проекта, приведены в приложении № 2 к настоящему Порядку. Заявители самостоятельно определяют иные показатели, характеризующие </w:t>
      </w:r>
      <w:r w:rsidRPr="00507032">
        <w:rPr>
          <w:rFonts w:eastAsiaTheme="minorHAnsi"/>
          <w:sz w:val="26"/>
          <w:szCs w:val="26"/>
          <w:lang w:eastAsia="en-US"/>
        </w:rPr>
        <w:lastRenderedPageBreak/>
        <w:t>результат реализации инвестиционного проекта, с учетом специфики инвестиционного проекта, если они отсутствуют в приложении № 2.</w:t>
      </w:r>
    </w:p>
    <w:p w:rsidR="00507032" w:rsidRPr="00507032" w:rsidRDefault="00BD0F44" w:rsidP="00BD0F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>соответствие цели инвестиционного проекта приоритетам и целям, определенным в прогнозе социально-экономического развития муниципального образования "Городской округ "Город Нарьян-Мар" и муниципальных программах;</w:t>
      </w:r>
    </w:p>
    <w:p w:rsidR="00507032" w:rsidRPr="00507032" w:rsidRDefault="00BD0F44" w:rsidP="00BD0F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ar15"/>
      <w:bookmarkEnd w:id="1"/>
      <w:r>
        <w:rPr>
          <w:rFonts w:eastAsiaTheme="minorHAnsi"/>
          <w:sz w:val="26"/>
          <w:szCs w:val="26"/>
          <w:lang w:eastAsia="en-US"/>
        </w:rPr>
        <w:t>3)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необходимость строительства (реконструкции, в том числе с элементами реставрации, технического перевооружения) объекта капитального строительства </w:t>
      </w:r>
      <w:r w:rsidR="00867989">
        <w:rPr>
          <w:rFonts w:eastAsiaTheme="minorHAnsi"/>
          <w:sz w:val="26"/>
          <w:szCs w:val="26"/>
          <w:lang w:eastAsia="en-US"/>
        </w:rPr>
        <w:br/>
      </w:r>
      <w:r w:rsidR="00507032" w:rsidRPr="00507032">
        <w:rPr>
          <w:rFonts w:eastAsiaTheme="minorHAnsi"/>
          <w:sz w:val="26"/>
          <w:szCs w:val="26"/>
          <w:lang w:eastAsia="en-US"/>
        </w:rPr>
        <w:t>и (или) необходимость приобретения объекта недвижимого имущества в рамках реализации инвестиционного проекта в связи с осуществлением Администрацией города полномочий, отнесенных к предмету ведения;</w:t>
      </w:r>
    </w:p>
    <w:p w:rsidR="00507032" w:rsidRPr="00507032" w:rsidRDefault="00BD0F44" w:rsidP="00BD0F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обоснование необходимости реализации инвестиционного проекта </w:t>
      </w:r>
      <w:r w:rsidR="00867989">
        <w:rPr>
          <w:rFonts w:eastAsiaTheme="minorHAnsi"/>
          <w:sz w:val="26"/>
          <w:szCs w:val="26"/>
          <w:lang w:eastAsia="en-US"/>
        </w:rPr>
        <w:br/>
      </w:r>
      <w:r w:rsidR="00507032" w:rsidRPr="00507032">
        <w:rPr>
          <w:rFonts w:eastAsiaTheme="minorHAnsi"/>
          <w:sz w:val="26"/>
          <w:szCs w:val="26"/>
          <w:lang w:eastAsia="en-US"/>
        </w:rPr>
        <w:t>с привлечением средств городского бюджета;</w:t>
      </w:r>
    </w:p>
    <w:p w:rsidR="00507032" w:rsidRPr="00507032" w:rsidRDefault="00BD0F44" w:rsidP="00BD0F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2" w:name="Par17"/>
      <w:bookmarkEnd w:id="2"/>
      <w:r>
        <w:rPr>
          <w:rFonts w:eastAsiaTheme="minorHAnsi"/>
          <w:sz w:val="26"/>
          <w:szCs w:val="26"/>
          <w:lang w:eastAsia="en-US"/>
        </w:rPr>
        <w:t>5)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наличие положительного заключения государственной экспертизы проектной документации, за исключением объектов капитального строительства, </w:t>
      </w:r>
      <w:r w:rsidR="00867989">
        <w:rPr>
          <w:rFonts w:eastAsiaTheme="minorHAnsi"/>
          <w:sz w:val="26"/>
          <w:szCs w:val="26"/>
          <w:lang w:eastAsia="en-US"/>
        </w:rPr>
        <w:br/>
      </w:r>
      <w:r w:rsidR="00507032" w:rsidRPr="00507032">
        <w:rPr>
          <w:rFonts w:eastAsiaTheme="minorHAnsi"/>
          <w:sz w:val="26"/>
          <w:szCs w:val="26"/>
          <w:lang w:eastAsia="en-US"/>
        </w:rPr>
        <w:t>в отношении которых в установленном законодательством о градостроительной деятельности порядке не требуется получения заключения государственной экспертизы проектной документации.</w:t>
      </w:r>
    </w:p>
    <w:p w:rsidR="00507032" w:rsidRPr="00507032" w:rsidRDefault="00BD0F44" w:rsidP="0086798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Оценка по качественному критерию, предусмотренному </w:t>
      </w:r>
      <w:hyperlink w:anchor="Par15" w:history="1">
        <w:r w:rsidR="00507032" w:rsidRPr="00507032">
          <w:rPr>
            <w:rFonts w:eastAsiaTheme="minorHAnsi"/>
            <w:sz w:val="26"/>
            <w:szCs w:val="26"/>
            <w:lang w:eastAsia="en-US"/>
          </w:rPr>
          <w:t>подпунктом</w:t>
        </w:r>
      </w:hyperlink>
      <w:r w:rsidR="00507032" w:rsidRPr="00507032">
        <w:rPr>
          <w:rFonts w:eastAsiaTheme="minorHAnsi"/>
          <w:sz w:val="26"/>
          <w:szCs w:val="26"/>
          <w:lang w:eastAsia="en-US"/>
        </w:rPr>
        <w:t xml:space="preserve"> "3" пункта 8 настоящего Порядка, в отношении приобретаемых объектов недвижимого имущества осуществляется путем обоснования необходимости приобретения объекта недвижимого имущества и невозможности строительства объекта капитального строительства, а также обоснования выбора данного объекта недвижимого имущества, планируемого к приобретению (в случае приобретения конкретного объекта недвижимого имущества).</w:t>
      </w:r>
    </w:p>
    <w:p w:rsidR="00507032" w:rsidRPr="00507032" w:rsidRDefault="00BD0F44" w:rsidP="0086798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Качественный критерий, предусмотренный в подпункте "5" пункта 8 настоящего Порядка, не применяется в отношении инвестиционных проектов, </w:t>
      </w:r>
      <w:r w:rsidR="00867989">
        <w:rPr>
          <w:rFonts w:eastAsiaTheme="minorHAnsi"/>
          <w:sz w:val="26"/>
          <w:szCs w:val="26"/>
          <w:lang w:eastAsia="en-US"/>
        </w:rPr>
        <w:br/>
      </w:r>
      <w:r w:rsidR="00507032" w:rsidRPr="00507032">
        <w:rPr>
          <w:rFonts w:eastAsiaTheme="minorHAnsi"/>
          <w:sz w:val="26"/>
          <w:szCs w:val="26"/>
          <w:lang w:eastAsia="en-US"/>
        </w:rPr>
        <w:t>по которым принимается решение о предоставлении средств городского бюджета:</w:t>
      </w:r>
    </w:p>
    <w:p w:rsidR="00507032" w:rsidRPr="00507032" w:rsidRDefault="00BD0F44" w:rsidP="008679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>на подготовку (корректировку) проектной документации;</w:t>
      </w:r>
    </w:p>
    <w:p w:rsidR="00507032" w:rsidRPr="00507032" w:rsidRDefault="00BD0F44" w:rsidP="008679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>на строительство, реконструкцию и техническое перевооружение объектов, разработка проектной документации для которых входит в состав инвестиционного проекта и разрабатывается с использованием средств городского бюджета или будет разработана и утверждена застройщиком без использования средств городского бюджета;</w:t>
      </w:r>
    </w:p>
    <w:p w:rsidR="00507032" w:rsidRPr="00507032" w:rsidRDefault="00BD0F44" w:rsidP="008679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>на приобретение объектов недвижимого имущества.</w:t>
      </w:r>
    </w:p>
    <w:p w:rsidR="00507032" w:rsidRPr="00507032" w:rsidRDefault="00BD0F44" w:rsidP="0086798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3" w:name="Par23"/>
      <w:bookmarkEnd w:id="3"/>
      <w:r>
        <w:rPr>
          <w:rFonts w:eastAsiaTheme="minorHAnsi"/>
          <w:sz w:val="26"/>
          <w:szCs w:val="26"/>
          <w:lang w:eastAsia="en-US"/>
        </w:rPr>
        <w:t>11.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>Оценка по качественным критериям осуществляется по следующей формуле: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507032">
        <w:rPr>
          <w:rFonts w:eastAsiaTheme="minorHAnsi"/>
          <w:noProof/>
          <w:position w:val="-32"/>
          <w:sz w:val="26"/>
          <w:szCs w:val="26"/>
        </w:rPr>
        <w:drawing>
          <wp:inline distT="0" distB="0" distL="0" distR="0" wp14:anchorId="39BECD71" wp14:editId="67DC3BE5">
            <wp:extent cx="1856740" cy="554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07032" w:rsidRPr="00507032" w:rsidRDefault="00507032" w:rsidP="00867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07032">
        <w:rPr>
          <w:rFonts w:eastAsiaTheme="minorHAnsi"/>
          <w:sz w:val="26"/>
          <w:szCs w:val="26"/>
          <w:lang w:eastAsia="en-US"/>
        </w:rPr>
        <w:t>Ч</w:t>
      </w:r>
      <w:r w:rsidRPr="00507032">
        <w:rPr>
          <w:rFonts w:eastAsiaTheme="minorHAnsi"/>
          <w:sz w:val="26"/>
          <w:szCs w:val="26"/>
          <w:vertAlign w:val="subscript"/>
          <w:lang w:eastAsia="en-US"/>
        </w:rPr>
        <w:t>1</w:t>
      </w:r>
      <w:r w:rsidRPr="00507032">
        <w:rPr>
          <w:rFonts w:eastAsiaTheme="minorHAnsi"/>
          <w:sz w:val="26"/>
          <w:szCs w:val="26"/>
          <w:lang w:eastAsia="en-US"/>
        </w:rPr>
        <w:t xml:space="preserve"> </w:t>
      </w:r>
      <w:r w:rsidR="00867989">
        <w:rPr>
          <w:rFonts w:eastAsiaTheme="minorHAnsi"/>
          <w:sz w:val="26"/>
          <w:szCs w:val="26"/>
          <w:lang w:eastAsia="en-US"/>
        </w:rPr>
        <w:t>–</w:t>
      </w:r>
      <w:r w:rsidRPr="00507032">
        <w:rPr>
          <w:rFonts w:eastAsiaTheme="minorHAnsi"/>
          <w:sz w:val="26"/>
          <w:szCs w:val="26"/>
          <w:lang w:eastAsia="en-US"/>
        </w:rPr>
        <w:t xml:space="preserve"> оценка по качественным критериям;</w:t>
      </w:r>
    </w:p>
    <w:p w:rsidR="00507032" w:rsidRPr="00507032" w:rsidRDefault="00507032" w:rsidP="00867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07032">
        <w:rPr>
          <w:rFonts w:eastAsiaTheme="minorHAnsi"/>
          <w:sz w:val="26"/>
          <w:szCs w:val="26"/>
          <w:lang w:eastAsia="en-US"/>
        </w:rPr>
        <w:t>б</w:t>
      </w:r>
      <w:r w:rsidRPr="00507032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507032">
        <w:rPr>
          <w:rFonts w:eastAsiaTheme="minorHAnsi"/>
          <w:sz w:val="26"/>
          <w:szCs w:val="26"/>
          <w:lang w:eastAsia="en-US"/>
        </w:rPr>
        <w:t xml:space="preserve"> </w:t>
      </w:r>
      <w:r w:rsidR="00867989">
        <w:rPr>
          <w:rFonts w:eastAsiaTheme="minorHAnsi"/>
          <w:sz w:val="26"/>
          <w:szCs w:val="26"/>
          <w:lang w:eastAsia="en-US"/>
        </w:rPr>
        <w:t>–</w:t>
      </w:r>
      <w:r w:rsidRPr="00507032">
        <w:rPr>
          <w:rFonts w:eastAsiaTheme="minorHAnsi"/>
          <w:sz w:val="26"/>
          <w:szCs w:val="26"/>
          <w:lang w:eastAsia="en-US"/>
        </w:rPr>
        <w:t xml:space="preserve"> балл оценки по i-ому качественному критерию;</w:t>
      </w:r>
    </w:p>
    <w:p w:rsidR="00507032" w:rsidRPr="00507032" w:rsidRDefault="00507032" w:rsidP="00867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07032">
        <w:rPr>
          <w:rFonts w:eastAsiaTheme="minorHAnsi"/>
          <w:sz w:val="26"/>
          <w:szCs w:val="26"/>
          <w:lang w:eastAsia="en-US"/>
        </w:rPr>
        <w:t>К</w:t>
      </w:r>
      <w:r w:rsidRPr="00507032">
        <w:rPr>
          <w:rFonts w:eastAsiaTheme="minorHAnsi"/>
          <w:sz w:val="26"/>
          <w:szCs w:val="26"/>
          <w:vertAlign w:val="subscript"/>
          <w:lang w:eastAsia="en-US"/>
        </w:rPr>
        <w:t>1</w:t>
      </w:r>
      <w:r w:rsidRPr="00507032">
        <w:rPr>
          <w:rFonts w:eastAsiaTheme="minorHAnsi"/>
          <w:sz w:val="26"/>
          <w:szCs w:val="26"/>
          <w:lang w:eastAsia="en-US"/>
        </w:rPr>
        <w:t xml:space="preserve"> </w:t>
      </w:r>
      <w:r w:rsidR="00867989">
        <w:rPr>
          <w:rFonts w:eastAsiaTheme="minorHAnsi"/>
          <w:sz w:val="26"/>
          <w:szCs w:val="26"/>
          <w:lang w:eastAsia="en-US"/>
        </w:rPr>
        <w:t>–</w:t>
      </w:r>
      <w:r w:rsidRPr="00507032">
        <w:rPr>
          <w:rFonts w:eastAsiaTheme="minorHAnsi"/>
          <w:sz w:val="26"/>
          <w:szCs w:val="26"/>
          <w:lang w:eastAsia="en-US"/>
        </w:rPr>
        <w:t xml:space="preserve"> общее число качественных критериев (максимальное значение К</w:t>
      </w:r>
      <w:r w:rsidRPr="00507032">
        <w:rPr>
          <w:rFonts w:eastAsiaTheme="minorHAnsi"/>
          <w:sz w:val="26"/>
          <w:szCs w:val="26"/>
          <w:vertAlign w:val="subscript"/>
          <w:lang w:eastAsia="en-US"/>
        </w:rPr>
        <w:t>1</w:t>
      </w:r>
      <w:r w:rsidRPr="00507032">
        <w:rPr>
          <w:rFonts w:eastAsiaTheme="minorHAnsi"/>
          <w:sz w:val="26"/>
          <w:szCs w:val="26"/>
          <w:lang w:eastAsia="en-US"/>
        </w:rPr>
        <w:t xml:space="preserve"> = 5);</w:t>
      </w:r>
    </w:p>
    <w:p w:rsidR="00507032" w:rsidRPr="00507032" w:rsidRDefault="00507032" w:rsidP="00867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07032">
        <w:rPr>
          <w:rFonts w:eastAsiaTheme="minorHAnsi"/>
          <w:sz w:val="26"/>
          <w:szCs w:val="26"/>
          <w:lang w:eastAsia="en-US"/>
        </w:rPr>
        <w:t>К</w:t>
      </w:r>
      <w:r w:rsidRPr="00507032">
        <w:rPr>
          <w:rFonts w:eastAsiaTheme="minorHAnsi"/>
          <w:sz w:val="26"/>
          <w:szCs w:val="26"/>
          <w:vertAlign w:val="subscript"/>
          <w:lang w:eastAsia="en-US"/>
        </w:rPr>
        <w:t>1нп</w:t>
      </w:r>
      <w:r w:rsidRPr="00507032">
        <w:rPr>
          <w:rFonts w:eastAsiaTheme="minorHAnsi"/>
          <w:sz w:val="26"/>
          <w:szCs w:val="26"/>
          <w:lang w:eastAsia="en-US"/>
        </w:rPr>
        <w:t xml:space="preserve"> </w:t>
      </w:r>
      <w:r w:rsidR="00867989">
        <w:rPr>
          <w:rFonts w:eastAsiaTheme="minorHAnsi"/>
          <w:sz w:val="26"/>
          <w:szCs w:val="26"/>
          <w:lang w:eastAsia="en-US"/>
        </w:rPr>
        <w:t>–</w:t>
      </w:r>
      <w:r w:rsidRPr="00507032">
        <w:rPr>
          <w:rFonts w:eastAsiaTheme="minorHAnsi"/>
          <w:sz w:val="26"/>
          <w:szCs w:val="26"/>
          <w:lang w:eastAsia="en-US"/>
        </w:rPr>
        <w:t xml:space="preserve"> число качественных критериев, не применимых к проверяемому инвестиционному проекту.</w:t>
      </w:r>
    </w:p>
    <w:p w:rsidR="00507032" w:rsidRPr="00507032" w:rsidRDefault="00416244" w:rsidP="004162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12.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Баллы оценок по качественным критериям определяются в соответствии с </w:t>
      </w:r>
      <w:hyperlink w:anchor="Par249" w:history="1">
        <w:r w:rsidR="00507032" w:rsidRPr="00507032">
          <w:rPr>
            <w:rFonts w:eastAsiaTheme="minorHAnsi"/>
            <w:sz w:val="26"/>
            <w:szCs w:val="26"/>
            <w:lang w:eastAsia="en-US"/>
          </w:rPr>
          <w:t>требованиями</w:t>
        </w:r>
      </w:hyperlink>
      <w:r w:rsidR="00507032" w:rsidRPr="00507032">
        <w:rPr>
          <w:rFonts w:eastAsiaTheme="minorHAnsi"/>
          <w:sz w:val="26"/>
          <w:szCs w:val="26"/>
          <w:lang w:eastAsia="en-US"/>
        </w:rPr>
        <w:t xml:space="preserve"> таблицы 1 приложения № 3 к настоящему Порядку.</w:t>
      </w:r>
    </w:p>
    <w:p w:rsidR="00507032" w:rsidRPr="00507032" w:rsidRDefault="00416244" w:rsidP="004162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13.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 xml:space="preserve">Инвестиционный проект признается соответствующим качественным критериям, если значение оценки по качественным критериям равно 100%.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507032">
        <w:rPr>
          <w:rFonts w:eastAsiaTheme="minorHAnsi"/>
          <w:sz w:val="26"/>
          <w:szCs w:val="26"/>
          <w:lang w:eastAsia="en-US"/>
        </w:rPr>
        <w:t>В обратном случае инвестиционный проект признается не соответствующим качественным критериям, а использование средств городского бюджета, направляемых на капитальные вложения, признается неэффективным. Заявители вправе возобновить проведение оценки только после доработки инвестиционного проекта, обеспечивающей достижения 100% значения оценки по качественным критериям.</w:t>
      </w:r>
      <w:r w:rsidR="00507032" w:rsidRPr="00507032">
        <w:rPr>
          <w:sz w:val="26"/>
          <w:szCs w:val="26"/>
        </w:rPr>
        <w:t xml:space="preserve"> </w:t>
      </w:r>
    </w:p>
    <w:p w:rsidR="00507032" w:rsidRPr="00507032" w:rsidRDefault="00507032" w:rsidP="004162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7032">
        <w:rPr>
          <w:rFonts w:eastAsiaTheme="minorHAnsi"/>
          <w:sz w:val="26"/>
          <w:szCs w:val="26"/>
          <w:lang w:eastAsia="en-US"/>
        </w:rPr>
        <w:t>Проверка инвестиционного проекта, не соответствующего качественным критериям, на соответствие его количественным критериям не проводится.</w:t>
      </w:r>
    </w:p>
    <w:p w:rsidR="00507032" w:rsidRPr="00507032" w:rsidRDefault="00416244" w:rsidP="004162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4" w:name="Par33"/>
      <w:bookmarkEnd w:id="4"/>
      <w:r>
        <w:rPr>
          <w:rFonts w:eastAsiaTheme="minorHAnsi"/>
          <w:sz w:val="26"/>
          <w:szCs w:val="26"/>
          <w:lang w:eastAsia="en-US"/>
        </w:rPr>
        <w:t>14.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>Инвестиционные проекты, соответствующие качественным критериям, подлежат дальнейшей проверке на основе следующих количественных критериев оценки эффективности использования средств городского бюджета, направляемых на капитальные вложения (далее – количественные критерии):</w:t>
      </w:r>
    </w:p>
    <w:p w:rsidR="00507032" w:rsidRPr="00507032" w:rsidRDefault="00416244" w:rsidP="004162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а)</w:t>
      </w:r>
      <w:r>
        <w:rPr>
          <w:rFonts w:eastAsiaTheme="minorHAnsi"/>
          <w:sz w:val="26"/>
          <w:szCs w:val="26"/>
          <w:lang w:eastAsia="en-US"/>
        </w:rPr>
        <w:tab/>
      </w:r>
      <w:proofErr w:type="gramEnd"/>
      <w:r w:rsidR="00507032" w:rsidRPr="00507032">
        <w:rPr>
          <w:rFonts w:eastAsiaTheme="minorHAnsi"/>
          <w:sz w:val="26"/>
          <w:szCs w:val="26"/>
          <w:lang w:eastAsia="en-US"/>
        </w:rPr>
        <w:t>значения показателей (показателя), характеризующих результат реализации инвестиционного проекта;</w:t>
      </w:r>
    </w:p>
    <w:p w:rsidR="00507032" w:rsidRPr="00507032" w:rsidRDefault="00416244" w:rsidP="004162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б)</w:t>
      </w:r>
      <w:r>
        <w:rPr>
          <w:rFonts w:eastAsiaTheme="minorHAnsi"/>
          <w:sz w:val="26"/>
          <w:szCs w:val="26"/>
          <w:lang w:eastAsia="en-US"/>
        </w:rPr>
        <w:tab/>
      </w:r>
      <w:proofErr w:type="gramEnd"/>
      <w:r w:rsidR="00507032" w:rsidRPr="00507032">
        <w:rPr>
          <w:rFonts w:eastAsiaTheme="minorHAnsi"/>
          <w:sz w:val="26"/>
          <w:szCs w:val="26"/>
          <w:lang w:eastAsia="en-US"/>
        </w:rPr>
        <w:t>наличие потребителей продукции (услуг),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имущества).</w:t>
      </w:r>
    </w:p>
    <w:p w:rsidR="00507032" w:rsidRPr="00507032" w:rsidRDefault="00416244" w:rsidP="004162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5" w:name="Par36"/>
      <w:bookmarkEnd w:id="5"/>
      <w:r>
        <w:rPr>
          <w:rFonts w:eastAsiaTheme="minorHAnsi"/>
          <w:sz w:val="26"/>
          <w:szCs w:val="26"/>
          <w:lang w:eastAsia="en-US"/>
        </w:rPr>
        <w:t>15.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507032">
        <w:rPr>
          <w:rFonts w:eastAsiaTheme="minorHAnsi"/>
          <w:sz w:val="26"/>
          <w:szCs w:val="26"/>
          <w:lang w:eastAsia="en-US"/>
        </w:rPr>
        <w:t>Оценка по количественным критериям осуществляется по следующей формуле: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07032">
        <w:rPr>
          <w:rFonts w:eastAsiaTheme="minorHAnsi"/>
          <w:noProof/>
          <w:position w:val="-12"/>
        </w:rPr>
        <w:drawing>
          <wp:inline distT="0" distB="0" distL="0" distR="0" wp14:anchorId="06F2A3DA" wp14:editId="258485A3">
            <wp:extent cx="158877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416244" w:rsidRDefault="00507032" w:rsidP="0010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6244">
        <w:rPr>
          <w:rFonts w:eastAsiaTheme="minorHAnsi"/>
          <w:sz w:val="26"/>
          <w:szCs w:val="26"/>
          <w:lang w:eastAsia="en-US"/>
        </w:rPr>
        <w:t>Ч</w:t>
      </w:r>
      <w:r w:rsidRPr="00507032">
        <w:rPr>
          <w:rFonts w:eastAsiaTheme="minorHAnsi"/>
          <w:vertAlign w:val="subscript"/>
          <w:lang w:eastAsia="en-US"/>
        </w:rPr>
        <w:t>2</w:t>
      </w:r>
      <w:r w:rsidRPr="00507032">
        <w:rPr>
          <w:rFonts w:eastAsiaTheme="minorHAnsi"/>
          <w:lang w:eastAsia="en-US"/>
        </w:rPr>
        <w:t xml:space="preserve"> </w:t>
      </w:r>
      <w:r w:rsidR="0010434F">
        <w:rPr>
          <w:rFonts w:eastAsiaTheme="minorHAnsi"/>
          <w:lang w:eastAsia="en-US"/>
        </w:rPr>
        <w:t>–</w:t>
      </w:r>
      <w:r w:rsidRPr="00507032">
        <w:rPr>
          <w:rFonts w:eastAsiaTheme="minorHAnsi"/>
          <w:lang w:eastAsia="en-US"/>
        </w:rPr>
        <w:t xml:space="preserve"> </w:t>
      </w:r>
      <w:r w:rsidRPr="00416244">
        <w:rPr>
          <w:rFonts w:eastAsiaTheme="minorHAnsi"/>
          <w:sz w:val="26"/>
          <w:szCs w:val="26"/>
          <w:lang w:eastAsia="en-US"/>
        </w:rPr>
        <w:t>оценка по количественным критериям;</w:t>
      </w:r>
    </w:p>
    <w:p w:rsidR="00507032" w:rsidRPr="00416244" w:rsidRDefault="00507032" w:rsidP="0010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6244">
        <w:rPr>
          <w:rFonts w:eastAsiaTheme="minorHAnsi"/>
          <w:sz w:val="26"/>
          <w:szCs w:val="26"/>
          <w:lang w:eastAsia="en-US"/>
        </w:rPr>
        <w:t>б</w:t>
      </w:r>
      <w:r w:rsidRPr="00507032">
        <w:rPr>
          <w:rFonts w:eastAsiaTheme="minorHAnsi"/>
          <w:vertAlign w:val="subscript"/>
          <w:lang w:eastAsia="en-US"/>
        </w:rPr>
        <w:t>2i</w:t>
      </w:r>
      <w:r w:rsidRPr="00507032">
        <w:rPr>
          <w:rFonts w:eastAsiaTheme="minorHAnsi"/>
          <w:lang w:eastAsia="en-US"/>
        </w:rPr>
        <w:t xml:space="preserve"> </w:t>
      </w:r>
      <w:r w:rsidR="0010434F">
        <w:rPr>
          <w:rFonts w:eastAsiaTheme="minorHAnsi"/>
          <w:lang w:eastAsia="en-US"/>
        </w:rPr>
        <w:t>–</w:t>
      </w:r>
      <w:r w:rsidRPr="00507032">
        <w:rPr>
          <w:rFonts w:eastAsiaTheme="minorHAnsi"/>
          <w:lang w:eastAsia="en-US"/>
        </w:rPr>
        <w:t xml:space="preserve"> </w:t>
      </w:r>
      <w:r w:rsidRPr="00416244">
        <w:rPr>
          <w:rFonts w:eastAsiaTheme="minorHAnsi"/>
          <w:sz w:val="26"/>
          <w:szCs w:val="26"/>
          <w:lang w:eastAsia="en-US"/>
        </w:rPr>
        <w:t>балл оценки по i-ому количественному критерию;</w:t>
      </w:r>
    </w:p>
    <w:p w:rsidR="00507032" w:rsidRPr="00416244" w:rsidRDefault="00507032" w:rsidP="0010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16244">
        <w:rPr>
          <w:rFonts w:eastAsiaTheme="minorHAnsi"/>
          <w:sz w:val="26"/>
          <w:szCs w:val="26"/>
          <w:lang w:eastAsia="en-US"/>
        </w:rPr>
        <w:t>P</w:t>
      </w:r>
      <w:r w:rsidRPr="00507032">
        <w:rPr>
          <w:rFonts w:eastAsiaTheme="minorHAnsi"/>
          <w:vertAlign w:val="subscript"/>
          <w:lang w:eastAsia="en-US"/>
        </w:rPr>
        <w:t>i</w:t>
      </w:r>
      <w:proofErr w:type="spellEnd"/>
      <w:r w:rsidRPr="00507032">
        <w:rPr>
          <w:rFonts w:eastAsiaTheme="minorHAnsi"/>
          <w:lang w:eastAsia="en-US"/>
        </w:rPr>
        <w:t xml:space="preserve"> </w:t>
      </w:r>
      <w:r w:rsidR="0010434F">
        <w:rPr>
          <w:rFonts w:eastAsiaTheme="minorHAnsi"/>
          <w:lang w:eastAsia="en-US"/>
        </w:rPr>
        <w:t>–</w:t>
      </w:r>
      <w:r w:rsidRPr="00507032">
        <w:rPr>
          <w:rFonts w:eastAsiaTheme="minorHAnsi"/>
          <w:lang w:eastAsia="en-US"/>
        </w:rPr>
        <w:t xml:space="preserve"> </w:t>
      </w:r>
      <w:r w:rsidRPr="00416244">
        <w:rPr>
          <w:rFonts w:eastAsiaTheme="minorHAnsi"/>
          <w:sz w:val="26"/>
          <w:szCs w:val="26"/>
          <w:lang w:eastAsia="en-US"/>
        </w:rPr>
        <w:t>весовой коэффициент i-ого количественного критерия;</w:t>
      </w:r>
    </w:p>
    <w:p w:rsidR="00507032" w:rsidRPr="00507032" w:rsidRDefault="00507032" w:rsidP="0010434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16244">
        <w:rPr>
          <w:rFonts w:eastAsiaTheme="minorHAnsi"/>
          <w:sz w:val="26"/>
          <w:szCs w:val="26"/>
          <w:lang w:eastAsia="en-US"/>
        </w:rPr>
        <w:t>К</w:t>
      </w:r>
      <w:r w:rsidRPr="00507032">
        <w:rPr>
          <w:rFonts w:eastAsiaTheme="minorHAnsi"/>
          <w:vertAlign w:val="subscript"/>
          <w:lang w:eastAsia="en-US"/>
        </w:rPr>
        <w:t>2</w:t>
      </w:r>
      <w:r w:rsidRPr="00507032">
        <w:rPr>
          <w:rFonts w:eastAsiaTheme="minorHAnsi"/>
          <w:lang w:eastAsia="en-US"/>
        </w:rPr>
        <w:t xml:space="preserve"> </w:t>
      </w:r>
      <w:r w:rsidR="0010434F">
        <w:rPr>
          <w:rFonts w:eastAsiaTheme="minorHAnsi"/>
          <w:lang w:eastAsia="en-US"/>
        </w:rPr>
        <w:t>–</w:t>
      </w:r>
      <w:r w:rsidRPr="00507032">
        <w:rPr>
          <w:rFonts w:eastAsiaTheme="minorHAnsi"/>
          <w:lang w:eastAsia="en-US"/>
        </w:rPr>
        <w:t xml:space="preserve"> </w:t>
      </w:r>
      <w:r w:rsidRPr="00416244">
        <w:rPr>
          <w:rFonts w:eastAsiaTheme="minorHAnsi"/>
          <w:sz w:val="26"/>
          <w:szCs w:val="26"/>
          <w:lang w:eastAsia="en-US"/>
        </w:rPr>
        <w:t>общее число количественных критериев (максимальное значение К2 = 2);</w:t>
      </w:r>
    </w:p>
    <w:p w:rsidR="00507032" w:rsidRDefault="00507032" w:rsidP="0010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6244">
        <w:rPr>
          <w:rFonts w:eastAsiaTheme="minorHAnsi"/>
          <w:sz w:val="26"/>
          <w:szCs w:val="26"/>
          <w:lang w:eastAsia="en-US"/>
        </w:rPr>
        <w:t>б</w:t>
      </w:r>
      <w:r w:rsidRPr="00507032">
        <w:rPr>
          <w:rFonts w:eastAsiaTheme="minorHAnsi"/>
          <w:vertAlign w:val="subscript"/>
          <w:lang w:eastAsia="en-US"/>
        </w:rPr>
        <w:t>2i</w:t>
      </w:r>
      <w:r w:rsidRPr="00507032">
        <w:rPr>
          <w:rFonts w:eastAsiaTheme="minorHAnsi"/>
          <w:lang w:eastAsia="en-US"/>
        </w:rPr>
        <w:t xml:space="preserve"> x </w:t>
      </w:r>
      <w:proofErr w:type="spellStart"/>
      <w:r w:rsidRPr="00416244">
        <w:rPr>
          <w:rFonts w:eastAsiaTheme="minorHAnsi"/>
          <w:sz w:val="26"/>
          <w:szCs w:val="26"/>
          <w:lang w:eastAsia="en-US"/>
        </w:rPr>
        <w:t>P</w:t>
      </w:r>
      <w:r w:rsidRPr="00507032">
        <w:rPr>
          <w:rFonts w:eastAsiaTheme="minorHAnsi"/>
          <w:vertAlign w:val="subscript"/>
          <w:lang w:eastAsia="en-US"/>
        </w:rPr>
        <w:t>i</w:t>
      </w:r>
      <w:proofErr w:type="spellEnd"/>
      <w:r w:rsidRPr="00507032">
        <w:rPr>
          <w:rFonts w:eastAsiaTheme="minorHAnsi"/>
          <w:lang w:eastAsia="en-US"/>
        </w:rPr>
        <w:t xml:space="preserve"> </w:t>
      </w:r>
      <w:r w:rsidR="0010434F">
        <w:rPr>
          <w:rFonts w:eastAsiaTheme="minorHAnsi"/>
          <w:lang w:eastAsia="en-US"/>
        </w:rPr>
        <w:t>–</w:t>
      </w:r>
      <w:r w:rsidRPr="00507032">
        <w:rPr>
          <w:rFonts w:eastAsiaTheme="minorHAnsi"/>
          <w:lang w:eastAsia="en-US"/>
        </w:rPr>
        <w:t xml:space="preserve"> </w:t>
      </w:r>
      <w:r w:rsidRPr="00416244">
        <w:rPr>
          <w:rFonts w:eastAsiaTheme="minorHAnsi"/>
          <w:sz w:val="26"/>
          <w:szCs w:val="26"/>
          <w:lang w:eastAsia="en-US"/>
        </w:rPr>
        <w:t>средневзвешенный балл оценки по i-ому количественному критерию.</w:t>
      </w:r>
    </w:p>
    <w:p w:rsidR="0010434F" w:rsidRPr="00416244" w:rsidRDefault="0010434F" w:rsidP="0010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07032" w:rsidRPr="00416244" w:rsidRDefault="00507032" w:rsidP="0010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6244">
        <w:rPr>
          <w:rFonts w:eastAsiaTheme="minorHAnsi"/>
          <w:sz w:val="26"/>
          <w:szCs w:val="26"/>
          <w:lang w:eastAsia="en-US"/>
        </w:rPr>
        <w:t xml:space="preserve">Для проведения расчета по формуле, указанной в настоящем пункте, значения весовых коэффициентов количественных </w:t>
      </w:r>
      <w:hyperlink w:anchor="Par346" w:history="1">
        <w:r w:rsidRPr="00416244">
          <w:rPr>
            <w:rFonts w:eastAsiaTheme="minorHAnsi"/>
            <w:sz w:val="26"/>
            <w:szCs w:val="26"/>
            <w:lang w:eastAsia="en-US"/>
          </w:rPr>
          <w:t>критериев</w:t>
        </w:r>
      </w:hyperlink>
      <w:r w:rsidRPr="00416244">
        <w:rPr>
          <w:rFonts w:eastAsiaTheme="minorHAnsi"/>
          <w:sz w:val="26"/>
          <w:szCs w:val="26"/>
          <w:lang w:eastAsia="en-US"/>
        </w:rPr>
        <w:t xml:space="preserve"> определяются согласно приложению № 4 к настоящему Порядку.</w:t>
      </w:r>
    </w:p>
    <w:p w:rsidR="00507032" w:rsidRPr="00416244" w:rsidRDefault="00416244" w:rsidP="001043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16.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Инвестиционный проект признается соответствующим количественным критериям, если значение оценки по количественным критериям равно либо превышает 60,0%. В обратном случае инвестиционный проект признается </w:t>
      </w:r>
      <w:r w:rsidR="0010434F"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не соответствующим количественным критериям, а использование средств городского бюджета, направляемых на капитальные вложения, признается неэффективным. Заявители вправе возобновить проведение оценки только </w:t>
      </w:r>
      <w:r w:rsidR="0010434F"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после доработки инвестиционного проекта, обеспечивающей достижение указанного в настоящем абзаце значения оценки по количественным критериям.</w:t>
      </w:r>
    </w:p>
    <w:p w:rsidR="00507032" w:rsidRPr="00416244" w:rsidRDefault="0010434F" w:rsidP="0010434F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17.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Баллы оценок по количественным критериям определяются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в соответствии с требованиями </w:t>
      </w:r>
      <w:hyperlink w:anchor="Par308" w:history="1">
        <w:r w:rsidR="00507032" w:rsidRPr="00416244">
          <w:rPr>
            <w:rFonts w:eastAsiaTheme="minorHAnsi"/>
            <w:sz w:val="26"/>
            <w:szCs w:val="26"/>
            <w:lang w:eastAsia="en-US"/>
          </w:rPr>
          <w:t>таблицы № 2</w:t>
        </w:r>
      </w:hyperlink>
      <w:r w:rsidR="00507032" w:rsidRPr="00416244">
        <w:rPr>
          <w:rFonts w:eastAsiaTheme="minorHAnsi"/>
          <w:sz w:val="26"/>
          <w:szCs w:val="26"/>
          <w:lang w:eastAsia="en-US"/>
        </w:rPr>
        <w:t xml:space="preserve"> приложения № 3 к настоящему Порядку.</w:t>
      </w:r>
    </w:p>
    <w:p w:rsidR="00507032" w:rsidRPr="00416244" w:rsidRDefault="0010434F" w:rsidP="001043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18.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Расчет значения интегральной оценки эффективности осуществляется </w:t>
      </w:r>
      <w:r w:rsidR="003D4C8C"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по следующей формуле:</w:t>
      </w:r>
    </w:p>
    <w:p w:rsidR="00507032" w:rsidRPr="00507032" w:rsidRDefault="00507032" w:rsidP="0010434F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416244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r w:rsidRPr="00416244">
        <w:rPr>
          <w:rFonts w:eastAsiaTheme="minorHAnsi"/>
          <w:sz w:val="26"/>
          <w:szCs w:val="26"/>
          <w:lang w:eastAsia="en-US"/>
        </w:rPr>
        <w:t>Э</w:t>
      </w:r>
      <w:r w:rsidRPr="00416244">
        <w:rPr>
          <w:rFonts w:eastAsiaTheme="minorHAnsi"/>
          <w:sz w:val="26"/>
          <w:szCs w:val="26"/>
          <w:vertAlign w:val="subscript"/>
          <w:lang w:eastAsia="en-US"/>
        </w:rPr>
        <w:t>инт</w:t>
      </w:r>
      <w:proofErr w:type="spellEnd"/>
      <w:r w:rsidRPr="00416244">
        <w:rPr>
          <w:rFonts w:eastAsiaTheme="minorHAnsi"/>
          <w:sz w:val="26"/>
          <w:szCs w:val="26"/>
          <w:lang w:eastAsia="en-US"/>
        </w:rPr>
        <w:t xml:space="preserve"> = 0,2 x Ч</w:t>
      </w:r>
      <w:r w:rsidRPr="00416244">
        <w:rPr>
          <w:rFonts w:eastAsiaTheme="minorHAnsi"/>
          <w:sz w:val="26"/>
          <w:szCs w:val="26"/>
          <w:vertAlign w:val="subscript"/>
          <w:lang w:eastAsia="en-US"/>
        </w:rPr>
        <w:t>1</w:t>
      </w:r>
      <w:r w:rsidRPr="00416244">
        <w:rPr>
          <w:rFonts w:eastAsiaTheme="minorHAnsi"/>
          <w:sz w:val="26"/>
          <w:szCs w:val="26"/>
          <w:lang w:eastAsia="en-US"/>
        </w:rPr>
        <w:t xml:space="preserve"> + 0,8 x Ч</w:t>
      </w:r>
      <w:r w:rsidRPr="00416244">
        <w:rPr>
          <w:rFonts w:eastAsiaTheme="minorHAnsi"/>
          <w:sz w:val="26"/>
          <w:szCs w:val="26"/>
          <w:vertAlign w:val="subscript"/>
          <w:lang w:eastAsia="en-US"/>
        </w:rPr>
        <w:t>2</w:t>
      </w:r>
      <w:r w:rsidRPr="00416244">
        <w:rPr>
          <w:rFonts w:eastAsiaTheme="minorHAnsi"/>
          <w:sz w:val="26"/>
          <w:szCs w:val="26"/>
          <w:lang w:eastAsia="en-US"/>
        </w:rPr>
        <w:t>, где: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416244" w:rsidRDefault="00507032" w:rsidP="003D4C8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16244">
        <w:rPr>
          <w:rFonts w:eastAsiaTheme="minorHAnsi"/>
          <w:sz w:val="26"/>
          <w:szCs w:val="26"/>
          <w:lang w:eastAsia="en-US"/>
        </w:rPr>
        <w:t>Э</w:t>
      </w:r>
      <w:r w:rsidRPr="00416244">
        <w:rPr>
          <w:rFonts w:eastAsiaTheme="minorHAnsi"/>
          <w:sz w:val="26"/>
          <w:szCs w:val="26"/>
          <w:vertAlign w:val="subscript"/>
          <w:lang w:eastAsia="en-US"/>
        </w:rPr>
        <w:t>инт</w:t>
      </w:r>
      <w:proofErr w:type="spellEnd"/>
      <w:r w:rsidRPr="00416244">
        <w:rPr>
          <w:rFonts w:eastAsiaTheme="minorHAnsi"/>
          <w:sz w:val="26"/>
          <w:szCs w:val="26"/>
          <w:lang w:eastAsia="en-US"/>
        </w:rPr>
        <w:t xml:space="preserve"> </w:t>
      </w:r>
      <w:r w:rsidR="003D4C8C">
        <w:rPr>
          <w:rFonts w:eastAsiaTheme="minorHAnsi"/>
          <w:sz w:val="26"/>
          <w:szCs w:val="26"/>
          <w:lang w:eastAsia="en-US"/>
        </w:rPr>
        <w:t>–</w:t>
      </w:r>
      <w:r w:rsidRPr="00416244">
        <w:rPr>
          <w:rFonts w:eastAsiaTheme="minorHAnsi"/>
          <w:sz w:val="26"/>
          <w:szCs w:val="26"/>
          <w:lang w:eastAsia="en-US"/>
        </w:rPr>
        <w:t xml:space="preserve"> значение интегральной оценки эффективности;</w:t>
      </w:r>
    </w:p>
    <w:p w:rsidR="00507032" w:rsidRPr="00416244" w:rsidRDefault="00507032" w:rsidP="003D4C8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416244">
        <w:rPr>
          <w:rFonts w:eastAsiaTheme="minorHAnsi"/>
          <w:sz w:val="26"/>
          <w:szCs w:val="26"/>
          <w:lang w:eastAsia="en-US"/>
        </w:rPr>
        <w:t>Ч</w:t>
      </w:r>
      <w:r w:rsidRPr="00416244">
        <w:rPr>
          <w:rFonts w:eastAsiaTheme="minorHAnsi"/>
          <w:sz w:val="26"/>
          <w:szCs w:val="26"/>
          <w:vertAlign w:val="subscript"/>
          <w:lang w:eastAsia="en-US"/>
        </w:rPr>
        <w:t>1</w:t>
      </w:r>
      <w:r w:rsidRPr="00416244">
        <w:rPr>
          <w:rFonts w:eastAsiaTheme="minorHAnsi"/>
          <w:sz w:val="26"/>
          <w:szCs w:val="26"/>
          <w:lang w:eastAsia="en-US"/>
        </w:rPr>
        <w:t xml:space="preserve"> </w:t>
      </w:r>
      <w:r w:rsidR="003D4C8C">
        <w:rPr>
          <w:rFonts w:eastAsiaTheme="minorHAnsi"/>
          <w:sz w:val="26"/>
          <w:szCs w:val="26"/>
          <w:lang w:eastAsia="en-US"/>
        </w:rPr>
        <w:t>–</w:t>
      </w:r>
      <w:r w:rsidRPr="00416244">
        <w:rPr>
          <w:rFonts w:eastAsiaTheme="minorHAnsi"/>
          <w:sz w:val="26"/>
          <w:szCs w:val="26"/>
          <w:lang w:eastAsia="en-US"/>
        </w:rPr>
        <w:t xml:space="preserve"> оценка по качественным критериям;</w:t>
      </w:r>
    </w:p>
    <w:p w:rsidR="00507032" w:rsidRPr="00416244" w:rsidRDefault="00507032" w:rsidP="003D4C8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416244">
        <w:rPr>
          <w:rFonts w:eastAsiaTheme="minorHAnsi"/>
          <w:sz w:val="26"/>
          <w:szCs w:val="26"/>
          <w:lang w:eastAsia="en-US"/>
        </w:rPr>
        <w:t>Ч</w:t>
      </w:r>
      <w:r w:rsidRPr="00416244">
        <w:rPr>
          <w:rFonts w:eastAsiaTheme="minorHAnsi"/>
          <w:sz w:val="26"/>
          <w:szCs w:val="26"/>
          <w:vertAlign w:val="subscript"/>
          <w:lang w:eastAsia="en-US"/>
        </w:rPr>
        <w:t>2</w:t>
      </w:r>
      <w:r w:rsidRPr="00416244">
        <w:rPr>
          <w:rFonts w:eastAsiaTheme="minorHAnsi"/>
          <w:sz w:val="26"/>
          <w:szCs w:val="26"/>
          <w:lang w:eastAsia="en-US"/>
        </w:rPr>
        <w:t xml:space="preserve"> </w:t>
      </w:r>
      <w:r w:rsidR="003D4C8C">
        <w:rPr>
          <w:rFonts w:eastAsiaTheme="minorHAnsi"/>
          <w:sz w:val="26"/>
          <w:szCs w:val="26"/>
          <w:lang w:eastAsia="en-US"/>
        </w:rPr>
        <w:t>–</w:t>
      </w:r>
      <w:r w:rsidRPr="00416244">
        <w:rPr>
          <w:rFonts w:eastAsiaTheme="minorHAnsi"/>
          <w:sz w:val="26"/>
          <w:szCs w:val="26"/>
          <w:lang w:eastAsia="en-US"/>
        </w:rPr>
        <w:t xml:space="preserve"> оценка по количественным критериям;</w:t>
      </w:r>
    </w:p>
    <w:p w:rsidR="00507032" w:rsidRDefault="00507032" w:rsidP="003D4C8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416244">
        <w:rPr>
          <w:rFonts w:eastAsiaTheme="minorHAnsi"/>
          <w:sz w:val="26"/>
          <w:szCs w:val="26"/>
          <w:lang w:eastAsia="en-US"/>
        </w:rPr>
        <w:t xml:space="preserve">0,2 и 0,8 </w:t>
      </w:r>
      <w:r w:rsidR="003D4C8C">
        <w:rPr>
          <w:rFonts w:eastAsiaTheme="minorHAnsi"/>
          <w:sz w:val="26"/>
          <w:szCs w:val="26"/>
          <w:lang w:eastAsia="en-US"/>
        </w:rPr>
        <w:t>–</w:t>
      </w:r>
      <w:r w:rsidRPr="00416244">
        <w:rPr>
          <w:rFonts w:eastAsiaTheme="minorHAnsi"/>
          <w:sz w:val="26"/>
          <w:szCs w:val="26"/>
          <w:lang w:eastAsia="en-US"/>
        </w:rPr>
        <w:t xml:space="preserve"> весовые коэффициенты оценок по качественным и количественным критериям соответственно.</w:t>
      </w:r>
    </w:p>
    <w:p w:rsidR="003D4C8C" w:rsidRPr="00416244" w:rsidRDefault="003D4C8C" w:rsidP="003D4C8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Минимальный уровень значения интегральной оценки эффективности устанавливается равным 70%. Инвестиционный проект признается соответствующим значению интегральной оценки эффективности при условии превышения значения интегральной оценки эффективности над его минимальным уровнем, установленным настоящим абзацем. Инвестиционные проекты,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не соответствующие значению интегральной оценки эффективности, могут быть направлены на проверку только после их доработки, обеспечивающей превышение значения интегральной оценки эффективности над его минимальным уровнем.</w:t>
      </w:r>
    </w:p>
    <w:p w:rsidR="00507032" w:rsidRPr="00416244" w:rsidRDefault="00507032" w:rsidP="005070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07032" w:rsidRPr="00416244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bookmarkStart w:id="6" w:name="Par58"/>
      <w:bookmarkEnd w:id="6"/>
      <w:r w:rsidRPr="00416244">
        <w:rPr>
          <w:rFonts w:eastAsiaTheme="minorHAnsi"/>
          <w:bCs/>
          <w:sz w:val="26"/>
          <w:szCs w:val="26"/>
          <w:lang w:eastAsia="en-US"/>
        </w:rPr>
        <w:t>III. Порядок проведения проверки инвестиционных проектов</w:t>
      </w:r>
    </w:p>
    <w:p w:rsidR="00507032" w:rsidRPr="00416244" w:rsidRDefault="00507032" w:rsidP="005070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7" w:name="Par60"/>
      <w:bookmarkEnd w:id="7"/>
      <w:r>
        <w:rPr>
          <w:rFonts w:eastAsiaTheme="minorHAnsi"/>
          <w:sz w:val="26"/>
          <w:szCs w:val="26"/>
          <w:lang w:eastAsia="en-US"/>
        </w:rPr>
        <w:t>20.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>Для получения заключения заявители представляют в уполномоченный орган следующие документы:</w:t>
      </w:r>
    </w:p>
    <w:p w:rsidR="00507032" w:rsidRPr="00416244" w:rsidRDefault="003D4C8C" w:rsidP="003D4C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заявление на проведение проверки инвестиционного проекта, финансирование которого планируется осуществлять полностью или частично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за счет средств городского бюджета, на предмет эффективности использования средств городского бюджета, направляемых на капитальные вложения, по </w:t>
      </w:r>
      <w:hyperlink w:anchor="Par372" w:history="1">
        <w:r w:rsidR="00507032" w:rsidRPr="00416244">
          <w:rPr>
            <w:rFonts w:eastAsiaTheme="minorHAnsi"/>
            <w:sz w:val="26"/>
            <w:szCs w:val="26"/>
            <w:lang w:eastAsia="en-US"/>
          </w:rPr>
          <w:t>форме</w:t>
        </w:r>
      </w:hyperlink>
      <w:r w:rsidR="00507032" w:rsidRPr="00416244">
        <w:rPr>
          <w:rFonts w:eastAsiaTheme="minorHAnsi"/>
          <w:sz w:val="26"/>
          <w:szCs w:val="26"/>
          <w:lang w:eastAsia="en-US"/>
        </w:rPr>
        <w:t xml:space="preserve"> согласно приложению № 5 к настоящему Порядку (далее </w:t>
      </w:r>
      <w:r>
        <w:rPr>
          <w:rFonts w:eastAsiaTheme="minorHAnsi"/>
          <w:sz w:val="26"/>
          <w:szCs w:val="26"/>
          <w:lang w:eastAsia="en-US"/>
        </w:rPr>
        <w:t>–</w:t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 заявление на проведение проверки);</w:t>
      </w:r>
    </w:p>
    <w:p w:rsidR="00507032" w:rsidRPr="00416244" w:rsidRDefault="003D4C8C" w:rsidP="003D4C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</w:t>
      </w:r>
      <w:r>
        <w:rPr>
          <w:rFonts w:eastAsiaTheme="minorHAnsi"/>
          <w:sz w:val="26"/>
          <w:szCs w:val="26"/>
          <w:lang w:eastAsia="en-US"/>
        </w:rPr>
        <w:tab/>
      </w:r>
      <w:hyperlink w:anchor="Par407" w:history="1">
        <w:r w:rsidR="00507032" w:rsidRPr="00416244">
          <w:rPr>
            <w:rFonts w:eastAsiaTheme="minorHAnsi"/>
            <w:sz w:val="26"/>
            <w:szCs w:val="26"/>
            <w:lang w:eastAsia="en-US"/>
          </w:rPr>
          <w:t>паспорт</w:t>
        </w:r>
      </w:hyperlink>
      <w:r w:rsidR="00507032" w:rsidRPr="00416244">
        <w:rPr>
          <w:rFonts w:eastAsiaTheme="minorHAnsi"/>
          <w:sz w:val="26"/>
          <w:szCs w:val="26"/>
          <w:lang w:eastAsia="en-US"/>
        </w:rPr>
        <w:t xml:space="preserve"> инвестиционного проекта, финансирование которого планируется осуществлять полностью или частично за счет средств городского бюджета по форме согласно приложению № 6 к настоящему Порядку;</w:t>
      </w:r>
    </w:p>
    <w:p w:rsidR="00507032" w:rsidRPr="00416244" w:rsidRDefault="003D4C8C" w:rsidP="003D4C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>обоснование экономической целесообразности объема и сроков осуществления капитальных вложений в соответствии с пунктом 22 настоящего Порядка;</w:t>
      </w:r>
    </w:p>
    <w:p w:rsidR="00507032" w:rsidRPr="00416244" w:rsidRDefault="003D4C8C" w:rsidP="003D4C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8" w:name="Par64"/>
      <w:bookmarkEnd w:id="8"/>
      <w:r>
        <w:rPr>
          <w:rFonts w:eastAsiaTheme="minorHAnsi"/>
          <w:sz w:val="26"/>
          <w:szCs w:val="26"/>
          <w:lang w:eastAsia="en-US"/>
        </w:rPr>
        <w:t>4)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копия положительного заключения государственной экспертизы проектной документации в случае, если проектная документация объекта капитального строительства подлежит государственной экспертизе в соответствии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с действующим законодательством и результатов инженерных изысканий;</w:t>
      </w:r>
    </w:p>
    <w:p w:rsidR="00507032" w:rsidRPr="00416244" w:rsidRDefault="003D4C8C" w:rsidP="003D4C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9" w:name="Par65"/>
      <w:bookmarkEnd w:id="9"/>
      <w:r>
        <w:rPr>
          <w:rFonts w:eastAsiaTheme="minorHAnsi"/>
          <w:sz w:val="26"/>
          <w:szCs w:val="26"/>
          <w:lang w:eastAsia="en-US"/>
        </w:rPr>
        <w:t>5)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507032" w:rsidRPr="00416244" w:rsidRDefault="003D4C8C" w:rsidP="003D4C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исходные данные для расчета оценки эффективности, включая количественные показатели планируемых результатов реализации инвестиционного </w:t>
      </w:r>
      <w:r w:rsidR="00507032" w:rsidRPr="00416244">
        <w:rPr>
          <w:rFonts w:eastAsiaTheme="minorHAnsi"/>
          <w:sz w:val="26"/>
          <w:szCs w:val="26"/>
          <w:lang w:eastAsia="en-US"/>
        </w:rPr>
        <w:lastRenderedPageBreak/>
        <w:t xml:space="preserve">проекта, и </w:t>
      </w:r>
      <w:hyperlink w:anchor="Par604" w:history="1">
        <w:r w:rsidR="00507032" w:rsidRPr="00416244">
          <w:rPr>
            <w:rFonts w:eastAsiaTheme="minorHAnsi"/>
            <w:sz w:val="26"/>
            <w:szCs w:val="26"/>
            <w:lang w:eastAsia="en-US"/>
          </w:rPr>
          <w:t>расчет</w:t>
        </w:r>
      </w:hyperlink>
      <w:r w:rsidR="00507032" w:rsidRPr="00416244">
        <w:rPr>
          <w:rFonts w:eastAsiaTheme="minorHAnsi"/>
          <w:sz w:val="26"/>
          <w:szCs w:val="26"/>
          <w:lang w:eastAsia="en-US"/>
        </w:rPr>
        <w:t xml:space="preserve"> интегральной оценки (приложение № 7), проведенный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в соответствии с настоящим Порядком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0" w:name="Par68"/>
      <w:bookmarkEnd w:id="10"/>
      <w:r>
        <w:rPr>
          <w:rFonts w:eastAsiaTheme="minorHAnsi"/>
          <w:sz w:val="26"/>
          <w:szCs w:val="26"/>
          <w:lang w:eastAsia="en-US"/>
        </w:rPr>
        <w:t>21.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Документы, указанные в </w:t>
      </w:r>
      <w:hyperlink w:anchor="Par64" w:history="1">
        <w:r w:rsidR="00507032" w:rsidRPr="00416244">
          <w:rPr>
            <w:rFonts w:eastAsiaTheme="minorHAnsi"/>
            <w:sz w:val="26"/>
            <w:szCs w:val="26"/>
            <w:lang w:eastAsia="en-US"/>
          </w:rPr>
          <w:t>подпунктах "4"</w:t>
        </w:r>
      </w:hyperlink>
      <w:r w:rsidR="00507032" w:rsidRPr="00416244">
        <w:rPr>
          <w:rFonts w:eastAsiaTheme="minorHAnsi"/>
          <w:sz w:val="26"/>
          <w:szCs w:val="26"/>
          <w:lang w:eastAsia="en-US"/>
        </w:rPr>
        <w:t xml:space="preserve"> и </w:t>
      </w:r>
      <w:hyperlink w:anchor="Par65" w:history="1">
        <w:r w:rsidR="00507032" w:rsidRPr="00416244">
          <w:rPr>
            <w:rFonts w:eastAsiaTheme="minorHAnsi"/>
            <w:sz w:val="26"/>
            <w:szCs w:val="26"/>
            <w:lang w:eastAsia="en-US"/>
          </w:rPr>
          <w:t>"5"</w:t>
        </w:r>
      </w:hyperlink>
      <w:r w:rsidR="00507032" w:rsidRPr="00416244">
        <w:rPr>
          <w:rFonts w:eastAsiaTheme="minorHAnsi"/>
          <w:sz w:val="26"/>
          <w:szCs w:val="26"/>
          <w:lang w:eastAsia="en-US"/>
        </w:rPr>
        <w:t xml:space="preserve"> пункта 20 настоящего Порядка, не представляются в отношении инвестиционных проектов, по которым принимается решение о предоставлении средств городского бюджета на подготовку (корректировку) проектной документации, а также на строительство, реконструкцию и техническое перевооружение объектов, разработка проектной документации для которых входит в состав инвестиционного проекта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и разрабатывается с использованием средств городского бюджета или будет разработана и утверждена застройщиком без использования средств городского бюджета.</w:t>
      </w:r>
    </w:p>
    <w:p w:rsidR="00507032" w:rsidRPr="00416244" w:rsidRDefault="00507032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6244">
        <w:rPr>
          <w:rFonts w:eastAsiaTheme="minorHAnsi"/>
          <w:sz w:val="26"/>
          <w:szCs w:val="26"/>
          <w:lang w:eastAsia="en-US"/>
        </w:rPr>
        <w:t xml:space="preserve">Документы, указанные в </w:t>
      </w:r>
      <w:hyperlink w:anchor="Par64" w:history="1">
        <w:r w:rsidRPr="00416244">
          <w:rPr>
            <w:rFonts w:eastAsiaTheme="minorHAnsi"/>
            <w:sz w:val="26"/>
            <w:szCs w:val="26"/>
            <w:lang w:eastAsia="en-US"/>
          </w:rPr>
          <w:t>подпункте</w:t>
        </w:r>
      </w:hyperlink>
      <w:r w:rsidRPr="00416244">
        <w:rPr>
          <w:rFonts w:eastAsiaTheme="minorHAnsi"/>
          <w:sz w:val="26"/>
          <w:szCs w:val="26"/>
          <w:lang w:eastAsia="en-US"/>
        </w:rPr>
        <w:t xml:space="preserve"> "4" пункта 20 настоящего Порядка, </w:t>
      </w:r>
      <w:r w:rsidR="003D4C8C">
        <w:rPr>
          <w:rFonts w:eastAsiaTheme="minorHAnsi"/>
          <w:sz w:val="26"/>
          <w:szCs w:val="26"/>
          <w:lang w:eastAsia="en-US"/>
        </w:rPr>
        <w:br/>
      </w:r>
      <w:r w:rsidRPr="00416244">
        <w:rPr>
          <w:rFonts w:eastAsiaTheme="minorHAnsi"/>
          <w:sz w:val="26"/>
          <w:szCs w:val="26"/>
          <w:lang w:eastAsia="en-US"/>
        </w:rPr>
        <w:t>не представляются в отношении инвестиционных проектов, по которым планируется приобретение объектов недвижимого имущества.</w:t>
      </w: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1" w:name="Par70"/>
      <w:bookmarkEnd w:id="11"/>
      <w:r>
        <w:rPr>
          <w:rFonts w:eastAsiaTheme="minorHAnsi"/>
          <w:sz w:val="26"/>
          <w:szCs w:val="26"/>
          <w:lang w:eastAsia="en-US"/>
        </w:rPr>
        <w:t>22.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>Обоснование экономической целесообразности объема и сроков осуществления капитальных вложений включает в себя:</w:t>
      </w:r>
    </w:p>
    <w:p w:rsidR="00507032" w:rsidRPr="00416244" w:rsidRDefault="003D4C8C" w:rsidP="003D4C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вид экономической деятельности, в соответствии с которым осуществляется производство товаров и (или) предоставление услуг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по инвестиционному проекту, на основании </w:t>
      </w:r>
      <w:hyperlink r:id="rId12" w:history="1">
        <w:r w:rsidR="00507032" w:rsidRPr="00416244">
          <w:rPr>
            <w:rFonts w:eastAsiaTheme="minorHAnsi"/>
            <w:sz w:val="26"/>
            <w:szCs w:val="26"/>
            <w:lang w:eastAsia="en-US"/>
          </w:rPr>
          <w:t>ОКВЭД</w:t>
        </w:r>
      </w:hyperlink>
      <w:r w:rsidR="00507032" w:rsidRPr="00416244">
        <w:rPr>
          <w:rFonts w:eastAsiaTheme="minorHAnsi"/>
          <w:sz w:val="26"/>
          <w:szCs w:val="26"/>
          <w:lang w:eastAsia="en-US"/>
        </w:rPr>
        <w:t>;</w:t>
      </w:r>
    </w:p>
    <w:p w:rsidR="00507032" w:rsidRPr="00416244" w:rsidRDefault="003D4C8C" w:rsidP="003D4C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>цель и задачи инвестиционного проекта, показатели, характеризующие результат реализации инвестиционного проекта;</w:t>
      </w:r>
    </w:p>
    <w:p w:rsidR="00507032" w:rsidRPr="00416244" w:rsidRDefault="003D4C8C" w:rsidP="003D4C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>краткое описание инвестиционного проекта;</w:t>
      </w:r>
    </w:p>
    <w:p w:rsidR="00507032" w:rsidRPr="00416244" w:rsidRDefault="003D4C8C" w:rsidP="003D4C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>источники и объемы финансового обеспечения инвестиционного проекта по годам его реализации;</w:t>
      </w:r>
    </w:p>
    <w:p w:rsidR="00507032" w:rsidRPr="00416244" w:rsidRDefault="003D4C8C" w:rsidP="003D4C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>срок подготовки и реализации инвестиционного проекта;</w:t>
      </w:r>
    </w:p>
    <w:p w:rsidR="00507032" w:rsidRPr="00416244" w:rsidRDefault="003D4C8C" w:rsidP="003D4C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обоснование необходимости привлечения средств городского бюджета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для реализации инвестиционного проекта;</w:t>
      </w:r>
    </w:p>
    <w:p w:rsidR="00507032" w:rsidRPr="00416244" w:rsidRDefault="003D4C8C" w:rsidP="003D4C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обоснование спроса (потребности) на услуги (продукцию), создаваемые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в результате реализации инвестиционного проекта, </w:t>
      </w:r>
      <w:proofErr w:type="gramStart"/>
      <w:r w:rsidR="00507032" w:rsidRPr="00416244">
        <w:rPr>
          <w:rFonts w:eastAsiaTheme="minorHAnsi"/>
          <w:sz w:val="26"/>
          <w:szCs w:val="26"/>
          <w:lang w:eastAsia="en-US"/>
        </w:rPr>
        <w:t>для обеспечения</w:t>
      </w:r>
      <w:proofErr w:type="gramEnd"/>
      <w:r w:rsidR="00507032" w:rsidRPr="00416244">
        <w:rPr>
          <w:rFonts w:eastAsiaTheme="minorHAnsi"/>
          <w:sz w:val="26"/>
          <w:szCs w:val="26"/>
          <w:lang w:eastAsia="en-US"/>
        </w:rPr>
        <w:t xml:space="preserve"> проектируемого (нормативного) уровня использования проектной мощности объекта капитального строительства (объекта недвижимого имущества).</w:t>
      </w:r>
    </w:p>
    <w:p w:rsidR="00507032" w:rsidRPr="00416244" w:rsidRDefault="003D4C8C" w:rsidP="003D4C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23.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>Основаниями для отказа уполномоченным органом в принятии документов для проведения проверки являются:</w:t>
      </w:r>
    </w:p>
    <w:p w:rsidR="00507032" w:rsidRPr="00416244" w:rsidRDefault="003D4C8C" w:rsidP="003D4C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непредставление документов, предусмотренных пунктом 20 настоящего Порядка с учетом положений </w:t>
      </w:r>
      <w:hyperlink w:anchor="Par68" w:history="1">
        <w:r w:rsidR="00507032" w:rsidRPr="00416244">
          <w:rPr>
            <w:rFonts w:eastAsiaTheme="minorHAnsi"/>
            <w:sz w:val="26"/>
            <w:szCs w:val="26"/>
            <w:lang w:eastAsia="en-US"/>
          </w:rPr>
          <w:t>пункта</w:t>
        </w:r>
      </w:hyperlink>
      <w:r w:rsidR="00507032" w:rsidRPr="00416244">
        <w:rPr>
          <w:rFonts w:eastAsiaTheme="minorHAnsi"/>
          <w:sz w:val="26"/>
          <w:szCs w:val="26"/>
          <w:lang w:eastAsia="en-US"/>
        </w:rPr>
        <w:t xml:space="preserve"> 21 настоящего Порядка;</w:t>
      </w: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несоответствие заявления на проведение проверки, паспорта инвестиционного проекта, расчета значения интегральной оценки эффективности,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а также обоснования экономической целесообразности объема и сроков осуществления капитальных вложений требованиям, установленным настоящим Порядком.</w:t>
      </w: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24.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Уведомление об отказе в принятии документов для проведения проверки направляется уполномоченным органом заявителю в течение 5 рабочих дней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с момента поступления заявления на проведение проверки.</w:t>
      </w: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2" w:name="Par82"/>
      <w:bookmarkEnd w:id="12"/>
      <w:r>
        <w:rPr>
          <w:rFonts w:eastAsiaTheme="minorHAnsi"/>
          <w:sz w:val="26"/>
          <w:szCs w:val="26"/>
          <w:lang w:eastAsia="en-US"/>
        </w:rPr>
        <w:t>25.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Использование средств городского бюджета, направляемых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на капитальные вложения в целях реализации инвестиционного проекта, признается эффективным при соблюдении следующих условий:</w:t>
      </w:r>
    </w:p>
    <w:p w:rsidR="00507032" w:rsidRPr="00416244" w:rsidRDefault="003D4C8C" w:rsidP="003D4C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>соответствия инвестиционного проекта качественным и количественным критериям, а также предельному (минимальному) значению интегральной оценки эффективности;</w:t>
      </w:r>
    </w:p>
    <w:p w:rsidR="00507032" w:rsidRPr="00416244" w:rsidRDefault="003D4C8C" w:rsidP="003D4C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соблюдение требований к определению баллов оценки по качественным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и количественным критериям.</w:t>
      </w: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26.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Уполномоченный орган проверяет документы, представленные заявителем для проверки на соответствие требованиям, указанным в </w:t>
      </w:r>
      <w:hyperlink w:anchor="Par82" w:history="1">
        <w:r w:rsidR="00507032" w:rsidRPr="00416244">
          <w:rPr>
            <w:rFonts w:eastAsiaTheme="minorHAnsi"/>
            <w:sz w:val="26"/>
            <w:szCs w:val="26"/>
            <w:lang w:eastAsia="en-US"/>
          </w:rPr>
          <w:t>пункте</w:t>
        </w:r>
      </w:hyperlink>
      <w:r w:rsidR="00507032" w:rsidRPr="00416244">
        <w:rPr>
          <w:rFonts w:eastAsiaTheme="minorHAnsi"/>
          <w:sz w:val="26"/>
          <w:szCs w:val="26"/>
          <w:lang w:eastAsia="en-US"/>
        </w:rPr>
        <w:t xml:space="preserve"> 25 настоящего Порядка.</w:t>
      </w:r>
    </w:p>
    <w:p w:rsidR="00507032" w:rsidRPr="00416244" w:rsidRDefault="00507032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6244">
        <w:rPr>
          <w:rFonts w:eastAsiaTheme="minorHAnsi"/>
          <w:sz w:val="26"/>
          <w:szCs w:val="26"/>
          <w:lang w:eastAsia="en-US"/>
        </w:rPr>
        <w:t>2</w:t>
      </w:r>
      <w:r w:rsidR="003D4C8C">
        <w:rPr>
          <w:rFonts w:eastAsiaTheme="minorHAnsi"/>
          <w:sz w:val="26"/>
          <w:szCs w:val="26"/>
          <w:lang w:eastAsia="en-US"/>
        </w:rPr>
        <w:t>7.</w:t>
      </w:r>
      <w:r w:rsidR="003D4C8C">
        <w:rPr>
          <w:rFonts w:eastAsiaTheme="minorHAnsi"/>
          <w:sz w:val="26"/>
          <w:szCs w:val="26"/>
          <w:lang w:eastAsia="en-US"/>
        </w:rPr>
        <w:tab/>
      </w:r>
      <w:r w:rsidRPr="00416244">
        <w:rPr>
          <w:rFonts w:eastAsiaTheme="minorHAnsi"/>
          <w:sz w:val="26"/>
          <w:szCs w:val="26"/>
          <w:lang w:eastAsia="en-US"/>
        </w:rPr>
        <w:t xml:space="preserve">Соблюдение требований, указанных в </w:t>
      </w:r>
      <w:hyperlink w:anchor="Par82" w:history="1">
        <w:r w:rsidRPr="00416244">
          <w:rPr>
            <w:rFonts w:eastAsiaTheme="minorHAnsi"/>
            <w:sz w:val="26"/>
            <w:szCs w:val="26"/>
            <w:lang w:eastAsia="en-US"/>
          </w:rPr>
          <w:t>пункте</w:t>
        </w:r>
      </w:hyperlink>
      <w:r w:rsidRPr="00416244">
        <w:rPr>
          <w:rFonts w:eastAsiaTheme="minorHAnsi"/>
          <w:sz w:val="26"/>
          <w:szCs w:val="26"/>
          <w:lang w:eastAsia="en-US"/>
        </w:rPr>
        <w:t xml:space="preserve"> 25 настоящего Порядка, является основанием для подготовки уполномоченным органом положительного заключения, несоблюдение указанных требований </w:t>
      </w:r>
      <w:r w:rsidR="003D4C8C">
        <w:rPr>
          <w:rFonts w:eastAsiaTheme="minorHAnsi"/>
          <w:sz w:val="26"/>
          <w:szCs w:val="26"/>
          <w:lang w:eastAsia="en-US"/>
        </w:rPr>
        <w:t>–</w:t>
      </w:r>
      <w:r w:rsidRPr="00416244">
        <w:rPr>
          <w:rFonts w:eastAsiaTheme="minorHAnsi"/>
          <w:sz w:val="26"/>
          <w:szCs w:val="26"/>
          <w:lang w:eastAsia="en-US"/>
        </w:rPr>
        <w:t xml:space="preserve"> для подготовки уполномоченным органом отрицательного заключения.</w:t>
      </w: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28.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Проверка, подготовка и направление заявителю заключения,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при отсутствии оснований для отказа, осуществляется в течение срока,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не превышающего 10 рабочих дней со дня, следующего за днем представления документов, предусмотренных </w:t>
      </w:r>
      <w:hyperlink w:anchor="Par60" w:history="1">
        <w:r w:rsidR="00507032" w:rsidRPr="00416244">
          <w:rPr>
            <w:rFonts w:eastAsiaTheme="minorHAnsi"/>
            <w:sz w:val="26"/>
            <w:szCs w:val="26"/>
            <w:lang w:eastAsia="en-US"/>
          </w:rPr>
          <w:t>пунктом</w:t>
        </w:r>
      </w:hyperlink>
      <w:r w:rsidR="00507032" w:rsidRPr="00416244">
        <w:rPr>
          <w:rFonts w:eastAsiaTheme="minorHAnsi"/>
          <w:sz w:val="26"/>
          <w:szCs w:val="26"/>
          <w:lang w:eastAsia="en-US"/>
        </w:rPr>
        <w:t xml:space="preserve"> 20 настоящего Порядка с учетом положений пункта 21 настоящего Порядка.</w:t>
      </w: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29.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Отрицательное заключение должно содержать мотивированные выводы о неэффективности использования средств городского бюджета, направляемых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на капитальные вложения в целях реализации инвестиционного проекта,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или о необходимости доработки документации с указанием конкретных недостатков.</w:t>
      </w: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30.</w:t>
      </w:r>
      <w:r>
        <w:rPr>
          <w:rFonts w:eastAsiaTheme="minorHAnsi"/>
          <w:sz w:val="26"/>
          <w:szCs w:val="26"/>
          <w:lang w:eastAsia="en-US"/>
        </w:rPr>
        <w:tab/>
      </w:r>
      <w:proofErr w:type="gramStart"/>
      <w:r w:rsidR="00507032" w:rsidRPr="00416244">
        <w:rPr>
          <w:rFonts w:eastAsiaTheme="minorHAnsi"/>
          <w:sz w:val="26"/>
          <w:szCs w:val="26"/>
          <w:lang w:eastAsia="en-US"/>
        </w:rPr>
        <w:t>В</w:t>
      </w:r>
      <w:proofErr w:type="gramEnd"/>
      <w:r w:rsidR="00507032" w:rsidRPr="00416244">
        <w:rPr>
          <w:rFonts w:eastAsiaTheme="minorHAnsi"/>
          <w:sz w:val="26"/>
          <w:szCs w:val="26"/>
          <w:lang w:eastAsia="en-US"/>
        </w:rPr>
        <w:t xml:space="preserve">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предложений, изложенных в заключении.</w:t>
      </w:r>
    </w:p>
    <w:p w:rsidR="00507032" w:rsidRPr="00416244" w:rsidRDefault="003D4C8C" w:rsidP="003D4C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31.</w:t>
      </w:r>
      <w:r>
        <w:rPr>
          <w:rFonts w:eastAsiaTheme="minorHAnsi"/>
          <w:sz w:val="26"/>
          <w:szCs w:val="26"/>
          <w:lang w:eastAsia="en-US"/>
        </w:rPr>
        <w:tab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В случае если в ходе реализации инвестиционного проекта, в отношении которого имеется положительное заключение, увеличилась сметная стоимость (предполагаемая стоимость) объекта капитального строительства или стоимость приобретаемого объекта недвижимого имущества, строительство (реконструкция,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в том числе с элементами реставрации, техническое перевооружение)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 xml:space="preserve">или приобретение которых осуществляется в соответствии с этим инвестиционным проектом, или изменились показатели, предусмотренные пунктом 14 настоящего Порядка, то в отношении таких проектов проводится повторная проверка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416244">
        <w:rPr>
          <w:rFonts w:eastAsiaTheme="minorHAnsi"/>
          <w:sz w:val="26"/>
          <w:szCs w:val="26"/>
          <w:lang w:eastAsia="en-US"/>
        </w:rPr>
        <w:t>в соответствии с настоящим Порядком.</w:t>
      </w:r>
    </w:p>
    <w:p w:rsidR="00507032" w:rsidRPr="00507032" w:rsidRDefault="00507032" w:rsidP="003D4C8C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3D4C8C" w:rsidRDefault="00507032" w:rsidP="00947CC9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lastRenderedPageBreak/>
        <w:t>Приложение № 1</w:t>
      </w:r>
    </w:p>
    <w:p w:rsidR="00507032" w:rsidRPr="003D4C8C" w:rsidRDefault="00507032" w:rsidP="00947CC9">
      <w:pPr>
        <w:autoSpaceDE w:val="0"/>
        <w:autoSpaceDN w:val="0"/>
        <w:adjustRightInd w:val="0"/>
        <w:ind w:left="7371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к Порядку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07032" w:rsidRPr="003D4C8C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bookmarkStart w:id="13" w:name="Par102"/>
      <w:bookmarkEnd w:id="13"/>
      <w:r w:rsidRPr="003D4C8C">
        <w:rPr>
          <w:rFonts w:eastAsiaTheme="minorHAnsi"/>
          <w:sz w:val="26"/>
          <w:szCs w:val="26"/>
          <w:lang w:eastAsia="en-US"/>
        </w:rPr>
        <w:t>ЗАКЛЮЧЕНИЕ № _____</w:t>
      </w:r>
    </w:p>
    <w:p w:rsidR="00507032" w:rsidRPr="003D4C8C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от ________ 20__ года об эффективности использования средств</w:t>
      </w:r>
    </w:p>
    <w:p w:rsidR="00507032" w:rsidRPr="003D4C8C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городского бюджета, направляемых на капитальные вложения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</w:p>
    <w:p w:rsidR="00507032" w:rsidRPr="003D4C8C" w:rsidRDefault="003D4C8C" w:rsidP="003D4C8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I.  Сведения об </w:t>
      </w:r>
      <w:r w:rsidR="00507032" w:rsidRPr="003D4C8C">
        <w:rPr>
          <w:rFonts w:eastAsiaTheme="minorHAnsi"/>
          <w:sz w:val="26"/>
          <w:szCs w:val="26"/>
          <w:lang w:eastAsia="en-US"/>
        </w:rPr>
        <w:t>инвестиционном проекте, представленном для проведения</w:t>
      </w:r>
      <w:r>
        <w:rPr>
          <w:rFonts w:eastAsiaTheme="minorHAnsi"/>
          <w:sz w:val="26"/>
          <w:szCs w:val="26"/>
          <w:lang w:eastAsia="en-US"/>
        </w:rPr>
        <w:t xml:space="preserve"> проверки </w:t>
      </w:r>
      <w:r w:rsidR="00507032" w:rsidRPr="003D4C8C">
        <w:rPr>
          <w:rFonts w:eastAsiaTheme="minorHAnsi"/>
          <w:sz w:val="26"/>
          <w:szCs w:val="26"/>
          <w:lang w:eastAsia="en-US"/>
        </w:rPr>
        <w:t>на предмет эффективности использования средств городского бюджета,</w:t>
      </w:r>
      <w:r>
        <w:rPr>
          <w:rFonts w:eastAsiaTheme="minorHAnsi"/>
          <w:sz w:val="26"/>
          <w:szCs w:val="26"/>
          <w:lang w:eastAsia="en-US"/>
        </w:rPr>
        <w:t xml:space="preserve"> направляемых </w:t>
      </w:r>
      <w:r w:rsidR="00507032" w:rsidRPr="003D4C8C">
        <w:rPr>
          <w:rFonts w:eastAsiaTheme="minorHAnsi"/>
          <w:sz w:val="26"/>
          <w:szCs w:val="26"/>
          <w:lang w:eastAsia="en-US"/>
        </w:rPr>
        <w:t xml:space="preserve">на </w:t>
      </w:r>
      <w:r>
        <w:rPr>
          <w:rFonts w:eastAsiaTheme="minorHAnsi"/>
          <w:sz w:val="26"/>
          <w:szCs w:val="26"/>
          <w:lang w:eastAsia="en-US"/>
        </w:rPr>
        <w:t xml:space="preserve">капитальные вложения, </w:t>
      </w:r>
      <w:r w:rsidR="00507032" w:rsidRPr="003D4C8C">
        <w:rPr>
          <w:rFonts w:eastAsiaTheme="minorHAnsi"/>
          <w:sz w:val="26"/>
          <w:szCs w:val="26"/>
          <w:lang w:eastAsia="en-US"/>
        </w:rPr>
        <w:t>согласно паспорту инвестиционного проекта: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 xml:space="preserve">1. Наименование инвестиционного проекта </w:t>
      </w:r>
      <w:hyperlink w:anchor="Par159" w:history="1">
        <w:r w:rsidRPr="003D4C8C">
          <w:rPr>
            <w:rFonts w:eastAsiaTheme="minorHAnsi"/>
            <w:color w:val="0000FF"/>
            <w:sz w:val="26"/>
            <w:szCs w:val="26"/>
            <w:lang w:eastAsia="en-US"/>
          </w:rPr>
          <w:t>&lt;*</w:t>
        </w:r>
        <w:proofErr w:type="gramStart"/>
        <w:r w:rsidRPr="003D4C8C">
          <w:rPr>
            <w:rFonts w:eastAsiaTheme="minorHAnsi"/>
            <w:color w:val="0000FF"/>
            <w:sz w:val="26"/>
            <w:szCs w:val="26"/>
            <w:lang w:eastAsia="en-US"/>
          </w:rPr>
          <w:t>&gt;</w:t>
        </w:r>
      </w:hyperlink>
      <w:r w:rsidRPr="003D4C8C">
        <w:rPr>
          <w:rFonts w:eastAsiaTheme="minorHAnsi"/>
          <w:sz w:val="26"/>
          <w:szCs w:val="26"/>
          <w:lang w:eastAsia="en-US"/>
        </w:rPr>
        <w:t>:_</w:t>
      </w:r>
      <w:proofErr w:type="gramEnd"/>
      <w:r w:rsidRPr="003D4C8C">
        <w:rPr>
          <w:rFonts w:eastAsiaTheme="minorHAnsi"/>
          <w:sz w:val="26"/>
          <w:szCs w:val="26"/>
          <w:lang w:eastAsia="en-US"/>
        </w:rPr>
        <w:t>__________________________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 xml:space="preserve">2. Наименование Заявителя </w:t>
      </w:r>
      <w:hyperlink w:anchor="Par159" w:history="1">
        <w:r w:rsidRPr="003D4C8C">
          <w:rPr>
            <w:rFonts w:eastAsiaTheme="minorHAnsi"/>
            <w:color w:val="0000FF"/>
            <w:sz w:val="26"/>
            <w:szCs w:val="26"/>
            <w:lang w:eastAsia="en-US"/>
          </w:rPr>
          <w:t>&lt;*&gt;</w:t>
        </w:r>
      </w:hyperlink>
      <w:r w:rsidRPr="003D4C8C">
        <w:rPr>
          <w:rFonts w:eastAsiaTheme="minorHAnsi"/>
          <w:sz w:val="26"/>
          <w:szCs w:val="26"/>
          <w:lang w:eastAsia="en-US"/>
        </w:rPr>
        <w:t>: ____________________________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3. Реквизиты комплекта документов, представленных Заявителем: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регистрационный номер _____________________</w:t>
      </w:r>
      <w:r w:rsidR="00DB7C3D">
        <w:rPr>
          <w:rFonts w:eastAsiaTheme="minorHAnsi"/>
          <w:sz w:val="26"/>
          <w:szCs w:val="26"/>
          <w:lang w:eastAsia="en-US"/>
        </w:rPr>
        <w:t xml:space="preserve"> дата 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ФИО и должность подписавшего лица _________</w:t>
      </w:r>
      <w:r w:rsidR="00DB7C3D">
        <w:rPr>
          <w:rFonts w:eastAsiaTheme="minorHAnsi"/>
          <w:sz w:val="26"/>
          <w:szCs w:val="26"/>
          <w:lang w:eastAsia="en-US"/>
        </w:rPr>
        <w:t>______________________________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 xml:space="preserve">4. Срок реализации инвестиционного проекта </w:t>
      </w:r>
      <w:hyperlink w:anchor="Par159" w:history="1">
        <w:r w:rsidRPr="003D4C8C">
          <w:rPr>
            <w:rFonts w:eastAsiaTheme="minorHAnsi"/>
            <w:color w:val="0000FF"/>
            <w:sz w:val="26"/>
            <w:szCs w:val="26"/>
            <w:lang w:eastAsia="en-US"/>
          </w:rPr>
          <w:t>&lt;*&gt;</w:t>
        </w:r>
      </w:hyperlink>
      <w:r w:rsidRPr="003D4C8C">
        <w:rPr>
          <w:rFonts w:eastAsiaTheme="minorHAnsi"/>
          <w:sz w:val="26"/>
          <w:szCs w:val="26"/>
          <w:lang w:eastAsia="en-US"/>
        </w:rPr>
        <w:t>: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DB7C3D">
        <w:rPr>
          <w:rFonts w:eastAsiaTheme="minorHAnsi"/>
          <w:sz w:val="26"/>
          <w:szCs w:val="26"/>
          <w:lang w:eastAsia="en-US"/>
        </w:rPr>
        <w:t>____________________________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(год начала и год окончания финансирования по инвестиционному проекту)</w:t>
      </w:r>
    </w:p>
    <w:p w:rsidR="00507032" w:rsidRPr="003D4C8C" w:rsidRDefault="00DB7C3D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 Сметная стоимость </w:t>
      </w:r>
      <w:r w:rsidR="00507032" w:rsidRPr="003D4C8C">
        <w:rPr>
          <w:rFonts w:eastAsiaTheme="minorHAnsi"/>
          <w:sz w:val="26"/>
          <w:szCs w:val="26"/>
          <w:lang w:eastAsia="en-US"/>
        </w:rPr>
        <w:t>инвестиционно</w:t>
      </w:r>
      <w:r>
        <w:rPr>
          <w:rFonts w:eastAsiaTheme="minorHAnsi"/>
          <w:sz w:val="26"/>
          <w:szCs w:val="26"/>
          <w:lang w:eastAsia="en-US"/>
        </w:rPr>
        <w:t xml:space="preserve">го </w:t>
      </w:r>
      <w:r w:rsidR="00507032" w:rsidRPr="003D4C8C">
        <w:rPr>
          <w:rFonts w:eastAsiaTheme="minorHAnsi"/>
          <w:sz w:val="26"/>
          <w:szCs w:val="26"/>
          <w:lang w:eastAsia="en-US"/>
        </w:rPr>
        <w:t>проекта/Предполагаемая</w:t>
      </w:r>
      <w:r>
        <w:rPr>
          <w:rFonts w:eastAsiaTheme="minorHAnsi"/>
          <w:sz w:val="26"/>
          <w:szCs w:val="26"/>
          <w:lang w:eastAsia="en-US"/>
        </w:rPr>
        <w:t xml:space="preserve"> (предельная) стоимость инвестиционного </w:t>
      </w:r>
      <w:r w:rsidR="00507032" w:rsidRPr="003D4C8C">
        <w:rPr>
          <w:rFonts w:eastAsiaTheme="minorHAnsi"/>
          <w:sz w:val="26"/>
          <w:szCs w:val="26"/>
          <w:lang w:eastAsia="en-US"/>
        </w:rPr>
        <w:t xml:space="preserve">проекта </w:t>
      </w:r>
      <w:r>
        <w:rPr>
          <w:rFonts w:eastAsiaTheme="minorHAnsi"/>
          <w:sz w:val="26"/>
          <w:szCs w:val="26"/>
          <w:lang w:eastAsia="en-US"/>
        </w:rPr>
        <w:t xml:space="preserve">(стоимость </w:t>
      </w:r>
      <w:r w:rsidR="00507032" w:rsidRPr="003D4C8C">
        <w:rPr>
          <w:rFonts w:eastAsiaTheme="minorHAnsi"/>
          <w:sz w:val="26"/>
          <w:szCs w:val="26"/>
          <w:lang w:eastAsia="en-US"/>
        </w:rPr>
        <w:t>приобретения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507032" w:rsidRPr="003D4C8C">
        <w:rPr>
          <w:rFonts w:eastAsiaTheme="minorHAnsi"/>
          <w:sz w:val="26"/>
          <w:szCs w:val="26"/>
          <w:lang w:eastAsia="en-US"/>
        </w:rPr>
        <w:t>объекта недвижимого имущества) всего в ценах соответствующих лет (с одним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507032" w:rsidRPr="003D4C8C">
        <w:rPr>
          <w:rFonts w:eastAsiaTheme="minorHAnsi"/>
          <w:sz w:val="26"/>
          <w:szCs w:val="26"/>
          <w:lang w:eastAsia="en-US"/>
        </w:rPr>
        <w:t xml:space="preserve">знаком после запятой </w:t>
      </w:r>
      <w:hyperlink w:anchor="Par159" w:history="1">
        <w:r w:rsidR="00507032" w:rsidRPr="003D4C8C">
          <w:rPr>
            <w:rFonts w:eastAsiaTheme="minorHAnsi"/>
            <w:color w:val="0000FF"/>
            <w:sz w:val="26"/>
            <w:szCs w:val="26"/>
            <w:lang w:eastAsia="en-US"/>
          </w:rPr>
          <w:t>&lt;*&gt;</w:t>
        </w:r>
      </w:hyperlink>
      <w:r w:rsidR="00507032" w:rsidRPr="003D4C8C">
        <w:rPr>
          <w:rFonts w:eastAsiaTheme="minorHAnsi"/>
          <w:sz w:val="26"/>
          <w:szCs w:val="26"/>
          <w:lang w:eastAsia="en-US"/>
        </w:rPr>
        <w:t>: ______ тыс. рублей).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I</w:t>
      </w:r>
      <w:r w:rsidR="00DB7C3D">
        <w:rPr>
          <w:rFonts w:eastAsiaTheme="minorHAnsi"/>
          <w:sz w:val="26"/>
          <w:szCs w:val="26"/>
          <w:lang w:eastAsia="en-US"/>
        </w:rPr>
        <w:t xml:space="preserve">I. </w:t>
      </w:r>
      <w:r w:rsidRPr="003D4C8C">
        <w:rPr>
          <w:rFonts w:eastAsiaTheme="minorHAnsi"/>
          <w:sz w:val="26"/>
          <w:szCs w:val="26"/>
          <w:lang w:eastAsia="en-US"/>
        </w:rPr>
        <w:t>Соответствие инвестиционного проекта качественным и количественным</w:t>
      </w:r>
      <w:r w:rsidR="00DB7C3D">
        <w:rPr>
          <w:rFonts w:eastAsiaTheme="minorHAnsi"/>
          <w:sz w:val="26"/>
          <w:szCs w:val="26"/>
          <w:lang w:eastAsia="en-US"/>
        </w:rPr>
        <w:t xml:space="preserve"> критериям, </w:t>
      </w:r>
      <w:r w:rsidRPr="003D4C8C">
        <w:rPr>
          <w:rFonts w:eastAsiaTheme="minorHAnsi"/>
          <w:sz w:val="26"/>
          <w:szCs w:val="26"/>
          <w:lang w:eastAsia="en-US"/>
        </w:rPr>
        <w:t>а также предельному (минимальному) значению интегральной оценки</w:t>
      </w:r>
      <w:r w:rsidR="00DB7C3D">
        <w:rPr>
          <w:rFonts w:eastAsiaTheme="minorHAnsi"/>
          <w:sz w:val="26"/>
          <w:szCs w:val="26"/>
          <w:lang w:eastAsia="en-US"/>
        </w:rPr>
        <w:t xml:space="preserve"> </w:t>
      </w:r>
      <w:r w:rsidRPr="003D4C8C">
        <w:rPr>
          <w:rFonts w:eastAsiaTheme="minorHAnsi"/>
          <w:sz w:val="26"/>
          <w:szCs w:val="26"/>
          <w:lang w:eastAsia="en-US"/>
        </w:rPr>
        <w:t>эффективности: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1. Значение оценки по качественным критериям ________________________%.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2. Значение оценки по количественным критериям ______________________%.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3. Значение интегральной оценки эффективности _______________________%.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4.  Соблюдение требований к определению баллов оценки по качественным и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количественным критериям: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DB7C3D">
        <w:rPr>
          <w:rFonts w:eastAsiaTheme="minorHAnsi"/>
          <w:sz w:val="26"/>
          <w:szCs w:val="26"/>
          <w:lang w:eastAsia="en-US"/>
        </w:rPr>
        <w:t>____________________________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(ответ: "да" или "нет", в случае ответа "нет" - указать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ссылки на расчеты, несоответствующие требованиям)</w:t>
      </w:r>
    </w:p>
    <w:p w:rsidR="00507032" w:rsidRPr="003D4C8C" w:rsidRDefault="00DB7C3D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 Соблюдение требований к расчету значения интегральной </w:t>
      </w:r>
      <w:r w:rsidR="00507032" w:rsidRPr="003D4C8C">
        <w:rPr>
          <w:rFonts w:eastAsiaTheme="minorHAnsi"/>
          <w:sz w:val="26"/>
          <w:szCs w:val="26"/>
          <w:lang w:eastAsia="en-US"/>
        </w:rPr>
        <w:t>оценки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507032" w:rsidRPr="003D4C8C">
        <w:rPr>
          <w:rFonts w:eastAsiaTheme="minorHAnsi"/>
          <w:sz w:val="26"/>
          <w:szCs w:val="26"/>
          <w:lang w:eastAsia="en-US"/>
        </w:rPr>
        <w:t>эффективности: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DB7C3D">
        <w:rPr>
          <w:rFonts w:eastAsiaTheme="minorHAnsi"/>
          <w:sz w:val="26"/>
          <w:szCs w:val="26"/>
          <w:lang w:eastAsia="en-US"/>
        </w:rPr>
        <w:t>____________________________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(ответ: "да" или "нет", в случае ответа "нет" - указать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ссылки на документы и расчеты, содержащие несоответствие)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III. Заключение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_________________________________________</w:t>
      </w:r>
      <w:r w:rsidR="00DB7C3D">
        <w:rPr>
          <w:rFonts w:eastAsiaTheme="minorHAnsi"/>
          <w:sz w:val="26"/>
          <w:szCs w:val="26"/>
          <w:lang w:eastAsia="en-US"/>
        </w:rPr>
        <w:t>______________________________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DB7C3D">
        <w:rPr>
          <w:rFonts w:eastAsiaTheme="minorHAnsi"/>
          <w:sz w:val="26"/>
          <w:szCs w:val="26"/>
          <w:lang w:eastAsia="en-US"/>
        </w:rPr>
        <w:t>____________________________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Проверка инвестиционного проекта, финансирование которого планируется</w:t>
      </w:r>
      <w:r w:rsidR="00DB7C3D">
        <w:rPr>
          <w:rFonts w:eastAsiaTheme="minorHAnsi"/>
          <w:sz w:val="26"/>
          <w:szCs w:val="26"/>
          <w:lang w:eastAsia="en-US"/>
        </w:rPr>
        <w:t xml:space="preserve"> осуществлять полностью </w:t>
      </w:r>
      <w:r w:rsidRPr="003D4C8C">
        <w:rPr>
          <w:rFonts w:eastAsiaTheme="minorHAnsi"/>
          <w:sz w:val="26"/>
          <w:szCs w:val="26"/>
          <w:lang w:eastAsia="en-US"/>
        </w:rPr>
        <w:t xml:space="preserve">или частично за счет средств городского бюджета, </w:t>
      </w:r>
      <w:r w:rsidR="00947CC9">
        <w:rPr>
          <w:rFonts w:eastAsiaTheme="minorHAnsi"/>
          <w:sz w:val="26"/>
          <w:szCs w:val="26"/>
          <w:lang w:eastAsia="en-US"/>
        </w:rPr>
        <w:br/>
      </w:r>
      <w:r w:rsidRPr="003D4C8C">
        <w:rPr>
          <w:rFonts w:eastAsiaTheme="minorHAnsi"/>
          <w:sz w:val="26"/>
          <w:szCs w:val="26"/>
          <w:lang w:eastAsia="en-US"/>
        </w:rPr>
        <w:t>на</w:t>
      </w:r>
      <w:r w:rsidR="00DB7C3D">
        <w:rPr>
          <w:rFonts w:eastAsiaTheme="minorHAnsi"/>
          <w:sz w:val="26"/>
          <w:szCs w:val="26"/>
          <w:lang w:eastAsia="en-US"/>
        </w:rPr>
        <w:t xml:space="preserve"> </w:t>
      </w:r>
      <w:r w:rsidRPr="003D4C8C">
        <w:rPr>
          <w:rFonts w:eastAsiaTheme="minorHAnsi"/>
          <w:sz w:val="26"/>
          <w:szCs w:val="26"/>
          <w:lang w:eastAsia="en-US"/>
        </w:rPr>
        <w:t>предмет эффективности использования средств районного бюджета, направляемых</w:t>
      </w:r>
      <w:r w:rsidR="00947CC9">
        <w:rPr>
          <w:rFonts w:eastAsiaTheme="minorHAnsi"/>
          <w:sz w:val="26"/>
          <w:szCs w:val="26"/>
          <w:lang w:eastAsia="en-US"/>
        </w:rPr>
        <w:t xml:space="preserve"> </w:t>
      </w:r>
      <w:r w:rsidRPr="003D4C8C">
        <w:rPr>
          <w:rFonts w:eastAsiaTheme="minorHAnsi"/>
          <w:sz w:val="26"/>
          <w:szCs w:val="26"/>
          <w:lang w:eastAsia="en-US"/>
        </w:rPr>
        <w:t>на капитальные вложения, проведена: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lastRenderedPageBreak/>
        <w:t>_____________________________    _____________    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 xml:space="preserve">(должность </w:t>
      </w:r>
      <w:proofErr w:type="gramStart"/>
      <w:r w:rsidRPr="003D4C8C">
        <w:rPr>
          <w:rFonts w:eastAsiaTheme="minorHAnsi"/>
          <w:sz w:val="26"/>
          <w:szCs w:val="26"/>
          <w:lang w:eastAsia="en-US"/>
        </w:rPr>
        <w:t xml:space="preserve">исполнителя)   </w:t>
      </w:r>
      <w:proofErr w:type="gramEnd"/>
      <w:r w:rsidRPr="003D4C8C">
        <w:rPr>
          <w:rFonts w:eastAsiaTheme="minorHAnsi"/>
          <w:sz w:val="26"/>
          <w:szCs w:val="26"/>
          <w:lang w:eastAsia="en-US"/>
        </w:rPr>
        <w:t xml:space="preserve">      </w:t>
      </w:r>
      <w:r w:rsidR="00DB7C3D">
        <w:rPr>
          <w:rFonts w:eastAsiaTheme="minorHAnsi"/>
          <w:sz w:val="26"/>
          <w:szCs w:val="26"/>
          <w:lang w:eastAsia="en-US"/>
        </w:rPr>
        <w:t xml:space="preserve">               </w:t>
      </w:r>
      <w:r w:rsidRPr="003D4C8C">
        <w:rPr>
          <w:rFonts w:eastAsiaTheme="minorHAnsi"/>
          <w:sz w:val="26"/>
          <w:szCs w:val="26"/>
          <w:lang w:eastAsia="en-US"/>
        </w:rPr>
        <w:t xml:space="preserve"> (подпись)               (Ф.И.О.)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Должностное лицо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>уполномоченного органа            _____________    _________________________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 xml:space="preserve">                                  </w:t>
      </w:r>
      <w:r w:rsidR="00DB7C3D">
        <w:rPr>
          <w:rFonts w:eastAsiaTheme="minorHAnsi"/>
          <w:sz w:val="26"/>
          <w:szCs w:val="26"/>
          <w:lang w:eastAsia="en-US"/>
        </w:rPr>
        <w:t xml:space="preserve">                           </w:t>
      </w:r>
      <w:r w:rsidRPr="003D4C8C">
        <w:rPr>
          <w:rFonts w:eastAsiaTheme="minorHAnsi"/>
          <w:sz w:val="26"/>
          <w:szCs w:val="26"/>
          <w:lang w:eastAsia="en-US"/>
        </w:rPr>
        <w:t>(</w:t>
      </w:r>
      <w:proofErr w:type="gramStart"/>
      <w:r w:rsidRPr="003D4C8C">
        <w:rPr>
          <w:rFonts w:eastAsiaTheme="minorHAnsi"/>
          <w:sz w:val="26"/>
          <w:szCs w:val="26"/>
          <w:lang w:eastAsia="en-US"/>
        </w:rPr>
        <w:t xml:space="preserve">подпись)   </w:t>
      </w:r>
      <w:proofErr w:type="gramEnd"/>
      <w:r w:rsidRPr="003D4C8C">
        <w:rPr>
          <w:rFonts w:eastAsiaTheme="minorHAnsi"/>
          <w:sz w:val="26"/>
          <w:szCs w:val="26"/>
          <w:lang w:eastAsia="en-US"/>
        </w:rPr>
        <w:t xml:space="preserve">            (Ф.И.О.)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3D4C8C">
        <w:rPr>
          <w:rFonts w:eastAsiaTheme="minorHAnsi"/>
          <w:sz w:val="26"/>
          <w:szCs w:val="26"/>
          <w:lang w:eastAsia="en-US"/>
        </w:rPr>
        <w:t xml:space="preserve">    --------------------------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bookmarkStart w:id="14" w:name="Par159"/>
      <w:bookmarkEnd w:id="14"/>
      <w:r w:rsidRPr="003D4C8C">
        <w:rPr>
          <w:rFonts w:eastAsiaTheme="minorHAnsi"/>
          <w:sz w:val="26"/>
          <w:szCs w:val="26"/>
          <w:lang w:eastAsia="en-US"/>
        </w:rPr>
        <w:t>&lt;*</w:t>
      </w:r>
      <w:proofErr w:type="gramStart"/>
      <w:r w:rsidRPr="003D4C8C">
        <w:rPr>
          <w:rFonts w:eastAsiaTheme="minorHAnsi"/>
          <w:sz w:val="26"/>
          <w:szCs w:val="26"/>
          <w:lang w:eastAsia="en-US"/>
        </w:rPr>
        <w:t>&gt;  данные</w:t>
      </w:r>
      <w:proofErr w:type="gramEnd"/>
      <w:r w:rsidRPr="003D4C8C">
        <w:rPr>
          <w:rFonts w:eastAsiaTheme="minorHAnsi"/>
          <w:sz w:val="26"/>
          <w:szCs w:val="26"/>
          <w:lang w:eastAsia="en-US"/>
        </w:rPr>
        <w:t xml:space="preserve"> представляются в соответствии с Паспортом инвестиционного</w:t>
      </w:r>
      <w:r w:rsidR="00DB7C3D">
        <w:rPr>
          <w:rFonts w:eastAsiaTheme="minorHAnsi"/>
          <w:sz w:val="26"/>
          <w:szCs w:val="26"/>
          <w:lang w:eastAsia="en-US"/>
        </w:rPr>
        <w:t xml:space="preserve"> </w:t>
      </w:r>
      <w:r w:rsidRPr="003D4C8C">
        <w:rPr>
          <w:rFonts w:eastAsiaTheme="minorHAnsi"/>
          <w:sz w:val="26"/>
          <w:szCs w:val="26"/>
          <w:lang w:eastAsia="en-US"/>
        </w:rPr>
        <w:t>проекта, представляемого для проведения проверки инвестиционных проектов,</w:t>
      </w:r>
      <w:r w:rsidR="00DB7C3D">
        <w:rPr>
          <w:rFonts w:eastAsiaTheme="minorHAnsi"/>
          <w:sz w:val="26"/>
          <w:szCs w:val="26"/>
          <w:lang w:eastAsia="en-US"/>
        </w:rPr>
        <w:t xml:space="preserve"> </w:t>
      </w:r>
      <w:r w:rsidRPr="003D4C8C">
        <w:rPr>
          <w:rFonts w:eastAsiaTheme="minorHAnsi"/>
          <w:sz w:val="26"/>
          <w:szCs w:val="26"/>
          <w:lang w:eastAsia="en-US"/>
        </w:rPr>
        <w:t xml:space="preserve">финансирование которых планируется осуществлять полностью или частично </w:t>
      </w:r>
      <w:r w:rsidR="00DB7C3D">
        <w:rPr>
          <w:rFonts w:eastAsiaTheme="minorHAnsi"/>
          <w:sz w:val="26"/>
          <w:szCs w:val="26"/>
          <w:lang w:eastAsia="en-US"/>
        </w:rPr>
        <w:br/>
      </w:r>
      <w:r w:rsidRPr="003D4C8C">
        <w:rPr>
          <w:rFonts w:eastAsiaTheme="minorHAnsi"/>
          <w:sz w:val="26"/>
          <w:szCs w:val="26"/>
          <w:lang w:eastAsia="en-US"/>
        </w:rPr>
        <w:t>за</w:t>
      </w:r>
      <w:r w:rsidR="00DB7C3D">
        <w:rPr>
          <w:rFonts w:eastAsiaTheme="minorHAnsi"/>
          <w:sz w:val="26"/>
          <w:szCs w:val="26"/>
          <w:lang w:eastAsia="en-US"/>
        </w:rPr>
        <w:t xml:space="preserve"> </w:t>
      </w:r>
      <w:r w:rsidRPr="003D4C8C">
        <w:rPr>
          <w:rFonts w:eastAsiaTheme="minorHAnsi"/>
          <w:sz w:val="26"/>
          <w:szCs w:val="26"/>
          <w:lang w:eastAsia="en-US"/>
        </w:rPr>
        <w:t xml:space="preserve">счет </w:t>
      </w:r>
      <w:r w:rsidR="00DB7C3D">
        <w:rPr>
          <w:rFonts w:eastAsiaTheme="minorHAnsi"/>
          <w:sz w:val="26"/>
          <w:szCs w:val="26"/>
          <w:lang w:eastAsia="en-US"/>
        </w:rPr>
        <w:t xml:space="preserve">городского бюджета, на предмет </w:t>
      </w:r>
      <w:r w:rsidRPr="003D4C8C">
        <w:rPr>
          <w:rFonts w:eastAsiaTheme="minorHAnsi"/>
          <w:sz w:val="26"/>
          <w:szCs w:val="26"/>
          <w:lang w:eastAsia="en-US"/>
        </w:rPr>
        <w:t>эффективности использования средств</w:t>
      </w:r>
      <w:r w:rsidR="00DB7C3D">
        <w:rPr>
          <w:rFonts w:eastAsiaTheme="minorHAnsi"/>
          <w:sz w:val="26"/>
          <w:szCs w:val="26"/>
          <w:lang w:eastAsia="en-US"/>
        </w:rPr>
        <w:t xml:space="preserve"> </w:t>
      </w:r>
      <w:r w:rsidRPr="003D4C8C">
        <w:rPr>
          <w:rFonts w:eastAsiaTheme="minorHAnsi"/>
          <w:sz w:val="26"/>
          <w:szCs w:val="26"/>
          <w:lang w:eastAsia="en-US"/>
        </w:rPr>
        <w:t>городского бюджета, направляемых на капитальные вложения.</w:t>
      </w:r>
    </w:p>
    <w:p w:rsidR="00507032" w:rsidRPr="003D4C8C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E3B6C" w:rsidRDefault="009E3B6C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9E3B6C" w:rsidRDefault="00507032" w:rsidP="00947CC9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6"/>
          <w:szCs w:val="26"/>
          <w:lang w:eastAsia="en-US"/>
        </w:rPr>
      </w:pPr>
      <w:r w:rsidRPr="009E3B6C">
        <w:rPr>
          <w:rFonts w:eastAsiaTheme="minorHAnsi"/>
          <w:sz w:val="26"/>
          <w:szCs w:val="26"/>
          <w:lang w:eastAsia="en-US"/>
        </w:rPr>
        <w:lastRenderedPageBreak/>
        <w:t>Приложение № 2</w:t>
      </w:r>
    </w:p>
    <w:p w:rsidR="00507032" w:rsidRPr="009E3B6C" w:rsidRDefault="00507032" w:rsidP="00947CC9">
      <w:pPr>
        <w:autoSpaceDE w:val="0"/>
        <w:autoSpaceDN w:val="0"/>
        <w:adjustRightInd w:val="0"/>
        <w:ind w:left="7371"/>
        <w:rPr>
          <w:rFonts w:eastAsiaTheme="minorHAnsi"/>
          <w:sz w:val="26"/>
          <w:szCs w:val="26"/>
          <w:lang w:eastAsia="en-US"/>
        </w:rPr>
      </w:pPr>
      <w:r w:rsidRPr="009E3B6C">
        <w:rPr>
          <w:rFonts w:eastAsiaTheme="minorHAnsi"/>
          <w:sz w:val="26"/>
          <w:szCs w:val="26"/>
          <w:lang w:eastAsia="en-US"/>
        </w:rPr>
        <w:t>к Порядку</w:t>
      </w:r>
    </w:p>
    <w:p w:rsidR="00507032" w:rsidRPr="009E3B6C" w:rsidRDefault="00507032" w:rsidP="005070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07032" w:rsidRPr="009E3B6C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bookmarkStart w:id="15" w:name="Par172"/>
      <w:bookmarkEnd w:id="15"/>
      <w:r w:rsidRPr="009E3B6C">
        <w:rPr>
          <w:rFonts w:eastAsiaTheme="minorHAnsi"/>
          <w:bCs/>
          <w:sz w:val="26"/>
          <w:szCs w:val="26"/>
          <w:lang w:eastAsia="en-US"/>
        </w:rPr>
        <w:t>РЕКОМЕНДУЕМЫЕ ПОКАЗАТЕЛИ,</w:t>
      </w:r>
    </w:p>
    <w:p w:rsidR="00507032" w:rsidRPr="009E3B6C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E3B6C">
        <w:rPr>
          <w:rFonts w:eastAsiaTheme="minorHAnsi"/>
          <w:bCs/>
          <w:sz w:val="26"/>
          <w:szCs w:val="26"/>
          <w:lang w:eastAsia="en-US"/>
        </w:rPr>
        <w:t>характеризующие результат реализации инвестиционного проекта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2552"/>
        <w:gridCol w:w="5244"/>
      </w:tblGrid>
      <w:tr w:rsidR="00507032" w:rsidRPr="00507032" w:rsidTr="009E3B6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Объекты капитального строительства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Рекомендованные показатели, характеризующие результат реализации инвестиционного проекта</w:t>
            </w: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характеризующие прямые (непосредственные) результаты проекта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характеризующие конечные результаты проекта</w:t>
            </w:r>
          </w:p>
        </w:tc>
      </w:tr>
      <w:tr w:rsidR="00507032" w:rsidRPr="00507032" w:rsidTr="009E3B6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Строительство (реконструкция, приобретение) объектов коммунальной инфраструктуры </w:t>
            </w:r>
            <w:r w:rsidR="009E3B6C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и охраны окружающей среды</w:t>
            </w:r>
          </w:p>
        </w:tc>
      </w:tr>
      <w:tr w:rsidR="00507032" w:rsidRPr="00507032" w:rsidTr="009E3B6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Очистные сооружения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Мощность объекта: объем переработки очищаемого ресурса, куб. м (тонн) в сутки (год)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1. Количество создаваемых (сохраняемых) рабочих мест, единицы.</w:t>
            </w: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2. Сокращение концентрации вредных веществ </w:t>
            </w:r>
            <w:r w:rsidR="009E3B6C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сбросах (выбросах), в процентах к их концентрации до реализации проекта.</w:t>
            </w: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3. Соответствие концентраций вредных веществ предельно допустимой концентрации</w:t>
            </w:r>
            <w:r w:rsidR="009E3B6C">
              <w:rPr>
                <w:rFonts w:eastAsiaTheme="minorHAnsi"/>
                <w:lang w:eastAsia="en-US"/>
              </w:rPr>
              <w:t>.</w:t>
            </w:r>
          </w:p>
        </w:tc>
      </w:tr>
      <w:tr w:rsidR="00507032" w:rsidRPr="00507032" w:rsidTr="009E3B6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Объекты коммунальной инфраструктуры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1. Мощность объекта </w:t>
            </w:r>
            <w:r w:rsidR="009E3B6C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соответствующих натуральных единицах измерения.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1. Количество создаваемых (сохраняемых) рабочих мест, ед.</w:t>
            </w:r>
          </w:p>
        </w:tc>
      </w:tr>
      <w:tr w:rsidR="00507032" w:rsidRPr="00507032" w:rsidTr="009E3B6C">
        <w:trPr>
          <w:trHeight w:val="2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2. Увеличение объема отпуска тепловой энергии потребителям, Гкал.</w:t>
            </w:r>
          </w:p>
        </w:tc>
      </w:tr>
      <w:tr w:rsidR="00507032" w:rsidRPr="00507032" w:rsidTr="009E3B6C">
        <w:trPr>
          <w:trHeight w:val="2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2. Размерные и иные характеристики объекта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3. Увеличение протяженности сетей теплоснабжения, водоснабжения, водоотведения, км.</w:t>
            </w: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4. Количество жителей, имеющих доступ к воде питьевого качества, чел.</w:t>
            </w:r>
          </w:p>
        </w:tc>
      </w:tr>
      <w:tr w:rsidR="00507032" w:rsidRPr="00507032" w:rsidTr="009E3B6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6C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Иные инфраструктур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07032">
              <w:rPr>
                <w:rFonts w:eastAsiaTheme="minorHAnsi"/>
                <w:lang w:eastAsia="en-US"/>
              </w:rPr>
              <w:t>ные</w:t>
            </w:r>
            <w:proofErr w:type="spellEnd"/>
            <w:r w:rsidRPr="00507032">
              <w:rPr>
                <w:rFonts w:eastAsiaTheme="minorHAnsi"/>
                <w:lang w:eastAsia="en-US"/>
              </w:rPr>
              <w:t xml:space="preserve"> объекты (гаражи для размещения коммунальной и спецтехники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1. Общая площадь объекта, кв. м.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1. Эксплуатационные расходы на спецтехнику (до и после реализации проекта), тыс. руб.</w:t>
            </w:r>
          </w:p>
        </w:tc>
      </w:tr>
      <w:tr w:rsidR="00507032" w:rsidRPr="00507032" w:rsidTr="009E3B6C">
        <w:trPr>
          <w:trHeight w:val="2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2. Строительный объем, куб. м.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9E3B6C">
        <w:trPr>
          <w:trHeight w:val="2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2. Количество создаваемых (сохраняемых) рабочих мест, ед.</w:t>
            </w:r>
          </w:p>
        </w:tc>
      </w:tr>
      <w:tr w:rsidR="00507032" w:rsidRPr="00507032" w:rsidTr="009E3B6C">
        <w:trPr>
          <w:trHeight w:val="2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3. Количество мест размещения техники, ед.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3. Доля обеспеченности коммунальной и спецтехники местами в гараже (гаражными боксами), %</w:t>
            </w:r>
          </w:p>
        </w:tc>
      </w:tr>
      <w:tr w:rsidR="00507032" w:rsidRPr="00507032" w:rsidTr="009E3B6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lastRenderedPageBreak/>
              <w:t>Строительство (реконструкция, приобретение) общественных зданий и жилых сооружений</w:t>
            </w:r>
          </w:p>
        </w:tc>
      </w:tr>
      <w:tr w:rsidR="00507032" w:rsidRPr="00507032" w:rsidTr="009E3B6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Жилые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1. Общая площадь объекта, кв. м.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Сокращение количества граждан, состоящих </w:t>
            </w:r>
            <w:r w:rsidR="00372A4A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в очереди на улучшение жилищных условий </w:t>
            </w:r>
            <w:r w:rsidR="00372A4A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в регионе, муниципальном образовании </w:t>
            </w:r>
            <w:r w:rsidR="00372A4A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или входящих в него поселениях, в процентах </w:t>
            </w:r>
            <w:r w:rsidR="00372A4A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к количеству очередников до реализации проекта.</w:t>
            </w: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2. Полезная жилая площадь объекта, </w:t>
            </w:r>
            <w:r w:rsidR="00372A4A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кв. м.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3. Количество квартир, ед.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4. Строительный объем, куб. м.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9E3B6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Административные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1. Общая площадь объекта, кв. м.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4. Обеспечение комфортных условий труда работников, кв. м общей (полезной, служебной) площади здания на одного работника.</w:t>
            </w:r>
          </w:p>
        </w:tc>
      </w:tr>
      <w:tr w:rsidR="00507032" w:rsidRPr="00507032" w:rsidTr="009E3B6C">
        <w:trPr>
          <w:trHeight w:val="2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2. Полезная и служебная площадь объекта, кв. м.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9E3B6C">
        <w:trPr>
          <w:trHeight w:val="2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5. Эксплуатационные расходы (до и после реализации проекта), тыс. руб.</w:t>
            </w: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3. Строительный объем, куб. м.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9E3B6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Здания бытового назначения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1. Общая площадь объекта, кв. м.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1. Число посетителей, чел. в год.</w:t>
            </w:r>
          </w:p>
        </w:tc>
      </w:tr>
      <w:tr w:rsidR="00507032" w:rsidRPr="00507032" w:rsidTr="009E3B6C">
        <w:trPr>
          <w:trHeight w:val="2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2. Эксплуатационные расходы (до и после реализации проекта), тыс. руб.</w:t>
            </w: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2. Строительный объем, куб. м.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9E3B6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Строительство (реконструкция, приобретение) объектов транспортной инфраструктуры</w:t>
            </w:r>
          </w:p>
        </w:tc>
      </w:tr>
      <w:tr w:rsidR="00507032" w:rsidRPr="00507032" w:rsidTr="009E3B6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Здания (сооружения)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1. Общая площадь объекта, кв. м.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1. Максимальная вместимость объекта, чел.</w:t>
            </w:r>
          </w:p>
        </w:tc>
      </w:tr>
      <w:tr w:rsidR="00507032" w:rsidRPr="00507032" w:rsidTr="009E3B6C">
        <w:trPr>
          <w:trHeight w:val="2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2. Эксплуатационные расходы (до и после реализации проекта), тыс. руб.</w:t>
            </w:r>
          </w:p>
        </w:tc>
      </w:tr>
      <w:tr w:rsidR="00507032" w:rsidRPr="00507032" w:rsidTr="009E3B6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2. Иные размерные характеристики объекта в соответствующих единицах измерения.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07032" w:rsidRDefault="00507032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372A4A" w:rsidRDefault="00372A4A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372A4A" w:rsidRDefault="00372A4A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372A4A" w:rsidRDefault="00372A4A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372A4A" w:rsidRDefault="00372A4A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372A4A" w:rsidRDefault="00372A4A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372A4A" w:rsidRDefault="00372A4A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372A4A" w:rsidRDefault="00372A4A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372A4A" w:rsidRDefault="00372A4A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372A4A" w:rsidRDefault="00372A4A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372A4A" w:rsidRPr="00507032" w:rsidRDefault="00372A4A" w:rsidP="0050703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507032" w:rsidRPr="00372A4A" w:rsidRDefault="00507032" w:rsidP="00947CC9">
      <w:pPr>
        <w:autoSpaceDE w:val="0"/>
        <w:autoSpaceDN w:val="0"/>
        <w:adjustRightInd w:val="0"/>
        <w:ind w:left="7230"/>
        <w:outlineLvl w:val="0"/>
        <w:rPr>
          <w:rFonts w:eastAsiaTheme="minorHAnsi"/>
          <w:sz w:val="26"/>
          <w:szCs w:val="26"/>
          <w:lang w:eastAsia="en-US"/>
        </w:rPr>
      </w:pPr>
      <w:r w:rsidRPr="00372A4A">
        <w:rPr>
          <w:rFonts w:eastAsiaTheme="minorHAnsi"/>
          <w:sz w:val="26"/>
          <w:szCs w:val="26"/>
          <w:lang w:eastAsia="en-US"/>
        </w:rPr>
        <w:lastRenderedPageBreak/>
        <w:t>Приложение № 3</w:t>
      </w:r>
    </w:p>
    <w:p w:rsidR="00507032" w:rsidRPr="00372A4A" w:rsidRDefault="00507032" w:rsidP="00947CC9">
      <w:pPr>
        <w:autoSpaceDE w:val="0"/>
        <w:autoSpaceDN w:val="0"/>
        <w:adjustRightInd w:val="0"/>
        <w:ind w:left="7230"/>
        <w:rPr>
          <w:rFonts w:eastAsiaTheme="minorHAnsi"/>
          <w:sz w:val="26"/>
          <w:szCs w:val="26"/>
          <w:lang w:eastAsia="en-US"/>
        </w:rPr>
      </w:pPr>
      <w:r w:rsidRPr="00372A4A">
        <w:rPr>
          <w:rFonts w:eastAsiaTheme="minorHAnsi"/>
          <w:sz w:val="26"/>
          <w:szCs w:val="26"/>
          <w:lang w:eastAsia="en-US"/>
        </w:rPr>
        <w:t>к Порядку</w:t>
      </w:r>
    </w:p>
    <w:p w:rsidR="00507032" w:rsidRPr="00372A4A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07032" w:rsidRPr="00372A4A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372A4A">
        <w:rPr>
          <w:rFonts w:eastAsiaTheme="minorHAnsi"/>
          <w:bCs/>
          <w:sz w:val="26"/>
          <w:szCs w:val="26"/>
          <w:lang w:eastAsia="en-US"/>
        </w:rPr>
        <w:t>Требования</w:t>
      </w:r>
    </w:p>
    <w:p w:rsidR="00507032" w:rsidRPr="00372A4A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372A4A">
        <w:rPr>
          <w:rFonts w:eastAsiaTheme="minorHAnsi"/>
          <w:bCs/>
          <w:sz w:val="26"/>
          <w:szCs w:val="26"/>
          <w:lang w:eastAsia="en-US"/>
        </w:rPr>
        <w:t>к определению баллов оценки по качественным</w:t>
      </w:r>
    </w:p>
    <w:p w:rsidR="00507032" w:rsidRPr="00372A4A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372A4A">
        <w:rPr>
          <w:rFonts w:eastAsiaTheme="minorHAnsi"/>
          <w:bCs/>
          <w:sz w:val="26"/>
          <w:szCs w:val="26"/>
          <w:lang w:eastAsia="en-US"/>
        </w:rPr>
        <w:t>и количественным критериям</w:t>
      </w:r>
    </w:p>
    <w:p w:rsidR="00507032" w:rsidRPr="00372A4A" w:rsidRDefault="00507032" w:rsidP="005070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07032" w:rsidRPr="00372A4A" w:rsidRDefault="00507032" w:rsidP="00507032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bookmarkStart w:id="16" w:name="Par249"/>
      <w:bookmarkEnd w:id="16"/>
      <w:r w:rsidRPr="00372A4A">
        <w:rPr>
          <w:rFonts w:eastAsiaTheme="minorHAnsi"/>
          <w:bCs/>
          <w:sz w:val="26"/>
          <w:szCs w:val="26"/>
          <w:lang w:eastAsia="en-US"/>
        </w:rPr>
        <w:t>Таблица № 1. Требования к определению баллов оценки</w:t>
      </w:r>
    </w:p>
    <w:p w:rsidR="00507032" w:rsidRPr="00372A4A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372A4A">
        <w:rPr>
          <w:rFonts w:eastAsiaTheme="minorHAnsi"/>
          <w:bCs/>
          <w:sz w:val="26"/>
          <w:szCs w:val="26"/>
          <w:lang w:eastAsia="en-US"/>
        </w:rPr>
        <w:t>по качественным критериям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1006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2297"/>
        <w:gridCol w:w="1418"/>
        <w:gridCol w:w="3628"/>
        <w:gridCol w:w="2325"/>
      </w:tblGrid>
      <w:tr w:rsidR="00507032" w:rsidRPr="00507032" w:rsidTr="00372A4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Критерий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Допустимые баллы оценки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Требования к определению баллов оценки критерия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Требования к описанию балла оценки критерия</w:t>
            </w:r>
          </w:p>
        </w:tc>
      </w:tr>
      <w:tr w:rsidR="00507032" w:rsidRPr="00507032" w:rsidTr="00372A4A">
        <w:trPr>
          <w:trHeight w:val="20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703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703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703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7032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703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  <w:tr w:rsidR="00507032" w:rsidRPr="00507032" w:rsidTr="00372A4A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Наличие четко сформулированной цели инвестиционного проекта с определением показателей, характеризующих результат реализации инвестиционного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1; 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372A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1, присваивается, если в паспорте инвестиционного проекта, финансирование которого планируется осуществлять полностью </w:t>
            </w:r>
            <w:r w:rsidR="00372A4A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или частично за счет средств городского бюджета (далее </w:t>
            </w:r>
            <w:r w:rsidR="00372A4A">
              <w:rPr>
                <w:rFonts w:eastAsiaTheme="minorHAnsi"/>
                <w:lang w:eastAsia="en-US"/>
              </w:rPr>
              <w:t>–</w:t>
            </w:r>
            <w:r w:rsidRPr="00507032">
              <w:rPr>
                <w:rFonts w:eastAsiaTheme="minorHAnsi"/>
                <w:lang w:eastAsia="en-US"/>
              </w:rPr>
              <w:t xml:space="preserve"> паспорт инвестиционного проекта), и обосновании экономической целесообразности, объема и сроков осуществления капитальных вложений дана четкая формулировка конечных социально-экономических результатов реализации инвестиционного проекта и определены показатели, характеризующие результат реализации инвестиционного проекта.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Описываются цель и задачи инвестиционного проекта, показатели, характеризующие результат реализации инвестиционного проекта в соответствии с паспортом инвестиционного проекта и обоснованием экономической целесообразности, объема и сроков осуществления капитальных вложений</w:t>
            </w:r>
          </w:p>
        </w:tc>
      </w:tr>
      <w:tr w:rsidR="00507032" w:rsidRPr="00507032" w:rsidTr="00F445D2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0, присваивается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случае невыполнения указанных требований к баллу 1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F445D2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Соответствие цели инвестиционного проекта приоритетам и целям, определенным в прогнозе социально-экономического развития </w:t>
            </w:r>
            <w:r w:rsidRPr="00507032">
              <w:rPr>
                <w:rFonts w:eastAsiaTheme="minorHAnsi"/>
                <w:lang w:eastAsia="en-US"/>
              </w:rPr>
              <w:lastRenderedPageBreak/>
              <w:t>муниципального образования "Городской округ "город Нарьян-Мар", муниципальных программах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lastRenderedPageBreak/>
              <w:t>1; 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1, присваивается, если цель инвестиционного проекта соответствует одному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из приоритетов и целей, определенных в прогнозе социально-экономического развития муниципального образования "Городской округ "Город Нарьян-Мар"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lastRenderedPageBreak/>
              <w:t>и муниципальных программах муниципального образования "Городской округ "Город Нарьян-Мар".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lastRenderedPageBreak/>
              <w:t xml:space="preserve">Приводятся реквизиты нормативных правовых актов, содержащих цели и приоритеты, которым соответствует цель инвестиционного </w:t>
            </w:r>
            <w:r w:rsidRPr="00507032">
              <w:rPr>
                <w:rFonts w:eastAsiaTheme="minorHAnsi"/>
                <w:lang w:eastAsia="en-US"/>
              </w:rPr>
              <w:lastRenderedPageBreak/>
              <w:t>проекта, а также приводится описание таких целей и приоритетов</w:t>
            </w:r>
          </w:p>
        </w:tc>
      </w:tr>
      <w:tr w:rsidR="00507032" w:rsidRPr="00507032" w:rsidTr="00F445D2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0, присваивается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случае невыполнения указанных требований к баллу 1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372A4A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Необходимость строительства (реконструкции,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в том числе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с элементами реставрации, технического перевооружения) объекта капитального строительства и (или) необходимость приобретения объекта недвижимого имущества в рамках реализации инвестиционного проекта в связи с осуществлением Администрацией города полномочий, отнесенных к предмету 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1; 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1, присваивается при наличии обоснования невозможности осуществления полномочий, отнесенных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к предмету ведения: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Приводится обоснование необходимости строительства (реконструкции,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в том числе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с элементами реставрации,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и технического перевооружения) объекта капитального строительства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в связи с осуществлением полномочий, отнесенных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к предмету ведения, с приведением показателей, характеризующих результат реализации инвестиционного проекта с учетом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и без учета осуществления указанных мероприятий</w:t>
            </w:r>
          </w:p>
        </w:tc>
      </w:tr>
      <w:tr w:rsidR="00507032" w:rsidRPr="00507032" w:rsidTr="00372A4A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а) без строительства объекта капитального строительства, создаваемого в рамках реализации инвестиционного проекта;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372A4A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б) без реконструкции (том числе с элементами реставрации), технического перевооружения объекта капитального строительства в рамках реализации инвестиционного проекта;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372A4A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в) без приобретения объекта недвижимого имущества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рамках реализации инвестиционного проекта.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372A4A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0, присваивается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случае невыполнения указанных требований к баллу 1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F445D2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Обоснование необходимости реализации инвестиционного проекта с привлечением средств городского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1; 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1, присваивается при наличии обоснования невозможности реализации инвестиционного проекта без привлечения средств городского бюджета и выполнения условий, указанных в подпункте 3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пункта 8 Порядка.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Представляются расчеты, описание положений нормативных правовых актов,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а также иные материалы, обосновывающие невозможность реализации инвестиционного </w:t>
            </w:r>
            <w:r w:rsidRPr="00507032">
              <w:rPr>
                <w:rFonts w:eastAsiaTheme="minorHAnsi"/>
                <w:lang w:eastAsia="en-US"/>
              </w:rPr>
              <w:lastRenderedPageBreak/>
              <w:t xml:space="preserve">проекта без привлечения средств городского бюджета и выполнения условий, указанных в </w:t>
            </w:r>
            <w:hyperlink w:anchor="Par15" w:history="1">
              <w:r w:rsidRPr="00507032">
                <w:rPr>
                  <w:rFonts w:eastAsiaTheme="minorHAnsi"/>
                  <w:lang w:eastAsia="en-US"/>
                </w:rPr>
                <w:t>подпункте</w:t>
              </w:r>
            </w:hyperlink>
            <w:r w:rsidRPr="00507032">
              <w:rPr>
                <w:rFonts w:eastAsiaTheme="minorHAnsi"/>
                <w:lang w:eastAsia="en-US"/>
              </w:rPr>
              <w:t xml:space="preserve"> 3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пункта 8 Порядка.</w:t>
            </w:r>
          </w:p>
        </w:tc>
      </w:tr>
      <w:tr w:rsidR="00507032" w:rsidRPr="00507032" w:rsidTr="00F445D2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По инвестиционным проектам, финансирование которых планируется осуществлять </w:t>
            </w:r>
            <w:r w:rsidRPr="00507032">
              <w:rPr>
                <w:rFonts w:eastAsiaTheme="minorHAnsi"/>
                <w:lang w:eastAsia="en-US"/>
              </w:rPr>
              <w:lastRenderedPageBreak/>
              <w:t>частично за счет средств городского бюджета, балл, равный 1, присваивается также при его соответствии следующим требованиям: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F445D2">
        <w:trPr>
          <w:trHeight w:val="276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а) наличие документального подтверждения намерений инвесторов по </w:t>
            </w:r>
            <w:proofErr w:type="spellStart"/>
            <w:r w:rsidRPr="00507032">
              <w:rPr>
                <w:rFonts w:eastAsiaTheme="minorHAnsi"/>
                <w:lang w:eastAsia="en-US"/>
              </w:rPr>
              <w:t>софинансированию</w:t>
            </w:r>
            <w:proofErr w:type="spellEnd"/>
            <w:r w:rsidRPr="00507032">
              <w:rPr>
                <w:rFonts w:eastAsiaTheme="minorHAnsi"/>
                <w:lang w:eastAsia="en-US"/>
              </w:rPr>
              <w:t xml:space="preserve"> инвестиционного проекта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с указанием объема и сроков </w:t>
            </w:r>
            <w:proofErr w:type="spellStart"/>
            <w:r w:rsidRPr="00507032">
              <w:rPr>
                <w:rFonts w:eastAsiaTheme="minorHAnsi"/>
                <w:lang w:eastAsia="en-US"/>
              </w:rPr>
              <w:t>софинансирования</w:t>
            </w:r>
            <w:proofErr w:type="spellEnd"/>
            <w:r w:rsidRPr="00507032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372A4A">
        <w:trPr>
          <w:trHeight w:val="276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По инвестиционным проектам, финансирование которых планируется осуществлять частично за счет средств городского бюджета, в указанном обосновании дополнительно представляются расчеты внутренней нормы доходности и срока окупаемости инвестиционного проекта с учетом и без учета привлечения средств городского бюджета, а также показатели, характеризующие финансовое состояние инвестора при реализации инвестиционного проекта с учетом и без учета привлечения средств городского бюджета.</w:t>
            </w:r>
          </w:p>
        </w:tc>
      </w:tr>
      <w:tr w:rsidR="00507032" w:rsidRPr="00507032" w:rsidTr="00372A4A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б) соответствие предполагаемого объема и сроков </w:t>
            </w:r>
            <w:proofErr w:type="spellStart"/>
            <w:r w:rsidRPr="00507032">
              <w:rPr>
                <w:rFonts w:eastAsiaTheme="minorHAnsi"/>
                <w:lang w:eastAsia="en-US"/>
              </w:rPr>
              <w:t>софинансирования</w:t>
            </w:r>
            <w:proofErr w:type="spellEnd"/>
            <w:r w:rsidRPr="00507032">
              <w:rPr>
                <w:rFonts w:eastAsiaTheme="minorHAnsi"/>
                <w:lang w:eastAsia="en-US"/>
              </w:rPr>
              <w:t xml:space="preserve"> инвестиционного проекта в представленных документах объему и срокам </w:t>
            </w:r>
            <w:proofErr w:type="spellStart"/>
            <w:r w:rsidRPr="00507032">
              <w:rPr>
                <w:rFonts w:eastAsiaTheme="minorHAnsi"/>
                <w:lang w:eastAsia="en-US"/>
              </w:rPr>
              <w:t>софинансирования</w:t>
            </w:r>
            <w:proofErr w:type="spellEnd"/>
            <w:r w:rsidRPr="00507032">
              <w:rPr>
                <w:rFonts w:eastAsiaTheme="minorHAnsi"/>
                <w:lang w:eastAsia="en-US"/>
              </w:rPr>
              <w:t>, предусмотренным паспортом инвестиционного проекта;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897ED3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в) невозможности реализации инвестиционного проекта без привлечения средств городского бюджета, исходя из внутренней нормы доходности и срока окупаемости инвестиционного проекта, а также финансового состояния инвестора при реализации инвестиционного проекта без привлечения средств городского бюджета.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897ED3">
        <w:trPr>
          <w:trHeight w:val="276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0, присваивается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случае невыполнения указанных требований к баллу 1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F445D2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Для подтверждения осуществления инвесторами </w:t>
            </w:r>
            <w:proofErr w:type="spellStart"/>
            <w:r w:rsidRPr="00507032">
              <w:rPr>
                <w:rFonts w:eastAsiaTheme="minorHAnsi"/>
                <w:lang w:eastAsia="en-US"/>
              </w:rPr>
              <w:t>софинансирования</w:t>
            </w:r>
            <w:proofErr w:type="spellEnd"/>
            <w:r w:rsidRPr="00507032">
              <w:rPr>
                <w:rFonts w:eastAsiaTheme="minorHAnsi"/>
                <w:lang w:eastAsia="en-US"/>
              </w:rPr>
              <w:t xml:space="preserve"> инвестиционного проекта предоставляются реквизиты договоров и (или) соглашений, подтверждающих намерения </w:t>
            </w:r>
            <w:r w:rsidRPr="00507032">
              <w:rPr>
                <w:rFonts w:eastAsiaTheme="minorHAnsi"/>
                <w:lang w:eastAsia="en-US"/>
              </w:rPr>
              <w:lastRenderedPageBreak/>
              <w:t xml:space="preserve">инвесторов осуществить </w:t>
            </w:r>
            <w:proofErr w:type="spellStart"/>
            <w:r w:rsidRPr="00507032">
              <w:rPr>
                <w:rFonts w:eastAsiaTheme="minorHAnsi"/>
                <w:lang w:eastAsia="en-US"/>
              </w:rPr>
              <w:t>софинансирование</w:t>
            </w:r>
            <w:proofErr w:type="spellEnd"/>
            <w:r w:rsidRPr="00507032">
              <w:rPr>
                <w:rFonts w:eastAsiaTheme="minorHAnsi"/>
                <w:lang w:eastAsia="en-US"/>
              </w:rPr>
              <w:t xml:space="preserve"> инвестиционного проекта в объеме </w:t>
            </w:r>
            <w:r w:rsidR="00F66435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и в сроки, предусмотренные паспортом инвестиционного проекта</w:t>
            </w:r>
          </w:p>
        </w:tc>
      </w:tr>
      <w:tr w:rsidR="00507032" w:rsidRPr="00507032" w:rsidTr="00372A4A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Наличие положительного заключения государственной экспертизы проектной документации,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за исключением объектов капитального строительства,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в отношении которых в установленном законодательством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о градостроительной деятельности порядке не требуется получения заключения государственной экспертизы проектной документации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1; 0; Критерий не применим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1, присваивается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следующих случаях: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Представляется копия положительного заключения государственной экспертизы проектной документации или указываются положения нормативных правовых актов,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соответствии с которыми проектная документация объекта капитального строительства и результаты инженерных изысканий не подлежат государственной экспертизе</w:t>
            </w:r>
          </w:p>
        </w:tc>
      </w:tr>
      <w:tr w:rsidR="00507032" w:rsidRPr="00507032" w:rsidTr="00372A4A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а) если в отношении объектов капитального строительства, проектная документация которых разработана и утверждена застройщиком (заказчиком), имеется положительное заключение государственной экспертизы проектной документации;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372A4A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б) если в отношении объектов капитального строительства государственная экспертиза проектной документации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не требуется.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372A4A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0, присваивается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случае невыполнения указанных требований к баллу 1.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372A4A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Критерий не применим к инвестиционным проектам,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по которым принимается решение о предоставлении средств городского бюджета: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F445D2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а) на подготовку (корректировку) проектной документации;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F445D2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б) на строительство, реконструкцию и техническое перевооружение объектов, разработка проектной документации для которых входит в состав инвестиционного проекта и разрабатывается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с использованием средств городского бюджета или будет </w:t>
            </w:r>
            <w:r w:rsidRPr="00507032">
              <w:rPr>
                <w:rFonts w:eastAsiaTheme="minorHAnsi"/>
                <w:lang w:eastAsia="en-US"/>
              </w:rPr>
              <w:lastRenderedPageBreak/>
              <w:t>разработана и утверждена застройщиком без использования средств городского бюджета;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F445D2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в) на приобретение объектов недвижимого имущества.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293116" w:rsidRDefault="00507032" w:rsidP="00507032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bookmarkStart w:id="17" w:name="Par308"/>
      <w:bookmarkEnd w:id="17"/>
      <w:r w:rsidRPr="00293116">
        <w:rPr>
          <w:rFonts w:eastAsiaTheme="minorHAnsi"/>
          <w:bCs/>
          <w:sz w:val="26"/>
          <w:szCs w:val="26"/>
          <w:lang w:eastAsia="en-US"/>
        </w:rPr>
        <w:t>Таблица № 2. Требования к определению баллов оценки</w:t>
      </w:r>
    </w:p>
    <w:p w:rsidR="00507032" w:rsidRPr="00293116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93116">
        <w:rPr>
          <w:rFonts w:eastAsiaTheme="minorHAnsi"/>
          <w:bCs/>
          <w:sz w:val="26"/>
          <w:szCs w:val="26"/>
          <w:lang w:eastAsia="en-US"/>
        </w:rPr>
        <w:t>по количественным критериям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992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2154"/>
        <w:gridCol w:w="1560"/>
        <w:gridCol w:w="3686"/>
        <w:gridCol w:w="2126"/>
      </w:tblGrid>
      <w:tr w:rsidR="00507032" w:rsidRPr="00507032" w:rsidTr="00AA3AD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0703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Критерий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Допустимые баллы оценки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Требования к определению баллов оценки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Требования к описанию балла оценки критерия</w:t>
            </w:r>
          </w:p>
        </w:tc>
      </w:tr>
      <w:tr w:rsidR="00507032" w:rsidRPr="00507032" w:rsidTr="00AA3AD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0703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5</w:t>
            </w:r>
          </w:p>
        </w:tc>
      </w:tr>
      <w:tr w:rsidR="00507032" w:rsidRPr="00507032" w:rsidTr="00AA3AD6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0703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Значения показателей (показателя), характеризующих результат реализации инвестиционного проекта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1;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1, присваивается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следующих случаях: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Значения количественных показателей, характеризующих результат реализации инвестиционного проекта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в соответствии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с паспортом инвестиционного проекта</w:t>
            </w:r>
          </w:p>
        </w:tc>
      </w:tr>
      <w:tr w:rsidR="00507032" w:rsidRPr="00507032" w:rsidTr="00AA3AD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а) наличие показателя (показателей), характеризующего непосредственные (прямые) результаты реализации инвестиционного проекта (мощности объектов капитального строительства, общая площадь объектов, общий строительный объем), с указанием единиц измерения в соответствии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с Общероссийским классификатором единиц измерения;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507032" w:rsidRPr="00507032" w:rsidTr="00AA3AD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б) наличие не менее одного показателя, характеризующего конечные социально-экономические результаты реализации инвестиционного проекта.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507032" w:rsidRPr="00507032" w:rsidTr="00F445D2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0, присваивается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в случае невыполнения указанных требований к баллу 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507032" w:rsidRPr="00507032" w:rsidTr="00F445D2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Наличие потребителей продукции (услуг), создаваемой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в результате реализации </w:t>
            </w:r>
            <w:r w:rsidRPr="00507032">
              <w:rPr>
                <w:rFonts w:eastAsiaTheme="minorHAnsi"/>
                <w:lang w:eastAsia="en-US"/>
              </w:rPr>
              <w:lastRenderedPageBreak/>
              <w:t xml:space="preserve">инвестиционного проекта,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в количестве, достаточном </w:t>
            </w:r>
            <w:r w:rsidR="00293116">
              <w:rPr>
                <w:rFonts w:eastAsiaTheme="minorHAnsi"/>
                <w:lang w:eastAsia="en-US"/>
              </w:rPr>
              <w:br/>
            </w:r>
            <w:proofErr w:type="gramStart"/>
            <w:r w:rsidRPr="00507032">
              <w:rPr>
                <w:rFonts w:eastAsiaTheme="minorHAnsi"/>
                <w:lang w:eastAsia="en-US"/>
              </w:rPr>
              <w:t>для обеспечения</w:t>
            </w:r>
            <w:proofErr w:type="gramEnd"/>
            <w:r w:rsidRPr="00507032">
              <w:rPr>
                <w:rFonts w:eastAsiaTheme="minorHAnsi"/>
                <w:lang w:eastAsia="en-US"/>
              </w:rPr>
              <w:t xml:space="preserve">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lastRenderedPageBreak/>
              <w:t>1; 0,5;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Структурное подразделение приводит обоснование спроса (потребности) на продукцию (услуги), создаваемую в результате реализации инвестиционного проекта.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Обоснование спроса (потребности)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на услуги (продукцию), создаваемые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lastRenderedPageBreak/>
              <w:t xml:space="preserve">в результате реализации инвестиционного проекта, </w:t>
            </w:r>
            <w:proofErr w:type="gramStart"/>
            <w:r w:rsidRPr="00507032">
              <w:rPr>
                <w:rFonts w:eastAsiaTheme="minorHAnsi"/>
                <w:lang w:eastAsia="en-US"/>
              </w:rPr>
              <w:t>для обеспечения</w:t>
            </w:r>
            <w:proofErr w:type="gramEnd"/>
            <w:r w:rsidRPr="00507032">
              <w:rPr>
                <w:rFonts w:eastAsiaTheme="minorHAnsi"/>
                <w:lang w:eastAsia="en-US"/>
              </w:rPr>
              <w:t xml:space="preserve"> проектируемого (нормативного) уровня использования проектной мощности объекта</w:t>
            </w:r>
          </w:p>
        </w:tc>
      </w:tr>
      <w:tr w:rsidR="00507032" w:rsidRPr="00507032" w:rsidTr="00F445D2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1, присваивается, если проектная мощность создаваемого (реконструируемого) в рамках реализации инвестиционного проекта объекта капитального строительства соответствует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(или менее) потребности в данной продукции (услугах).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AA3AD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0,5,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инвестиционного проекта объекта капитального строительства в размере менее 100 процентов, но не ниже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50 процентов проектной мощности.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AA3AD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Балл, равный 0,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инвестиционного проекта объекта капитального строительства в размере менее </w:t>
            </w:r>
            <w:r w:rsidR="00293116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50 процентов проектной мощности.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AA3AD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Потребность в продукции (услугах) определяется на момент ввода создаваемого (реконструируемого) в рамках реализации инвестиционного проекта объекта капитального строительства с учетом уже созданных и создаваемых мощностей в данной сфере деятельности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5314CC" w:rsidRDefault="00507032" w:rsidP="00947CC9">
      <w:pPr>
        <w:autoSpaceDE w:val="0"/>
        <w:autoSpaceDN w:val="0"/>
        <w:adjustRightInd w:val="0"/>
        <w:ind w:left="7230"/>
        <w:outlineLvl w:val="0"/>
        <w:rPr>
          <w:rFonts w:eastAsiaTheme="minorHAnsi"/>
          <w:sz w:val="26"/>
          <w:szCs w:val="26"/>
          <w:lang w:eastAsia="en-US"/>
        </w:rPr>
      </w:pPr>
      <w:r w:rsidRPr="005314CC">
        <w:rPr>
          <w:rFonts w:eastAsiaTheme="minorHAnsi"/>
          <w:sz w:val="26"/>
          <w:szCs w:val="26"/>
          <w:lang w:eastAsia="en-US"/>
        </w:rPr>
        <w:lastRenderedPageBreak/>
        <w:t>Приложение № 4</w:t>
      </w:r>
    </w:p>
    <w:p w:rsidR="00507032" w:rsidRPr="005314CC" w:rsidRDefault="00507032" w:rsidP="00947CC9">
      <w:pPr>
        <w:autoSpaceDE w:val="0"/>
        <w:autoSpaceDN w:val="0"/>
        <w:adjustRightInd w:val="0"/>
        <w:ind w:left="7230"/>
        <w:rPr>
          <w:rFonts w:ascii="Calibri" w:eastAsiaTheme="minorHAnsi" w:hAnsi="Calibri" w:cs="Calibri"/>
          <w:sz w:val="26"/>
          <w:szCs w:val="26"/>
          <w:lang w:eastAsia="en-US"/>
        </w:rPr>
      </w:pPr>
      <w:r w:rsidRPr="005314CC">
        <w:rPr>
          <w:rFonts w:eastAsiaTheme="minorHAnsi"/>
          <w:sz w:val="26"/>
          <w:szCs w:val="26"/>
          <w:lang w:eastAsia="en-US"/>
        </w:rPr>
        <w:t>к Порядку</w:t>
      </w:r>
    </w:p>
    <w:p w:rsidR="00507032" w:rsidRPr="005314CC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07032" w:rsidRPr="005314CC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bookmarkStart w:id="18" w:name="Par346"/>
      <w:bookmarkEnd w:id="18"/>
      <w:r w:rsidRPr="005314CC">
        <w:rPr>
          <w:rFonts w:eastAsiaTheme="minorHAnsi"/>
          <w:bCs/>
          <w:sz w:val="26"/>
          <w:szCs w:val="26"/>
          <w:lang w:eastAsia="en-US"/>
        </w:rPr>
        <w:t>ЗНАЧЕНИЯ</w:t>
      </w:r>
    </w:p>
    <w:p w:rsidR="00507032" w:rsidRPr="005314CC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314CC">
        <w:rPr>
          <w:rFonts w:eastAsiaTheme="minorHAnsi"/>
          <w:bCs/>
          <w:sz w:val="26"/>
          <w:szCs w:val="26"/>
          <w:lang w:eastAsia="en-US"/>
        </w:rPr>
        <w:t>весовых коэффициентов количественных критериев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6969"/>
        <w:gridCol w:w="2127"/>
      </w:tblGrid>
      <w:tr w:rsidR="00507032" w:rsidRPr="00507032" w:rsidTr="005314C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314CC" w:rsidRDefault="005314CC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314CC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314CC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314CC">
              <w:rPr>
                <w:rFonts w:eastAsiaTheme="minorHAnsi"/>
                <w:sz w:val="26"/>
                <w:szCs w:val="26"/>
                <w:lang w:eastAsia="en-US"/>
              </w:rPr>
              <w:t>Наименование количественного критерия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314CC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314CC">
              <w:rPr>
                <w:rFonts w:eastAsiaTheme="minorHAnsi"/>
                <w:sz w:val="26"/>
                <w:szCs w:val="26"/>
                <w:lang w:eastAsia="en-US"/>
              </w:rPr>
              <w:t>Значения весовых коэффициентов количественных критериев</w:t>
            </w:r>
          </w:p>
        </w:tc>
      </w:tr>
      <w:tr w:rsidR="00507032" w:rsidRPr="00507032" w:rsidTr="005314C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314CC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314CC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314CC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314CC">
              <w:rPr>
                <w:rFonts w:eastAsiaTheme="minorHAnsi"/>
                <w:sz w:val="26"/>
                <w:szCs w:val="26"/>
                <w:lang w:eastAsia="en-US"/>
              </w:rPr>
              <w:t>Значения показателей (показателя), характеризующих результат реализации инвестиционного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314CC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314CC">
              <w:rPr>
                <w:rFonts w:eastAsiaTheme="minorHAnsi"/>
                <w:sz w:val="26"/>
                <w:szCs w:val="26"/>
                <w:lang w:eastAsia="en-US"/>
              </w:rPr>
              <w:t>0,2</w:t>
            </w:r>
          </w:p>
        </w:tc>
      </w:tr>
      <w:tr w:rsidR="00507032" w:rsidRPr="00507032" w:rsidTr="005314C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314CC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314CC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314CC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314CC">
              <w:rPr>
                <w:rFonts w:eastAsiaTheme="minorHAnsi"/>
                <w:sz w:val="26"/>
                <w:szCs w:val="26"/>
                <w:lang w:eastAsia="en-US"/>
              </w:rPr>
              <w:t xml:space="preserve">Наличие потребителей продукции (услуг), создаваемой </w:t>
            </w:r>
            <w:r w:rsidR="005052B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314CC">
              <w:rPr>
                <w:rFonts w:eastAsiaTheme="minorHAnsi"/>
                <w:sz w:val="26"/>
                <w:szCs w:val="26"/>
                <w:lang w:eastAsia="en-US"/>
              </w:rPr>
              <w:t xml:space="preserve">в результате реализации инвестиционного проекта, </w:t>
            </w:r>
            <w:r w:rsidR="005052B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314CC">
              <w:rPr>
                <w:rFonts w:eastAsiaTheme="minorHAnsi"/>
                <w:sz w:val="26"/>
                <w:szCs w:val="26"/>
                <w:lang w:eastAsia="en-US"/>
              </w:rPr>
              <w:t xml:space="preserve">в количестве, достаточном </w:t>
            </w:r>
            <w:proofErr w:type="gramStart"/>
            <w:r w:rsidRPr="005314CC">
              <w:rPr>
                <w:rFonts w:eastAsiaTheme="minorHAnsi"/>
                <w:sz w:val="26"/>
                <w:szCs w:val="26"/>
                <w:lang w:eastAsia="en-US"/>
              </w:rPr>
              <w:t>для обеспечения</w:t>
            </w:r>
            <w:proofErr w:type="gramEnd"/>
            <w:r w:rsidRPr="005314CC">
              <w:rPr>
                <w:rFonts w:eastAsiaTheme="minorHAnsi"/>
                <w:sz w:val="26"/>
                <w:szCs w:val="26"/>
                <w:lang w:eastAsia="en-US"/>
              </w:rPr>
              <w:t xml:space="preserve">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314CC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314CC">
              <w:rPr>
                <w:rFonts w:eastAsiaTheme="minorHAnsi"/>
                <w:sz w:val="26"/>
                <w:szCs w:val="26"/>
                <w:lang w:eastAsia="en-US"/>
              </w:rPr>
              <w:t>0,8</w:t>
            </w:r>
          </w:p>
        </w:tc>
      </w:tr>
    </w:tbl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lastRenderedPageBreak/>
        <w:t>Приложение № 5</w:t>
      </w:r>
    </w:p>
    <w:p w:rsidR="00507032" w:rsidRPr="005067E6" w:rsidRDefault="00507032" w:rsidP="0050703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к Порядку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bookmarkStart w:id="19" w:name="Par372"/>
      <w:bookmarkEnd w:id="19"/>
      <w:r w:rsidRPr="005067E6">
        <w:rPr>
          <w:rFonts w:eastAsiaTheme="minorHAnsi"/>
          <w:sz w:val="26"/>
          <w:szCs w:val="26"/>
          <w:lang w:eastAsia="en-US"/>
        </w:rPr>
        <w:t>ЗАЯВЛЕНИЕ</w:t>
      </w: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на проведение проверки инвестиционного проекта,</w:t>
      </w: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финансирование которого планируется осуществлять полностью</w:t>
      </w: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или частично за счет средств бюджета муниципального</w:t>
      </w: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образования "Городской округ "Город Нарьян-Мар",</w:t>
      </w: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направляемых на капитальные вложения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</w:p>
    <w:p w:rsidR="00507032" w:rsidRPr="005067E6" w:rsidRDefault="005067E6" w:rsidP="005067E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Прошу провести проверку инвестиционного проекта, финансирование которого планируется осуществлять </w:t>
      </w:r>
      <w:r w:rsidR="00507032" w:rsidRPr="005067E6">
        <w:rPr>
          <w:rFonts w:eastAsiaTheme="minorHAnsi"/>
          <w:sz w:val="26"/>
          <w:szCs w:val="26"/>
          <w:lang w:eastAsia="en-US"/>
        </w:rPr>
        <w:t xml:space="preserve">полностью или частично за счет средств бюджета муниципального образования "Городской округ "Город Нарьян-Мар", </w:t>
      </w:r>
      <w:r>
        <w:rPr>
          <w:rFonts w:eastAsiaTheme="minorHAnsi"/>
          <w:sz w:val="26"/>
          <w:szCs w:val="26"/>
          <w:lang w:eastAsia="en-US"/>
        </w:rPr>
        <w:br/>
      </w:r>
      <w:r w:rsidR="00507032" w:rsidRPr="005067E6">
        <w:rPr>
          <w:rFonts w:eastAsiaTheme="minorHAnsi"/>
          <w:sz w:val="26"/>
          <w:szCs w:val="26"/>
          <w:lang w:eastAsia="en-US"/>
        </w:rPr>
        <w:t>на предме</w:t>
      </w:r>
      <w:r>
        <w:rPr>
          <w:rFonts w:eastAsiaTheme="minorHAnsi"/>
          <w:sz w:val="26"/>
          <w:szCs w:val="26"/>
          <w:lang w:eastAsia="en-US"/>
        </w:rPr>
        <w:t xml:space="preserve">т эффективности использования средств городского </w:t>
      </w:r>
      <w:r w:rsidR="00507032" w:rsidRPr="005067E6">
        <w:rPr>
          <w:rFonts w:eastAsiaTheme="minorHAnsi"/>
          <w:sz w:val="26"/>
          <w:szCs w:val="26"/>
          <w:lang w:eastAsia="en-US"/>
        </w:rPr>
        <w:t xml:space="preserve">бюджета, </w:t>
      </w:r>
      <w:r>
        <w:rPr>
          <w:rFonts w:eastAsiaTheme="minorHAnsi"/>
          <w:sz w:val="26"/>
          <w:szCs w:val="26"/>
          <w:lang w:eastAsia="en-US"/>
        </w:rPr>
        <w:t xml:space="preserve">направляемых </w:t>
      </w:r>
      <w:r w:rsidR="00507032" w:rsidRPr="005067E6">
        <w:rPr>
          <w:rFonts w:eastAsiaTheme="minorHAnsi"/>
          <w:sz w:val="26"/>
          <w:szCs w:val="26"/>
          <w:lang w:eastAsia="en-US"/>
        </w:rPr>
        <w:t>на капитальные вложения</w:t>
      </w:r>
      <w:r w:rsidR="00507032" w:rsidRPr="005067E6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</w:t>
      </w:r>
      <w:r w:rsidR="00507032" w:rsidRPr="005067E6">
        <w:rPr>
          <w:rFonts w:eastAsiaTheme="minorHAnsi"/>
          <w:sz w:val="26"/>
          <w:szCs w:val="26"/>
          <w:lang w:eastAsia="en-US"/>
        </w:rPr>
        <w:t>_________________________________________________________________.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 xml:space="preserve">                      (наименование инвестиционного проекта)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 xml:space="preserve">    Перечень прилагаемых документов: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 xml:space="preserve">    1.   ;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 xml:space="preserve">    2.   .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 xml:space="preserve">    ...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"____" ___________ 20__ г.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507032" w:rsidRPr="005067E6" w:rsidRDefault="005067E6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</w:t>
      </w:r>
      <w:r w:rsidR="00507032" w:rsidRPr="005067E6">
        <w:rPr>
          <w:rFonts w:eastAsiaTheme="minorHAnsi"/>
          <w:sz w:val="26"/>
          <w:szCs w:val="26"/>
          <w:lang w:eastAsia="en-US"/>
        </w:rPr>
        <w:t xml:space="preserve">  ________________  __________________________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 xml:space="preserve">   (должность </w:t>
      </w:r>
      <w:proofErr w:type="gramStart"/>
      <w:r w:rsidRPr="005067E6">
        <w:rPr>
          <w:rFonts w:eastAsiaTheme="minorHAnsi"/>
          <w:sz w:val="26"/>
          <w:szCs w:val="26"/>
          <w:lang w:eastAsia="en-US"/>
        </w:rPr>
        <w:t xml:space="preserve">исполнителя)   </w:t>
      </w:r>
      <w:proofErr w:type="gramEnd"/>
      <w:r w:rsidRPr="005067E6">
        <w:rPr>
          <w:rFonts w:eastAsiaTheme="minorHAnsi"/>
          <w:sz w:val="26"/>
          <w:szCs w:val="26"/>
          <w:lang w:eastAsia="en-US"/>
        </w:rPr>
        <w:t xml:space="preserve">    </w:t>
      </w:r>
      <w:r w:rsidR="005067E6">
        <w:rPr>
          <w:rFonts w:eastAsiaTheme="minorHAnsi"/>
          <w:sz w:val="26"/>
          <w:szCs w:val="26"/>
          <w:lang w:eastAsia="en-US"/>
        </w:rPr>
        <w:t xml:space="preserve">         </w:t>
      </w:r>
      <w:r w:rsidRPr="005067E6">
        <w:rPr>
          <w:rFonts w:eastAsiaTheme="minorHAnsi"/>
          <w:sz w:val="26"/>
          <w:szCs w:val="26"/>
          <w:lang w:eastAsia="en-US"/>
        </w:rPr>
        <w:t xml:space="preserve">  (подпись)           </w:t>
      </w:r>
      <w:r w:rsidR="005067E6">
        <w:rPr>
          <w:rFonts w:eastAsiaTheme="minorHAnsi"/>
          <w:sz w:val="26"/>
          <w:szCs w:val="26"/>
          <w:lang w:eastAsia="en-US"/>
        </w:rPr>
        <w:t xml:space="preserve">       </w:t>
      </w:r>
      <w:r w:rsidRPr="005067E6">
        <w:rPr>
          <w:rFonts w:eastAsiaTheme="minorHAnsi"/>
          <w:sz w:val="26"/>
          <w:szCs w:val="26"/>
          <w:lang w:eastAsia="en-US"/>
        </w:rPr>
        <w:t xml:space="preserve">   (Ф.И.О.)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67E6" w:rsidRDefault="00507032" w:rsidP="00947CC9">
      <w:pPr>
        <w:autoSpaceDE w:val="0"/>
        <w:autoSpaceDN w:val="0"/>
        <w:adjustRightInd w:val="0"/>
        <w:ind w:left="7230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lastRenderedPageBreak/>
        <w:t>Приложение № 6</w:t>
      </w:r>
    </w:p>
    <w:p w:rsidR="00507032" w:rsidRPr="005067E6" w:rsidRDefault="00507032" w:rsidP="00947CC9">
      <w:pPr>
        <w:autoSpaceDE w:val="0"/>
        <w:autoSpaceDN w:val="0"/>
        <w:adjustRightInd w:val="0"/>
        <w:ind w:left="7230"/>
        <w:rPr>
          <w:rFonts w:ascii="Calibri" w:eastAsiaTheme="minorHAnsi" w:hAnsi="Calibri" w:cs="Calibr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к Порядку</w:t>
      </w: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93"/>
      </w:tblGrid>
      <w:tr w:rsidR="00507032" w:rsidRPr="00507032" w:rsidTr="00AA3AD6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</w:pPr>
          </w:p>
        </w:tc>
      </w:tr>
    </w:tbl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bookmarkStart w:id="20" w:name="Par407"/>
      <w:bookmarkEnd w:id="20"/>
      <w:r w:rsidRPr="005067E6">
        <w:rPr>
          <w:rFonts w:eastAsiaTheme="minorHAnsi"/>
          <w:sz w:val="26"/>
          <w:szCs w:val="26"/>
          <w:lang w:eastAsia="en-US"/>
        </w:rPr>
        <w:t>Паспорт</w:t>
      </w: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инвестиционного проекта, финансирование которого планируется</w:t>
      </w: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осуществлять полностью или частично за счет средств бюджета</w:t>
      </w: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</w:t>
      </w:r>
    </w:p>
    <w:p w:rsidR="00507032" w:rsidRPr="005067E6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067E6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  1. Наименование инвестиционного </w:t>
      </w:r>
      <w:proofErr w:type="gramStart"/>
      <w:r w:rsidRPr="005067E6">
        <w:rPr>
          <w:rFonts w:eastAsiaTheme="minorHAnsi"/>
          <w:lang w:eastAsia="en-US"/>
        </w:rPr>
        <w:t>проекта:_</w:t>
      </w:r>
      <w:proofErr w:type="gramEnd"/>
      <w:r w:rsidRPr="005067E6">
        <w:rPr>
          <w:rFonts w:eastAsiaTheme="minorHAnsi"/>
          <w:lang w:eastAsia="en-US"/>
        </w:rPr>
        <w:t>______________________________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  2. Цель инвестиционного проекта: ______________________________________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  3. Срок реализации инвестиционного проекта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__________________________________________________________________________.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(годы начала и год окончания финансирования по инвестиционному проекту)</w:t>
      </w:r>
    </w:p>
    <w:p w:rsidR="00507032" w:rsidRPr="005067E6" w:rsidRDefault="005067E6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4.  Направление </w:t>
      </w:r>
      <w:r w:rsidR="00507032" w:rsidRPr="005067E6">
        <w:rPr>
          <w:rFonts w:eastAsiaTheme="minorHAnsi"/>
          <w:lang w:eastAsia="en-US"/>
        </w:rPr>
        <w:t>инвестирования инвестиционного проекта (строительство,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proofErr w:type="gramStart"/>
      <w:r w:rsidRPr="005067E6">
        <w:rPr>
          <w:rFonts w:eastAsiaTheme="minorHAnsi"/>
          <w:lang w:eastAsia="en-US"/>
        </w:rPr>
        <w:t>реконструкция  объекта</w:t>
      </w:r>
      <w:proofErr w:type="gramEnd"/>
      <w:r w:rsidRPr="005067E6">
        <w:rPr>
          <w:rFonts w:eastAsiaTheme="minorHAnsi"/>
          <w:lang w:eastAsia="en-US"/>
        </w:rPr>
        <w:t xml:space="preserve">  капитального  строительства,  приобретение объектов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недвижимого </w:t>
      </w:r>
      <w:proofErr w:type="gramStart"/>
      <w:r w:rsidRPr="005067E6">
        <w:rPr>
          <w:rFonts w:eastAsiaTheme="minorHAnsi"/>
          <w:lang w:eastAsia="en-US"/>
        </w:rPr>
        <w:t>имущества)_</w:t>
      </w:r>
      <w:proofErr w:type="gramEnd"/>
      <w:r w:rsidRPr="005067E6">
        <w:rPr>
          <w:rFonts w:eastAsiaTheme="minorHAnsi"/>
          <w:lang w:eastAsia="en-US"/>
        </w:rPr>
        <w:t>____________________________________________________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  5. Наименование </w:t>
      </w:r>
      <w:proofErr w:type="gramStart"/>
      <w:r w:rsidRPr="005067E6">
        <w:rPr>
          <w:rFonts w:eastAsiaTheme="minorHAnsi"/>
          <w:lang w:eastAsia="en-US"/>
        </w:rPr>
        <w:t>заявителя:_</w:t>
      </w:r>
      <w:proofErr w:type="gramEnd"/>
      <w:r w:rsidRPr="005067E6">
        <w:rPr>
          <w:rFonts w:eastAsiaTheme="minorHAnsi"/>
          <w:lang w:eastAsia="en-US"/>
        </w:rPr>
        <w:t>________________________________</w:t>
      </w:r>
    </w:p>
    <w:p w:rsidR="00507032" w:rsidRPr="005067E6" w:rsidRDefault="005067E6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6. Сведения о предполагаемом застройщике или </w:t>
      </w:r>
      <w:r w:rsidR="00507032" w:rsidRPr="005067E6">
        <w:rPr>
          <w:rFonts w:eastAsiaTheme="minorHAnsi"/>
          <w:lang w:eastAsia="en-US"/>
        </w:rPr>
        <w:t>заказчике</w:t>
      </w:r>
      <w:r>
        <w:rPr>
          <w:rFonts w:eastAsiaTheme="minorHAnsi"/>
          <w:lang w:eastAsia="en-US"/>
        </w:rPr>
        <w:t xml:space="preserve"> </w:t>
      </w:r>
      <w:r w:rsidR="00507032" w:rsidRPr="005067E6">
        <w:rPr>
          <w:rFonts w:eastAsiaTheme="minorHAnsi"/>
          <w:lang w:eastAsia="en-US"/>
        </w:rPr>
        <w:t>(за</w:t>
      </w:r>
      <w:r>
        <w:rPr>
          <w:rFonts w:eastAsiaTheme="minorHAnsi"/>
          <w:lang w:eastAsia="en-US"/>
        </w:rPr>
        <w:t>казчике-</w:t>
      </w:r>
      <w:proofErr w:type="gramStart"/>
      <w:r>
        <w:rPr>
          <w:rFonts w:eastAsiaTheme="minorHAnsi"/>
          <w:lang w:eastAsia="en-US"/>
        </w:rPr>
        <w:t xml:space="preserve">застройщике)   </w:t>
      </w:r>
      <w:proofErr w:type="gramEnd"/>
      <w:r>
        <w:rPr>
          <w:rFonts w:eastAsiaTheme="minorHAnsi"/>
          <w:lang w:eastAsia="en-US"/>
        </w:rPr>
        <w:t xml:space="preserve"> (при строительстве (реконструкции) </w:t>
      </w:r>
      <w:r w:rsidR="00507032" w:rsidRPr="005067E6">
        <w:rPr>
          <w:rFonts w:eastAsiaTheme="minorHAnsi"/>
          <w:lang w:eastAsia="en-US"/>
        </w:rPr>
        <w:t>объекта</w:t>
      </w:r>
      <w:r>
        <w:rPr>
          <w:rFonts w:eastAsiaTheme="minorHAnsi"/>
          <w:lang w:eastAsia="en-US"/>
        </w:rPr>
        <w:t xml:space="preserve"> </w:t>
      </w:r>
      <w:r w:rsidR="00507032" w:rsidRPr="005067E6">
        <w:rPr>
          <w:rFonts w:eastAsiaTheme="minorHAnsi"/>
          <w:lang w:eastAsia="en-US"/>
        </w:rPr>
        <w:t>капитального строительства):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полное и сокращенное наименование юридического лица ______________________;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место нахождения юридического лица _______________________________________;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ИНН юридического лица ____________________________________________________;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должность, Ф.И.О. руководителя юридического лица _________________________.</w:t>
      </w:r>
    </w:p>
    <w:p w:rsidR="00507032" w:rsidRPr="005067E6" w:rsidRDefault="00947CC9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7. </w:t>
      </w:r>
      <w:r w:rsidR="005067E6">
        <w:rPr>
          <w:rFonts w:eastAsiaTheme="minorHAnsi"/>
          <w:lang w:eastAsia="en-US"/>
        </w:rPr>
        <w:t xml:space="preserve">Сведения об </w:t>
      </w:r>
      <w:r w:rsidR="00507032" w:rsidRPr="005067E6">
        <w:rPr>
          <w:rFonts w:eastAsiaTheme="minorHAnsi"/>
          <w:lang w:eastAsia="en-US"/>
        </w:rPr>
        <w:t>инвесторе (по инвестиционным проектам, финансирование</w:t>
      </w:r>
      <w:r w:rsidR="005067E6">
        <w:rPr>
          <w:rFonts w:eastAsiaTheme="minorHAnsi"/>
          <w:lang w:eastAsia="en-US"/>
        </w:rPr>
        <w:t xml:space="preserve"> которых   планируется </w:t>
      </w:r>
      <w:r w:rsidR="00507032" w:rsidRPr="005067E6">
        <w:rPr>
          <w:rFonts w:eastAsiaTheme="minorHAnsi"/>
          <w:lang w:eastAsia="en-US"/>
        </w:rPr>
        <w:t xml:space="preserve">осуществлять полностью или частично за </w:t>
      </w:r>
      <w:r w:rsidR="005067E6">
        <w:rPr>
          <w:rFonts w:eastAsiaTheme="minorHAnsi"/>
          <w:lang w:eastAsia="en-US"/>
        </w:rPr>
        <w:t xml:space="preserve">счет </w:t>
      </w:r>
      <w:r w:rsidR="00507032" w:rsidRPr="005067E6">
        <w:rPr>
          <w:rFonts w:eastAsiaTheme="minorHAnsi"/>
          <w:lang w:eastAsia="en-US"/>
        </w:rPr>
        <w:t>средств городского бюджета):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полное и сокращенное наименование юридического лица ______________________;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место нахождения юридического лица _______________________________________;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ИНН юридического лица ____________________________________________________;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должность, Ф.И.О. руководителя юридического лица _________________________.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  8. Наличие проектной документации по инвестиционному проекту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___________________________________________________________________________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           </w:t>
      </w:r>
      <w:r w:rsidR="005067E6">
        <w:rPr>
          <w:rFonts w:eastAsiaTheme="minorHAnsi"/>
          <w:lang w:eastAsia="en-US"/>
        </w:rPr>
        <w:t xml:space="preserve">                   </w:t>
      </w:r>
      <w:r w:rsidRPr="005067E6">
        <w:rPr>
          <w:rFonts w:eastAsiaTheme="minorHAnsi"/>
          <w:lang w:eastAsia="en-US"/>
        </w:rPr>
        <w:t xml:space="preserve">  (ссылка на документ об утверждении проектной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             </w:t>
      </w:r>
      <w:r w:rsidR="005067E6">
        <w:rPr>
          <w:rFonts w:eastAsiaTheme="minorHAnsi"/>
          <w:lang w:eastAsia="en-US"/>
        </w:rPr>
        <w:t xml:space="preserve">                   </w:t>
      </w:r>
      <w:r w:rsidRPr="005067E6">
        <w:rPr>
          <w:rFonts w:eastAsiaTheme="minorHAnsi"/>
          <w:lang w:eastAsia="en-US"/>
        </w:rPr>
        <w:t xml:space="preserve"> документации, копия документа прилагается)</w:t>
      </w:r>
    </w:p>
    <w:p w:rsidR="00507032" w:rsidRPr="005067E6" w:rsidRDefault="005067E6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9. Наличие положительного заключения государственной </w:t>
      </w:r>
      <w:r w:rsidR="00507032" w:rsidRPr="005067E6">
        <w:rPr>
          <w:rFonts w:eastAsiaTheme="minorHAnsi"/>
          <w:lang w:eastAsia="en-US"/>
        </w:rPr>
        <w:t>экспертизы</w:t>
      </w:r>
      <w:r>
        <w:rPr>
          <w:rFonts w:eastAsiaTheme="minorHAnsi"/>
          <w:lang w:eastAsia="en-US"/>
        </w:rPr>
        <w:t xml:space="preserve"> </w:t>
      </w:r>
      <w:r w:rsidR="00507032" w:rsidRPr="005067E6">
        <w:rPr>
          <w:rFonts w:eastAsiaTheme="minorHAnsi"/>
          <w:lang w:eastAsia="en-US"/>
        </w:rPr>
        <w:t xml:space="preserve">проектной документации </w:t>
      </w:r>
      <w:r>
        <w:rPr>
          <w:rFonts w:eastAsiaTheme="minorHAnsi"/>
          <w:lang w:eastAsia="en-US"/>
        </w:rPr>
        <w:t xml:space="preserve">и результатов </w:t>
      </w:r>
      <w:r w:rsidR="00507032" w:rsidRPr="005067E6">
        <w:rPr>
          <w:rFonts w:eastAsiaTheme="minorHAnsi"/>
          <w:lang w:eastAsia="en-US"/>
        </w:rPr>
        <w:t>инженерных изысканий _______________</w:t>
      </w:r>
      <w:r>
        <w:rPr>
          <w:rFonts w:eastAsiaTheme="minorHAnsi"/>
          <w:lang w:eastAsia="en-US"/>
        </w:rPr>
        <w:t>______________</w:t>
      </w:r>
    </w:p>
    <w:p w:rsidR="00507032" w:rsidRPr="005067E6" w:rsidRDefault="00507032" w:rsidP="005067E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___________________________________________________________________________</w:t>
      </w:r>
    </w:p>
    <w:p w:rsidR="00507032" w:rsidRPr="005067E6" w:rsidRDefault="00507032" w:rsidP="005067E6">
      <w:pPr>
        <w:autoSpaceDE w:val="0"/>
        <w:autoSpaceDN w:val="0"/>
        <w:adjustRightInd w:val="0"/>
        <w:ind w:right="282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(ссылка на документ, копия заключения или номер подпункта и пункта </w:t>
      </w:r>
      <w:hyperlink r:id="rId13" w:history="1">
        <w:r w:rsidRPr="005067E6">
          <w:rPr>
            <w:rFonts w:eastAsiaTheme="minorHAnsi"/>
            <w:color w:val="0000FF"/>
            <w:lang w:eastAsia="en-US"/>
          </w:rPr>
          <w:t>статьи 49</w:t>
        </w:r>
      </w:hyperlink>
      <w:r w:rsidRPr="005067E6">
        <w:rPr>
          <w:rFonts w:eastAsiaTheme="minorHAnsi"/>
          <w:lang w:eastAsia="en-US"/>
        </w:rPr>
        <w:t xml:space="preserve"> Градостроительного Кодекса Российской Федерации)</w:t>
      </w:r>
    </w:p>
    <w:p w:rsidR="00507032" w:rsidRPr="005067E6" w:rsidRDefault="005067E6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10. </w:t>
      </w:r>
      <w:r w:rsidR="00507032" w:rsidRPr="005067E6">
        <w:rPr>
          <w:rFonts w:eastAsiaTheme="minorHAnsi"/>
          <w:lang w:eastAsia="en-US"/>
        </w:rPr>
        <w:t>Сметная стоимость объекта капитального строительства по заключению</w:t>
      </w:r>
      <w:r>
        <w:rPr>
          <w:rFonts w:eastAsiaTheme="minorHAnsi"/>
          <w:lang w:eastAsia="en-US"/>
        </w:rPr>
        <w:t xml:space="preserve"> </w:t>
      </w:r>
      <w:r w:rsidR="00507032" w:rsidRPr="005067E6">
        <w:rPr>
          <w:rFonts w:eastAsiaTheme="minorHAnsi"/>
          <w:lang w:eastAsia="en-US"/>
        </w:rPr>
        <w:t>достоверности сметной стоимости в ценах года, указанного в заключении, либо</w:t>
      </w:r>
      <w:r>
        <w:rPr>
          <w:rFonts w:eastAsiaTheme="minorHAnsi"/>
          <w:lang w:eastAsia="en-US"/>
        </w:rPr>
        <w:t xml:space="preserve"> </w:t>
      </w:r>
      <w:r w:rsidR="00507032" w:rsidRPr="005067E6">
        <w:rPr>
          <w:rFonts w:eastAsiaTheme="minorHAnsi"/>
          <w:lang w:eastAsia="en-US"/>
        </w:rPr>
        <w:t xml:space="preserve">предполагаемая </w:t>
      </w:r>
      <w:r>
        <w:rPr>
          <w:rFonts w:eastAsiaTheme="minorHAnsi"/>
          <w:lang w:eastAsia="en-US"/>
        </w:rPr>
        <w:t xml:space="preserve">(предельная) стоимость </w:t>
      </w:r>
      <w:r w:rsidR="00507032" w:rsidRPr="005067E6">
        <w:rPr>
          <w:rFonts w:eastAsiaTheme="minorHAnsi"/>
          <w:lang w:eastAsia="en-US"/>
        </w:rPr>
        <w:t>объекта капитального строительства</w:t>
      </w:r>
      <w:r>
        <w:rPr>
          <w:rFonts w:eastAsiaTheme="minorHAnsi"/>
          <w:lang w:eastAsia="en-US"/>
        </w:rPr>
        <w:t xml:space="preserve"> (стоимость   приобретения объекта недвижимого имущества) в ценах </w:t>
      </w:r>
      <w:r w:rsidR="00507032" w:rsidRPr="005067E6">
        <w:rPr>
          <w:rFonts w:eastAsiaTheme="minorHAnsi"/>
          <w:lang w:eastAsia="en-US"/>
        </w:rPr>
        <w:t>года</w:t>
      </w:r>
      <w:r>
        <w:rPr>
          <w:rFonts w:eastAsiaTheme="minorHAnsi"/>
          <w:lang w:eastAsia="en-US"/>
        </w:rPr>
        <w:t xml:space="preserve"> представления </w:t>
      </w:r>
      <w:r w:rsidR="00507032" w:rsidRPr="005067E6">
        <w:rPr>
          <w:rFonts w:eastAsiaTheme="minorHAnsi"/>
          <w:lang w:eastAsia="en-US"/>
        </w:rPr>
        <w:t>паспорта (далее - стоимость инвестиционного проекта) (нужное</w:t>
      </w:r>
      <w:r>
        <w:rPr>
          <w:rFonts w:eastAsiaTheme="minorHAnsi"/>
          <w:lang w:eastAsia="en-US"/>
        </w:rPr>
        <w:t xml:space="preserve"> </w:t>
      </w:r>
      <w:r w:rsidR="00507032" w:rsidRPr="005067E6">
        <w:rPr>
          <w:rFonts w:eastAsiaTheme="minorHAnsi"/>
          <w:lang w:eastAsia="en-US"/>
        </w:rPr>
        <w:t>подчерк</w:t>
      </w:r>
      <w:r>
        <w:rPr>
          <w:rFonts w:eastAsiaTheme="minorHAnsi"/>
          <w:lang w:eastAsia="en-US"/>
        </w:rPr>
        <w:t xml:space="preserve">нуть), с указанием </w:t>
      </w:r>
      <w:r w:rsidR="00947CC9">
        <w:rPr>
          <w:rFonts w:eastAsiaTheme="minorHAnsi"/>
          <w:lang w:eastAsia="en-US"/>
        </w:rPr>
        <w:t xml:space="preserve">года </w:t>
      </w:r>
      <w:r w:rsidR="00507032" w:rsidRPr="005067E6">
        <w:rPr>
          <w:rFonts w:eastAsiaTheme="minorHAnsi"/>
          <w:lang w:eastAsia="en-US"/>
        </w:rPr>
        <w:t>ее  определения  -______ г., ______ тыс.</w:t>
      </w:r>
      <w:r>
        <w:rPr>
          <w:rFonts w:eastAsiaTheme="minorHAnsi"/>
          <w:lang w:eastAsia="en-US"/>
        </w:rPr>
        <w:t xml:space="preserve"> рублей  (включая НДС/без </w:t>
      </w:r>
      <w:r w:rsidR="00507032" w:rsidRPr="005067E6">
        <w:rPr>
          <w:rFonts w:eastAsiaTheme="minorHAnsi"/>
          <w:lang w:eastAsia="en-US"/>
        </w:rPr>
        <w:t>НДС (нужное подчеркнуть), а также рассчитанная в</w:t>
      </w:r>
      <w:r>
        <w:rPr>
          <w:rFonts w:eastAsiaTheme="minorHAnsi"/>
          <w:lang w:eastAsia="en-US"/>
        </w:rPr>
        <w:t xml:space="preserve"> </w:t>
      </w:r>
      <w:r w:rsidR="00507032" w:rsidRPr="005067E6">
        <w:rPr>
          <w:rFonts w:eastAsiaTheme="minorHAnsi"/>
          <w:lang w:eastAsia="en-US"/>
        </w:rPr>
        <w:t>ценах  соответствующих  лет __________ тыс.  рублей, в том числе затраты на</w:t>
      </w:r>
      <w:r>
        <w:rPr>
          <w:rFonts w:eastAsiaTheme="minorHAnsi"/>
          <w:lang w:eastAsia="en-US"/>
        </w:rPr>
        <w:t xml:space="preserve"> </w:t>
      </w:r>
      <w:proofErr w:type="gramStart"/>
      <w:r w:rsidR="00507032" w:rsidRPr="005067E6">
        <w:rPr>
          <w:rFonts w:eastAsiaTheme="minorHAnsi"/>
          <w:lang w:eastAsia="en-US"/>
        </w:rPr>
        <w:t>подготовку  проектной</w:t>
      </w:r>
      <w:proofErr w:type="gramEnd"/>
      <w:r w:rsidR="00507032" w:rsidRPr="005067E6">
        <w:rPr>
          <w:rFonts w:eastAsiaTheme="minorHAnsi"/>
          <w:lang w:eastAsia="en-US"/>
        </w:rPr>
        <w:t xml:space="preserve">  документации (указываются в ценах года представления</w:t>
      </w:r>
      <w:r>
        <w:rPr>
          <w:rFonts w:eastAsiaTheme="minorHAnsi"/>
          <w:lang w:eastAsia="en-US"/>
        </w:rPr>
        <w:t xml:space="preserve"> </w:t>
      </w:r>
      <w:r w:rsidR="00947CC9">
        <w:rPr>
          <w:rFonts w:eastAsiaTheme="minorHAnsi"/>
          <w:lang w:eastAsia="en-US"/>
        </w:rPr>
        <w:t xml:space="preserve">паспорта инвестиционного проекта, а также </w:t>
      </w:r>
      <w:r w:rsidR="00507032" w:rsidRPr="005067E6">
        <w:rPr>
          <w:rFonts w:eastAsiaTheme="minorHAnsi"/>
          <w:lang w:eastAsia="en-US"/>
        </w:rPr>
        <w:t>рассчитанные в базовых ценах</w:t>
      </w:r>
      <w:r>
        <w:rPr>
          <w:rFonts w:eastAsiaTheme="minorHAnsi"/>
          <w:lang w:eastAsia="en-US"/>
        </w:rPr>
        <w:t xml:space="preserve"> </w:t>
      </w:r>
      <w:r w:rsidR="00507032" w:rsidRPr="005067E6">
        <w:rPr>
          <w:rFonts w:eastAsiaTheme="minorHAnsi"/>
          <w:lang w:eastAsia="en-US"/>
        </w:rPr>
        <w:t>соответствующих лет) ______ тыс. рублей.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lastRenderedPageBreak/>
        <w:t xml:space="preserve">    11. Технологическая структура капитальных вложений: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762"/>
      </w:tblGrid>
      <w:tr w:rsidR="00507032" w:rsidRPr="005067E6" w:rsidTr="00AA3AD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67E6">
              <w:rPr>
                <w:rFonts w:eastAsiaTheme="minorHAnsi"/>
                <w:lang w:eastAsia="en-US"/>
              </w:rPr>
              <w:t xml:space="preserve">Стоимость, включая НДС, в текущих ценах </w:t>
            </w:r>
            <w:hyperlink w:anchor="Par591" w:history="1">
              <w:r w:rsidRPr="005067E6">
                <w:rPr>
                  <w:rFonts w:eastAsiaTheme="minorHAnsi"/>
                  <w:color w:val="0000FF"/>
                  <w:lang w:eastAsia="en-US"/>
                </w:rPr>
                <w:t>&lt;</w:t>
              </w:r>
              <w:proofErr w:type="gramStart"/>
              <w:r w:rsidRPr="005067E6">
                <w:rPr>
                  <w:rFonts w:eastAsiaTheme="minorHAnsi"/>
                  <w:color w:val="0000FF"/>
                  <w:lang w:eastAsia="en-US"/>
                </w:rPr>
                <w:t>*&gt;/</w:t>
              </w:r>
              <w:proofErr w:type="gramEnd"/>
            </w:hyperlink>
            <w:r w:rsidRPr="005067E6">
              <w:rPr>
                <w:rFonts w:eastAsiaTheme="minorHAnsi"/>
                <w:lang w:eastAsia="en-US"/>
              </w:rPr>
              <w:t xml:space="preserve"> в ценах соответствующих лет </w:t>
            </w:r>
            <w:r w:rsidR="005067E6">
              <w:rPr>
                <w:rFonts w:eastAsiaTheme="minorHAnsi"/>
                <w:lang w:eastAsia="en-US"/>
              </w:rPr>
              <w:br/>
            </w:r>
            <w:r w:rsidRPr="005067E6">
              <w:rPr>
                <w:rFonts w:eastAsiaTheme="minorHAnsi"/>
                <w:lang w:eastAsia="en-US"/>
              </w:rPr>
              <w:t>(тыс. рублей)</w:t>
            </w:r>
          </w:p>
        </w:tc>
      </w:tr>
      <w:tr w:rsidR="00507032" w:rsidRPr="005067E6" w:rsidTr="00AA3AD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67E6">
              <w:rPr>
                <w:rFonts w:eastAsiaTheme="minorHAnsi"/>
                <w:lang w:eastAsia="en-US"/>
              </w:rPr>
              <w:t>Стоимость инвестиционного проекта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67E6" w:rsidTr="00AA3AD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67E6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67E6" w:rsidTr="00AA3AD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67E6">
              <w:rPr>
                <w:rFonts w:eastAsiaTheme="minorHAnsi"/>
                <w:lang w:eastAsia="en-US"/>
              </w:rPr>
              <w:t>затраты на проектно-изыскательские работы (ПИР)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67E6" w:rsidTr="00AA3AD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67E6">
              <w:rPr>
                <w:rFonts w:eastAsiaTheme="minorHAnsi"/>
                <w:lang w:eastAsia="en-US"/>
              </w:rPr>
              <w:t>строительно-монтажные работы,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67E6" w:rsidTr="00AA3AD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67E6">
              <w:rPr>
                <w:rFonts w:eastAsiaTheme="minorHAnsi"/>
                <w:lang w:eastAsia="en-US"/>
              </w:rPr>
              <w:t>из них дорогостоящие материалы, художественные изделия для отделки интерьеров и фасада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67E6" w:rsidTr="00AA3AD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67E6">
              <w:rPr>
                <w:rFonts w:eastAsiaTheme="minorHAnsi"/>
                <w:lang w:eastAsia="en-US"/>
              </w:rPr>
              <w:t>машины и оборудование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67E6" w:rsidTr="00AA3AD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67E6">
              <w:rPr>
                <w:rFonts w:eastAsiaTheme="minorHAnsi"/>
                <w:lang w:eastAsia="en-US"/>
              </w:rPr>
              <w:t>из них дорогостоящие и (или) импортные машины и оборудование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67E6" w:rsidTr="00AA3AD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67E6">
              <w:rPr>
                <w:rFonts w:eastAsiaTheme="minorHAnsi"/>
                <w:lang w:eastAsia="en-US"/>
              </w:rPr>
              <w:t>прочие затраты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67E6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07032" w:rsidRPr="005067E6" w:rsidRDefault="00507032" w:rsidP="00507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  12.  Источники </w:t>
      </w:r>
      <w:r w:rsidR="005067E6">
        <w:rPr>
          <w:rFonts w:eastAsiaTheme="minorHAnsi"/>
          <w:lang w:eastAsia="en-US"/>
        </w:rPr>
        <w:t xml:space="preserve">и </w:t>
      </w:r>
      <w:r w:rsidRPr="005067E6">
        <w:rPr>
          <w:rFonts w:eastAsiaTheme="minorHAnsi"/>
          <w:lang w:eastAsia="en-US"/>
        </w:rPr>
        <w:t>объемы финансирования инвестиционного проекта, тыс.</w:t>
      </w:r>
      <w:r w:rsidR="00947CC9">
        <w:rPr>
          <w:rFonts w:eastAsiaTheme="minorHAnsi"/>
          <w:lang w:eastAsia="en-US"/>
        </w:rPr>
        <w:t xml:space="preserve"> </w:t>
      </w:r>
      <w:r w:rsidRPr="005067E6">
        <w:rPr>
          <w:rFonts w:eastAsiaTheme="minorHAnsi"/>
          <w:lang w:eastAsia="en-US"/>
        </w:rPr>
        <w:t>рублей: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  <w:sectPr w:rsidR="00507032" w:rsidRPr="00507032" w:rsidSect="00BD0F44">
          <w:type w:val="continuous"/>
          <w:pgSz w:w="11905" w:h="16838" w:code="9"/>
          <w:pgMar w:top="1134" w:right="851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2551"/>
        <w:gridCol w:w="2552"/>
        <w:gridCol w:w="2409"/>
        <w:gridCol w:w="2552"/>
        <w:gridCol w:w="2835"/>
      </w:tblGrid>
      <w:tr w:rsidR="00507032" w:rsidRPr="00507032" w:rsidTr="005067E6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Годы реализации инвестиционного проекта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 xml:space="preserve">Стоимость инвестиционного проекта (в текущих ценах </w:t>
            </w:r>
            <w:hyperlink w:anchor="Par591" w:history="1">
              <w:r w:rsidRPr="00507032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&lt;*&gt;</w:t>
              </w:r>
            </w:hyperlink>
            <w:r w:rsidRPr="00507032">
              <w:rPr>
                <w:rFonts w:eastAsiaTheme="minorHAnsi"/>
                <w:sz w:val="22"/>
                <w:szCs w:val="22"/>
                <w:lang w:eastAsia="en-US"/>
              </w:rPr>
              <w:t xml:space="preserve"> /в ценах соответствующих лет)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инвестиционного проекта (тыс. рублей)</w:t>
            </w: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 xml:space="preserve">средства федерального бюджета (в текущих ценах </w:t>
            </w:r>
            <w:hyperlink w:anchor="Par591" w:history="1">
              <w:r w:rsidRPr="00507032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</w:t>
              </w:r>
              <w:proofErr w:type="gramStart"/>
              <w:r w:rsidRPr="00507032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*&gt;/</w:t>
              </w:r>
              <w:proofErr w:type="gramEnd"/>
            </w:hyperlink>
            <w:r w:rsidRPr="00507032">
              <w:rPr>
                <w:rFonts w:eastAsiaTheme="minorHAnsi"/>
                <w:sz w:val="22"/>
                <w:szCs w:val="22"/>
                <w:lang w:eastAsia="en-US"/>
              </w:rPr>
              <w:t xml:space="preserve"> в ценах соответствующих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 xml:space="preserve">средства окружного бюджета (в текущих ценах </w:t>
            </w:r>
            <w:hyperlink w:anchor="Par591" w:history="1">
              <w:r w:rsidRPr="00507032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</w:t>
              </w:r>
              <w:proofErr w:type="gramStart"/>
              <w:r w:rsidRPr="00507032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*&gt;/</w:t>
              </w:r>
              <w:proofErr w:type="gramEnd"/>
            </w:hyperlink>
            <w:r w:rsidRPr="00507032">
              <w:rPr>
                <w:rFonts w:eastAsiaTheme="minorHAnsi"/>
                <w:sz w:val="22"/>
                <w:szCs w:val="22"/>
                <w:lang w:eastAsia="en-US"/>
              </w:rPr>
              <w:t xml:space="preserve"> в ценах соответствующих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 xml:space="preserve">средства городского бюджета (в текущих ценах </w:t>
            </w:r>
            <w:hyperlink w:anchor="Par591" w:history="1">
              <w:r w:rsidRPr="00507032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</w:t>
              </w:r>
              <w:proofErr w:type="gramStart"/>
              <w:r w:rsidRPr="00507032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*&gt;/</w:t>
              </w:r>
              <w:proofErr w:type="gramEnd"/>
            </w:hyperlink>
            <w:r w:rsidRPr="00507032">
              <w:rPr>
                <w:rFonts w:eastAsiaTheme="minorHAnsi"/>
                <w:sz w:val="22"/>
                <w:szCs w:val="22"/>
                <w:lang w:eastAsia="en-US"/>
              </w:rPr>
              <w:t xml:space="preserve"> в ценах соответствующих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 xml:space="preserve">другие внебюджетные источники финансирования (в текущих ценах </w:t>
            </w:r>
            <w:hyperlink w:anchor="Par591" w:history="1">
              <w:r w:rsidRPr="00507032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</w:t>
              </w:r>
              <w:proofErr w:type="gramStart"/>
              <w:r w:rsidRPr="00507032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*&gt;/</w:t>
              </w:r>
              <w:proofErr w:type="gramEnd"/>
            </w:hyperlink>
            <w:r w:rsidRPr="00507032">
              <w:rPr>
                <w:rFonts w:eastAsiaTheme="minorHAnsi"/>
                <w:sz w:val="22"/>
                <w:szCs w:val="22"/>
                <w:lang w:eastAsia="en-US"/>
              </w:rPr>
              <w:t xml:space="preserve"> в ценах соответствующих лет)</w:t>
            </w:r>
          </w:p>
        </w:tc>
      </w:tr>
      <w:tr w:rsidR="00507032" w:rsidRPr="00507032" w:rsidTr="005067E6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Инвестиционный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проект - всего,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в т. ч.: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20__ год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20__ год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20__ год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...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из них: этап 1 -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всего, в т. ч.: 20__ год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20__ год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20__ год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этап __ -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всего в т. ч.: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20__ год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20__ год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20__ год</w:t>
            </w:r>
          </w:p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07032">
              <w:rPr>
                <w:rFonts w:eastAsiaTheme="minorHAns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507032" w:rsidRPr="00507032" w:rsidTr="005067E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70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Pr="005067E6">
        <w:rPr>
          <w:rFonts w:eastAsiaTheme="minorHAnsi"/>
          <w:lang w:eastAsia="en-US"/>
        </w:rPr>
        <w:t>1</w:t>
      </w:r>
      <w:r w:rsidR="005067E6">
        <w:rPr>
          <w:rFonts w:eastAsiaTheme="minorHAnsi"/>
          <w:lang w:eastAsia="en-US"/>
        </w:rPr>
        <w:t xml:space="preserve">3. Показатели, характеризующие результат реализации </w:t>
      </w:r>
      <w:r w:rsidRPr="005067E6">
        <w:rPr>
          <w:rFonts w:eastAsiaTheme="minorHAnsi"/>
          <w:lang w:eastAsia="en-US"/>
        </w:rPr>
        <w:t>инвестиционного</w:t>
      </w:r>
      <w:r w:rsidR="005067E6">
        <w:rPr>
          <w:rFonts w:eastAsiaTheme="minorHAnsi"/>
          <w:lang w:eastAsia="en-US"/>
        </w:rPr>
        <w:t xml:space="preserve"> </w:t>
      </w:r>
      <w:r w:rsidRPr="005067E6">
        <w:rPr>
          <w:rFonts w:eastAsiaTheme="minorHAnsi"/>
          <w:lang w:eastAsia="en-US"/>
        </w:rPr>
        <w:t>проекта ____________________________________</w:t>
      </w:r>
      <w:r w:rsidR="005067E6">
        <w:rPr>
          <w:rFonts w:eastAsiaTheme="minorHAnsi"/>
          <w:lang w:eastAsia="en-US"/>
        </w:rPr>
        <w:t>_________</w:t>
      </w:r>
      <w:r w:rsidRPr="005067E6">
        <w:rPr>
          <w:rFonts w:eastAsiaTheme="minorHAnsi"/>
          <w:lang w:eastAsia="en-US"/>
        </w:rPr>
        <w:t>.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                          </w:t>
      </w:r>
      <w:r w:rsidR="005067E6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</w:t>
      </w:r>
      <w:r w:rsidRPr="005067E6">
        <w:rPr>
          <w:rFonts w:eastAsiaTheme="minorHAnsi"/>
          <w:lang w:eastAsia="en-US"/>
        </w:rPr>
        <w:t>(значение и единица измерения)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"___" ____________ 20___ г.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______________________   ________________   ___________________________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lastRenderedPageBreak/>
        <w:t xml:space="preserve">     (</w:t>
      </w:r>
      <w:proofErr w:type="gramStart"/>
      <w:r w:rsidRPr="005067E6">
        <w:rPr>
          <w:rFonts w:eastAsiaTheme="minorHAnsi"/>
          <w:lang w:eastAsia="en-US"/>
        </w:rPr>
        <w:t xml:space="preserve">Должность)   </w:t>
      </w:r>
      <w:proofErr w:type="gramEnd"/>
      <w:r w:rsidRPr="005067E6">
        <w:rPr>
          <w:rFonts w:eastAsiaTheme="minorHAnsi"/>
          <w:lang w:eastAsia="en-US"/>
        </w:rPr>
        <w:t xml:space="preserve">         (подпись)                (Ф.И.О.)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>М.П.</w:t>
      </w: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507032" w:rsidRPr="005067E6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67E6">
        <w:rPr>
          <w:rFonts w:eastAsiaTheme="minorHAnsi"/>
          <w:lang w:eastAsia="en-US"/>
        </w:rPr>
        <w:t xml:space="preserve">    --------------------------------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  <w:sectPr w:rsidR="00507032" w:rsidRPr="00507032" w:rsidSect="00B179D5">
          <w:pgSz w:w="16838" w:h="11905" w:orient="landscape"/>
          <w:pgMar w:top="1701" w:right="1134" w:bottom="850" w:left="1134" w:header="567" w:footer="0" w:gutter="0"/>
          <w:cols w:space="720"/>
          <w:noEndnote/>
          <w:docGrid w:linePitch="326"/>
        </w:sectPr>
      </w:pPr>
      <w:bookmarkStart w:id="21" w:name="Par591"/>
      <w:bookmarkEnd w:id="21"/>
      <w:r w:rsidRPr="005067E6">
        <w:rPr>
          <w:rFonts w:eastAsiaTheme="minorHAnsi"/>
          <w:lang w:eastAsia="en-US"/>
        </w:rPr>
        <w:t xml:space="preserve">    &lt;*&gt; В ценах года расчета стоимости инвестиционного проекта, указанной в</w:t>
      </w:r>
      <w:r w:rsidR="001A06A7">
        <w:rPr>
          <w:rFonts w:eastAsiaTheme="minorHAnsi"/>
          <w:lang w:eastAsia="en-US"/>
        </w:rPr>
        <w:t xml:space="preserve"> пункте 10 настоящего паспорта </w:t>
      </w:r>
      <w:r w:rsidRPr="005067E6">
        <w:rPr>
          <w:rFonts w:eastAsiaTheme="minorHAnsi"/>
          <w:lang w:eastAsia="en-US"/>
        </w:rPr>
        <w:t xml:space="preserve">инвестиционного </w:t>
      </w:r>
      <w:proofErr w:type="gramStart"/>
      <w:r w:rsidRPr="005067E6">
        <w:rPr>
          <w:rFonts w:eastAsiaTheme="minorHAnsi"/>
          <w:lang w:eastAsia="en-US"/>
        </w:rPr>
        <w:t xml:space="preserve">проекта  </w:t>
      </w:r>
      <w:r w:rsidR="001A06A7">
        <w:rPr>
          <w:rFonts w:eastAsiaTheme="minorHAnsi"/>
          <w:lang w:eastAsia="en-US"/>
        </w:rPr>
        <w:br/>
      </w:r>
      <w:r w:rsidRPr="005067E6">
        <w:rPr>
          <w:rFonts w:eastAsiaTheme="minorHAnsi"/>
          <w:lang w:eastAsia="en-US"/>
        </w:rPr>
        <w:t>(</w:t>
      </w:r>
      <w:proofErr w:type="gramEnd"/>
      <w:r w:rsidRPr="005067E6">
        <w:rPr>
          <w:rFonts w:eastAsiaTheme="minorHAnsi"/>
          <w:lang w:eastAsia="en-US"/>
        </w:rPr>
        <w:t>по  заключению</w:t>
      </w:r>
      <w:r w:rsidR="001A06A7">
        <w:rPr>
          <w:rFonts w:eastAsiaTheme="minorHAnsi"/>
          <w:lang w:eastAsia="en-US"/>
        </w:rPr>
        <w:t xml:space="preserve"> </w:t>
      </w:r>
      <w:r w:rsidRPr="005067E6">
        <w:rPr>
          <w:rFonts w:eastAsiaTheme="minorHAnsi"/>
          <w:lang w:eastAsia="en-US"/>
        </w:rPr>
        <w:t>государственной экспертизы, для предполагаемой (предельной) стоимости</w:t>
      </w:r>
      <w:r w:rsidR="001A06A7">
        <w:rPr>
          <w:rFonts w:eastAsiaTheme="minorHAnsi"/>
          <w:lang w:eastAsia="en-US"/>
        </w:rPr>
        <w:t xml:space="preserve"> </w:t>
      </w:r>
      <w:r w:rsidRPr="005067E6">
        <w:rPr>
          <w:rFonts w:eastAsiaTheme="minorHAnsi"/>
          <w:lang w:eastAsia="en-US"/>
        </w:rPr>
        <w:t>строительства - в ценах года предоставления  настоящего  паспорта</w:t>
      </w:r>
      <w:r w:rsidR="001A06A7">
        <w:rPr>
          <w:rFonts w:eastAsiaTheme="minorHAnsi"/>
          <w:lang w:eastAsia="en-US"/>
        </w:rPr>
        <w:t xml:space="preserve"> </w:t>
      </w:r>
      <w:r w:rsidRPr="001A06A7">
        <w:rPr>
          <w:rFonts w:eastAsiaTheme="minorHAnsi"/>
          <w:lang w:eastAsia="en-US"/>
        </w:rPr>
        <w:t>инвестиционного проекта)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7032" w:rsidRPr="001E7361" w:rsidRDefault="00507032" w:rsidP="00947CC9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6"/>
          <w:szCs w:val="26"/>
          <w:lang w:eastAsia="en-US"/>
        </w:rPr>
      </w:pPr>
      <w:r w:rsidRPr="001E7361">
        <w:rPr>
          <w:rFonts w:eastAsiaTheme="minorHAnsi"/>
          <w:sz w:val="26"/>
          <w:szCs w:val="26"/>
          <w:lang w:eastAsia="en-US"/>
        </w:rPr>
        <w:t>Приложение № 7</w:t>
      </w:r>
    </w:p>
    <w:p w:rsidR="00507032" w:rsidRPr="001E7361" w:rsidRDefault="00507032" w:rsidP="00947CC9">
      <w:pPr>
        <w:autoSpaceDE w:val="0"/>
        <w:autoSpaceDN w:val="0"/>
        <w:adjustRightInd w:val="0"/>
        <w:ind w:left="7371"/>
        <w:rPr>
          <w:rFonts w:eastAsiaTheme="minorHAnsi"/>
          <w:sz w:val="26"/>
          <w:szCs w:val="26"/>
          <w:lang w:eastAsia="en-US"/>
        </w:rPr>
      </w:pPr>
      <w:r w:rsidRPr="001E7361">
        <w:rPr>
          <w:rFonts w:eastAsiaTheme="minorHAnsi"/>
          <w:sz w:val="26"/>
          <w:szCs w:val="26"/>
          <w:lang w:eastAsia="en-US"/>
        </w:rPr>
        <w:t>к Порядку</w:t>
      </w:r>
    </w:p>
    <w:p w:rsidR="00507032" w:rsidRPr="001E7361" w:rsidRDefault="00507032" w:rsidP="0050703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507032" w:rsidRPr="001E7361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bookmarkStart w:id="22" w:name="Par604"/>
      <w:bookmarkEnd w:id="22"/>
      <w:r w:rsidRPr="001E7361">
        <w:rPr>
          <w:rFonts w:eastAsiaTheme="minorHAnsi"/>
          <w:sz w:val="26"/>
          <w:szCs w:val="26"/>
          <w:lang w:eastAsia="en-US"/>
        </w:rPr>
        <w:t>РАСЧЕТ</w:t>
      </w:r>
    </w:p>
    <w:p w:rsidR="00507032" w:rsidRPr="001E7361" w:rsidRDefault="00507032" w:rsidP="0050703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1E7361">
        <w:rPr>
          <w:rFonts w:eastAsiaTheme="minorHAnsi"/>
          <w:sz w:val="26"/>
          <w:szCs w:val="26"/>
          <w:lang w:eastAsia="en-US"/>
        </w:rPr>
        <w:t>значения интегральной оценки эффективности</w:t>
      </w:r>
    </w:p>
    <w:p w:rsidR="00507032" w:rsidRPr="001E7361" w:rsidRDefault="00507032" w:rsidP="005070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</w:p>
    <w:p w:rsidR="00507032" w:rsidRPr="001E7361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1E7361">
        <w:rPr>
          <w:rFonts w:eastAsiaTheme="minorHAnsi"/>
          <w:sz w:val="26"/>
          <w:szCs w:val="26"/>
          <w:lang w:eastAsia="en-US"/>
        </w:rPr>
        <w:t>Наименование инвестиционного проекта _________________________</w:t>
      </w:r>
      <w:r w:rsidR="001E7361">
        <w:rPr>
          <w:rFonts w:eastAsiaTheme="minorHAnsi"/>
          <w:sz w:val="26"/>
          <w:szCs w:val="26"/>
          <w:lang w:eastAsia="en-US"/>
        </w:rPr>
        <w:t>_____________</w:t>
      </w:r>
    </w:p>
    <w:p w:rsidR="00507032" w:rsidRPr="001E7361" w:rsidRDefault="001E7361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Направление инвестирования </w:t>
      </w:r>
      <w:r w:rsidR="00507032" w:rsidRPr="001E7361">
        <w:rPr>
          <w:rFonts w:eastAsiaTheme="minorHAnsi"/>
          <w:sz w:val="26"/>
          <w:szCs w:val="26"/>
          <w:lang w:eastAsia="en-US"/>
        </w:rPr>
        <w:t>инвестиционного проекта (строительство,</w:t>
      </w:r>
      <w:r>
        <w:rPr>
          <w:rFonts w:eastAsiaTheme="minorHAnsi"/>
          <w:sz w:val="26"/>
          <w:szCs w:val="26"/>
          <w:lang w:eastAsia="en-US"/>
        </w:rPr>
        <w:t xml:space="preserve"> реконструкция или техническое перевооружение </w:t>
      </w:r>
      <w:r w:rsidR="00507032" w:rsidRPr="001E7361">
        <w:rPr>
          <w:rFonts w:eastAsiaTheme="minorHAnsi"/>
          <w:sz w:val="26"/>
          <w:szCs w:val="26"/>
          <w:lang w:eastAsia="en-US"/>
        </w:rPr>
        <w:t>действующего производства)</w:t>
      </w:r>
    </w:p>
    <w:p w:rsidR="00507032" w:rsidRPr="001E7361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1E7361">
        <w:rPr>
          <w:rFonts w:eastAsiaTheme="minorHAnsi"/>
          <w:sz w:val="26"/>
          <w:szCs w:val="26"/>
          <w:lang w:eastAsia="en-US"/>
        </w:rPr>
        <w:t>________________________________________________</w:t>
      </w:r>
      <w:r w:rsidR="001E7361">
        <w:rPr>
          <w:rFonts w:eastAsiaTheme="minorHAnsi"/>
          <w:sz w:val="26"/>
          <w:szCs w:val="26"/>
          <w:lang w:eastAsia="en-US"/>
        </w:rPr>
        <w:t>__________________________</w:t>
      </w:r>
    </w:p>
    <w:p w:rsidR="00507032" w:rsidRPr="001E7361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1E7361">
        <w:rPr>
          <w:rFonts w:eastAsiaTheme="minorHAnsi"/>
          <w:sz w:val="26"/>
          <w:szCs w:val="26"/>
          <w:lang w:eastAsia="en-US"/>
        </w:rPr>
        <w:t>Структурное подразделение _____________________</w:t>
      </w:r>
      <w:r w:rsidR="001E7361">
        <w:rPr>
          <w:rFonts w:eastAsiaTheme="minorHAnsi"/>
          <w:sz w:val="26"/>
          <w:szCs w:val="26"/>
          <w:lang w:eastAsia="en-US"/>
        </w:rPr>
        <w:t>____________________________</w:t>
      </w:r>
    </w:p>
    <w:p w:rsidR="00507032" w:rsidRPr="001E7361" w:rsidRDefault="00507032" w:rsidP="005070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6"/>
          <w:szCs w:val="26"/>
          <w:lang w:eastAsia="en-US"/>
        </w:rPr>
      </w:pPr>
      <w:r w:rsidRPr="001E7361">
        <w:rPr>
          <w:rFonts w:eastAsiaTheme="minorHAnsi"/>
          <w:sz w:val="26"/>
          <w:szCs w:val="26"/>
          <w:lang w:eastAsia="en-US"/>
        </w:rPr>
        <w:t xml:space="preserve">Вид экономической деятельности в соответствии с </w:t>
      </w:r>
      <w:hyperlink r:id="rId14" w:history="1">
        <w:r w:rsidRPr="001E7361">
          <w:rPr>
            <w:rFonts w:eastAsiaTheme="minorHAnsi"/>
            <w:color w:val="0000FF"/>
            <w:sz w:val="26"/>
            <w:szCs w:val="26"/>
            <w:lang w:eastAsia="en-US"/>
          </w:rPr>
          <w:t>ОКВЭД</w:t>
        </w:r>
      </w:hyperlink>
      <w:r w:rsidR="001E7361">
        <w:rPr>
          <w:rFonts w:eastAsiaTheme="minorHAnsi"/>
          <w:sz w:val="26"/>
          <w:szCs w:val="26"/>
          <w:lang w:eastAsia="en-US"/>
        </w:rPr>
        <w:t xml:space="preserve"> _______________________</w:t>
      </w:r>
    </w:p>
    <w:p w:rsidR="00507032" w:rsidRPr="0042317E" w:rsidRDefault="00507032" w:rsidP="005070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6"/>
          <w:szCs w:val="16"/>
          <w:lang w:eastAsia="en-US"/>
        </w:rPr>
      </w:pPr>
    </w:p>
    <w:p w:rsidR="00507032" w:rsidRPr="001E7361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1E7361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</w:t>
      </w:r>
      <w:r w:rsidRPr="001E7361">
        <w:rPr>
          <w:rFonts w:eastAsiaTheme="minorHAnsi"/>
          <w:sz w:val="26"/>
          <w:szCs w:val="26"/>
          <w:lang w:eastAsia="en-US"/>
        </w:rPr>
        <w:t>Оценка инвестиционного проекта по качественным критериям</w:t>
      </w:r>
    </w:p>
    <w:p w:rsidR="00507032" w:rsidRPr="0042317E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16"/>
          <w:szCs w:val="1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535"/>
        <w:gridCol w:w="2066"/>
        <w:gridCol w:w="2552"/>
      </w:tblGrid>
      <w:tr w:rsidR="00507032" w:rsidRPr="00507032" w:rsidTr="0042317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Наименование качественного критерия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Балл оценки качественного критерия (б</w:t>
            </w:r>
            <w:r w:rsidRPr="00507032">
              <w:rPr>
                <w:rFonts w:eastAsiaTheme="minorHAnsi"/>
                <w:vertAlign w:val="subscript"/>
                <w:lang w:eastAsia="en-US"/>
              </w:rPr>
              <w:t>1i</w:t>
            </w:r>
            <w:r w:rsidRPr="00507032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Описание балла оценки качественного критерия</w:t>
            </w:r>
          </w:p>
        </w:tc>
      </w:tr>
      <w:tr w:rsidR="00507032" w:rsidRPr="00507032" w:rsidTr="0042317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Наличие четко сформулированной цели инвестиционного проекта с определением показателей, характеризующих результат реализации инвестиционного проекта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42317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Соответствие цели инвестиционного проекта приоритетам и целям, определенным в прогнозе социально-экономического развития муниципального образования "Городской округ "Город Нарьян-Мар", муниципальных программах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42317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Необходимость строительства (реконструкции, в том числе с элементами реставрации, технического перевооружения) объекта капитального строительства и (или) необходимость приобретения объекта недвижимого имущества в рамках реализации инвестиционного проекта в связи </w:t>
            </w:r>
            <w:r w:rsidR="00AD45A7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 xml:space="preserve">с осуществлением Администрацией города полномочий, отнесенных </w:t>
            </w:r>
            <w:r w:rsidR="00AD45A7">
              <w:rPr>
                <w:rFonts w:eastAsiaTheme="minorHAnsi"/>
                <w:lang w:eastAsia="en-US"/>
              </w:rPr>
              <w:br/>
            </w:r>
            <w:r w:rsidRPr="00507032">
              <w:rPr>
                <w:rFonts w:eastAsiaTheme="minorHAnsi"/>
                <w:lang w:eastAsia="en-US"/>
              </w:rPr>
              <w:t>к предмету ведения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42317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Обоснование необходимости реализации инвестиционного проекта с привлечением средств городского бюджета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42317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Наличие положительного заключения государственной экспертизы проектной документации, за исключением объектов капитального строительства, в отношении которых в установленном </w:t>
            </w:r>
            <w:r w:rsidRPr="00507032">
              <w:rPr>
                <w:rFonts w:eastAsiaTheme="minorHAnsi"/>
                <w:lang w:eastAsia="en-US"/>
              </w:rPr>
              <w:lastRenderedPageBreak/>
              <w:t>законодательством о градостроительной деятельности порядке не требуется получения заключения государственной экспертизы проектной документации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42317E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Оценка эффективности по качественным критериям (Ч</w:t>
            </w:r>
            <w:r w:rsidRPr="00507032">
              <w:rPr>
                <w:rFonts w:eastAsiaTheme="minorHAnsi"/>
                <w:vertAlign w:val="subscript"/>
                <w:lang w:eastAsia="en-US"/>
              </w:rPr>
              <w:t>1</w:t>
            </w:r>
            <w:r w:rsidRPr="00507032">
              <w:rPr>
                <w:rFonts w:eastAsiaTheme="minorHAnsi"/>
                <w:lang w:eastAsia="en-US"/>
              </w:rPr>
              <w:t xml:space="preserve">) </w:t>
            </w:r>
            <w:hyperlink w:anchor="Par644" w:history="1">
              <w:r w:rsidRPr="00507032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07032" w:rsidRPr="0042317E" w:rsidRDefault="00507032" w:rsidP="00507032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507032">
        <w:rPr>
          <w:rFonts w:eastAsiaTheme="minorHAnsi"/>
          <w:sz w:val="22"/>
          <w:szCs w:val="22"/>
          <w:lang w:eastAsia="en-US"/>
        </w:rPr>
        <w:t xml:space="preserve">    --------------------------------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bookmarkStart w:id="23" w:name="Par644"/>
      <w:bookmarkEnd w:id="23"/>
      <w:r w:rsidRPr="00507032">
        <w:rPr>
          <w:rFonts w:eastAsiaTheme="minorHAnsi"/>
          <w:sz w:val="22"/>
          <w:szCs w:val="22"/>
          <w:lang w:eastAsia="en-US"/>
        </w:rPr>
        <w:t xml:space="preserve">    &lt;*&gt; расчет осуществляется в соответствии с пунктом 11 Порядка.</w:t>
      </w:r>
    </w:p>
    <w:p w:rsidR="00507032" w:rsidRPr="0042317E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:rsidR="00507032" w:rsidRPr="00AD45A7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AD45A7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</w:t>
      </w:r>
      <w:r w:rsidRPr="00AD45A7">
        <w:rPr>
          <w:rFonts w:eastAsiaTheme="minorHAnsi"/>
          <w:sz w:val="26"/>
          <w:szCs w:val="26"/>
          <w:lang w:eastAsia="en-US"/>
        </w:rPr>
        <w:t xml:space="preserve"> Оценка инвестиционного проекта по количественным критериям</w:t>
      </w:r>
    </w:p>
    <w:p w:rsidR="00507032" w:rsidRPr="0042317E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16"/>
          <w:szCs w:val="1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025"/>
        <w:gridCol w:w="1134"/>
        <w:gridCol w:w="1159"/>
        <w:gridCol w:w="1559"/>
        <w:gridCol w:w="1417"/>
      </w:tblGrid>
      <w:tr w:rsidR="00507032" w:rsidRPr="00507032" w:rsidTr="0042317E">
        <w:trPr>
          <w:trHeight w:val="197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Наименование количественного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Балл оценки количественного критерия (б</w:t>
            </w:r>
            <w:r w:rsidRPr="00507032">
              <w:rPr>
                <w:rFonts w:eastAsiaTheme="minorHAnsi"/>
                <w:vertAlign w:val="subscript"/>
                <w:lang w:eastAsia="en-US"/>
              </w:rPr>
              <w:t>2i</w:t>
            </w:r>
            <w:r w:rsidRPr="00507032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Весовой </w:t>
            </w:r>
            <w:proofErr w:type="spellStart"/>
            <w:r w:rsidRPr="00507032">
              <w:rPr>
                <w:rFonts w:eastAsiaTheme="minorHAnsi"/>
                <w:lang w:eastAsia="en-US"/>
              </w:rPr>
              <w:t>коэффи</w:t>
            </w:r>
            <w:proofErr w:type="spellEnd"/>
            <w:r w:rsidR="00AD45A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07032">
              <w:rPr>
                <w:rFonts w:eastAsiaTheme="minorHAnsi"/>
                <w:lang w:eastAsia="en-US"/>
              </w:rPr>
              <w:t>циент</w:t>
            </w:r>
            <w:proofErr w:type="spellEnd"/>
            <w:r w:rsidRPr="00507032">
              <w:rPr>
                <w:rFonts w:eastAsiaTheme="minorHAnsi"/>
                <w:lang w:eastAsia="en-US"/>
              </w:rPr>
              <w:t xml:space="preserve"> количественного критерия, </w:t>
            </w:r>
            <w:proofErr w:type="spellStart"/>
            <w:r w:rsidRPr="00507032">
              <w:rPr>
                <w:rFonts w:eastAsiaTheme="minorHAnsi"/>
                <w:lang w:eastAsia="en-US"/>
              </w:rPr>
              <w:t>p</w:t>
            </w:r>
            <w:r w:rsidRPr="00507032">
              <w:rPr>
                <w:rFonts w:eastAsiaTheme="minorHAnsi"/>
                <w:vertAlign w:val="subscript"/>
                <w:lang w:eastAsia="en-US"/>
              </w:rPr>
              <w:t>i</w:t>
            </w:r>
            <w:proofErr w:type="spellEnd"/>
            <w:r w:rsidRPr="00507032">
              <w:rPr>
                <w:rFonts w:eastAsiaTheme="minorHAnsi"/>
                <w:lang w:eastAsia="en-US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Средневзвешенный балл оценки по количественному критерию (б</w:t>
            </w:r>
            <w:r w:rsidRPr="00507032">
              <w:rPr>
                <w:rFonts w:eastAsiaTheme="minorHAnsi"/>
                <w:vertAlign w:val="subscript"/>
                <w:lang w:eastAsia="en-US"/>
              </w:rPr>
              <w:t>2i</w:t>
            </w:r>
            <w:r w:rsidRPr="00507032">
              <w:rPr>
                <w:rFonts w:eastAsiaTheme="minorHAnsi"/>
                <w:lang w:eastAsia="en-US"/>
              </w:rPr>
              <w:t xml:space="preserve"> x </w:t>
            </w:r>
            <w:proofErr w:type="spellStart"/>
            <w:r w:rsidRPr="00507032">
              <w:rPr>
                <w:rFonts w:eastAsiaTheme="minorHAnsi"/>
                <w:lang w:eastAsia="en-US"/>
              </w:rPr>
              <w:t>p</w:t>
            </w:r>
            <w:r w:rsidRPr="00507032">
              <w:rPr>
                <w:rFonts w:eastAsiaTheme="minorHAnsi"/>
                <w:vertAlign w:val="subscript"/>
                <w:lang w:eastAsia="en-US"/>
              </w:rPr>
              <w:t>i</w:t>
            </w:r>
            <w:proofErr w:type="spellEnd"/>
            <w:r w:rsidRPr="00507032">
              <w:rPr>
                <w:rFonts w:eastAsiaTheme="minorHAnsi"/>
                <w:lang w:eastAsia="en-US"/>
              </w:rPr>
              <w:t>, 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Описание балла оценки количественных критериев</w:t>
            </w:r>
          </w:p>
        </w:tc>
      </w:tr>
      <w:tr w:rsidR="00507032" w:rsidRPr="00507032" w:rsidTr="0042317E">
        <w:trPr>
          <w:trHeight w:val="67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Значения показателей (показателя), характеризующих результат реализации инвестиционного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42317E">
        <w:trPr>
          <w:trHeight w:val="26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Наличие потребителей продукции (услуг), создаваемой в результате реализации инвестиционного проекта, в количестве, достаточном </w:t>
            </w:r>
            <w:proofErr w:type="gramStart"/>
            <w:r w:rsidRPr="00507032">
              <w:rPr>
                <w:rFonts w:eastAsiaTheme="minorHAnsi"/>
                <w:lang w:eastAsia="en-US"/>
              </w:rPr>
              <w:t>для обеспечения</w:t>
            </w:r>
            <w:proofErr w:type="gramEnd"/>
            <w:r w:rsidRPr="00507032">
              <w:rPr>
                <w:rFonts w:eastAsiaTheme="minorHAnsi"/>
                <w:lang w:eastAsia="en-US"/>
              </w:rPr>
              <w:t xml:space="preserve">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42317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Оценка эффективности по количественным критериям (Ч</w:t>
            </w:r>
            <w:r w:rsidRPr="00507032">
              <w:rPr>
                <w:rFonts w:eastAsiaTheme="minorHAnsi"/>
                <w:vertAlign w:val="subscript"/>
                <w:lang w:eastAsia="en-US"/>
              </w:rPr>
              <w:t>2</w:t>
            </w:r>
            <w:r w:rsidRPr="00507032">
              <w:rPr>
                <w:rFonts w:eastAsiaTheme="minorHAnsi"/>
                <w:lang w:eastAsia="en-US"/>
              </w:rPr>
              <w:t xml:space="preserve">) </w:t>
            </w:r>
            <w:hyperlink w:anchor="Par673" w:history="1">
              <w:r w:rsidRPr="00507032">
                <w:rPr>
                  <w:rFonts w:eastAsiaTheme="minorHAnsi"/>
                  <w:color w:val="0000FF"/>
                  <w:lang w:eastAsia="en-US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07032" w:rsidRPr="00AD45A7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5070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Pr="00507032">
        <w:rPr>
          <w:rFonts w:eastAsiaTheme="minorHAnsi"/>
          <w:sz w:val="22"/>
          <w:szCs w:val="22"/>
          <w:lang w:eastAsia="en-US"/>
        </w:rPr>
        <w:t>--------------------------------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bookmarkStart w:id="24" w:name="Par673"/>
      <w:bookmarkEnd w:id="24"/>
      <w:r w:rsidRPr="00507032">
        <w:rPr>
          <w:rFonts w:eastAsiaTheme="minorHAnsi"/>
          <w:sz w:val="22"/>
          <w:szCs w:val="22"/>
          <w:lang w:eastAsia="en-US"/>
        </w:rPr>
        <w:t xml:space="preserve">    &lt;**&gt; расчет осуществляется в соответствии с пунктом 15 Порядка.</w:t>
      </w:r>
    </w:p>
    <w:p w:rsidR="00507032" w:rsidRPr="00AD45A7" w:rsidRDefault="00507032" w:rsidP="005070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6"/>
          <w:szCs w:val="16"/>
          <w:lang w:eastAsia="en-US"/>
        </w:rPr>
      </w:pPr>
    </w:p>
    <w:p w:rsidR="00507032" w:rsidRPr="00507032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5070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</w:t>
      </w:r>
      <w:r w:rsidRPr="00507032">
        <w:rPr>
          <w:rFonts w:eastAsiaTheme="minorHAnsi"/>
          <w:lang w:eastAsia="en-US"/>
        </w:rPr>
        <w:t>расчет значения интегральной оценки эффективности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7"/>
        <w:gridCol w:w="2074"/>
        <w:gridCol w:w="1612"/>
      </w:tblGrid>
      <w:tr w:rsidR="00507032" w:rsidRPr="00507032" w:rsidTr="00AD45A7">
        <w:trPr>
          <w:trHeight w:val="54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Показатель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Весовой коэффициент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Результат оценки</w:t>
            </w:r>
          </w:p>
        </w:tc>
      </w:tr>
      <w:tr w:rsidR="00507032" w:rsidRPr="00507032" w:rsidTr="00AD45A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Значение оценки по качественным критериям, Ч</w:t>
            </w:r>
            <w:r w:rsidRPr="00507032">
              <w:rPr>
                <w:rFonts w:eastAsiaTheme="minorHAnsi"/>
                <w:vertAlign w:val="subscript"/>
                <w:lang w:eastAsia="en-US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AD45A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Значение оценки по количественным критериям, Ч</w:t>
            </w:r>
            <w:r w:rsidRPr="00507032">
              <w:rPr>
                <w:rFonts w:eastAsiaTheme="minorHAnsi"/>
                <w:vertAlign w:val="subscript"/>
                <w:lang w:eastAsia="en-US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>0,8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07032" w:rsidRPr="00507032" w:rsidTr="00AD45A7">
        <w:tc>
          <w:tcPr>
            <w:tcW w:w="7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032">
              <w:rPr>
                <w:rFonts w:eastAsiaTheme="minorHAnsi"/>
                <w:lang w:eastAsia="en-US"/>
              </w:rPr>
              <w:t xml:space="preserve">Значение интегральной оценки эффективности, </w:t>
            </w:r>
            <w:proofErr w:type="spellStart"/>
            <w:r w:rsidRPr="00507032">
              <w:rPr>
                <w:rFonts w:eastAsiaTheme="minorHAnsi"/>
                <w:lang w:eastAsia="en-US"/>
              </w:rPr>
              <w:t>Э</w:t>
            </w:r>
            <w:r w:rsidRPr="00507032">
              <w:rPr>
                <w:rFonts w:eastAsiaTheme="minorHAnsi"/>
                <w:vertAlign w:val="subscript"/>
                <w:lang w:eastAsia="en-US"/>
              </w:rPr>
              <w:t>инт</w:t>
            </w:r>
            <w:proofErr w:type="spellEnd"/>
            <w:r w:rsidRPr="00507032">
              <w:rPr>
                <w:rFonts w:eastAsiaTheme="minorHAnsi"/>
                <w:lang w:eastAsia="en-US"/>
              </w:rPr>
              <w:t xml:space="preserve"> </w:t>
            </w:r>
            <w:hyperlink r:id="rId15" w:history="1">
              <w:r w:rsidRPr="00507032">
                <w:rPr>
                  <w:rFonts w:eastAsiaTheme="minorHAnsi"/>
                  <w:color w:val="0000FF"/>
                  <w:lang w:eastAsia="en-US"/>
                </w:rPr>
                <w:t>&lt;***&gt;</w:t>
              </w:r>
            </w:hyperlink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2" w:rsidRPr="00507032" w:rsidRDefault="00507032" w:rsidP="0050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07032" w:rsidRPr="00507032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50703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Pr="00507032">
        <w:rPr>
          <w:rFonts w:eastAsiaTheme="minorHAnsi"/>
          <w:sz w:val="22"/>
          <w:szCs w:val="22"/>
          <w:lang w:eastAsia="en-US"/>
        </w:rPr>
        <w:t>--------------------------------</w:t>
      </w:r>
    </w:p>
    <w:p w:rsidR="00507032" w:rsidRPr="00507032" w:rsidRDefault="00507032" w:rsidP="005070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507032">
        <w:rPr>
          <w:rFonts w:eastAsiaTheme="minorHAnsi"/>
          <w:sz w:val="22"/>
          <w:szCs w:val="22"/>
          <w:lang w:eastAsia="en-US"/>
        </w:rPr>
        <w:t xml:space="preserve">    &lt;***&gt; расчет осуществляется в соответствии с пунктом 18 Порядка</w:t>
      </w:r>
    </w:p>
    <w:p w:rsidR="00507032" w:rsidRPr="0042317E" w:rsidRDefault="00507032" w:rsidP="00947CC9">
      <w:pPr>
        <w:ind w:left="6946" w:firstLine="708"/>
        <w:contextualSpacing/>
        <w:rPr>
          <w:sz w:val="26"/>
          <w:szCs w:val="26"/>
        </w:rPr>
      </w:pPr>
      <w:r w:rsidRPr="0042317E">
        <w:rPr>
          <w:sz w:val="26"/>
          <w:szCs w:val="26"/>
        </w:rPr>
        <w:lastRenderedPageBreak/>
        <w:t>Приложение № 8</w:t>
      </w:r>
    </w:p>
    <w:p w:rsidR="00507032" w:rsidRPr="0042317E" w:rsidRDefault="00507032" w:rsidP="00947CC9">
      <w:pPr>
        <w:ind w:left="6946" w:firstLine="708"/>
        <w:contextualSpacing/>
        <w:rPr>
          <w:sz w:val="26"/>
          <w:szCs w:val="26"/>
        </w:rPr>
      </w:pPr>
      <w:r w:rsidRPr="0042317E">
        <w:rPr>
          <w:sz w:val="26"/>
          <w:szCs w:val="26"/>
        </w:rPr>
        <w:t>к Порядку</w:t>
      </w:r>
    </w:p>
    <w:p w:rsidR="00507032" w:rsidRPr="0042317E" w:rsidRDefault="00507032" w:rsidP="00507032">
      <w:pPr>
        <w:ind w:left="-426" w:hanging="141"/>
        <w:contextualSpacing/>
        <w:jc w:val="right"/>
        <w:rPr>
          <w:sz w:val="26"/>
          <w:szCs w:val="26"/>
        </w:rPr>
      </w:pPr>
    </w:p>
    <w:p w:rsidR="00507032" w:rsidRPr="0042317E" w:rsidRDefault="00507032" w:rsidP="00507032">
      <w:pPr>
        <w:ind w:left="-567" w:firstLine="567"/>
        <w:contextualSpacing/>
        <w:jc w:val="center"/>
        <w:rPr>
          <w:sz w:val="26"/>
          <w:szCs w:val="26"/>
        </w:rPr>
      </w:pPr>
      <w:r w:rsidRPr="0042317E">
        <w:rPr>
          <w:sz w:val="26"/>
          <w:szCs w:val="26"/>
        </w:rPr>
        <w:t>Порядок</w:t>
      </w:r>
    </w:p>
    <w:p w:rsidR="00507032" w:rsidRPr="0042317E" w:rsidRDefault="00507032" w:rsidP="00507032">
      <w:pPr>
        <w:ind w:left="-567" w:firstLine="567"/>
        <w:contextualSpacing/>
        <w:jc w:val="center"/>
        <w:rPr>
          <w:sz w:val="26"/>
          <w:szCs w:val="26"/>
        </w:rPr>
      </w:pPr>
      <w:r w:rsidRPr="0042317E">
        <w:rPr>
          <w:sz w:val="26"/>
          <w:szCs w:val="26"/>
        </w:rPr>
        <w:t>ведения реестра инвестиционных проектов,</w:t>
      </w:r>
    </w:p>
    <w:p w:rsidR="00507032" w:rsidRPr="0042317E" w:rsidRDefault="00507032" w:rsidP="00507032">
      <w:pPr>
        <w:ind w:left="-567" w:firstLine="567"/>
        <w:contextualSpacing/>
        <w:jc w:val="center"/>
        <w:rPr>
          <w:sz w:val="26"/>
          <w:szCs w:val="26"/>
        </w:rPr>
      </w:pPr>
      <w:r w:rsidRPr="0042317E">
        <w:rPr>
          <w:sz w:val="26"/>
          <w:szCs w:val="26"/>
        </w:rPr>
        <w:t>получивших положительное заключение об эффективности</w:t>
      </w:r>
    </w:p>
    <w:p w:rsidR="00507032" w:rsidRPr="0042317E" w:rsidRDefault="00507032" w:rsidP="00507032">
      <w:pPr>
        <w:ind w:left="-567" w:firstLine="567"/>
        <w:contextualSpacing/>
        <w:jc w:val="center"/>
        <w:rPr>
          <w:sz w:val="26"/>
          <w:szCs w:val="26"/>
        </w:rPr>
      </w:pPr>
      <w:r w:rsidRPr="0042317E">
        <w:rPr>
          <w:sz w:val="26"/>
          <w:szCs w:val="26"/>
        </w:rPr>
        <w:t>использования средств городского бюджета,</w:t>
      </w:r>
    </w:p>
    <w:p w:rsidR="00507032" w:rsidRPr="0042317E" w:rsidRDefault="00507032" w:rsidP="00507032">
      <w:pPr>
        <w:ind w:left="-567" w:firstLine="567"/>
        <w:contextualSpacing/>
        <w:jc w:val="center"/>
        <w:rPr>
          <w:sz w:val="26"/>
          <w:szCs w:val="26"/>
        </w:rPr>
      </w:pPr>
      <w:r w:rsidRPr="0042317E">
        <w:rPr>
          <w:sz w:val="26"/>
          <w:szCs w:val="26"/>
        </w:rPr>
        <w:t>направляемых на капитальные вложения</w:t>
      </w:r>
    </w:p>
    <w:p w:rsidR="00507032" w:rsidRPr="0042317E" w:rsidRDefault="00507032" w:rsidP="00507032">
      <w:pPr>
        <w:ind w:left="720" w:firstLine="708"/>
        <w:contextualSpacing/>
        <w:jc w:val="center"/>
        <w:rPr>
          <w:sz w:val="26"/>
          <w:szCs w:val="26"/>
        </w:rPr>
      </w:pPr>
    </w:p>
    <w:p w:rsidR="00507032" w:rsidRPr="0042317E" w:rsidRDefault="00EE4BB8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 xml:space="preserve">Настоящий Порядок устанавливает процедуру ведения реестра инвестиционных проектов, получивших положительное заключение об эффективности использования средств городского бюджета, направляемых на капитальные вложения (далее </w:t>
      </w:r>
      <w:r>
        <w:rPr>
          <w:sz w:val="26"/>
          <w:szCs w:val="26"/>
        </w:rPr>
        <w:t>–</w:t>
      </w:r>
      <w:r w:rsidR="00507032" w:rsidRPr="0042317E">
        <w:rPr>
          <w:sz w:val="26"/>
          <w:szCs w:val="26"/>
        </w:rPr>
        <w:t xml:space="preserve"> Реестр).</w:t>
      </w:r>
    </w:p>
    <w:p w:rsidR="00507032" w:rsidRPr="0042317E" w:rsidRDefault="00EE4BB8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 xml:space="preserve">Реестр является информационной базой, содержащей зафиксированные </w:t>
      </w:r>
      <w:r>
        <w:rPr>
          <w:sz w:val="26"/>
          <w:szCs w:val="26"/>
        </w:rPr>
        <w:br/>
      </w:r>
      <w:r w:rsidR="00507032" w:rsidRPr="0042317E">
        <w:rPr>
          <w:sz w:val="26"/>
          <w:szCs w:val="26"/>
        </w:rPr>
        <w:t>на электронном носителе сведения об инвестиционных проектах, получивших положительное заключение об эффективности использования средств городского бюджета, направляемых на капитальные вложения.</w:t>
      </w:r>
    </w:p>
    <w:p w:rsidR="00507032" w:rsidRPr="0042317E" w:rsidRDefault="00EE4BB8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>Реестр ведется на электронном носителе путем внесения в него соответствующих записей.</w:t>
      </w:r>
    </w:p>
    <w:p w:rsidR="00507032" w:rsidRPr="0042317E" w:rsidRDefault="00EE4BB8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>Сведения об инвестиционном проекте вносятся в Реестр в течение 5 рабочих дней со дня подписания положительного заключения об эффективности использования средств городского бюджета, направляемых на капитальные вложения, и содержат:</w:t>
      </w:r>
    </w:p>
    <w:p w:rsidR="00507032" w:rsidRPr="0042317E" w:rsidRDefault="00581501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>порядковый номер записи;</w:t>
      </w:r>
    </w:p>
    <w:p w:rsidR="00507032" w:rsidRPr="0042317E" w:rsidRDefault="00581501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>наименование организации-заявителя, представившего комплект документов для проведения проверки инвестиционного проекта на предмет эффективности использования средств городского бюджета, направляемых на капитальные вложения;</w:t>
      </w:r>
    </w:p>
    <w:p w:rsidR="00507032" w:rsidRPr="0042317E" w:rsidRDefault="00581501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>наименование инвестиционного проекта, получившего положительное заключение об эффективности использования средств городского бюджета, направляемых на капитальные вложения, согласно паспорту инвестиционного проекта;</w:t>
      </w:r>
    </w:p>
    <w:p w:rsidR="00507032" w:rsidRPr="0042317E" w:rsidRDefault="00581501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>значения количественных показателей (показателя) реализации инвестиционного проекта, получившего положительное заключение об эффективности использования средств городского бюджета, направляемых на капитальные вложения, с указанием единиц измерения показателей (показателя);</w:t>
      </w:r>
    </w:p>
    <w:p w:rsidR="00507032" w:rsidRPr="0042317E" w:rsidRDefault="00581501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>сметную стоимость объекта капитального строительства по заключению государственной экспертизы в ценах года его получения или предполагаемую (предельную) стоимость объекта капитального строительства либо стоимость приобретения объекта недвижимого имущества в ценах года представления паспорта инвестиционного проекта, а также рассчитанную в ценах соответствующих лет согласно паспорту инвестиционного проекта (в тыс. рублей с одним знаком после запятой);</w:t>
      </w:r>
    </w:p>
    <w:p w:rsidR="00507032" w:rsidRPr="0042317E" w:rsidRDefault="00581501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>сроки реализации инвестиционного проекта, получившего положительное заключение об эффективности использования средств городского бюджета, направляемых на капитальные вложения, согласно паспорту инвестиционного проекта;</w:t>
      </w:r>
    </w:p>
    <w:p w:rsidR="00507032" w:rsidRPr="0042317E" w:rsidRDefault="00507032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42317E">
        <w:rPr>
          <w:sz w:val="26"/>
          <w:szCs w:val="26"/>
        </w:rPr>
        <w:t>об эффективности испол</w:t>
      </w:r>
      <w:bookmarkStart w:id="25" w:name="_GoBack"/>
      <w:bookmarkEnd w:id="25"/>
      <w:r w:rsidRPr="0042317E">
        <w:rPr>
          <w:sz w:val="26"/>
          <w:szCs w:val="26"/>
        </w:rPr>
        <w:t>ьзования средств городского бюджета, направляемых на капитальные вложения (дата заключения);</w:t>
      </w:r>
    </w:p>
    <w:p w:rsidR="00507032" w:rsidRPr="0042317E" w:rsidRDefault="00710B88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10B88">
        <w:rPr>
          <w:sz w:val="26"/>
          <w:szCs w:val="26"/>
        </w:rPr>
        <w:t>7</w:t>
      </w:r>
      <w:r w:rsidR="00507032" w:rsidRPr="00710B88">
        <w:rPr>
          <w:sz w:val="26"/>
          <w:szCs w:val="26"/>
        </w:rPr>
        <w:t>)</w:t>
      </w:r>
      <w:r w:rsidR="00581501"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 xml:space="preserve">реквизиты повторного заключения по инвестиционному проекту </w:t>
      </w:r>
      <w:r w:rsidR="00581501">
        <w:rPr>
          <w:sz w:val="26"/>
          <w:szCs w:val="26"/>
        </w:rPr>
        <w:br/>
      </w:r>
      <w:r w:rsidR="00507032" w:rsidRPr="0042317E">
        <w:rPr>
          <w:sz w:val="26"/>
          <w:szCs w:val="26"/>
        </w:rPr>
        <w:t xml:space="preserve">об эффективности использования средств городского бюджета, направляемых </w:t>
      </w:r>
      <w:r w:rsidR="00581501">
        <w:rPr>
          <w:sz w:val="26"/>
          <w:szCs w:val="26"/>
        </w:rPr>
        <w:br/>
      </w:r>
      <w:r w:rsidR="00507032" w:rsidRPr="0042317E">
        <w:rPr>
          <w:sz w:val="26"/>
          <w:szCs w:val="26"/>
        </w:rPr>
        <w:lastRenderedPageBreak/>
        <w:t xml:space="preserve">на капитальные вложения (дата заключения, характер заключения </w:t>
      </w:r>
      <w:r w:rsidR="00581501">
        <w:rPr>
          <w:sz w:val="26"/>
          <w:szCs w:val="26"/>
        </w:rPr>
        <w:t>–</w:t>
      </w:r>
      <w:r w:rsidR="00507032" w:rsidRPr="0042317E">
        <w:rPr>
          <w:sz w:val="26"/>
          <w:szCs w:val="26"/>
        </w:rPr>
        <w:t xml:space="preserve"> положительное или отрицательное).</w:t>
      </w:r>
    </w:p>
    <w:p w:rsidR="00507032" w:rsidRPr="0042317E" w:rsidRDefault="00EE4BB8" w:rsidP="00EE4BB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507032" w:rsidRPr="0042317E">
        <w:rPr>
          <w:sz w:val="26"/>
          <w:szCs w:val="26"/>
        </w:rPr>
        <w:t xml:space="preserve">Изменения в Реестр вносятся в срок, указанный в пункте 4 настоящего Порядка, со дня подписания повторного заключения по инвестиционному проекту </w:t>
      </w:r>
      <w:r w:rsidR="00581501">
        <w:rPr>
          <w:sz w:val="26"/>
          <w:szCs w:val="26"/>
        </w:rPr>
        <w:br/>
      </w:r>
      <w:r w:rsidR="00507032" w:rsidRPr="0042317E">
        <w:rPr>
          <w:sz w:val="26"/>
          <w:szCs w:val="26"/>
        </w:rPr>
        <w:t xml:space="preserve">об эффективности использования средств городского бюджета, направляемых </w:t>
      </w:r>
      <w:r w:rsidR="00581501">
        <w:rPr>
          <w:sz w:val="26"/>
          <w:szCs w:val="26"/>
        </w:rPr>
        <w:br/>
      </w:r>
      <w:r w:rsidR="00507032" w:rsidRPr="0042317E">
        <w:rPr>
          <w:sz w:val="26"/>
          <w:szCs w:val="26"/>
        </w:rPr>
        <w:t>на капитальные вложения.</w:t>
      </w:r>
    </w:p>
    <w:p w:rsidR="00507032" w:rsidRDefault="00507032">
      <w:pPr>
        <w:spacing w:after="200" w:line="276" w:lineRule="auto"/>
        <w:rPr>
          <w:bCs/>
          <w:sz w:val="26"/>
        </w:rPr>
      </w:pPr>
    </w:p>
    <w:sectPr w:rsidR="00507032" w:rsidSect="00581501">
      <w:pgSz w:w="11905" w:h="16838" w:code="9"/>
      <w:pgMar w:top="851" w:right="567" w:bottom="907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AD6" w:rsidRDefault="00AA3AD6" w:rsidP="00693317">
      <w:r>
        <w:separator/>
      </w:r>
    </w:p>
  </w:endnote>
  <w:endnote w:type="continuationSeparator" w:id="0">
    <w:p w:rsidR="00AA3AD6" w:rsidRDefault="00AA3AD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AD6" w:rsidRDefault="00AA3AD6" w:rsidP="00693317">
      <w:r>
        <w:separator/>
      </w:r>
    </w:p>
  </w:footnote>
  <w:footnote w:type="continuationSeparator" w:id="0">
    <w:p w:rsidR="00AA3AD6" w:rsidRDefault="00AA3AD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Content>
      <w:p w:rsidR="00AA3AD6" w:rsidRDefault="00AA3A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B88">
          <w:rPr>
            <w:noProof/>
          </w:rPr>
          <w:t>25</w:t>
        </w:r>
        <w:r>
          <w:fldChar w:fldCharType="end"/>
        </w:r>
      </w:p>
    </w:sdtContent>
  </w:sdt>
  <w:p w:rsidR="00AA3AD6" w:rsidRDefault="00AA3AD6">
    <w:pPr>
      <w:pStyle w:val="a7"/>
    </w:pPr>
  </w:p>
  <w:p w:rsidR="00AA3AD6" w:rsidRPr="0078132B" w:rsidRDefault="00AA3AD6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7" w15:restartNumberingAfterBreak="0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 w15:restartNumberingAfterBreak="0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9" w15:restartNumberingAfterBreak="0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21" w15:restartNumberingAfterBreak="0">
    <w:nsid w:val="64DC1B7E"/>
    <w:multiLevelType w:val="hybridMultilevel"/>
    <w:tmpl w:val="B38C9912"/>
    <w:lvl w:ilvl="0" w:tplc="FEC2F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4" w15:restartNumberingAfterBreak="0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0"/>
  </w:num>
  <w:num w:numId="5">
    <w:abstractNumId w:val="18"/>
  </w:num>
  <w:num w:numId="6">
    <w:abstractNumId w:val="9"/>
  </w:num>
  <w:num w:numId="7">
    <w:abstractNumId w:val="7"/>
  </w:num>
  <w:num w:numId="8">
    <w:abstractNumId w:val="24"/>
  </w:num>
  <w:num w:numId="9">
    <w:abstractNumId w:val="23"/>
  </w:num>
  <w:num w:numId="10">
    <w:abstractNumId w:val="10"/>
  </w:num>
  <w:num w:numId="11">
    <w:abstractNumId w:val="15"/>
  </w:num>
  <w:num w:numId="12">
    <w:abstractNumId w:val="17"/>
  </w:num>
  <w:num w:numId="13">
    <w:abstractNumId w:val="19"/>
  </w:num>
  <w:num w:numId="14">
    <w:abstractNumId w:val="14"/>
  </w:num>
  <w:num w:numId="15">
    <w:abstractNumId w:val="11"/>
  </w:num>
  <w:num w:numId="16">
    <w:abstractNumId w:val="16"/>
  </w:num>
  <w:num w:numId="17">
    <w:abstractNumId w:val="25"/>
  </w:num>
  <w:num w:numId="18">
    <w:abstractNumId w:val="22"/>
  </w:num>
  <w:num w:numId="19">
    <w:abstractNumId w:val="2"/>
  </w:num>
  <w:num w:numId="20">
    <w:abstractNumId w:val="13"/>
  </w:num>
  <w:num w:numId="21">
    <w:abstractNumId w:val="3"/>
  </w:num>
  <w:num w:numId="22">
    <w:abstractNumId w:val="8"/>
  </w:num>
  <w:num w:numId="23">
    <w:abstractNumId w:val="4"/>
  </w:num>
  <w:num w:numId="24">
    <w:abstractNumId w:val="20"/>
  </w:num>
  <w:num w:numId="25">
    <w:abstractNumId w:val="6"/>
  </w:num>
  <w:num w:numId="2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4F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6A7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361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116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A4A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C8C"/>
    <w:rsid w:val="003D4F1B"/>
    <w:rsid w:val="003D50F1"/>
    <w:rsid w:val="003D5250"/>
    <w:rsid w:val="003D5307"/>
    <w:rsid w:val="003D5475"/>
    <w:rsid w:val="003D574D"/>
    <w:rsid w:val="003D5788"/>
    <w:rsid w:val="003D6072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244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7E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BB"/>
    <w:rsid w:val="005052DC"/>
    <w:rsid w:val="00505414"/>
    <w:rsid w:val="00505676"/>
    <w:rsid w:val="005060A3"/>
    <w:rsid w:val="00506508"/>
    <w:rsid w:val="005067E6"/>
    <w:rsid w:val="00506933"/>
    <w:rsid w:val="00507032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4CC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50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3DA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EEA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B88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2B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989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ED3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CC9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B6C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D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5A7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179D5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44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C3D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BB8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5D2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35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numbering" w:customStyle="1" w:styleId="27">
    <w:name w:val="Нет списка2"/>
    <w:next w:val="a2"/>
    <w:uiPriority w:val="99"/>
    <w:semiHidden/>
    <w:unhideWhenUsed/>
    <w:rsid w:val="00507032"/>
  </w:style>
  <w:style w:type="table" w:customStyle="1" w:styleId="41">
    <w:name w:val="Сетка таблицы4"/>
    <w:basedOn w:val="a1"/>
    <w:next w:val="af2"/>
    <w:uiPriority w:val="59"/>
    <w:rsid w:val="0050703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99"/>
    <w:rsid w:val="005070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0">
    <w:name w:val="Сетка таблицы22"/>
    <w:basedOn w:val="a1"/>
    <w:next w:val="af2"/>
    <w:rsid w:val="00507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07032"/>
  </w:style>
  <w:style w:type="table" w:customStyle="1" w:styleId="310">
    <w:name w:val="Сетка таблицы31"/>
    <w:basedOn w:val="a1"/>
    <w:next w:val="af2"/>
    <w:uiPriority w:val="59"/>
    <w:rsid w:val="00507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E4EE62E29326ECBB2B1BD3C4DBCA7E2F091A87CAC403BE630C68E77253CEDB34FE9F760380876BA0CA3F75EA67F5B242855244EC657lCP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4EE62E29326ECBB2B1BD3C4DBCA7E2F092A877A5403BE630C68E77253CEDB34FE9F76239017FB15BF9E75AEF2A523A2C493A4ED857C3ACl0P6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4EE62E29326ECBB2B1A3315BD0F0EEF09FF173A14234B36999D52A7235E7E408A6AE207D0C7EB158F0BA0EA02B0E7E7D5A3A48D855C1B005D872l1PBL" TargetMode="Externa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E4EE62E29326ECBB2B1BD3C4DBCA7E2F092A877A5403BE630C68E77253CEDB34FE9F76239017FB15BF9E75AEF2A523A2C493A4ED857C3ACl0P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42268-4137-49EF-944C-59ED2FCF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28</Pages>
  <Words>7541</Words>
  <Characters>42988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24</cp:revision>
  <cp:lastPrinted>2018-10-23T12:15:00Z</cp:lastPrinted>
  <dcterms:created xsi:type="dcterms:W3CDTF">2021-02-16T08:05:00Z</dcterms:created>
  <dcterms:modified xsi:type="dcterms:W3CDTF">2021-02-16T10:55:00Z</dcterms:modified>
</cp:coreProperties>
</file>