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B60C7" w:rsidP="001C779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C7795">
              <w:t>6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D5766B">
            <w:pPr>
              <w:ind w:left="-38" w:firstLine="38"/>
              <w:jc w:val="center"/>
            </w:pPr>
            <w:r>
              <w:t>8</w:t>
            </w:r>
            <w:r w:rsidR="00D5766B">
              <w:t>70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766B" w:rsidRPr="002E7E66" w:rsidRDefault="00D5766B" w:rsidP="00D5766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D5766B" w:rsidRDefault="00D5766B" w:rsidP="00D5766B">
      <w:pPr>
        <w:jc w:val="both"/>
        <w:rPr>
          <w:b/>
          <w:bCs/>
          <w:sz w:val="26"/>
        </w:rPr>
      </w:pPr>
    </w:p>
    <w:p w:rsidR="00D5766B" w:rsidRDefault="00D5766B" w:rsidP="00D5766B">
      <w:pPr>
        <w:jc w:val="both"/>
        <w:rPr>
          <w:b/>
          <w:bCs/>
          <w:sz w:val="26"/>
        </w:rPr>
      </w:pPr>
    </w:p>
    <w:p w:rsidR="00D5766B" w:rsidRDefault="00D5766B" w:rsidP="00D5766B">
      <w:pPr>
        <w:jc w:val="both"/>
        <w:rPr>
          <w:b/>
          <w:bCs/>
          <w:sz w:val="26"/>
        </w:rPr>
      </w:pPr>
    </w:p>
    <w:p w:rsidR="00D5766B" w:rsidRDefault="00D5766B" w:rsidP="00D576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365787">
        <w:rPr>
          <w:sz w:val="26"/>
          <w:szCs w:val="26"/>
        </w:rPr>
        <w:br/>
      </w:r>
      <w:r w:rsidRPr="00D32037">
        <w:rPr>
          <w:sz w:val="26"/>
          <w:szCs w:val="26"/>
        </w:rPr>
        <w:t xml:space="preserve">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 xml:space="preserve">решением Совета городского округа "Город Нарьян-Мар" </w:t>
      </w:r>
      <w:r w:rsidR="00365787">
        <w:rPr>
          <w:sz w:val="26"/>
          <w:szCs w:val="26"/>
        </w:rPr>
        <w:br/>
      </w:r>
      <w:r>
        <w:rPr>
          <w:sz w:val="26"/>
          <w:szCs w:val="26"/>
        </w:rPr>
        <w:t xml:space="preserve">от 12.12.2019 № 35-р "О бюджете МО "Городской округ "Город Нарьян-Мар" </w:t>
      </w:r>
      <w:r w:rsidR="00365787">
        <w:rPr>
          <w:sz w:val="26"/>
          <w:szCs w:val="26"/>
        </w:rPr>
        <w:br/>
      </w:r>
      <w:r>
        <w:rPr>
          <w:sz w:val="26"/>
          <w:szCs w:val="26"/>
        </w:rPr>
        <w:t>на 2020 год и на плановый период 2021 и 2022 годов"</w:t>
      </w:r>
      <w:r w:rsidRPr="00CD7B18">
        <w:rPr>
          <w:sz w:val="26"/>
          <w:szCs w:val="26"/>
        </w:rPr>
        <w:t xml:space="preserve"> 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D5766B" w:rsidRPr="00CD7B18" w:rsidRDefault="00D5766B" w:rsidP="00D576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766B" w:rsidRDefault="00D5766B" w:rsidP="00D576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D5766B" w:rsidRPr="00FF2CB7" w:rsidRDefault="00D5766B" w:rsidP="00D5766B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D5766B" w:rsidRPr="00091003" w:rsidRDefault="00D5766B" w:rsidP="00D576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 w:rsidR="00365787"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D5766B" w:rsidRPr="00114207" w:rsidRDefault="00D5766B" w:rsidP="00D576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D5766B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5766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5766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5766B" w:rsidRDefault="00D5766B" w:rsidP="00B672CC">
      <w:pPr>
        <w:jc w:val="both"/>
        <w:rPr>
          <w:sz w:val="26"/>
          <w:szCs w:val="26"/>
        </w:rPr>
      </w:pPr>
    </w:p>
    <w:p w:rsidR="00D5766B" w:rsidRDefault="00D5766B" w:rsidP="00B672CC">
      <w:pPr>
        <w:jc w:val="both"/>
        <w:rPr>
          <w:sz w:val="26"/>
          <w:szCs w:val="26"/>
        </w:rPr>
        <w:sectPr w:rsidR="00D5766B" w:rsidSect="00D5766B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5766B" w:rsidRPr="00D5766B" w:rsidRDefault="00D5766B" w:rsidP="00D5766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5766B">
        <w:rPr>
          <w:sz w:val="26"/>
          <w:szCs w:val="26"/>
        </w:rPr>
        <w:lastRenderedPageBreak/>
        <w:t>Приложение</w:t>
      </w:r>
    </w:p>
    <w:p w:rsidR="00D5766B" w:rsidRPr="00D5766B" w:rsidRDefault="00D5766B" w:rsidP="00D5766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5766B">
        <w:rPr>
          <w:sz w:val="26"/>
          <w:szCs w:val="26"/>
        </w:rPr>
        <w:t xml:space="preserve">к постановлению Администрации </w:t>
      </w:r>
    </w:p>
    <w:p w:rsidR="00D5766B" w:rsidRPr="00D5766B" w:rsidRDefault="00D5766B" w:rsidP="00D5766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5766B">
        <w:rPr>
          <w:sz w:val="26"/>
          <w:szCs w:val="26"/>
        </w:rPr>
        <w:t>муниципального образования</w:t>
      </w:r>
    </w:p>
    <w:p w:rsidR="00D5766B" w:rsidRPr="00D5766B" w:rsidRDefault="00D5766B" w:rsidP="00D5766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5766B">
        <w:rPr>
          <w:sz w:val="26"/>
          <w:szCs w:val="26"/>
        </w:rPr>
        <w:t>"Городской округ "Город Нарьян-Мар"</w:t>
      </w:r>
    </w:p>
    <w:p w:rsidR="00D5766B" w:rsidRPr="00D5766B" w:rsidRDefault="00D5766B" w:rsidP="00D5766B">
      <w:pPr>
        <w:widowControl w:val="0"/>
        <w:autoSpaceDE w:val="0"/>
        <w:autoSpaceDN w:val="0"/>
        <w:adjustRightInd w:val="0"/>
        <w:ind w:left="5245"/>
        <w:rPr>
          <w:sz w:val="26"/>
          <w:szCs w:val="22"/>
        </w:rPr>
      </w:pPr>
      <w:r w:rsidRPr="00D5766B">
        <w:rPr>
          <w:sz w:val="26"/>
          <w:szCs w:val="26"/>
        </w:rPr>
        <w:t xml:space="preserve">от </w:t>
      </w:r>
      <w:r>
        <w:rPr>
          <w:sz w:val="26"/>
          <w:szCs w:val="26"/>
        </w:rPr>
        <w:t>16.11.2020</w:t>
      </w:r>
      <w:r w:rsidRPr="00D5766B">
        <w:rPr>
          <w:sz w:val="26"/>
          <w:szCs w:val="26"/>
        </w:rPr>
        <w:t xml:space="preserve"> № </w:t>
      </w:r>
      <w:r>
        <w:rPr>
          <w:sz w:val="26"/>
          <w:szCs w:val="26"/>
        </w:rPr>
        <w:t>870</w:t>
      </w:r>
    </w:p>
    <w:p w:rsidR="00D5766B" w:rsidRDefault="00D5766B" w:rsidP="00D5766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D5766B" w:rsidRPr="00D5766B" w:rsidRDefault="00D5766B" w:rsidP="00D5766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D5766B" w:rsidRPr="00D5766B" w:rsidRDefault="00D5766B" w:rsidP="00D5766B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D5766B">
        <w:rPr>
          <w:sz w:val="26"/>
          <w:szCs w:val="22"/>
        </w:rPr>
        <w:t xml:space="preserve">Изменения </w:t>
      </w:r>
      <w:r w:rsidRPr="00D5766B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D5766B">
        <w:rPr>
          <w:sz w:val="26"/>
          <w:szCs w:val="22"/>
        </w:rPr>
        <w:t>"</w:t>
      </w:r>
      <w:r w:rsidRPr="00D5766B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D5766B">
        <w:rPr>
          <w:sz w:val="26"/>
          <w:szCs w:val="22"/>
        </w:rPr>
        <w:t>"</w:t>
      </w:r>
    </w:p>
    <w:p w:rsidR="00D5766B" w:rsidRPr="00D5766B" w:rsidRDefault="00D5766B" w:rsidP="00D5766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D5766B" w:rsidRPr="00D5766B" w:rsidRDefault="00D5766B" w:rsidP="00D57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D5766B">
        <w:rPr>
          <w:sz w:val="26"/>
          <w:szCs w:val="26"/>
          <w:lang w:eastAsia="en-US"/>
        </w:rPr>
        <w:t xml:space="preserve">В </w:t>
      </w:r>
      <w:r w:rsidRPr="00D5766B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бюджетных ассигнований муниципальной программы </w:t>
      </w:r>
      <w:r w:rsidRPr="00D5766B">
        <w:rPr>
          <w:sz w:val="26"/>
          <w:szCs w:val="26"/>
        </w:rPr>
        <w:br/>
        <w:t xml:space="preserve">(в разбивке по источникам финансирования)" </w:t>
      </w:r>
      <w:r w:rsidRPr="00D5766B">
        <w:rPr>
          <w:sz w:val="26"/>
          <w:szCs w:val="26"/>
          <w:lang w:eastAsia="en-US"/>
        </w:rPr>
        <w:t xml:space="preserve">изложить в следующей редакции: </w:t>
      </w:r>
    </w:p>
    <w:p w:rsidR="00D5766B" w:rsidRPr="00D5766B" w:rsidRDefault="00D5766B" w:rsidP="00D5766B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D5766B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D5766B" w:rsidRPr="00D5766B" w:rsidTr="00D5766B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D5766B" w:rsidRPr="00D5766B" w:rsidRDefault="00D5766B" w:rsidP="00D576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Общий объем финансирования муниципальной программы составляет 599744,7 тыс. рублей, 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2019 год – </w:t>
            </w:r>
            <w:r w:rsidRPr="00D5766B">
              <w:rPr>
                <w:bCs/>
                <w:sz w:val="26"/>
                <w:szCs w:val="26"/>
              </w:rPr>
              <w:t xml:space="preserve">66 587,3 </w:t>
            </w:r>
            <w:r w:rsidRPr="00D5766B">
              <w:rPr>
                <w:sz w:val="26"/>
                <w:szCs w:val="26"/>
              </w:rPr>
              <w:t>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–52 683,1тыс.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2021 год –144 808,0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–145 153,0 тыс. руб.; 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2023 год – 33 747,8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2024 год – 156 765,6 тыс. руб.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Из них: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D5766B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D5766B">
              <w:rPr>
                <w:sz w:val="26"/>
                <w:szCs w:val="26"/>
              </w:rPr>
              <w:br/>
              <w:t>580 408,4 тыс. рублей, 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2019 год – 63 501,7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–50 847,0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2021 год – 140 463,5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 140 798,2 тыс. руб.; 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2023 год – 32 735,4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2024 год –152 062,6 тыс. руб.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19 074,2 тыс. рублей, </w:t>
            </w:r>
            <w:r w:rsidRPr="00D5766B">
              <w:rPr>
                <w:sz w:val="26"/>
                <w:szCs w:val="26"/>
              </w:rPr>
              <w:br/>
              <w:t>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2019 год – </w:t>
            </w:r>
            <w:r w:rsidRPr="00D5766B">
              <w:rPr>
                <w:bCs/>
                <w:sz w:val="26"/>
                <w:szCs w:val="26"/>
              </w:rPr>
              <w:t xml:space="preserve">2 877,0 </w:t>
            </w:r>
            <w:r w:rsidRPr="00D5766B">
              <w:rPr>
                <w:sz w:val="26"/>
                <w:szCs w:val="26"/>
              </w:rPr>
              <w:t>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–1 782,5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2021 год – 4 344,5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 4 354,8 тыс. руб.; 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2023 год – 1 012,4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2024 год – 4 703,0</w:t>
            </w:r>
            <w:r w:rsidR="00FB738B">
              <w:rPr>
                <w:sz w:val="26"/>
                <w:szCs w:val="26"/>
              </w:rPr>
              <w:t xml:space="preserve"> </w:t>
            </w:r>
            <w:r w:rsidRPr="00D5766B">
              <w:rPr>
                <w:sz w:val="26"/>
                <w:szCs w:val="26"/>
              </w:rPr>
              <w:t>тыс. руб.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иные источники – 262,1 тыс. рублей, в том числе </w:t>
            </w:r>
            <w:r w:rsidRPr="00D5766B">
              <w:rPr>
                <w:sz w:val="26"/>
                <w:szCs w:val="26"/>
              </w:rPr>
              <w:br/>
              <w:t>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lastRenderedPageBreak/>
              <w:t>2019 год – 208,5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 53,6 тыс. руб.</w:t>
            </w:r>
          </w:p>
        </w:tc>
      </w:tr>
    </w:tbl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D5766B">
        <w:rPr>
          <w:rFonts w:ascii="Calibri" w:hAnsi="Calibri" w:cs="Calibri"/>
          <w:sz w:val="22"/>
          <w:szCs w:val="20"/>
        </w:rPr>
        <w:lastRenderedPageBreak/>
        <w:t>".</w:t>
      </w:r>
    </w:p>
    <w:p w:rsidR="00D5766B" w:rsidRPr="00D5766B" w:rsidRDefault="00D5766B" w:rsidP="00D57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D5766B">
        <w:rPr>
          <w:sz w:val="26"/>
          <w:szCs w:val="26"/>
        </w:rPr>
        <w:t>В паспорте подпрограммы 1</w:t>
      </w:r>
      <w:r w:rsidRPr="00D5766B">
        <w:rPr>
          <w:sz w:val="26"/>
          <w:szCs w:val="26"/>
          <w:lang w:eastAsia="en-US"/>
        </w:rPr>
        <w:t xml:space="preserve"> строку "</w:t>
      </w:r>
      <w:r w:rsidRPr="00D5766B">
        <w:rPr>
          <w:sz w:val="26"/>
          <w:szCs w:val="26"/>
        </w:rPr>
        <w:t>Объемы и источники финансирования подпрограммы"</w:t>
      </w:r>
      <w:r w:rsidRPr="00D5766B">
        <w:rPr>
          <w:sz w:val="26"/>
          <w:szCs w:val="26"/>
          <w:lang w:eastAsia="en-US"/>
        </w:rPr>
        <w:t xml:space="preserve"> изложить в следующей редакции:</w:t>
      </w:r>
    </w:p>
    <w:p w:rsidR="00D5766B" w:rsidRPr="00D5766B" w:rsidRDefault="00D5766B" w:rsidP="00D576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766B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D5766B" w:rsidRPr="00D5766B" w:rsidTr="00D5766B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D5766B" w:rsidRPr="00D5766B" w:rsidRDefault="00D5766B" w:rsidP="00D576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D5766B">
              <w:rPr>
                <w:sz w:val="26"/>
                <w:szCs w:val="26"/>
              </w:rPr>
              <w:br/>
              <w:t>559 495,1 тыс. рублей, 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2019 год – 56 277,9</w:t>
            </w:r>
            <w:r w:rsidRPr="00D5766B">
              <w:rPr>
                <w:bCs/>
                <w:sz w:val="26"/>
                <w:szCs w:val="26"/>
              </w:rPr>
              <w:t xml:space="preserve"> </w:t>
            </w:r>
            <w:r w:rsidRPr="00D5766B">
              <w:rPr>
                <w:sz w:val="26"/>
                <w:szCs w:val="26"/>
              </w:rPr>
              <w:t>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–43 361,4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134 498,6 </w:t>
            </w:r>
            <w:r w:rsidRPr="00D5766B">
              <w:rPr>
                <w:sz w:val="26"/>
                <w:szCs w:val="26"/>
              </w:rPr>
              <w:t>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 134 843,7 тыс. руб.; 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2023 год – 33 747,8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2024 год – 156 765,6 тыс. руб.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Из них: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D5766B">
              <w:rPr>
                <w:sz w:val="26"/>
                <w:szCs w:val="26"/>
              </w:rPr>
              <w:br/>
              <w:t xml:space="preserve">из окружного бюджета составляет 541 366,4 тыс. рублей, </w:t>
            </w:r>
            <w:r w:rsidRPr="00D5766B">
              <w:rPr>
                <w:sz w:val="26"/>
                <w:szCs w:val="26"/>
              </w:rPr>
              <w:br/>
              <w:t>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2019 год – 53 501,7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–41 805,0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2021 год – 130 463,5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 130 798,2 тыс. руб.; 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2023 год – 32 735,4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2024 год –152 062,6 тыс. руб.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17 866,6 тыс. рублей, </w:t>
            </w:r>
            <w:r w:rsidRPr="00D5766B">
              <w:rPr>
                <w:sz w:val="26"/>
                <w:szCs w:val="26"/>
              </w:rPr>
              <w:br/>
              <w:t>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2019 год – 2 567,7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 1502,8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2021 год – 4 035,2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 4 045,5 тыс. руб.; 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2023 год – 1 012,4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2024 год – 4 703,0 тыс. руб.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иные источники – 262,1 тыс. рублей, в том числе по годам:</w:t>
            </w:r>
          </w:p>
          <w:p w:rsid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2019 год – 208,5 тыс. руб.;</w:t>
            </w:r>
          </w:p>
          <w:p w:rsidR="00D5766B" w:rsidRPr="00D5766B" w:rsidRDefault="00FB738B" w:rsidP="00FB73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Pr="00D5766B">
              <w:rPr>
                <w:sz w:val="26"/>
                <w:szCs w:val="26"/>
              </w:rPr>
              <w:t>53,6 тыс. руб.</w:t>
            </w:r>
          </w:p>
        </w:tc>
      </w:tr>
    </w:tbl>
    <w:p w:rsidR="00D5766B" w:rsidRPr="00D5766B" w:rsidRDefault="00D5766B" w:rsidP="00D576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5766B">
        <w:rPr>
          <w:sz w:val="26"/>
          <w:szCs w:val="26"/>
        </w:rPr>
        <w:t>".</w:t>
      </w:r>
    </w:p>
    <w:p w:rsidR="00D5766B" w:rsidRPr="00D5766B" w:rsidRDefault="00D5766B" w:rsidP="00D5766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D5766B">
        <w:rPr>
          <w:sz w:val="26"/>
          <w:szCs w:val="26"/>
        </w:rPr>
        <w:t>В паспорте подпрограммы 1</w:t>
      </w:r>
      <w:r w:rsidRPr="00D5766B">
        <w:rPr>
          <w:sz w:val="26"/>
          <w:szCs w:val="26"/>
          <w:lang w:eastAsia="en-US"/>
        </w:rPr>
        <w:t xml:space="preserve"> строку "</w:t>
      </w:r>
      <w:r w:rsidRPr="00D5766B">
        <w:rPr>
          <w:sz w:val="26"/>
          <w:szCs w:val="26"/>
        </w:rPr>
        <w:t>Объемы и источники финансирования подпрограммы"</w:t>
      </w:r>
      <w:r w:rsidRPr="00D5766B">
        <w:rPr>
          <w:sz w:val="26"/>
          <w:szCs w:val="26"/>
          <w:lang w:eastAsia="en-US"/>
        </w:rPr>
        <w:t xml:space="preserve"> изложить в следующей редакции:</w:t>
      </w:r>
    </w:p>
    <w:p w:rsidR="00D5766B" w:rsidRPr="00D5766B" w:rsidRDefault="00D5766B" w:rsidP="00D576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D5766B" w:rsidRPr="00D5766B" w:rsidTr="00D5766B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D5766B" w:rsidRPr="00D5766B" w:rsidRDefault="00D5766B" w:rsidP="00D576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D5766B">
              <w:rPr>
                <w:sz w:val="26"/>
                <w:szCs w:val="26"/>
              </w:rPr>
              <w:br/>
              <w:t>40 249,6 тыс. рублей, 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2019 год –10 309,3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 9 321,7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2021 год – 10 309,3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 10 309,3 тыс. руб.; 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lastRenderedPageBreak/>
              <w:t>2023 год – 0,0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2024 год – 0,0 тыс. руб.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Из них: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D5766B">
              <w:rPr>
                <w:sz w:val="26"/>
                <w:szCs w:val="26"/>
              </w:rPr>
              <w:br/>
              <w:t xml:space="preserve">из окружного бюджета составляет 39 042,0тыс. рублей, </w:t>
            </w:r>
            <w:r w:rsidRPr="00D5766B">
              <w:rPr>
                <w:sz w:val="26"/>
                <w:szCs w:val="26"/>
              </w:rPr>
              <w:br/>
              <w:t>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2019 год – 10 000,0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 9 042,0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2021 год – 10 000,0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 10 000,0 тыс. руб.; 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2023 год – 0,0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2024 год – 0,0 тыс. руб.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1 207,6 тыс. рублей, </w:t>
            </w:r>
            <w:r w:rsidRPr="00D5766B">
              <w:rPr>
                <w:sz w:val="26"/>
                <w:szCs w:val="26"/>
              </w:rPr>
              <w:br/>
              <w:t>в том числе по годам: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2019 год –309,3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2020 год – 279,7 тыс. руб.;</w:t>
            </w:r>
          </w:p>
          <w:p w:rsidR="00D5766B" w:rsidRP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2021 год – 309,3 тыс. руб.;</w:t>
            </w:r>
          </w:p>
          <w:p w:rsidR="00D5766B" w:rsidRPr="00D5766B" w:rsidRDefault="00D5766B" w:rsidP="00D576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 xml:space="preserve">2022 год – 309,3 тыс. руб.; </w:t>
            </w:r>
          </w:p>
          <w:p w:rsidR="00D5766B" w:rsidRDefault="00D5766B" w:rsidP="00D5766B">
            <w:pPr>
              <w:rPr>
                <w:sz w:val="26"/>
                <w:szCs w:val="26"/>
              </w:rPr>
            </w:pPr>
            <w:r w:rsidRPr="00D5766B">
              <w:rPr>
                <w:sz w:val="26"/>
                <w:szCs w:val="26"/>
              </w:rPr>
              <w:t>2023 год – 0,0 тыс. руб.;</w:t>
            </w:r>
          </w:p>
          <w:p w:rsidR="00D5766B" w:rsidRPr="00D5766B" w:rsidRDefault="00FB738B" w:rsidP="00FB7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Pr="00D5766B">
              <w:rPr>
                <w:sz w:val="26"/>
                <w:szCs w:val="26"/>
              </w:rPr>
              <w:t>0,0 тыс. руб.</w:t>
            </w:r>
          </w:p>
        </w:tc>
      </w:tr>
    </w:tbl>
    <w:p w:rsidR="00D5766B" w:rsidRPr="00D5766B" w:rsidRDefault="00D5766B" w:rsidP="00D576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5766B">
        <w:rPr>
          <w:sz w:val="26"/>
          <w:szCs w:val="26"/>
        </w:rPr>
        <w:lastRenderedPageBreak/>
        <w:t>"</w:t>
      </w:r>
      <w:r w:rsidR="00FB738B">
        <w:rPr>
          <w:sz w:val="26"/>
          <w:szCs w:val="26"/>
        </w:rPr>
        <w:t>.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D5766B" w:rsidRPr="00D5766B" w:rsidSect="00D5766B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5766B" w:rsidRPr="00D5766B" w:rsidRDefault="00D5766B" w:rsidP="00D5766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D5766B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D5766B">
        <w:rPr>
          <w:sz w:val="26"/>
          <w:szCs w:val="26"/>
        </w:rPr>
        <w:t>"Приложение № 2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5766B">
        <w:rPr>
          <w:color w:val="000000"/>
          <w:sz w:val="26"/>
          <w:szCs w:val="26"/>
        </w:rPr>
        <w:t xml:space="preserve">к муниципальной программе 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5766B">
        <w:rPr>
          <w:sz w:val="26"/>
          <w:szCs w:val="26"/>
        </w:rPr>
        <w:t>муниципального образования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5766B">
        <w:rPr>
          <w:sz w:val="26"/>
          <w:szCs w:val="26"/>
        </w:rPr>
        <w:t xml:space="preserve"> "Городской округ "Город Нарьян-Мар"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5766B">
        <w:rPr>
          <w:sz w:val="26"/>
          <w:szCs w:val="26"/>
        </w:rPr>
        <w:t xml:space="preserve">"Формирование комфортной городской 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5766B">
        <w:rPr>
          <w:sz w:val="26"/>
          <w:szCs w:val="26"/>
        </w:rPr>
        <w:t xml:space="preserve">среды в муниципальном образовании 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5766B">
        <w:rPr>
          <w:sz w:val="26"/>
          <w:szCs w:val="26"/>
        </w:rPr>
        <w:t>"Городской округ "Город Нарьян-Мар"</w:t>
      </w: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5766B">
        <w:rPr>
          <w:sz w:val="26"/>
          <w:szCs w:val="26"/>
        </w:rPr>
        <w:t>Ресурсное обеспечение муниципальной программы</w:t>
      </w: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5766B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5766B">
        <w:rPr>
          <w:sz w:val="26"/>
          <w:szCs w:val="26"/>
        </w:rPr>
        <w:t>в муниципальном образовании "Городской округ "Город Нарьян-Мар"</w:t>
      </w: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5766B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4894" w:type="dxa"/>
        <w:tblInd w:w="98" w:type="dxa"/>
        <w:tblLook w:val="04A0" w:firstRow="1" w:lastRow="0" w:firstColumn="1" w:lastColumn="0" w:noHBand="0" w:noVBand="1"/>
      </w:tblPr>
      <w:tblGrid>
        <w:gridCol w:w="2996"/>
        <w:gridCol w:w="2068"/>
        <w:gridCol w:w="1264"/>
        <w:gridCol w:w="1195"/>
        <w:gridCol w:w="1418"/>
        <w:gridCol w:w="1417"/>
        <w:gridCol w:w="1418"/>
        <w:gridCol w:w="1559"/>
        <w:gridCol w:w="1559"/>
      </w:tblGrid>
      <w:tr w:rsidR="00D5766B" w:rsidRPr="00D5766B" w:rsidTr="00FB738B">
        <w:trPr>
          <w:trHeight w:val="645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D5766B" w:rsidRPr="00D5766B" w:rsidTr="00FB738B">
        <w:trPr>
          <w:trHeight w:val="33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D5766B" w:rsidRPr="00D5766B" w:rsidTr="00FB738B">
        <w:trPr>
          <w:trHeight w:val="3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7</w:t>
            </w:r>
          </w:p>
        </w:tc>
      </w:tr>
      <w:tr w:rsidR="00D5766B" w:rsidRPr="00D5766B" w:rsidTr="00FB738B">
        <w:trPr>
          <w:trHeight w:val="720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599744,7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66587,2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52683,1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144808,0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145153,0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33747,8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156765,6</w:t>
            </w:r>
          </w:p>
        </w:tc>
      </w:tr>
      <w:tr w:rsidR="00D5766B" w:rsidRPr="00D5766B" w:rsidTr="00FB738B">
        <w:trPr>
          <w:trHeight w:val="72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580408,4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63501,7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50847,0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140463,5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140798,2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32735,4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152062,6</w:t>
            </w:r>
          </w:p>
        </w:tc>
      </w:tr>
      <w:tr w:rsidR="00D5766B" w:rsidRPr="00D5766B" w:rsidTr="00FB738B">
        <w:trPr>
          <w:trHeight w:val="735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19074,2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2877,0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1782,5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4344,5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4354,8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1012,4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4703,0</w:t>
            </w:r>
          </w:p>
        </w:tc>
      </w:tr>
      <w:tr w:rsidR="00D5766B" w:rsidRPr="00D5766B" w:rsidTr="00FB738B">
        <w:trPr>
          <w:trHeight w:val="63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262,1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766B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D5766B" w:rsidRPr="00D5766B" w:rsidTr="00FB738B">
        <w:trPr>
          <w:trHeight w:val="645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sz w:val="26"/>
                <w:szCs w:val="26"/>
              </w:rPr>
            </w:pPr>
            <w:hyperlink r:id="rId10" w:anchor="RANGE!P158" w:history="1">
              <w:r w:rsidRPr="00D5766B">
                <w:rPr>
                  <w:sz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559495,1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56277,9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43361,4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134498,7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134843,7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33747,8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156765,6</w:t>
            </w:r>
          </w:p>
        </w:tc>
      </w:tr>
      <w:tr w:rsidR="00D5766B" w:rsidRPr="00D5766B" w:rsidTr="00FB738B">
        <w:trPr>
          <w:trHeight w:val="75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541366,4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53501,7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41805,0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130463,5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130798,2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32735,4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152062,6</w:t>
            </w:r>
          </w:p>
        </w:tc>
      </w:tr>
      <w:tr w:rsidR="00D5766B" w:rsidRPr="00D5766B" w:rsidTr="00FB738B">
        <w:trPr>
          <w:trHeight w:val="615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17866,6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2567,7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1502,8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4035,2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4045,5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1012,4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4703,0</w:t>
            </w:r>
          </w:p>
        </w:tc>
      </w:tr>
      <w:tr w:rsidR="00D5766B" w:rsidRPr="00D5766B" w:rsidTr="00FB738B">
        <w:trPr>
          <w:trHeight w:val="615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5766B" w:rsidRPr="00D5766B" w:rsidTr="00FB738B">
        <w:trPr>
          <w:trHeight w:val="63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sz w:val="26"/>
                <w:szCs w:val="26"/>
              </w:rPr>
            </w:pPr>
            <w:hyperlink r:id="rId11" w:anchor="RANGE!P560" w:history="1">
              <w:r w:rsidRPr="00D5766B">
                <w:rPr>
                  <w:sz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40249,6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9321,7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5766B" w:rsidRPr="00D5766B" w:rsidTr="00FB738B">
        <w:trPr>
          <w:trHeight w:val="660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39042,0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5766B" w:rsidRPr="00D5766B" w:rsidTr="00FB738B">
        <w:trPr>
          <w:trHeight w:val="660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1207,6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  <w:sz w:val="26"/>
                <w:szCs w:val="26"/>
              </w:rPr>
            </w:pPr>
            <w:r w:rsidRPr="00D5766B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jc w:val="right"/>
        <w:rPr>
          <w:bCs/>
          <w:sz w:val="26"/>
          <w:szCs w:val="26"/>
        </w:rPr>
      </w:pPr>
      <w:r w:rsidRPr="00D5766B">
        <w:rPr>
          <w:bCs/>
          <w:sz w:val="26"/>
          <w:szCs w:val="26"/>
        </w:rPr>
        <w:t>".</w:t>
      </w:r>
    </w:p>
    <w:p w:rsidR="00D5766B" w:rsidRPr="00D5766B" w:rsidRDefault="00D5766B" w:rsidP="00D5766B">
      <w:pPr>
        <w:widowControl w:val="0"/>
        <w:numPr>
          <w:ilvl w:val="0"/>
          <w:numId w:val="7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D5766B">
        <w:rPr>
          <w:sz w:val="26"/>
          <w:szCs w:val="26"/>
        </w:rPr>
        <w:t>Приложение № 3 к Программе изложить в следующей редакции: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D5766B">
        <w:rPr>
          <w:sz w:val="26"/>
          <w:szCs w:val="26"/>
        </w:rPr>
        <w:t>"Приложение № 3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5766B">
        <w:rPr>
          <w:color w:val="000000"/>
          <w:sz w:val="26"/>
          <w:szCs w:val="26"/>
        </w:rPr>
        <w:t xml:space="preserve">к муниципальной программе 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5766B">
        <w:rPr>
          <w:sz w:val="26"/>
          <w:szCs w:val="26"/>
        </w:rPr>
        <w:t>муниципального образования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5766B">
        <w:rPr>
          <w:sz w:val="26"/>
          <w:szCs w:val="26"/>
        </w:rPr>
        <w:t xml:space="preserve"> "Городской округ "Город Нарьян-Мар" 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5766B">
        <w:rPr>
          <w:sz w:val="26"/>
          <w:szCs w:val="26"/>
        </w:rPr>
        <w:t xml:space="preserve">"Формирование комфортной городской 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5766B">
        <w:rPr>
          <w:sz w:val="26"/>
          <w:szCs w:val="26"/>
        </w:rPr>
        <w:t xml:space="preserve">среды в муниципальном образовании </w:t>
      </w:r>
    </w:p>
    <w:p w:rsidR="00D5766B" w:rsidRPr="00D5766B" w:rsidRDefault="00D5766B" w:rsidP="00D5766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5766B">
        <w:rPr>
          <w:sz w:val="26"/>
          <w:szCs w:val="26"/>
        </w:rPr>
        <w:t>"Городской округ "Город Нарьян-Мар"</w:t>
      </w: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5766B">
        <w:rPr>
          <w:sz w:val="26"/>
          <w:szCs w:val="26"/>
        </w:rPr>
        <w:t>Перечень</w:t>
      </w: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5766B">
        <w:rPr>
          <w:sz w:val="26"/>
          <w:szCs w:val="26"/>
        </w:rPr>
        <w:t>мероприятий муниципальной программы</w:t>
      </w: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5766B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5766B">
        <w:rPr>
          <w:sz w:val="26"/>
          <w:szCs w:val="26"/>
        </w:rPr>
        <w:t>в муниципальном образовании "Городской округ "Город Нарьян-Мар"</w:t>
      </w:r>
    </w:p>
    <w:p w:rsidR="00D5766B" w:rsidRPr="00D5766B" w:rsidRDefault="00D5766B" w:rsidP="00D576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5766B">
        <w:rPr>
          <w:sz w:val="26"/>
          <w:szCs w:val="26"/>
        </w:rPr>
        <w:lastRenderedPageBreak/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711"/>
        <w:gridCol w:w="3579"/>
        <w:gridCol w:w="1783"/>
        <w:gridCol w:w="1263"/>
        <w:gridCol w:w="1108"/>
        <w:gridCol w:w="1308"/>
        <w:gridCol w:w="1315"/>
        <w:gridCol w:w="1276"/>
        <w:gridCol w:w="1417"/>
        <w:gridCol w:w="1418"/>
      </w:tblGrid>
      <w:tr w:rsidR="00D5766B" w:rsidRPr="00D5766B" w:rsidTr="00FB738B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FB738B">
              <w:rPr>
                <w:color w:val="000000"/>
                <w:sz w:val="22"/>
                <w:szCs w:val="22"/>
              </w:rPr>
              <w:t xml:space="preserve"> </w:t>
            </w:r>
            <w:r w:rsidRPr="00D5766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5766B" w:rsidRPr="00D5766B" w:rsidTr="00FB738B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D5766B" w:rsidRPr="00D5766B" w:rsidTr="00FB738B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</w:t>
            </w:r>
          </w:p>
        </w:tc>
      </w:tr>
      <w:tr w:rsidR="00D5766B" w:rsidRPr="00D5766B" w:rsidTr="00FB738B">
        <w:trPr>
          <w:trHeight w:val="57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D5766B" w:rsidRPr="00D5766B" w:rsidTr="00FB738B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D5766B" w:rsidRPr="00D5766B" w:rsidTr="00FB738B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D5766B" w:rsidRPr="00D5766B" w:rsidTr="00FB738B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D5766B" w:rsidRPr="00D5766B" w:rsidTr="00FB738B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Рыбников в районе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д. 3А, д. 6А, д. 6Б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D5766B" w:rsidRPr="00D5766B" w:rsidTr="00FB738B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D5766B" w:rsidRPr="00D5766B" w:rsidTr="00FB738B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Default="00D5766B" w:rsidP="00D5766B">
            <w:pPr>
              <w:jc w:val="center"/>
              <w:rPr>
                <w:color w:val="000000"/>
                <w:sz w:val="22"/>
                <w:szCs w:val="22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  <w:p w:rsidR="00FB738B" w:rsidRDefault="00FB738B" w:rsidP="00D576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B738B" w:rsidRPr="00D5766B" w:rsidRDefault="00FB738B" w:rsidP="00D5766B">
            <w:pPr>
              <w:jc w:val="center"/>
              <w:rPr>
                <w:color w:val="000000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lastRenderedPageBreak/>
              <w:t xml:space="preserve">Обустройство территорий жилых домов: по ул. Титова в районе д. 3, </w:t>
            </w:r>
            <w:r w:rsidRPr="00D5766B">
              <w:rPr>
                <w:color w:val="000000"/>
                <w:sz w:val="22"/>
                <w:szCs w:val="22"/>
              </w:rPr>
              <w:lastRenderedPageBreak/>
              <w:t xml:space="preserve">д. </w:t>
            </w:r>
            <w:proofErr w:type="gramStart"/>
            <w:r w:rsidRPr="00D5766B">
              <w:rPr>
                <w:color w:val="000000"/>
                <w:sz w:val="22"/>
                <w:szCs w:val="22"/>
              </w:rPr>
              <w:t>4;  по</w:t>
            </w:r>
            <w:proofErr w:type="gramEnd"/>
            <w:r w:rsidRPr="00D5766B">
              <w:rPr>
                <w:color w:val="000000"/>
                <w:sz w:val="22"/>
                <w:szCs w:val="22"/>
              </w:rPr>
              <w:t xml:space="preserve"> пер. Заполярный в районе д. 3; по ул. </w:t>
            </w:r>
            <w:proofErr w:type="spellStart"/>
            <w:r w:rsidRPr="00D5766B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D5766B">
              <w:rPr>
                <w:color w:val="000000"/>
                <w:sz w:val="22"/>
                <w:szCs w:val="22"/>
              </w:rPr>
              <w:t xml:space="preserve"> в районе д. 8; по ул. Рабочая в районе д. 33; 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по ул. Калмыкова в районе д. 12А; по ул. Октябрьская в районе д. 7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D5766B" w:rsidRPr="00D5766B" w:rsidTr="00FB738B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D5766B" w:rsidRPr="00D5766B" w:rsidTr="00FB738B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в районе д. 35; по ул. Ленина в районе д. 33Б;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по ул. Пионерская в районе д. 24, д. 24А, д. 26А; по ул.60 лет Октября в районе д. 4, д. 2;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по ул. Юбилейная в районе д. 36А, д. 34А; по ул. Ленина в районе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д. 18; по ул. Первомайская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в районе д. 34; по ул.60 лет Октября в районе д. 1; 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по пер. Заполярный в районе д. 4; по ул. </w:t>
            </w:r>
            <w:proofErr w:type="spellStart"/>
            <w:r w:rsidRPr="00D5766B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D5766B">
              <w:rPr>
                <w:color w:val="000000"/>
                <w:sz w:val="22"/>
                <w:szCs w:val="22"/>
              </w:rPr>
              <w:t xml:space="preserve"> в районе д. 3Б,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д. 1А; по ул. Южная в районе д. 39; по ул. Строительная в районе д. 9Б; по ул. Рыбников в районе д. 8Б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D5766B" w:rsidRPr="00D5766B" w:rsidTr="00FB738B">
        <w:trPr>
          <w:trHeight w:val="12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D5766B" w:rsidRPr="00D5766B" w:rsidTr="00FB738B">
        <w:trPr>
          <w:trHeight w:val="29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D5766B" w:rsidRPr="00D5766B" w:rsidTr="00FB738B">
        <w:trPr>
          <w:trHeight w:val="10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FB738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в районе д. 37; по ул. Победы в районе д. 8А; по ул. </w:t>
            </w:r>
            <w:r w:rsidR="00FB738B">
              <w:rPr>
                <w:color w:val="000000"/>
                <w:sz w:val="22"/>
                <w:szCs w:val="22"/>
              </w:rPr>
              <w:t>к</w:t>
            </w:r>
            <w:r w:rsidRPr="00D5766B">
              <w:rPr>
                <w:color w:val="000000"/>
                <w:sz w:val="22"/>
                <w:szCs w:val="22"/>
              </w:rPr>
              <w:t xml:space="preserve">апитана Матросова в районе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д. 8; по ул. Рыбников в районе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д. 3Б; по ул. Ленина в районе д. 29; по ул. Меньшикова в районе д. 11, </w:t>
            </w:r>
            <w:r w:rsidRPr="00D5766B">
              <w:rPr>
                <w:color w:val="000000"/>
                <w:sz w:val="22"/>
                <w:szCs w:val="22"/>
              </w:rPr>
              <w:lastRenderedPageBreak/>
              <w:t xml:space="preserve">д. 13, д. 15; по ул. Ленина в районе д. 39; по ул. Ленина в районе </w:t>
            </w:r>
            <w:r w:rsidR="00FB738B">
              <w:rPr>
                <w:color w:val="000000"/>
                <w:sz w:val="22"/>
                <w:szCs w:val="22"/>
              </w:rPr>
              <w:br/>
              <w:t xml:space="preserve">д. 41Б; </w:t>
            </w:r>
            <w:r w:rsidRPr="00D5766B">
              <w:rPr>
                <w:color w:val="000000"/>
                <w:sz w:val="22"/>
                <w:szCs w:val="22"/>
              </w:rPr>
              <w:t xml:space="preserve">по ул. Меньшикова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в районе д. 10, д. 10А; по ул.60 лет СССР в районе д. 8, д. 2; п</w:t>
            </w:r>
            <w:r w:rsidR="00FB738B">
              <w:rPr>
                <w:color w:val="000000"/>
                <w:sz w:val="22"/>
                <w:szCs w:val="22"/>
              </w:rPr>
              <w:t xml:space="preserve">о ул.60 лет СССР в районе д. 4 </w:t>
            </w:r>
            <w:r w:rsidRPr="00D5766B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D5766B" w:rsidRPr="00D5766B" w:rsidTr="00FB738B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D5766B" w:rsidRPr="00D5766B" w:rsidTr="00FB738B">
        <w:trPr>
          <w:trHeight w:val="16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D5766B" w:rsidRPr="00D5766B" w:rsidTr="00FB738B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164 948,6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4 948,6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proofErr w:type="spellStart"/>
            <w:r w:rsidRPr="00D576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766B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по благоустройству общественных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FB738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4 948,6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4 948,6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164 948,6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4 948,6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7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Региональный проект Ненецкого автономного округа </w:t>
            </w:r>
            <w:r w:rsidRPr="00D5766B">
              <w:rPr>
                <w:color w:val="000000"/>
                <w:sz w:val="22"/>
                <w:szCs w:val="22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16 184,3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спортивной </w:t>
            </w:r>
            <w:r w:rsidR="00D5766B" w:rsidRPr="00D5766B">
              <w:rPr>
                <w:color w:val="000000"/>
                <w:sz w:val="22"/>
                <w:szCs w:val="22"/>
              </w:rPr>
              <w:t xml:space="preserve">игровой площадки по пер. Рождественский в районе д. 16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FB738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ул.</w:t>
            </w:r>
            <w:r w:rsidR="00FB738B">
              <w:rPr>
                <w:color w:val="000000"/>
                <w:sz w:val="22"/>
                <w:szCs w:val="22"/>
              </w:rPr>
              <w:t xml:space="preserve"> </w:t>
            </w:r>
            <w:r w:rsidRPr="00D5766B">
              <w:rPr>
                <w:color w:val="000000"/>
                <w:sz w:val="22"/>
                <w:szCs w:val="22"/>
              </w:rPr>
              <w:t>Ненецкой и ул.</w:t>
            </w:r>
            <w:r w:rsidR="00FB738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5766B">
              <w:rPr>
                <w:color w:val="000000"/>
                <w:sz w:val="22"/>
                <w:szCs w:val="22"/>
              </w:rPr>
              <w:t xml:space="preserve">Смидовича  </w:t>
            </w:r>
            <w:r w:rsidR="00FB738B">
              <w:rPr>
                <w:color w:val="000000"/>
                <w:sz w:val="22"/>
                <w:szCs w:val="22"/>
              </w:rPr>
              <w:br/>
            </w:r>
            <w:r w:rsidR="003F2978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3F2978">
              <w:rPr>
                <w:color w:val="000000"/>
                <w:sz w:val="22"/>
                <w:szCs w:val="22"/>
              </w:rPr>
              <w:t xml:space="preserve"> </w:t>
            </w:r>
            <w:r w:rsidRPr="00D5766B">
              <w:rPr>
                <w:color w:val="000000"/>
                <w:sz w:val="22"/>
                <w:szCs w:val="22"/>
              </w:rPr>
              <w:t>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FB738B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Обустро</w:t>
            </w:r>
            <w:r w:rsidR="00E55290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D5766B">
              <w:rPr>
                <w:color w:val="000000"/>
                <w:sz w:val="22"/>
                <w:szCs w:val="22"/>
              </w:rPr>
              <w:t xml:space="preserve">в районе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654082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итого, в</w:t>
            </w:r>
            <w:r w:rsidR="00D5766B" w:rsidRPr="00D5766B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8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4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 xml:space="preserve">Обустройство стоянки около ДС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 xml:space="preserve">на ул. </w:t>
            </w:r>
            <w:proofErr w:type="spellStart"/>
            <w:r w:rsidRPr="00D5766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5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 xml:space="preserve">Благоустройство территории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в районе ул. Рыбников д.6Б, 3Б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7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4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7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258 367,0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35 115,1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25 281,3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35 840,1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35 494,9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33 747,8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92 887,8</w:t>
            </w:r>
          </w:p>
        </w:tc>
      </w:tr>
      <w:tr w:rsidR="00D5766B" w:rsidRPr="00D5766B" w:rsidTr="00654082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250 615,7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24 522,7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90 101,2</w:t>
            </w:r>
          </w:p>
        </w:tc>
      </w:tr>
      <w:tr w:rsidR="00D5766B" w:rsidRPr="00D5766B" w:rsidTr="00654082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7 751,3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758,6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2 786,6</w:t>
            </w:r>
          </w:p>
        </w:tc>
      </w:tr>
      <w:tr w:rsidR="00D5766B" w:rsidRPr="00D5766B" w:rsidTr="00FB738B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proofErr w:type="spellStart"/>
            <w:r w:rsidRPr="00D5766B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D5766B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250 615,7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24 522,7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90 101,2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250 615,7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24 522,7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90 101,2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758,6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1 064,9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2 786,6</w:t>
            </w:r>
          </w:p>
        </w:tc>
      </w:tr>
      <w:tr w:rsidR="00D5766B" w:rsidRPr="00D5766B" w:rsidTr="00E5529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758,6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2 786,6</w:t>
            </w:r>
          </w:p>
        </w:tc>
      </w:tr>
      <w:tr w:rsidR="00D5766B" w:rsidRPr="00D5766B" w:rsidTr="00E5529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ул.</w:t>
            </w:r>
            <w:r w:rsidR="00E55290">
              <w:rPr>
                <w:color w:val="000000"/>
                <w:sz w:val="22"/>
                <w:szCs w:val="22"/>
              </w:rPr>
              <w:t xml:space="preserve"> </w:t>
            </w:r>
            <w:r w:rsidRPr="00D5766B">
              <w:rPr>
                <w:color w:val="000000"/>
                <w:sz w:val="22"/>
                <w:szCs w:val="22"/>
              </w:rPr>
              <w:t>Ненецкой и ул.</w:t>
            </w:r>
            <w:r w:rsidR="00E55290">
              <w:rPr>
                <w:color w:val="000000"/>
                <w:sz w:val="22"/>
                <w:szCs w:val="22"/>
              </w:rPr>
              <w:t xml:space="preserve"> </w:t>
            </w:r>
            <w:r w:rsidRPr="00D5766B">
              <w:rPr>
                <w:color w:val="000000"/>
                <w:sz w:val="22"/>
                <w:szCs w:val="22"/>
              </w:rPr>
              <w:t xml:space="preserve">Смидовича 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8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Обустр</w:t>
            </w:r>
            <w:r w:rsidR="00E55290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Pr="00D5766B">
              <w:rPr>
                <w:color w:val="000000"/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57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Благоустр</w:t>
            </w:r>
            <w:r w:rsidR="00E55290">
              <w:rPr>
                <w:color w:val="000000"/>
                <w:sz w:val="22"/>
                <w:szCs w:val="22"/>
              </w:rPr>
              <w:t xml:space="preserve">ойство общественной территории в районе строения № 6 </w:t>
            </w:r>
            <w:r w:rsidR="00E55290">
              <w:rPr>
                <w:color w:val="000000"/>
                <w:sz w:val="22"/>
                <w:szCs w:val="22"/>
              </w:rPr>
              <w:lastRenderedPageBreak/>
              <w:t xml:space="preserve">по ул. им. </w:t>
            </w:r>
            <w:proofErr w:type="spellStart"/>
            <w:r w:rsidR="00E55290">
              <w:rPr>
                <w:color w:val="000000"/>
                <w:sz w:val="22"/>
                <w:szCs w:val="22"/>
              </w:rPr>
              <w:t>В.И.Ленина</w:t>
            </w:r>
            <w:proofErr w:type="spellEnd"/>
            <w:r w:rsidRPr="00D5766B">
              <w:rPr>
                <w:color w:val="000000"/>
                <w:sz w:val="22"/>
                <w:szCs w:val="22"/>
              </w:rPr>
              <w:t xml:space="preserve"> в городе Нарьян-Маре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итого, в</w:t>
            </w:r>
            <w:r w:rsidR="00D5766B" w:rsidRPr="00D5766B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9 069,5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9 069,5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8 797,4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8 797,4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272,1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Обустро</w:t>
            </w:r>
            <w:r w:rsidR="00E55290">
              <w:rPr>
                <w:color w:val="000000"/>
                <w:sz w:val="22"/>
                <w:szCs w:val="22"/>
              </w:rPr>
              <w:t xml:space="preserve">йство общественной территории в </w:t>
            </w:r>
            <w:r w:rsidRPr="00D5766B">
              <w:rPr>
                <w:color w:val="000000"/>
                <w:sz w:val="22"/>
                <w:szCs w:val="22"/>
              </w:rPr>
              <w:t xml:space="preserve">районе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3 342,0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3 342,0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3 241,7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3 241,7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районе МКД 33Б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по ул. им. В.И. Ленина в г.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 xml:space="preserve">Установка малых архитектурных форм с организацией подсветки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 xml:space="preserve">в районе строения №6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1 348,4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1 348,4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1 307,9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1 307,9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654082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11 633,7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11 633,7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11 284,6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11 284,6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349,1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10 280,3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9 971,8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 xml:space="preserve">Обустройство стоянки около ДС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 xml:space="preserve">на ул. </w:t>
            </w:r>
            <w:proofErr w:type="spellStart"/>
            <w:r w:rsidRPr="00D5766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25 449,2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13 926,1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11 523,1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24 685,8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13 508,4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11 177,4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763,4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 xml:space="preserve">Благоустройство территории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в районе ул. Рыбников д.6Б, 3Б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r>
              <w:rPr>
                <w:sz w:val="22"/>
                <w:szCs w:val="22"/>
              </w:rPr>
              <w:t xml:space="preserve">итого, в </w:t>
            </w:r>
            <w:r w:rsidR="00D5766B" w:rsidRPr="00D5766B">
              <w:rPr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79 481,5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11 985,9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33 747,8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33 747,8</w:t>
            </w:r>
          </w:p>
        </w:tc>
      </w:tr>
      <w:tr w:rsidR="00D5766B" w:rsidRPr="00D5766B" w:rsidTr="00FB738B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77 097,1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11 626,3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32 735,4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32 735,4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r w:rsidRPr="00D5766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2 384,4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1 012,4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1 012,4</w:t>
            </w:r>
          </w:p>
        </w:tc>
      </w:tr>
      <w:tr w:rsidR="00D5766B" w:rsidRPr="00D5766B" w:rsidTr="0065408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11 985,9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11 985,9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11 626,3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11 626,3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359,6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359,6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</w:pPr>
            <w:r w:rsidRPr="00D5766B">
              <w:rPr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 xml:space="preserve">Обустройство территорий жилых домов: по ул. М. Баева в районе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 xml:space="preserve">д. 1, д. </w:t>
            </w:r>
            <w:proofErr w:type="gramStart"/>
            <w:r w:rsidRPr="00D5766B">
              <w:rPr>
                <w:sz w:val="22"/>
                <w:szCs w:val="22"/>
              </w:rPr>
              <w:t>2 ,</w:t>
            </w:r>
            <w:proofErr w:type="gramEnd"/>
            <w:r w:rsidRPr="00D5766B">
              <w:rPr>
                <w:sz w:val="22"/>
                <w:szCs w:val="22"/>
              </w:rPr>
              <w:t xml:space="preserve"> д.4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15 276,1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15 276,1</w:t>
            </w:r>
          </w:p>
        </w:tc>
      </w:tr>
      <w:tr w:rsidR="00D5766B" w:rsidRPr="00D5766B" w:rsidTr="00654082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14 817,8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14 817,8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458,3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458,3</w:t>
            </w:r>
          </w:p>
        </w:tc>
      </w:tr>
      <w:tr w:rsidR="00D5766B" w:rsidRPr="00D5766B" w:rsidTr="00FB738B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 xml:space="preserve">Обустройство территорий жилых домов по ул. </w:t>
            </w:r>
            <w:proofErr w:type="spellStart"/>
            <w:r w:rsidRPr="00D5766B">
              <w:rPr>
                <w:sz w:val="22"/>
                <w:szCs w:val="22"/>
              </w:rPr>
              <w:t>Явтысого</w:t>
            </w:r>
            <w:proofErr w:type="spellEnd"/>
            <w:r w:rsidRPr="00D5766B">
              <w:rPr>
                <w:sz w:val="22"/>
                <w:szCs w:val="22"/>
              </w:rPr>
              <w:t xml:space="preserve"> в районе </w:t>
            </w:r>
            <w:r w:rsidR="00E55290">
              <w:rPr>
                <w:sz w:val="22"/>
                <w:szCs w:val="22"/>
              </w:rPr>
              <w:br/>
              <w:t>д. 3, д. 3А</w:t>
            </w:r>
            <w:r w:rsidRPr="00D5766B">
              <w:rPr>
                <w:sz w:val="22"/>
                <w:szCs w:val="22"/>
              </w:rPr>
              <w:t>, д.</w:t>
            </w:r>
            <w:r w:rsidR="00E55290">
              <w:rPr>
                <w:sz w:val="22"/>
                <w:szCs w:val="22"/>
              </w:rPr>
              <w:t xml:space="preserve"> </w:t>
            </w:r>
            <w:r w:rsidRPr="00D5766B">
              <w:rPr>
                <w:sz w:val="22"/>
                <w:szCs w:val="22"/>
              </w:rPr>
              <w:t>5А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14 486,7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14 486,7</w:t>
            </w:r>
          </w:p>
        </w:tc>
      </w:tr>
      <w:tr w:rsidR="00D5766B" w:rsidRPr="00D5766B" w:rsidTr="00FB738B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14 052,1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14 052,1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434,6</w:t>
            </w:r>
          </w:p>
        </w:tc>
      </w:tr>
      <w:tr w:rsidR="00D5766B" w:rsidRPr="00D5766B" w:rsidTr="0065408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>Обуст</w:t>
            </w:r>
            <w:r w:rsidR="00E55290">
              <w:rPr>
                <w:sz w:val="22"/>
                <w:szCs w:val="22"/>
              </w:rPr>
              <w:t xml:space="preserve">ройство территорий жилых домов </w:t>
            </w:r>
            <w:r w:rsidRPr="00D5766B">
              <w:rPr>
                <w:sz w:val="22"/>
                <w:szCs w:val="22"/>
              </w:rPr>
              <w:t xml:space="preserve">по ул. </w:t>
            </w:r>
            <w:proofErr w:type="spellStart"/>
            <w:r w:rsidRPr="00D5766B">
              <w:rPr>
                <w:sz w:val="22"/>
                <w:szCs w:val="22"/>
              </w:rPr>
              <w:t>Выучейского</w:t>
            </w:r>
            <w:proofErr w:type="spellEnd"/>
            <w:r w:rsidRPr="00D5766B">
              <w:rPr>
                <w:sz w:val="22"/>
                <w:szCs w:val="22"/>
              </w:rPr>
              <w:t xml:space="preserve"> в районе д. 22 и ул. Ненецкая, д. 2, д. </w:t>
            </w:r>
            <w:proofErr w:type="gramStart"/>
            <w:r w:rsidRPr="00D5766B">
              <w:rPr>
                <w:sz w:val="22"/>
                <w:szCs w:val="22"/>
              </w:rPr>
              <w:t xml:space="preserve">4 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в</w:t>
            </w:r>
            <w:proofErr w:type="gramEnd"/>
            <w:r w:rsidRPr="00D5766B">
              <w:rPr>
                <w:sz w:val="22"/>
                <w:szCs w:val="22"/>
              </w:rPr>
              <w:t xml:space="preserve">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29 377,2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29 377,2</w:t>
            </w:r>
          </w:p>
        </w:tc>
      </w:tr>
      <w:tr w:rsidR="00D5766B" w:rsidRPr="00D5766B" w:rsidTr="00654082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28 495,9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28 495,9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881,3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881,3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 xml:space="preserve">Разработка проекта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ул. Строительная</w:t>
            </w:r>
            <w:r w:rsidR="00E55290">
              <w:rPr>
                <w:sz w:val="22"/>
                <w:szCs w:val="22"/>
              </w:rPr>
              <w:t>,</w:t>
            </w:r>
            <w:r w:rsidRPr="00D5766B">
              <w:rPr>
                <w:sz w:val="22"/>
                <w:szCs w:val="22"/>
              </w:rPr>
              <w:t xml:space="preserve"> д.</w:t>
            </w:r>
            <w:r w:rsidR="00E55290">
              <w:rPr>
                <w:sz w:val="22"/>
                <w:szCs w:val="22"/>
              </w:rPr>
              <w:t xml:space="preserve"> </w:t>
            </w:r>
            <w:r w:rsidRPr="00D5766B">
              <w:rPr>
                <w:sz w:val="22"/>
                <w:szCs w:val="22"/>
              </w:rPr>
              <w:t>10,</w:t>
            </w:r>
            <w:r w:rsidR="00E55290">
              <w:rPr>
                <w:sz w:val="22"/>
                <w:szCs w:val="22"/>
              </w:rPr>
              <w:t xml:space="preserve"> </w:t>
            </w:r>
            <w:r w:rsidRPr="00D5766B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654082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 xml:space="preserve">Разработка проекта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по обустройству детской игровой площадки 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 xml:space="preserve">Разработка проектов по обустройству стоянки около ДС </w:t>
            </w:r>
            <w:r w:rsidR="00654082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 xml:space="preserve">на ул. </w:t>
            </w:r>
            <w:proofErr w:type="spellStart"/>
            <w:r w:rsidRPr="00D5766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Default="00D5766B" w:rsidP="00D5766B">
            <w:pPr>
              <w:jc w:val="center"/>
              <w:rPr>
                <w:color w:val="000000"/>
                <w:sz w:val="22"/>
                <w:szCs w:val="22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  <w:p w:rsidR="00E55290" w:rsidRDefault="00E55290" w:rsidP="00D576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5290" w:rsidRPr="00D5766B" w:rsidRDefault="00E55290" w:rsidP="00D5766B">
            <w:pPr>
              <w:jc w:val="center"/>
              <w:rPr>
                <w:color w:val="000000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D5766B">
              <w:rPr>
                <w:sz w:val="22"/>
                <w:szCs w:val="22"/>
              </w:rPr>
              <w:t>Пырерки</w:t>
            </w:r>
            <w:proofErr w:type="spellEnd"/>
            <w:r w:rsidRPr="00D5766B">
              <w:rPr>
                <w:sz w:val="22"/>
                <w:szCs w:val="22"/>
              </w:rPr>
              <w:t xml:space="preserve"> д. 15,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7 805,9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7 805,9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7 571,8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7 571,8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35489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234,1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234,1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354891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r w:rsidRPr="00D5766B">
              <w:rPr>
                <w:sz w:val="22"/>
                <w:szCs w:val="22"/>
              </w:rPr>
              <w:t>Благоустройство общественной территории проезд им. капитана Матросова в районе д.</w:t>
            </w:r>
            <w:r w:rsidR="00E55290">
              <w:rPr>
                <w:sz w:val="22"/>
                <w:szCs w:val="22"/>
              </w:rPr>
              <w:t xml:space="preserve"> </w:t>
            </w:r>
            <w:r w:rsidRPr="00D5766B">
              <w:rPr>
                <w:sz w:val="22"/>
                <w:szCs w:val="22"/>
              </w:rPr>
              <w:t xml:space="preserve">№ 8 </w:t>
            </w:r>
            <w:r w:rsidR="00E55290">
              <w:rPr>
                <w:sz w:val="22"/>
                <w:szCs w:val="22"/>
              </w:rPr>
              <w:br/>
            </w:r>
            <w:r w:rsidRPr="00D5766B">
              <w:rPr>
                <w:sz w:val="22"/>
                <w:szCs w:val="22"/>
              </w:rPr>
              <w:t>в г. Нарьян-Мар</w:t>
            </w:r>
            <w:r w:rsidR="00E55290">
              <w:rPr>
                <w:sz w:val="22"/>
                <w:szCs w:val="22"/>
              </w:rPr>
              <w:t>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35489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35489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354891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Основное мероприятие: Обеспечение разработки проектов, согласования и оформление требований (разрешений)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35489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354891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Default="00654082" w:rsidP="00654082">
            <w:pPr>
              <w:jc w:val="center"/>
              <w:rPr>
                <w:color w:val="000000"/>
                <w:sz w:val="22"/>
                <w:szCs w:val="22"/>
              </w:rPr>
            </w:pPr>
            <w:r w:rsidRPr="00D5766B">
              <w:rPr>
                <w:color w:val="000000"/>
                <w:sz w:val="22"/>
                <w:szCs w:val="22"/>
              </w:rPr>
              <w:t>1.6.</w:t>
            </w:r>
          </w:p>
          <w:p w:rsidR="00E55290" w:rsidRPr="00D5766B" w:rsidRDefault="00E55290" w:rsidP="00D5766B">
            <w:pPr>
              <w:jc w:val="center"/>
              <w:rPr>
                <w:color w:val="000000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E55290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5 065,7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3 213,5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1 852,2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7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7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Default="00D5766B" w:rsidP="00D5766B">
            <w:pPr>
              <w:rPr>
                <w:color w:val="000000"/>
                <w:sz w:val="22"/>
                <w:szCs w:val="22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</w:t>
            </w:r>
            <w:r w:rsidRPr="00D5766B">
              <w:rPr>
                <w:color w:val="000000"/>
                <w:sz w:val="22"/>
                <w:szCs w:val="22"/>
              </w:rPr>
              <w:lastRenderedPageBreak/>
              <w:t xml:space="preserve">Ненецкого автономного округа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на реализацию проектов по поддержке местных инициатив </w:t>
            </w:r>
          </w:p>
          <w:p w:rsidR="00165588" w:rsidRPr="00D5766B" w:rsidRDefault="00165588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7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proofErr w:type="spellStart"/>
            <w:r w:rsidRPr="00D576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766B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90" w:rsidRDefault="00D5766B" w:rsidP="003548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76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766B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  <w:p w:rsidR="00165588" w:rsidRPr="00D5766B" w:rsidRDefault="00165588" w:rsidP="00354891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5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</w:tr>
      <w:tr w:rsidR="00D5766B" w:rsidRPr="00D5766B" w:rsidTr="00E55290">
        <w:trPr>
          <w:trHeight w:val="5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</w:tr>
      <w:tr w:rsidR="00D5766B" w:rsidRPr="00D5766B" w:rsidTr="00165588">
        <w:trPr>
          <w:trHeight w:val="5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1 564,5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1 289,8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191,1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Благоустройство и освещение дворовой территории дома 34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по улице Первомайская города Нарьян-Мара. 1 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Default="00D5766B" w:rsidP="00D5766B">
            <w:pPr>
              <w:rPr>
                <w:color w:val="000000"/>
                <w:sz w:val="22"/>
                <w:szCs w:val="22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  <w:p w:rsidR="00E55290" w:rsidRDefault="00E55290" w:rsidP="00D5766B">
            <w:pPr>
              <w:rPr>
                <w:color w:val="000000"/>
                <w:sz w:val="22"/>
                <w:szCs w:val="22"/>
              </w:rPr>
            </w:pPr>
          </w:p>
          <w:p w:rsidR="00E55290" w:rsidRDefault="00E55290" w:rsidP="00D5766B">
            <w:pPr>
              <w:rPr>
                <w:color w:val="000000"/>
                <w:sz w:val="22"/>
                <w:szCs w:val="22"/>
              </w:rPr>
            </w:pPr>
          </w:p>
          <w:p w:rsidR="00E55290" w:rsidRDefault="00E55290" w:rsidP="00D5766B">
            <w:pPr>
              <w:rPr>
                <w:color w:val="000000"/>
                <w:sz w:val="22"/>
                <w:szCs w:val="22"/>
              </w:rPr>
            </w:pPr>
          </w:p>
          <w:p w:rsidR="00E55290" w:rsidRDefault="00E55290" w:rsidP="00D5766B">
            <w:pPr>
              <w:rPr>
                <w:color w:val="000000"/>
                <w:sz w:val="22"/>
                <w:szCs w:val="22"/>
              </w:rPr>
            </w:pPr>
          </w:p>
          <w:p w:rsidR="00E55290" w:rsidRPr="00D5766B" w:rsidRDefault="00E55290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Default="00D5766B" w:rsidP="00D5766B">
            <w:pPr>
              <w:rPr>
                <w:color w:val="000000"/>
                <w:sz w:val="22"/>
                <w:szCs w:val="22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Детская спортивная площадка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в микрорайоне "Старый аэропорт"</w:t>
            </w:r>
          </w:p>
          <w:p w:rsidR="00E55290" w:rsidRDefault="00E55290" w:rsidP="00D5766B">
            <w:pPr>
              <w:rPr>
                <w:color w:val="000000"/>
                <w:sz w:val="22"/>
                <w:szCs w:val="22"/>
              </w:rPr>
            </w:pPr>
          </w:p>
          <w:p w:rsidR="00E55290" w:rsidRDefault="00E55290" w:rsidP="00D5766B">
            <w:pPr>
              <w:rPr>
                <w:color w:val="000000"/>
                <w:sz w:val="22"/>
                <w:szCs w:val="22"/>
              </w:rPr>
            </w:pPr>
          </w:p>
          <w:p w:rsidR="00E55290" w:rsidRPr="00D5766B" w:rsidRDefault="00E55290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E55290" w:rsidP="00D576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D5766B" w:rsidRPr="00D5766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35489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559 495,1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56 277,9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43 361,4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134 498,7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134 843,7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33 747,8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156 765,6</w:t>
            </w:r>
          </w:p>
        </w:tc>
      </w:tr>
      <w:tr w:rsidR="00D5766B" w:rsidRPr="00D5766B" w:rsidTr="00E55290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541 366,4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53 501,7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41 805,0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130 463,5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130 798,2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152 062,6</w:t>
            </w:r>
          </w:p>
        </w:tc>
      </w:tr>
      <w:tr w:rsidR="00D5766B" w:rsidRPr="00D5766B" w:rsidTr="00354891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17 866,6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2 567,7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1 502,8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4 035,2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4 045,5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4 703,0</w:t>
            </w:r>
          </w:p>
        </w:tc>
      </w:tr>
      <w:tr w:rsidR="00D5766B" w:rsidRPr="00D5766B" w:rsidTr="00354891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360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D5766B" w:rsidRPr="00D5766B" w:rsidTr="00354891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40 249,6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39 042,0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1 207,6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proofErr w:type="spellStart"/>
            <w:r w:rsidRPr="00D576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766B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39 042,0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39 042,0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1 207,6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1 207,6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Обустройство городского парка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 xml:space="preserve">в районе ул. Юбилейная </w:t>
            </w:r>
            <w:r w:rsidR="00E55290">
              <w:rPr>
                <w:color w:val="000000"/>
                <w:sz w:val="22"/>
                <w:szCs w:val="22"/>
              </w:rPr>
              <w:br/>
            </w:r>
            <w:r w:rsidRPr="00D5766B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37 159,6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36 044,7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1 114,9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rFonts w:ascii="Calibri" w:hAnsi="Calibri"/>
                <w:color w:val="000000"/>
              </w:rPr>
            </w:pPr>
            <w:r w:rsidRPr="00D57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D5766B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E55290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40 249,6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39 042,0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1 207,6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color w:val="000000"/>
              </w:rPr>
            </w:pPr>
            <w:r w:rsidRPr="00D57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766B" w:rsidRPr="00D5766B" w:rsidTr="00FB738B">
        <w:trPr>
          <w:trHeight w:val="30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599 744,7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52 683,1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144 808,0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145 153,0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33 747,8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156 765,6</w:t>
            </w:r>
          </w:p>
        </w:tc>
      </w:tr>
      <w:tr w:rsidR="00D5766B" w:rsidRPr="00D5766B" w:rsidTr="00FB738B">
        <w:trPr>
          <w:trHeight w:val="30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580 408,4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50 847,0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140 463,5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140 798,2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32 735,4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152 062,6</w:t>
            </w:r>
          </w:p>
        </w:tc>
      </w:tr>
      <w:tr w:rsidR="00D5766B" w:rsidRPr="00D5766B" w:rsidTr="00FB738B">
        <w:trPr>
          <w:trHeight w:val="30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19 074,2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1 782,5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4 344,5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4 354,8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1 012,4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4 703,0</w:t>
            </w:r>
          </w:p>
        </w:tc>
      </w:tr>
      <w:tr w:rsidR="00D5766B" w:rsidRPr="00D5766B" w:rsidTr="00FB738B">
        <w:trPr>
          <w:trHeight w:val="30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6B" w:rsidRPr="00D5766B" w:rsidRDefault="00D5766B" w:rsidP="00D5766B">
            <w:pPr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6B" w:rsidRPr="00D5766B" w:rsidRDefault="00D5766B" w:rsidP="00D5766B">
            <w:pPr>
              <w:jc w:val="center"/>
              <w:rPr>
                <w:b/>
                <w:bCs/>
                <w:color w:val="000000"/>
              </w:rPr>
            </w:pPr>
            <w:r w:rsidRPr="00D5766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widowControl w:val="0"/>
        <w:numPr>
          <w:ilvl w:val="0"/>
          <w:numId w:val="7"/>
        </w:numPr>
        <w:autoSpaceDE w:val="0"/>
        <w:autoSpaceDN w:val="0"/>
        <w:contextualSpacing/>
        <w:jc w:val="both"/>
        <w:rPr>
          <w:sz w:val="26"/>
          <w:szCs w:val="26"/>
        </w:rPr>
        <w:sectPr w:rsidR="00D5766B" w:rsidRPr="00D5766B" w:rsidSect="00D5766B">
          <w:pgSz w:w="16838" w:h="11906" w:orient="landscape" w:code="9"/>
          <w:pgMar w:top="1134" w:right="624" w:bottom="1134" w:left="1134" w:header="720" w:footer="720" w:gutter="0"/>
          <w:cols w:space="720"/>
          <w:titlePg/>
          <w:docGrid w:linePitch="326"/>
        </w:sectPr>
      </w:pPr>
    </w:p>
    <w:p w:rsidR="00D5766B" w:rsidRPr="00D5766B" w:rsidRDefault="00D5766B" w:rsidP="00FC517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bookmarkStart w:id="1" w:name="_GoBack"/>
      <w:bookmarkEnd w:id="1"/>
      <w:r w:rsidRPr="00D5766B">
        <w:rPr>
          <w:sz w:val="26"/>
          <w:szCs w:val="26"/>
        </w:rPr>
        <w:lastRenderedPageBreak/>
        <w:t>Приложение № 6 к Программе изложить в следующей редакции:</w:t>
      </w:r>
    </w:p>
    <w:p w:rsidR="00D5766B" w:rsidRPr="00D5766B" w:rsidRDefault="00D5766B" w:rsidP="00D5766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5766B" w:rsidRPr="00D5766B" w:rsidRDefault="00D5766B" w:rsidP="00D5766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5766B">
        <w:rPr>
          <w:sz w:val="26"/>
          <w:szCs w:val="26"/>
        </w:rPr>
        <w:t>"</w:t>
      </w:r>
      <w:r w:rsidRPr="00D5766B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E55290">
        <w:rPr>
          <w:rFonts w:eastAsiaTheme="minorHAnsi"/>
          <w:sz w:val="26"/>
          <w:szCs w:val="26"/>
          <w:lang w:eastAsia="en-US"/>
        </w:rPr>
        <w:t>№</w:t>
      </w:r>
      <w:r w:rsidRPr="00D5766B">
        <w:rPr>
          <w:rFonts w:eastAsiaTheme="minorHAnsi"/>
          <w:sz w:val="26"/>
          <w:szCs w:val="26"/>
          <w:lang w:eastAsia="en-US"/>
        </w:rPr>
        <w:t xml:space="preserve"> 6</w:t>
      </w:r>
    </w:p>
    <w:p w:rsidR="00D5766B" w:rsidRPr="00D5766B" w:rsidRDefault="00D5766B" w:rsidP="00D576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5766B">
        <w:rPr>
          <w:rFonts w:eastAsiaTheme="minorHAnsi"/>
          <w:sz w:val="26"/>
          <w:szCs w:val="26"/>
          <w:lang w:eastAsia="en-US"/>
        </w:rPr>
        <w:t>к муниципальной программе МО</w:t>
      </w:r>
    </w:p>
    <w:p w:rsidR="00D5766B" w:rsidRPr="00D5766B" w:rsidRDefault="00D5766B" w:rsidP="00D576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5766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5766B" w:rsidRPr="00D5766B" w:rsidRDefault="00D5766B" w:rsidP="00D576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5766B">
        <w:rPr>
          <w:rFonts w:eastAsiaTheme="minorHAnsi"/>
          <w:sz w:val="26"/>
          <w:szCs w:val="26"/>
          <w:lang w:eastAsia="en-US"/>
        </w:rPr>
        <w:t>"Формирование комфортной</w:t>
      </w:r>
    </w:p>
    <w:p w:rsidR="00D5766B" w:rsidRPr="00D5766B" w:rsidRDefault="00D5766B" w:rsidP="00D576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5766B">
        <w:rPr>
          <w:rFonts w:eastAsiaTheme="minorHAnsi"/>
          <w:sz w:val="26"/>
          <w:szCs w:val="26"/>
          <w:lang w:eastAsia="en-US"/>
        </w:rPr>
        <w:t>городской среды в муниципальном</w:t>
      </w:r>
    </w:p>
    <w:p w:rsidR="00D5766B" w:rsidRPr="00D5766B" w:rsidRDefault="00D5766B" w:rsidP="00D576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5766B">
        <w:rPr>
          <w:rFonts w:eastAsiaTheme="minorHAnsi"/>
          <w:sz w:val="26"/>
          <w:szCs w:val="26"/>
          <w:lang w:eastAsia="en-US"/>
        </w:rPr>
        <w:t>образовании "Городской округ</w:t>
      </w:r>
    </w:p>
    <w:p w:rsidR="00D5766B" w:rsidRPr="00D5766B" w:rsidRDefault="00D5766B" w:rsidP="00D576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5766B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D5766B" w:rsidRPr="00D5766B" w:rsidRDefault="00D5766B" w:rsidP="00D5766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5766B" w:rsidRPr="00D5766B" w:rsidRDefault="00D5766B" w:rsidP="00D576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5766B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D5766B" w:rsidRPr="00D5766B" w:rsidRDefault="00D5766B" w:rsidP="00D576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5766B">
        <w:rPr>
          <w:rFonts w:eastAsiaTheme="minorHAnsi"/>
          <w:b/>
          <w:bCs/>
          <w:sz w:val="26"/>
          <w:szCs w:val="26"/>
          <w:lang w:eastAsia="en-US"/>
        </w:rPr>
        <w:t>общественных территорий, подлежащих благоустройству</w:t>
      </w:r>
    </w:p>
    <w:p w:rsidR="00D5766B" w:rsidRPr="00D5766B" w:rsidRDefault="00D5766B" w:rsidP="00D576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5766B">
        <w:rPr>
          <w:rFonts w:eastAsiaTheme="minorHAnsi"/>
          <w:b/>
          <w:bCs/>
          <w:sz w:val="26"/>
          <w:szCs w:val="26"/>
          <w:lang w:eastAsia="en-US"/>
        </w:rPr>
        <w:t>в 2019 - 2024 годах в рамках приоритетного проекта</w:t>
      </w:r>
    </w:p>
    <w:p w:rsidR="00D5766B" w:rsidRPr="00D5766B" w:rsidRDefault="00D5766B" w:rsidP="00D5766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5766B">
        <w:rPr>
          <w:rFonts w:eastAsiaTheme="minorHAnsi"/>
          <w:b/>
          <w:bCs/>
          <w:sz w:val="26"/>
          <w:szCs w:val="26"/>
          <w:lang w:eastAsia="en-US"/>
        </w:rPr>
        <w:t>"Формирование комфортной городской среды"</w:t>
      </w:r>
    </w:p>
    <w:p w:rsidR="00D5766B" w:rsidRPr="00D5766B" w:rsidRDefault="00D5766B" w:rsidP="00D5766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5766B" w:rsidRPr="00D5766B" w:rsidRDefault="00D5766B" w:rsidP="00D5766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4819"/>
        <w:gridCol w:w="1701"/>
      </w:tblGrid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7F4741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D5766B"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Наименование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Планируемые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Год реализации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Устройство спортивной игровой площадки по пер. Рождественский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в районе д.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спортивного игрового комплекса;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- покрытие площадки предусмотрено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из резиновых плиток "</w:t>
            </w:r>
            <w:proofErr w:type="spellStart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EcoStep</w:t>
            </w:r>
            <w:proofErr w:type="spellEnd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";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на пересечении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ул. Ненецкой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и ул. Смидовича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в районе Центра занятости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пешеходной зоны;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озеленение;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декоративного озеленения;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игрового комплекса;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7F47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средней школы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подъездных путей;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скамеек;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газонов;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- устройство парковок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для автотранспорта и велосипедов;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общественной территории в районе </w:t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строения 6 по ул. им. </w:t>
            </w:r>
            <w:proofErr w:type="spellStart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 в городе Нарьян-Маре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устройство ограждения;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подсыпка площадки песком;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озеленение;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урн для сбора мусора;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2019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перекрестка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ул. Меньшикова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и ул. 60-лет СССР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спортивного комплекса;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озеленение;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общественной территории в районе ул. Комсомольская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и Бондарная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детского игрового комплекса;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- покрытие площадки предусмотрено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из резиновых плиток "</w:t>
            </w:r>
            <w:proofErr w:type="spellStart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EcoStep</w:t>
            </w:r>
            <w:proofErr w:type="spellEnd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";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ограждения;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подсыпка площадки песком;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освещения;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val="en-US" w:eastAsia="en-US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Устройство дополнительных игровых элементов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и безопасного покрытия на детской игровой площадке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в районе МКД 33Б по ул. им. </w:t>
            </w:r>
            <w:proofErr w:type="spellStart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в г. Нарьян-Маре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безопасного покрытия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установка дополнительных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Установка малых архитектурных форм с организацией подсветки в районе строения N 6 по ул. им. </w:t>
            </w:r>
            <w:proofErr w:type="spellStart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-установка малых архитектурных форм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- устройство подсветки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Благоустройство общественной территории, район центральной аптеки по ул. </w:t>
            </w:r>
            <w:proofErr w:type="spellStart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им.Пырерки</w:t>
            </w:r>
            <w:proofErr w:type="spellEnd"/>
            <w:r w:rsidR="007F4741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  <w:t>д. 15</w:t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г.Нарьян-Мар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- устройство твёрдого покрытия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с применением дорожной плитки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- устройство пешеходной зоны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с применением тротуарной плитки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-установка скамеек и урн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спортивного игрового кластера в районе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Строительная, </w:t>
            </w:r>
            <w:r w:rsidR="007F474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д. 10,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-устройство ограждения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2021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Обустройство детской игровой площадки в районе ДС "Радуга"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ограждения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Обустройство стоянки около ДС 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766B">
              <w:rPr>
                <w:rFonts w:eastAsiaTheme="minorHAnsi"/>
                <w:sz w:val="26"/>
                <w:szCs w:val="26"/>
                <w:lang w:eastAsia="en-US"/>
              </w:rPr>
              <w:t xml:space="preserve">на ул. </w:t>
            </w:r>
            <w:proofErr w:type="spellStart"/>
            <w:r w:rsidRPr="00D5766B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E8386A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устройство твёрдого покрытия;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2021-2022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Благоустройство территории в районе ул. Рыбников д. 6Б, 3Б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устройство спортивной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игровой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безопасного покрытия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автомобильной стоянки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ограждения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D5766B" w:rsidRPr="00D5766B" w:rsidTr="007F4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Обустройство рекреационной зоны в районе метеостанции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зоны отдыха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автомобильной стоянки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пешеходной зоны</w:t>
            </w:r>
            <w:r w:rsidR="00E8386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766B" w:rsidRPr="00D5766B" w:rsidRDefault="00D5766B" w:rsidP="00D576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-устройство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B" w:rsidRPr="00D5766B" w:rsidRDefault="00D5766B" w:rsidP="00D576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766B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</w:tbl>
    <w:p w:rsidR="00D5766B" w:rsidRPr="00D5766B" w:rsidRDefault="00D5766B" w:rsidP="00D5766B">
      <w:pPr>
        <w:widowControl w:val="0"/>
        <w:autoSpaceDE w:val="0"/>
        <w:autoSpaceDN w:val="0"/>
        <w:jc w:val="right"/>
        <w:rPr>
          <w:sz w:val="26"/>
        </w:rPr>
      </w:pPr>
      <w:r w:rsidRPr="00D5766B">
        <w:rPr>
          <w:sz w:val="26"/>
          <w:szCs w:val="26"/>
        </w:rPr>
        <w:t>".</w:t>
      </w:r>
    </w:p>
    <w:p w:rsidR="00D5766B" w:rsidRDefault="00D5766B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7F4741">
      <w:headerReference w:type="default" r:id="rId12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6B" w:rsidRDefault="00D5766B" w:rsidP="00693317">
      <w:r>
        <w:separator/>
      </w:r>
    </w:p>
  </w:endnote>
  <w:endnote w:type="continuationSeparator" w:id="0">
    <w:p w:rsidR="00D5766B" w:rsidRDefault="00D5766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6B" w:rsidRDefault="00D5766B" w:rsidP="00693317">
      <w:r>
        <w:separator/>
      </w:r>
    </w:p>
  </w:footnote>
  <w:footnote w:type="continuationSeparator" w:id="0">
    <w:p w:rsidR="00D5766B" w:rsidRDefault="00D5766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881636"/>
      <w:docPartObj>
        <w:docPartGallery w:val="Page Numbers (Top of Page)"/>
        <w:docPartUnique/>
      </w:docPartObj>
    </w:sdtPr>
    <w:sdtContent>
      <w:p w:rsidR="00FB738B" w:rsidRDefault="00FB73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70">
          <w:rPr>
            <w:noProof/>
          </w:rPr>
          <w:t>20</w:t>
        </w:r>
        <w:r>
          <w:fldChar w:fldCharType="end"/>
        </w:r>
      </w:p>
    </w:sdtContent>
  </w:sdt>
  <w:p w:rsidR="00FB738B" w:rsidRDefault="00FB73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813564"/>
      <w:docPartObj>
        <w:docPartGallery w:val="Page Numbers (Top of Page)"/>
        <w:docPartUnique/>
      </w:docPartObj>
    </w:sdtPr>
    <w:sdtContent>
      <w:p w:rsidR="00D5766B" w:rsidRDefault="00D576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70">
          <w:rPr>
            <w:noProof/>
          </w:rPr>
          <w:t>22</w:t>
        </w:r>
        <w:r>
          <w:fldChar w:fldCharType="end"/>
        </w:r>
      </w:p>
    </w:sdtContent>
  </w:sdt>
  <w:p w:rsidR="00D5766B" w:rsidRDefault="00D5766B">
    <w:pPr>
      <w:pStyle w:val="a7"/>
    </w:pPr>
  </w:p>
  <w:p w:rsidR="00D5766B" w:rsidRDefault="00D57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588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91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787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978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82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41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878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66B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290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86A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38B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170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bx-messenger-message">
    <w:name w:val="bx-messenger-message"/>
    <w:basedOn w:val="a0"/>
    <w:rsid w:val="00D5766B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D57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D5766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D57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D57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D5766B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D57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D576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D5766B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D576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D5766B"/>
  </w:style>
  <w:style w:type="table" w:customStyle="1" w:styleId="41">
    <w:name w:val="Сетка таблицы4"/>
    <w:basedOn w:val="a1"/>
    <w:next w:val="af2"/>
    <w:uiPriority w:val="59"/>
    <w:rsid w:val="00D576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D57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D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D5766B"/>
  </w:style>
  <w:style w:type="table" w:customStyle="1" w:styleId="310">
    <w:name w:val="Сетка таблицы31"/>
    <w:basedOn w:val="a1"/>
    <w:next w:val="af2"/>
    <w:uiPriority w:val="59"/>
    <w:rsid w:val="00D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D5766B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D5766B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D5766B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D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D5766B"/>
  </w:style>
  <w:style w:type="table" w:customStyle="1" w:styleId="120">
    <w:name w:val="Сетка таблицы12"/>
    <w:basedOn w:val="a1"/>
    <w:next w:val="af2"/>
    <w:uiPriority w:val="59"/>
    <w:rsid w:val="00D5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D5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CB942FF1.tm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KH7\AppData\Local\Microsoft\Windows\Temporary%20Internet%20Files\Content.MSO\CB942FF1.tm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7D41F-E21B-4CF0-8218-2FCDFADE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2018-10-23T12:15:00Z</cp:lastPrinted>
  <dcterms:created xsi:type="dcterms:W3CDTF">2020-11-16T14:16:00Z</dcterms:created>
  <dcterms:modified xsi:type="dcterms:W3CDTF">2020-11-16T14:28:00Z</dcterms:modified>
</cp:coreProperties>
</file>