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A10374" w:rsidP="00527049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A1037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A10374">
              <w:t>8</w:t>
            </w:r>
            <w:r w:rsidR="00DC16DE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16DE" w:rsidRPr="00691794" w:rsidRDefault="00DC16DE" w:rsidP="00DC16DE">
      <w:pPr>
        <w:shd w:val="clear" w:color="auto" w:fill="FFFFFF"/>
        <w:ind w:right="4392"/>
        <w:jc w:val="both"/>
        <w:rPr>
          <w:sz w:val="26"/>
          <w:szCs w:val="26"/>
        </w:rPr>
      </w:pPr>
      <w:r w:rsidRPr="00691794">
        <w:rPr>
          <w:color w:val="000000"/>
          <w:sz w:val="26"/>
          <w:szCs w:val="26"/>
        </w:rPr>
        <w:t xml:space="preserve">О внесении изменений в </w:t>
      </w:r>
      <w:r w:rsidRPr="00691794"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   </w:t>
      </w:r>
      <w:r w:rsidRPr="00691794">
        <w:rPr>
          <w:sz w:val="26"/>
          <w:szCs w:val="26"/>
        </w:rPr>
        <w:t xml:space="preserve">от </w:t>
      </w:r>
      <w:r>
        <w:rPr>
          <w:sz w:val="26"/>
          <w:szCs w:val="26"/>
        </w:rPr>
        <w:t>18</w:t>
      </w:r>
      <w:r w:rsidRPr="0069179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691794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691794">
        <w:rPr>
          <w:sz w:val="26"/>
          <w:szCs w:val="26"/>
        </w:rPr>
        <w:t xml:space="preserve"> № </w:t>
      </w:r>
      <w:r>
        <w:rPr>
          <w:sz w:val="26"/>
          <w:szCs w:val="26"/>
        </w:rPr>
        <w:t>1267</w:t>
      </w:r>
      <w:r>
        <w:rPr>
          <w:sz w:val="26"/>
          <w:szCs w:val="26"/>
        </w:rPr>
        <w:t xml:space="preserve"> "</w:t>
      </w:r>
      <w:r>
        <w:rPr>
          <w:sz w:val="26"/>
          <w:szCs w:val="26"/>
        </w:rPr>
        <w:t xml:space="preserve">Об утверждении </w:t>
      </w:r>
      <w:r w:rsidRPr="00FD5B77">
        <w:rPr>
          <w:rFonts w:eastAsiaTheme="minorHAnsi"/>
          <w:sz w:val="26"/>
          <w:szCs w:val="26"/>
          <w:lang w:eastAsia="en-US"/>
        </w:rPr>
        <w:t>Порядк</w:t>
      </w:r>
      <w:r>
        <w:rPr>
          <w:rFonts w:eastAsiaTheme="minorHAnsi"/>
          <w:sz w:val="26"/>
          <w:szCs w:val="26"/>
          <w:lang w:eastAsia="en-US"/>
        </w:rPr>
        <w:t>а</w:t>
      </w:r>
      <w:r w:rsidRPr="00FD5B77">
        <w:rPr>
          <w:rFonts w:eastAsiaTheme="minorHAnsi"/>
          <w:sz w:val="26"/>
          <w:szCs w:val="26"/>
          <w:lang w:eastAsia="en-US"/>
        </w:rPr>
        <w:t xml:space="preserve"> предоставления субсидий </w:t>
      </w:r>
      <w:r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Pr="00FD5B77">
        <w:rPr>
          <w:rFonts w:eastAsiaTheme="minorHAnsi"/>
          <w:sz w:val="26"/>
          <w:szCs w:val="26"/>
          <w:lang w:eastAsia="en-US"/>
        </w:rPr>
        <w:t>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</w:t>
      </w:r>
      <w:r>
        <w:rPr>
          <w:rFonts w:eastAsiaTheme="minorHAnsi"/>
          <w:sz w:val="26"/>
          <w:szCs w:val="26"/>
          <w:lang w:eastAsia="en-US"/>
        </w:rPr>
        <w:t>"</w:t>
      </w:r>
    </w:p>
    <w:p w:rsidR="00DC16DE" w:rsidRDefault="00DC16DE" w:rsidP="00DC16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16DE" w:rsidRDefault="00DC16DE" w:rsidP="00DC16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16DE" w:rsidRPr="00691794" w:rsidRDefault="00DC16DE" w:rsidP="00DC16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16DE" w:rsidRPr="00FD5B77" w:rsidRDefault="00DC16DE" w:rsidP="008401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D5B77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FD5B77">
          <w:rPr>
            <w:rFonts w:eastAsiaTheme="minorHAnsi"/>
            <w:sz w:val="26"/>
            <w:szCs w:val="26"/>
            <w:lang w:eastAsia="en-US"/>
          </w:rPr>
          <w:t>статьей 78</w:t>
        </w:r>
      </w:hyperlink>
      <w:r w:rsidRPr="00FD5B77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FD5B77">
          <w:rPr>
            <w:rFonts w:eastAsiaTheme="minorHAnsi"/>
            <w:sz w:val="26"/>
            <w:szCs w:val="26"/>
            <w:lang w:eastAsia="en-US"/>
          </w:rPr>
          <w:t>подпунктом 33 пункта 1 статьи 16</w:t>
        </w:r>
      </w:hyperlink>
      <w:r w:rsidRPr="00FD5B77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FD5B77">
        <w:rPr>
          <w:rFonts w:eastAsiaTheme="minorHAnsi"/>
          <w:sz w:val="26"/>
          <w:szCs w:val="26"/>
          <w:lang w:eastAsia="en-US"/>
        </w:rPr>
        <w:t xml:space="preserve"> 131-ФЗ </w:t>
      </w:r>
      <w:r w:rsidR="0084015D">
        <w:rPr>
          <w:rFonts w:eastAsiaTheme="minorHAnsi"/>
          <w:sz w:val="26"/>
          <w:szCs w:val="26"/>
          <w:lang w:eastAsia="en-US"/>
        </w:rPr>
        <w:br/>
      </w:r>
      <w:r w:rsidRPr="00FD5B77">
        <w:rPr>
          <w:rFonts w:eastAsiaTheme="minorHAnsi"/>
          <w:sz w:val="26"/>
          <w:szCs w:val="26"/>
          <w:lang w:eastAsia="en-US"/>
        </w:rPr>
        <w:t xml:space="preserve">"Об общих принципах организации местного самоуправления в Российской Федерации", Федеральным </w:t>
      </w:r>
      <w:hyperlink r:id="rId11" w:history="1">
        <w:r w:rsidRPr="00FD5B7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FD5B77">
        <w:rPr>
          <w:rFonts w:eastAsiaTheme="minorHAnsi"/>
          <w:sz w:val="26"/>
          <w:szCs w:val="26"/>
          <w:lang w:eastAsia="en-US"/>
        </w:rPr>
        <w:t xml:space="preserve"> от 24.07.2007 </w:t>
      </w:r>
      <w:r>
        <w:rPr>
          <w:rFonts w:eastAsiaTheme="minorHAnsi"/>
          <w:sz w:val="26"/>
          <w:szCs w:val="26"/>
          <w:lang w:eastAsia="en-US"/>
        </w:rPr>
        <w:t>№</w:t>
      </w:r>
      <w:r w:rsidRPr="00FD5B77">
        <w:rPr>
          <w:rFonts w:eastAsiaTheme="minorHAnsi"/>
          <w:sz w:val="26"/>
          <w:szCs w:val="26"/>
          <w:lang w:eastAsia="en-US"/>
        </w:rPr>
        <w:t xml:space="preserve"> 209-ФЗ "О развитии малого </w:t>
      </w:r>
      <w:r w:rsidR="0084015D">
        <w:rPr>
          <w:rFonts w:eastAsiaTheme="minorHAnsi"/>
          <w:sz w:val="26"/>
          <w:szCs w:val="26"/>
          <w:lang w:eastAsia="en-US"/>
        </w:rPr>
        <w:br/>
      </w:r>
      <w:r w:rsidRPr="00FD5B77">
        <w:rPr>
          <w:rFonts w:eastAsiaTheme="minorHAnsi"/>
          <w:sz w:val="26"/>
          <w:szCs w:val="26"/>
          <w:lang w:eastAsia="en-US"/>
        </w:rPr>
        <w:t xml:space="preserve">и среднего предпринимательства в Российской Федерации", </w:t>
      </w:r>
      <w:hyperlink r:id="rId12" w:history="1">
        <w:r w:rsidRPr="00FD5B77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FD5B77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18.09.2020 </w:t>
      </w:r>
      <w:r>
        <w:rPr>
          <w:rFonts w:eastAsiaTheme="minorHAnsi"/>
          <w:sz w:val="26"/>
          <w:szCs w:val="26"/>
          <w:lang w:eastAsia="en-US"/>
        </w:rPr>
        <w:t>№</w:t>
      </w:r>
      <w:r w:rsidRPr="00FD5B77">
        <w:rPr>
          <w:rFonts w:eastAsiaTheme="minorHAnsi"/>
          <w:sz w:val="26"/>
          <w:szCs w:val="26"/>
          <w:lang w:eastAsia="en-US"/>
        </w:rPr>
        <w:t xml:space="preserve"> 1492 "Об общих требованиях </w:t>
      </w:r>
      <w:r w:rsidR="0084015D">
        <w:rPr>
          <w:rFonts w:eastAsiaTheme="minorHAnsi"/>
          <w:sz w:val="26"/>
          <w:szCs w:val="26"/>
          <w:lang w:eastAsia="en-US"/>
        </w:rPr>
        <w:br/>
      </w:r>
      <w:r w:rsidRPr="00FD5B77">
        <w:rPr>
          <w:rFonts w:eastAsiaTheme="minorHAnsi"/>
          <w:sz w:val="26"/>
          <w:szCs w:val="26"/>
          <w:lang w:eastAsia="en-US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муниципальной </w:t>
      </w:r>
      <w:hyperlink r:id="rId13" w:history="1">
        <w:r w:rsidRPr="00FD5B77">
          <w:rPr>
            <w:rFonts w:eastAsiaTheme="minorHAnsi"/>
            <w:sz w:val="26"/>
            <w:szCs w:val="26"/>
            <w:lang w:eastAsia="en-US"/>
          </w:rPr>
          <w:t>программой</w:t>
        </w:r>
      </w:hyperlink>
      <w:r w:rsidRPr="00FD5B77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"Развитие предпринимательства </w:t>
      </w:r>
      <w:r w:rsidR="0084015D">
        <w:rPr>
          <w:rFonts w:eastAsiaTheme="minorHAnsi"/>
          <w:sz w:val="26"/>
          <w:szCs w:val="26"/>
          <w:lang w:eastAsia="en-US"/>
        </w:rPr>
        <w:br/>
      </w:r>
      <w:r w:rsidRPr="00FD5B77">
        <w:rPr>
          <w:rFonts w:eastAsiaTheme="minorHAnsi"/>
          <w:sz w:val="26"/>
          <w:szCs w:val="26"/>
          <w:lang w:eastAsia="en-US"/>
        </w:rPr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 w:rsidR="0084015D">
        <w:rPr>
          <w:rFonts w:eastAsiaTheme="minorHAnsi"/>
          <w:sz w:val="26"/>
          <w:szCs w:val="26"/>
          <w:lang w:eastAsia="en-US"/>
        </w:rPr>
        <w:br/>
      </w:r>
      <w:r w:rsidRPr="00FD5B77">
        <w:rPr>
          <w:rFonts w:eastAsiaTheme="minorHAnsi"/>
          <w:sz w:val="26"/>
          <w:szCs w:val="26"/>
          <w:lang w:eastAsia="en-US"/>
        </w:rPr>
        <w:t xml:space="preserve">от 31.08.2018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D5B77">
        <w:rPr>
          <w:rFonts w:eastAsiaTheme="minorHAnsi"/>
          <w:sz w:val="26"/>
          <w:szCs w:val="26"/>
          <w:lang w:eastAsia="en-US"/>
        </w:rPr>
        <w:t xml:space="preserve"> 584, Администрация муниципального образования "Городской округ "Город Нарьян-Мар" </w:t>
      </w:r>
    </w:p>
    <w:p w:rsidR="00DC16DE" w:rsidRPr="00691794" w:rsidRDefault="00DC16DE" w:rsidP="00DC16DE">
      <w:pPr>
        <w:ind w:firstLine="709"/>
        <w:jc w:val="both"/>
        <w:rPr>
          <w:sz w:val="26"/>
          <w:szCs w:val="26"/>
        </w:rPr>
      </w:pPr>
    </w:p>
    <w:p w:rsidR="00DC16DE" w:rsidRPr="00691794" w:rsidRDefault="00DC16DE" w:rsidP="008401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1794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DC16DE" w:rsidRPr="00691794" w:rsidRDefault="00DC16DE" w:rsidP="00DC16D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16DE" w:rsidRPr="00FD5B77" w:rsidRDefault="00DC16DE" w:rsidP="0084015D">
      <w:pPr>
        <w:pStyle w:val="a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D5B77">
        <w:rPr>
          <w:rFonts w:eastAsiaTheme="minorHAnsi"/>
          <w:sz w:val="26"/>
          <w:szCs w:val="26"/>
          <w:lang w:eastAsia="en-US"/>
        </w:rPr>
        <w:t xml:space="preserve">Внести в Порядок предоставления субсидий на поддержку субъектов малого и среднего предпринимательства в целях возмещения части затрат, связанных </w:t>
      </w:r>
      <w:r w:rsidR="0084015D">
        <w:rPr>
          <w:rFonts w:eastAsiaTheme="minorHAnsi"/>
          <w:sz w:val="26"/>
          <w:szCs w:val="26"/>
          <w:lang w:eastAsia="en-US"/>
        </w:rPr>
        <w:br/>
      </w:r>
      <w:r w:rsidRPr="00FD5B77">
        <w:rPr>
          <w:rFonts w:eastAsiaTheme="minorHAnsi"/>
          <w:sz w:val="26"/>
          <w:szCs w:val="26"/>
          <w:lang w:eastAsia="en-US"/>
        </w:rPr>
        <w:t xml:space="preserve">с осуществлением предпринимательской деятельности, утвержденный </w:t>
      </w:r>
      <w:r w:rsidRPr="00FD5B77">
        <w:rPr>
          <w:sz w:val="26"/>
          <w:szCs w:val="26"/>
        </w:rPr>
        <w:t>постановлением Администрации муниципального образования "Городской округ "Город Нарьян-Мар" от 18.10.2021 № 1267</w:t>
      </w:r>
      <w:r>
        <w:rPr>
          <w:sz w:val="26"/>
          <w:szCs w:val="26"/>
        </w:rPr>
        <w:t xml:space="preserve"> (далее – Порядок)</w:t>
      </w:r>
      <w:r w:rsidR="0084015D">
        <w:rPr>
          <w:sz w:val="26"/>
          <w:szCs w:val="26"/>
        </w:rPr>
        <w:t>,</w:t>
      </w:r>
      <w:r w:rsidRPr="00FD5B77">
        <w:rPr>
          <w:sz w:val="26"/>
          <w:szCs w:val="26"/>
        </w:rPr>
        <w:t xml:space="preserve"> следующие изменения:</w:t>
      </w:r>
    </w:p>
    <w:p w:rsidR="00DC16DE" w:rsidRPr="00D251B2" w:rsidRDefault="00DC16DE" w:rsidP="0084015D">
      <w:pPr>
        <w:pStyle w:val="ad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251B2">
        <w:rPr>
          <w:rFonts w:eastAsiaTheme="minorHAnsi"/>
          <w:sz w:val="26"/>
          <w:szCs w:val="26"/>
          <w:lang w:eastAsia="en-US"/>
        </w:rPr>
        <w:lastRenderedPageBreak/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строке 1 </w:t>
      </w:r>
      <w:r w:rsidRPr="00D251B2">
        <w:rPr>
          <w:rFonts w:eastAsiaTheme="minorHAnsi"/>
          <w:sz w:val="26"/>
          <w:szCs w:val="26"/>
          <w:lang w:eastAsia="en-US"/>
        </w:rPr>
        <w:t>"Приобретение и доставка имущества"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14" w:history="1">
        <w:r w:rsidRPr="00E41223">
          <w:rPr>
            <w:rFonts w:eastAsiaTheme="minorHAnsi"/>
            <w:sz w:val="26"/>
            <w:szCs w:val="26"/>
            <w:lang w:eastAsia="en-US"/>
          </w:rPr>
          <w:t>графы 4</w:t>
        </w:r>
      </w:hyperlink>
      <w:r w:rsidRPr="00E41223">
        <w:rPr>
          <w:rFonts w:eastAsiaTheme="minorHAnsi"/>
          <w:sz w:val="26"/>
          <w:szCs w:val="26"/>
          <w:lang w:eastAsia="en-US"/>
        </w:rPr>
        <w:t xml:space="preserve"> "</w:t>
      </w:r>
      <w:r w:rsidRPr="00D251B2">
        <w:rPr>
          <w:rFonts w:eastAsiaTheme="minorHAnsi"/>
          <w:sz w:val="26"/>
          <w:szCs w:val="26"/>
          <w:lang w:eastAsia="en-US"/>
        </w:rPr>
        <w:t xml:space="preserve">Перечень документов" </w:t>
      </w:r>
      <w:r>
        <w:rPr>
          <w:rFonts w:eastAsiaTheme="minorHAnsi"/>
          <w:sz w:val="26"/>
          <w:szCs w:val="26"/>
          <w:lang w:eastAsia="en-US"/>
        </w:rPr>
        <w:t xml:space="preserve">пункта 6 </w:t>
      </w:r>
      <w:r w:rsidRPr="00D251B2">
        <w:rPr>
          <w:rFonts w:eastAsiaTheme="minorHAnsi"/>
          <w:sz w:val="26"/>
          <w:szCs w:val="26"/>
          <w:lang w:eastAsia="en-US"/>
        </w:rPr>
        <w:t>Приложения № 3 к Порядку слова "от 18.09.2019 N ММВ-7-11/470@" исключить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DC16DE" w:rsidRDefault="00DC16DE" w:rsidP="0084015D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84015D">
        <w:rPr>
          <w:rFonts w:eastAsiaTheme="minorHAnsi"/>
          <w:sz w:val="26"/>
          <w:szCs w:val="26"/>
          <w:lang w:eastAsia="en-US"/>
        </w:rPr>
        <w:tab/>
      </w:r>
      <w:hyperlink r:id="rId15" w:history="1">
        <w:r w:rsidRPr="009A35FE">
          <w:rPr>
            <w:sz w:val="26"/>
            <w:szCs w:val="26"/>
          </w:rPr>
          <w:t>Приложени</w:t>
        </w:r>
        <w:r>
          <w:rPr>
            <w:sz w:val="26"/>
            <w:szCs w:val="26"/>
          </w:rPr>
          <w:t>е</w:t>
        </w:r>
        <w:r w:rsidRPr="009A35FE">
          <w:rPr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>6 к</w:t>
      </w:r>
      <w:r w:rsidRPr="00B15408">
        <w:rPr>
          <w:rFonts w:eastAsiaTheme="minorHAnsi"/>
          <w:sz w:val="26"/>
          <w:szCs w:val="26"/>
          <w:lang w:eastAsia="en-US"/>
        </w:rPr>
        <w:t xml:space="preserve"> Порядк</w:t>
      </w:r>
      <w:r>
        <w:rPr>
          <w:rFonts w:eastAsiaTheme="minorHAnsi"/>
          <w:sz w:val="26"/>
          <w:szCs w:val="26"/>
          <w:lang w:eastAsia="en-US"/>
        </w:rPr>
        <w:t>у</w:t>
      </w:r>
      <w:r w:rsidRPr="00B15408">
        <w:rPr>
          <w:rFonts w:eastAsiaTheme="minorHAnsi"/>
          <w:sz w:val="26"/>
          <w:szCs w:val="26"/>
          <w:lang w:eastAsia="en-US"/>
        </w:rPr>
        <w:t xml:space="preserve"> </w:t>
      </w:r>
      <w:r w:rsidRPr="00B15408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  <w:r w:rsidRPr="00B15408">
        <w:rPr>
          <w:rFonts w:eastAsiaTheme="minorHAnsi"/>
          <w:sz w:val="26"/>
          <w:szCs w:val="26"/>
        </w:rPr>
        <w:t xml:space="preserve"> </w:t>
      </w:r>
    </w:p>
    <w:p w:rsidR="00DC16DE" w:rsidRDefault="00DC16DE" w:rsidP="00DC16DE">
      <w:pPr>
        <w:pStyle w:val="ad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DC16DE" w:rsidRDefault="00DC16DE" w:rsidP="00DC16D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6</w:t>
      </w:r>
    </w:p>
    <w:p w:rsidR="00DC16DE" w:rsidRDefault="00DC16DE" w:rsidP="00DC16D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Порядку предоставления субсидий</w:t>
      </w:r>
    </w:p>
    <w:p w:rsidR="00DC16DE" w:rsidRDefault="00DC16DE" w:rsidP="00DC16D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поддержку субъектов малого</w:t>
      </w:r>
    </w:p>
    <w:p w:rsidR="00DC16DE" w:rsidRDefault="00DC16DE" w:rsidP="00DC16D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 среднего предпринимательства</w:t>
      </w:r>
    </w:p>
    <w:p w:rsidR="00DC16DE" w:rsidRDefault="00DC16DE" w:rsidP="00DC16D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возмещения части затрат,</w:t>
      </w:r>
    </w:p>
    <w:p w:rsidR="00DC16DE" w:rsidRDefault="00DC16DE" w:rsidP="00DC16D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связанных с осуществлением</w:t>
      </w:r>
    </w:p>
    <w:p w:rsidR="00DC16DE" w:rsidRDefault="00DC16DE" w:rsidP="00DC16D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предпринимательской деятельности</w:t>
      </w:r>
    </w:p>
    <w:p w:rsidR="00DC16DE" w:rsidRDefault="00DC16DE" w:rsidP="00DC16DE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DC16DE" w:rsidRPr="00B15408" w:rsidRDefault="00DC16DE" w:rsidP="00DC16DE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B15408">
        <w:rPr>
          <w:sz w:val="26"/>
          <w:szCs w:val="26"/>
        </w:rPr>
        <w:t>Критерии</w:t>
      </w:r>
    </w:p>
    <w:p w:rsidR="00DC16DE" w:rsidRPr="00B15408" w:rsidRDefault="00DC16DE" w:rsidP="00DC16DE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B15408">
        <w:rPr>
          <w:sz w:val="26"/>
          <w:szCs w:val="26"/>
        </w:rPr>
        <w:t>оценки заявок на получение субсидии</w:t>
      </w:r>
    </w:p>
    <w:p w:rsidR="00DC16DE" w:rsidRPr="00B15408" w:rsidRDefault="00DC16DE" w:rsidP="00DC16DE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tbl>
      <w:tblPr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6"/>
        <w:gridCol w:w="450"/>
        <w:gridCol w:w="1899"/>
        <w:gridCol w:w="1418"/>
        <w:gridCol w:w="567"/>
        <w:gridCol w:w="425"/>
        <w:gridCol w:w="4394"/>
      </w:tblGrid>
      <w:tr w:rsidR="00DC16DE" w:rsidRPr="00B15408" w:rsidTr="006D3DB5">
        <w:trPr>
          <w:trHeight w:val="408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Критерии (показатели)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sz w:val="20"/>
                <w:szCs w:val="20"/>
              </w:rPr>
            </w:pPr>
            <w:r w:rsidRPr="00B15408">
              <w:rPr>
                <w:sz w:val="20"/>
                <w:szCs w:val="20"/>
              </w:rPr>
              <w:t>Оценка, балл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6DE" w:rsidRPr="00B15408" w:rsidRDefault="00DC16DE" w:rsidP="006D3DB5">
            <w:pPr>
              <w:jc w:val="center"/>
              <w:rPr>
                <w:sz w:val="20"/>
                <w:szCs w:val="20"/>
              </w:rPr>
            </w:pPr>
            <w:r w:rsidRPr="00B15408">
              <w:rPr>
                <w:sz w:val="20"/>
                <w:szCs w:val="20"/>
              </w:rPr>
              <w:t>Подтверждающие документы</w:t>
            </w:r>
          </w:p>
        </w:tc>
      </w:tr>
      <w:tr w:rsidR="00DC16DE" w:rsidRPr="00B15408" w:rsidTr="006D3DB5">
        <w:trPr>
          <w:trHeight w:val="336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К1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Количество рабочих мест на дату подачи заявки о предоставлении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5D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без привлечения наемных работников/</w:t>
            </w:r>
          </w:p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5408">
              <w:rPr>
                <w:color w:val="000000"/>
                <w:sz w:val="20"/>
                <w:szCs w:val="20"/>
              </w:rPr>
              <w:t>самозанятые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6DE" w:rsidRDefault="00DC16DE" w:rsidP="006D3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Копии документов, подтверждающих трудовые отношения с </w:t>
            </w:r>
            <w:r w:rsidRPr="00041CD4">
              <w:rPr>
                <w:sz w:val="20"/>
                <w:szCs w:val="20"/>
              </w:rPr>
              <w:t>работник</w:t>
            </w:r>
            <w:r>
              <w:rPr>
                <w:sz w:val="20"/>
                <w:szCs w:val="20"/>
              </w:rPr>
              <w:t>а</w:t>
            </w:r>
            <w:r w:rsidRPr="00041CD4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 xml:space="preserve"> (при наличии наемных работников)</w:t>
            </w:r>
          </w:p>
          <w:p w:rsidR="00DC16DE" w:rsidRDefault="00DC16DE" w:rsidP="006D3DB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Копия </w:t>
            </w:r>
            <w:hyperlink r:id="rId16" w:history="1">
              <w:r w:rsidRPr="004D5734">
                <w:rPr>
                  <w:rFonts w:eastAsiaTheme="minorHAnsi"/>
                  <w:sz w:val="20"/>
                  <w:szCs w:val="20"/>
                  <w:lang w:eastAsia="en-US"/>
                </w:rPr>
                <w:t>Расчета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 страховым взносам по форме, утвержденной приказом Федеральной налоговой службы России</w:t>
            </w:r>
          </w:p>
          <w:p w:rsidR="00DC16DE" w:rsidRDefault="00DC16DE" w:rsidP="006D3DB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336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 – 2 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28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3 – 5 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30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более 5 чел.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792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К2</w:t>
            </w: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 xml:space="preserve">Количество рабочих мест, планируемых </w:t>
            </w:r>
            <w:r w:rsidR="0084015D">
              <w:rPr>
                <w:color w:val="000000"/>
                <w:sz w:val="20"/>
                <w:szCs w:val="20"/>
              </w:rPr>
              <w:br/>
            </w:r>
            <w:r w:rsidRPr="00B15408">
              <w:rPr>
                <w:color w:val="000000"/>
                <w:sz w:val="20"/>
                <w:szCs w:val="20"/>
              </w:rPr>
              <w:t xml:space="preserve">к созданию </w:t>
            </w:r>
            <w:r w:rsidR="0084015D">
              <w:rPr>
                <w:color w:val="000000"/>
                <w:sz w:val="20"/>
                <w:szCs w:val="20"/>
              </w:rPr>
              <w:br/>
            </w:r>
            <w:r w:rsidRPr="00B15408">
              <w:rPr>
                <w:color w:val="000000"/>
                <w:sz w:val="20"/>
                <w:szCs w:val="20"/>
              </w:rPr>
              <w:t xml:space="preserve">за период действия соглашения </w:t>
            </w:r>
            <w:r w:rsidR="0084015D">
              <w:rPr>
                <w:color w:val="000000"/>
                <w:sz w:val="20"/>
                <w:szCs w:val="20"/>
              </w:rPr>
              <w:br/>
            </w:r>
            <w:r w:rsidRPr="00B15408">
              <w:rPr>
                <w:color w:val="000000"/>
                <w:sz w:val="20"/>
                <w:szCs w:val="20"/>
              </w:rPr>
              <w:t>о предоставлении субсидии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84015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 xml:space="preserve">сохранение рабочих мест, сохранение </w:t>
            </w:r>
            <w:proofErr w:type="spellStart"/>
            <w:r w:rsidRPr="00B15408">
              <w:rPr>
                <w:color w:val="000000"/>
                <w:sz w:val="20"/>
                <w:szCs w:val="20"/>
              </w:rPr>
              <w:t>самозанятости</w:t>
            </w:r>
            <w:proofErr w:type="spellEnd"/>
            <w:r w:rsidRPr="00B15408">
              <w:rPr>
                <w:color w:val="000000"/>
                <w:sz w:val="20"/>
                <w:szCs w:val="20"/>
              </w:rPr>
              <w:t xml:space="preserve">, создание новых рабочих мест </w:t>
            </w:r>
            <w:r w:rsidR="0084015D">
              <w:rPr>
                <w:color w:val="000000"/>
                <w:sz w:val="20"/>
                <w:szCs w:val="20"/>
              </w:rPr>
              <w:br/>
            </w:r>
            <w:r w:rsidRPr="00B15408">
              <w:rPr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6DE" w:rsidRDefault="00DC16DE" w:rsidP="006D3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документов не требуется. Количество рабочих мест указывается из заявки</w:t>
            </w:r>
          </w:p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  <w:r w:rsidRPr="00B15408">
              <w:rPr>
                <w:sz w:val="20"/>
                <w:szCs w:val="20"/>
              </w:rPr>
              <w:t xml:space="preserve">Данный критерий включается в соглашение </w:t>
            </w:r>
            <w:r w:rsidR="0084015D">
              <w:rPr>
                <w:sz w:val="20"/>
                <w:szCs w:val="20"/>
              </w:rPr>
              <w:br/>
            </w:r>
            <w:r w:rsidRPr="00B15408">
              <w:rPr>
                <w:sz w:val="20"/>
                <w:szCs w:val="20"/>
              </w:rPr>
              <w:t>о предоставлении субсидии и является показателем результативности</w:t>
            </w:r>
          </w:p>
        </w:tc>
      </w:tr>
      <w:tr w:rsidR="00DC16DE" w:rsidRPr="00B15408" w:rsidTr="006D3DB5">
        <w:trPr>
          <w:trHeight w:val="28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 – 2 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288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3 – 5 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30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более 5 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352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К3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 xml:space="preserve">Участие </w:t>
            </w:r>
            <w:r w:rsidR="0084015D">
              <w:rPr>
                <w:color w:val="000000"/>
                <w:sz w:val="20"/>
                <w:szCs w:val="20"/>
              </w:rPr>
              <w:br/>
            </w:r>
            <w:r w:rsidRPr="00B15408">
              <w:rPr>
                <w:color w:val="000000"/>
                <w:sz w:val="20"/>
                <w:szCs w:val="20"/>
              </w:rPr>
              <w:t>в конкурсах, ярмарках, выставках, фестивалях (городских, окружных, иных)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  <w:r w:rsidRPr="00B15408">
              <w:rPr>
                <w:sz w:val="20"/>
                <w:szCs w:val="20"/>
              </w:rPr>
              <w:t xml:space="preserve">Копии дипломов, сертификатов, грамот и иных документов, свидетельствующих об участии </w:t>
            </w:r>
            <w:r w:rsidR="0084015D">
              <w:rPr>
                <w:sz w:val="20"/>
                <w:szCs w:val="20"/>
              </w:rPr>
              <w:br/>
            </w:r>
            <w:r w:rsidRPr="00B15408">
              <w:rPr>
                <w:sz w:val="20"/>
                <w:szCs w:val="20"/>
              </w:rPr>
              <w:t>в мероприятиях за последние</w:t>
            </w:r>
            <w:r>
              <w:rPr>
                <w:sz w:val="20"/>
                <w:szCs w:val="20"/>
              </w:rPr>
              <w:t xml:space="preserve"> </w:t>
            </w:r>
            <w:r w:rsidRPr="00B15408">
              <w:rPr>
                <w:sz w:val="20"/>
                <w:szCs w:val="20"/>
              </w:rPr>
              <w:t>3 года</w:t>
            </w:r>
          </w:p>
        </w:tc>
      </w:tr>
      <w:tr w:rsidR="00DC16DE" w:rsidRPr="00B15408" w:rsidTr="006D3DB5">
        <w:trPr>
          <w:trHeight w:val="399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6DE" w:rsidRPr="00B15408" w:rsidRDefault="00DC16DE" w:rsidP="006D3DB5">
            <w:pPr>
              <w:jc w:val="center"/>
              <w:rPr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К4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 xml:space="preserve">Является плательщиком налоговых платежей (упрощенная система налогообложения (далее – УСН), патентная система налогообложения (далее - патент), единый </w:t>
            </w:r>
            <w:r w:rsidRPr="00B15408">
              <w:rPr>
                <w:color w:val="000000"/>
                <w:sz w:val="20"/>
                <w:szCs w:val="20"/>
              </w:rPr>
              <w:lastRenderedPageBreak/>
              <w:t>сельскохозяйственный налог)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документов</w:t>
            </w:r>
            <w:r w:rsidRPr="00B15408">
              <w:rPr>
                <w:sz w:val="20"/>
                <w:szCs w:val="20"/>
              </w:rPr>
              <w:t xml:space="preserve"> подтверждающих</w:t>
            </w:r>
            <w:r>
              <w:rPr>
                <w:sz w:val="20"/>
                <w:szCs w:val="20"/>
              </w:rPr>
              <w:t>,</w:t>
            </w:r>
            <w:r w:rsidRPr="00B15408">
              <w:rPr>
                <w:sz w:val="20"/>
                <w:szCs w:val="20"/>
              </w:rPr>
              <w:t xml:space="preserve"> что участник конкурсного отбора является плательщиком УСН, патента, единого сельскохозяйственного налога</w:t>
            </w:r>
            <w:r w:rsidR="0084015D">
              <w:rPr>
                <w:sz w:val="20"/>
                <w:szCs w:val="20"/>
              </w:rPr>
              <w:t>,</w:t>
            </w:r>
            <w:r w:rsidRPr="00B15408">
              <w:rPr>
                <w:sz w:val="20"/>
                <w:szCs w:val="20"/>
              </w:rPr>
              <w:t xml:space="preserve"> уплачиваемого</w:t>
            </w:r>
            <w:r w:rsidRPr="00B15408">
              <w:t xml:space="preserve"> </w:t>
            </w:r>
            <w:r w:rsidRPr="00B15408">
              <w:rPr>
                <w:sz w:val="20"/>
                <w:szCs w:val="20"/>
              </w:rPr>
              <w:t>на территории муниципального образования "Городской округ "Город Нарьян-Мар" по коду ОКТМО 11851000</w:t>
            </w:r>
          </w:p>
        </w:tc>
      </w:tr>
      <w:tr w:rsidR="00DC16DE" w:rsidRPr="00B15408" w:rsidTr="006D3DB5">
        <w:trPr>
          <w:trHeight w:val="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28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К5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 xml:space="preserve">Общая стоимость приобретенного имущества, указанного </w:t>
            </w:r>
            <w:r w:rsidR="0084015D">
              <w:rPr>
                <w:color w:val="000000"/>
                <w:sz w:val="20"/>
                <w:szCs w:val="20"/>
              </w:rPr>
              <w:br/>
            </w:r>
            <w:r w:rsidRPr="00B15408">
              <w:rPr>
                <w:color w:val="000000"/>
                <w:sz w:val="20"/>
                <w:szCs w:val="20"/>
              </w:rPr>
              <w:t xml:space="preserve">в заявлении </w:t>
            </w:r>
            <w:r w:rsidRPr="00B15408">
              <w:rPr>
                <w:color w:val="000000"/>
                <w:sz w:val="20"/>
                <w:szCs w:val="20"/>
              </w:rPr>
              <w:br/>
              <w:t xml:space="preserve">о предоставлении субсидии (в случае получения субсидии на возмещение части затрат за приобретение </w:t>
            </w:r>
            <w:r w:rsidRPr="00B15408">
              <w:rPr>
                <w:color w:val="000000"/>
                <w:sz w:val="20"/>
                <w:szCs w:val="20"/>
              </w:rPr>
              <w:br/>
              <w:t>и доставку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до 200,0 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both"/>
              <w:rPr>
                <w:sz w:val="20"/>
                <w:szCs w:val="20"/>
              </w:rPr>
            </w:pPr>
            <w:r w:rsidRPr="00B15408">
              <w:rPr>
                <w:sz w:val="20"/>
                <w:szCs w:val="20"/>
              </w:rPr>
              <w:t>Копии документов, подтверждающих приобретение и доставку имущества (договоры, платежные документы, акты приема-передачи, товарные накладные и т.д.)</w:t>
            </w:r>
          </w:p>
        </w:tc>
      </w:tr>
      <w:tr w:rsidR="00DC16DE" w:rsidRPr="00B15408" w:rsidTr="006D3DB5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от 200,001 тыс. руб. до 300,0 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52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от 300,001 тыс. руб. до 400,0 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52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от 400,001 тыс. руб. до 500,0 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28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от 500,001 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sz w:val="20"/>
                <w:szCs w:val="20"/>
              </w:rPr>
            </w:pPr>
          </w:p>
        </w:tc>
      </w:tr>
      <w:tr w:rsidR="00DC16DE" w:rsidRPr="00B15408" w:rsidTr="006D3DB5">
        <w:trPr>
          <w:trHeight w:val="30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right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 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DE" w:rsidRPr="00B15408" w:rsidRDefault="00DC16DE" w:rsidP="006D3DB5">
            <w:pPr>
              <w:jc w:val="center"/>
              <w:rPr>
                <w:color w:val="000000"/>
                <w:sz w:val="20"/>
                <w:szCs w:val="20"/>
              </w:rPr>
            </w:pPr>
            <w:r w:rsidRPr="00B15408">
              <w:rPr>
                <w:color w:val="000000"/>
                <w:sz w:val="20"/>
                <w:szCs w:val="20"/>
              </w:rPr>
              <w:t>∑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6DE" w:rsidRPr="00B15408" w:rsidRDefault="00DC16DE" w:rsidP="006D3DB5">
            <w:pPr>
              <w:rPr>
                <w:sz w:val="20"/>
                <w:szCs w:val="20"/>
              </w:rPr>
            </w:pPr>
          </w:p>
        </w:tc>
      </w:tr>
    </w:tbl>
    <w:p w:rsidR="00DC16DE" w:rsidRPr="007A587B" w:rsidRDefault="00DC16DE" w:rsidP="00DC16DE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DC16DE" w:rsidRPr="00B15408" w:rsidRDefault="00DC16DE" w:rsidP="00DC16DE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>Примечание: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>1. Размер субсидии на возмещение части затрат за приобретение и доставку имущества определяется по формуле: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 xml:space="preserve">И = К1 + К2 + К3 + К4 + К5, и составляет: 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>- если "И" менее 30 баллов – субсидия предоставляется в размере 80 % от фактически произведенных затрат, но не более 50,0 тыс. руб. в течение одного финансового года одному субъекту малого и среднего предпринимательства;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>- если "И" от 30 до 50 баллов – субсидия предоставляется в размере 80 % от фактически произведенных затрат, но не более 100,0 тыс. руб. в течение одного финансового года одному субъекту малого и среднего предпринимательства;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>- если "И" от 55 до 80</w:t>
      </w:r>
      <w:r>
        <w:t xml:space="preserve"> баллов</w:t>
      </w:r>
      <w:r w:rsidRPr="00B15408">
        <w:t xml:space="preserve"> – субсидия предоставляется в размере 80 % от фактически произведенных затрат, но не более 150,0 тыс. руб. в течение одного финансового года одному субъекту малого</w:t>
      </w:r>
      <w:r w:rsidR="0084015D">
        <w:t xml:space="preserve"> и среднего предпринимательства;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 xml:space="preserve">- если "И" от 85 баллов и более – субсидия предоставляется в размере 80 % </w:t>
      </w:r>
      <w:r w:rsidR="0084015D">
        <w:br/>
      </w:r>
      <w:r w:rsidRPr="00B15408">
        <w:t>от фактически произведенных затрат, но не более 200,0 тыс. руб. в течение одного финансового года одному субъекту малого и среднего предпринимательства.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 xml:space="preserve">2. Размер субсидии на возмещение части затрат за аренду нежилых зданий </w:t>
      </w:r>
      <w:r>
        <w:br/>
      </w:r>
      <w:r w:rsidRPr="00B15408">
        <w:t>и помещений определяется по формуле: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 xml:space="preserve">И = К1 + К4, и составляет: </w:t>
      </w:r>
    </w:p>
    <w:p w:rsidR="00DC16DE" w:rsidRPr="002150F0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 xml:space="preserve">- если "И" менее 35 </w:t>
      </w:r>
      <w:r w:rsidRPr="002150F0">
        <w:t>баллов</w:t>
      </w:r>
      <w:r w:rsidR="0084015D">
        <w:t>,</w:t>
      </w:r>
      <w:r w:rsidRPr="002150F0">
        <w:t xml:space="preserve"> субсидия не предоставляется;</w:t>
      </w:r>
    </w:p>
    <w:p w:rsidR="00DC16DE" w:rsidRPr="002150F0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2150F0">
        <w:t>- если "И" 40 баллов</w:t>
      </w:r>
      <w:r w:rsidR="0084015D">
        <w:t>,</w:t>
      </w:r>
      <w:r w:rsidRPr="002150F0">
        <w:t xml:space="preserve"> субсидия предоставляется в размере 70 % от общей суммы затрат по договору аренды, но не более 100,0 тыс. руб. в течение одного финансового года одному субъекту малого и среднего предпринимательства;</w:t>
      </w:r>
    </w:p>
    <w:p w:rsidR="00DC16DE" w:rsidRPr="002150F0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2150F0">
        <w:t>- если "И" от 45 баллов и более</w:t>
      </w:r>
      <w:r w:rsidR="0084015D">
        <w:t>,</w:t>
      </w:r>
      <w:r w:rsidRPr="002150F0">
        <w:t xml:space="preserve"> субсидия предоставляется в размере 70 % от общей суммы затрат по договору аренды, но не более 120,0 тыс. руб. в течение одного финансового года одному субъекту малого и среднего предпринимательства.</w:t>
      </w:r>
    </w:p>
    <w:p w:rsidR="00DC16DE" w:rsidRPr="002150F0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2150F0">
        <w:t xml:space="preserve">3. Размер субсидии на возмещение части затрат за подготовку, переподготовку </w:t>
      </w:r>
      <w:r w:rsidRPr="002150F0">
        <w:br/>
      </w:r>
      <w:r w:rsidR="0084015D">
        <w:t>и повышение квалификации кадров</w:t>
      </w:r>
      <w:r w:rsidRPr="002150F0">
        <w:t xml:space="preserve"> определяется по формуле:</w:t>
      </w:r>
    </w:p>
    <w:p w:rsidR="00DC16DE" w:rsidRPr="002150F0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2150F0">
        <w:t xml:space="preserve">И = К4, и составляет: 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2150F0">
        <w:t>- если "И" менее 35 баллов</w:t>
      </w:r>
      <w:r w:rsidR="009B4822">
        <w:t>,</w:t>
      </w:r>
      <w:r w:rsidRPr="002150F0">
        <w:t xml:space="preserve"> субсидия предоставляется</w:t>
      </w:r>
      <w:r w:rsidRPr="00B15408">
        <w:t xml:space="preserve"> в размере 95 % от общей суммы фактически понесенных затрат, но не более 20,0 тыс. руб. в течение одного финансового года одному субъекту малого и среднего предпринимательства;</w:t>
      </w:r>
    </w:p>
    <w:p w:rsidR="00DC16DE" w:rsidRPr="00B15408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15408">
        <w:t>- если "И" 35 баллов и более</w:t>
      </w:r>
      <w:r w:rsidR="009B4822">
        <w:t>,</w:t>
      </w:r>
      <w:r w:rsidRPr="00B15408">
        <w:t xml:space="preserve"> субсидия предоставляется в размере 95 % от общей суммы фактически понесенных затрат, но не более 50,0 тыс. руб. в течение одного финансового года </w:t>
      </w:r>
      <w:r w:rsidRPr="00B15408">
        <w:lastRenderedPageBreak/>
        <w:t>одному субъекту малого и среднего предпринимательства и (или) работнику(</w:t>
      </w:r>
      <w:proofErr w:type="spellStart"/>
      <w:r w:rsidRPr="00B15408">
        <w:t>ам</w:t>
      </w:r>
      <w:proofErr w:type="spellEnd"/>
      <w:r w:rsidRPr="00B15408">
        <w:t>), состоящему(им) с ним в трудовых отношениях.</w:t>
      </w:r>
    </w:p>
    <w:p w:rsidR="00DC16DE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B15408">
        <w:t xml:space="preserve">4. В рамках настоящего Порядка к участию в конкурсах не относится участие </w:t>
      </w:r>
      <w:r>
        <w:br/>
      </w:r>
      <w:r w:rsidRPr="00B15408">
        <w:t xml:space="preserve">в городских, окружных и иных конкурсах, проводимых в рамках Федерального закона </w:t>
      </w:r>
      <w:r w:rsidR="009B4822">
        <w:br/>
      </w:r>
      <w:r w:rsidRPr="00B15408">
        <w:t>от 05.04.201</w:t>
      </w:r>
      <w:bookmarkStart w:id="1" w:name="_GoBack"/>
      <w:bookmarkEnd w:id="1"/>
      <w:r w:rsidRPr="00B15408">
        <w:t xml:space="preserve">3 № 44-ФЗ </w:t>
      </w:r>
      <w:r w:rsidRPr="00B15408">
        <w:rPr>
          <w:rFonts w:eastAsiaTheme="minorHAnsi"/>
          <w:lang w:eastAsia="en-US"/>
        </w:rPr>
        <w:t xml:space="preserve">"О контрактной системе в сфере закупок товаров, работ, услуг </w:t>
      </w:r>
      <w:r w:rsidR="009B4822">
        <w:rPr>
          <w:rFonts w:eastAsiaTheme="minorHAnsi"/>
          <w:lang w:eastAsia="en-US"/>
        </w:rPr>
        <w:br/>
      </w:r>
      <w:r w:rsidRPr="00B15408">
        <w:rPr>
          <w:rFonts w:eastAsiaTheme="minorHAnsi"/>
          <w:lang w:eastAsia="en-US"/>
        </w:rPr>
        <w:t xml:space="preserve">для обеспечения государственных и муниципальных нужд", Федерального закона </w:t>
      </w:r>
      <w:r w:rsidR="009B4822">
        <w:rPr>
          <w:rFonts w:eastAsiaTheme="minorHAnsi"/>
          <w:lang w:eastAsia="en-US"/>
        </w:rPr>
        <w:br/>
      </w:r>
      <w:r w:rsidRPr="00B15408">
        <w:rPr>
          <w:rFonts w:eastAsiaTheme="minorHAnsi"/>
          <w:lang w:eastAsia="en-US"/>
        </w:rPr>
        <w:t>от 18.07.2011 № 223-ФЗ "О закупках товаров, работ, услуг отдельными видами юридических лиц", а также конкурсов по предоставлению грантов начинающим предпринимателям.</w:t>
      </w:r>
      <w:r>
        <w:rPr>
          <w:rFonts w:eastAsiaTheme="minorHAnsi"/>
          <w:lang w:eastAsia="en-US"/>
        </w:rPr>
        <w:t>".</w:t>
      </w:r>
    </w:p>
    <w:p w:rsidR="00DC16DE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lang w:eastAsia="en-US"/>
        </w:rPr>
        <w:t>2. </w:t>
      </w:r>
      <w:r w:rsidRPr="00445C21">
        <w:rPr>
          <w:sz w:val="26"/>
          <w:szCs w:val="26"/>
        </w:rPr>
        <w:t xml:space="preserve">Распространить действие настоящего постановления на правоотношения, </w:t>
      </w:r>
      <w:r>
        <w:rPr>
          <w:sz w:val="26"/>
          <w:szCs w:val="26"/>
        </w:rPr>
        <w:t>в</w:t>
      </w:r>
      <w:r w:rsidRPr="00445C21">
        <w:rPr>
          <w:sz w:val="26"/>
          <w:szCs w:val="26"/>
        </w:rPr>
        <w:t>озникшие с 1 января 20</w:t>
      </w:r>
      <w:r>
        <w:rPr>
          <w:sz w:val="26"/>
          <w:szCs w:val="26"/>
        </w:rPr>
        <w:t>22</w:t>
      </w:r>
      <w:r w:rsidRPr="00445C21">
        <w:rPr>
          <w:sz w:val="26"/>
          <w:szCs w:val="26"/>
        </w:rPr>
        <w:t xml:space="preserve"> года.</w:t>
      </w:r>
    </w:p>
    <w:p w:rsidR="00DC16DE" w:rsidRDefault="00DC16DE" w:rsidP="00DC16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F1545B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17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93" w:rsidRDefault="00590493" w:rsidP="00693317">
      <w:r>
        <w:separator/>
      </w:r>
    </w:p>
  </w:endnote>
  <w:endnote w:type="continuationSeparator" w:id="0">
    <w:p w:rsidR="00590493" w:rsidRDefault="0059049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93" w:rsidRDefault="00590493" w:rsidP="00693317">
      <w:r>
        <w:separator/>
      </w:r>
    </w:p>
  </w:footnote>
  <w:footnote w:type="continuationSeparator" w:id="0">
    <w:p w:rsidR="00590493" w:rsidRDefault="0059049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822">
          <w:rPr>
            <w:noProof/>
          </w:rPr>
          <w:t>4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82A9D"/>
    <w:multiLevelType w:val="multilevel"/>
    <w:tmpl w:val="2F32072E"/>
    <w:lvl w:ilvl="0">
      <w:start w:val="1"/>
      <w:numFmt w:val="decimal"/>
      <w:lvlText w:val="%1."/>
      <w:lvlJc w:val="left"/>
      <w:pPr>
        <w:ind w:left="7874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14" w:hanging="180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15D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822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6DE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30CA40931E7635C7DF8B6EBB4F06749767E432D48F5DB3FED3737AF44F7BAA0ADF3C1FCD655E9D1A3517B475C60E6B4F7FA403EA746885131B5A9M7eB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0CA40931E7635C7DF8A8E6A29C304571741E294AF7D068B2686CF213FEB0F7F8BCC0B2905DF6D1A64F784755M3e6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42B9458669FD61630E0450C539BFB04DF04E01D2DEAB857C0D5CBC26C53BCED16A9EEB55E2B397517AE731667994E69DCAA963p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A8E6A29C3045767D14264BF3D068B2686CF213FEB0F7F8BCC0B2905DF6D1A64F784755M3e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6BCD715955331F5346EE8876CC50CE23DE58B72A4FE78591774B1F443E7BFB78348005399326312E370D2F348017A796C2D9B5DD959B86A54E47h1Q2N" TargetMode="External"/><Relationship Id="rId10" Type="http://schemas.openxmlformats.org/officeDocument/2006/relationships/hyperlink" Target="consultantplus://offline/ref=D30CA40931E7635C7DF8A8E6A29C3045717518284FF7D068B2686CF213FEB0F7EABC98BE9259EBD9AB5A2E161361BAF2A7E9423EA7448D4DM3e1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A8E6A29C30457174192949F4D068B2686CF213FEB0F7EABC98BE925BEBD8AA5A2E161361BAF2A7E9423EA7448D4DM3e1L" TargetMode="External"/><Relationship Id="rId14" Type="http://schemas.openxmlformats.org/officeDocument/2006/relationships/hyperlink" Target="consultantplus://offline/ref=7005917F054FE6AA41D2ED33091A90FB9988A0F6998E6D796A9FD0BAAA2F5635212C84E066F5A7F41A6396E8B9A7CAED6993DF622EC9E279A10499g2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2949B-9729-4970-BCDF-F54C78D0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2022-05-30T08:27:00Z</dcterms:created>
  <dcterms:modified xsi:type="dcterms:W3CDTF">2022-05-30T08:36:00Z</dcterms:modified>
</cp:coreProperties>
</file>