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F61FBD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14.07.</w:t>
      </w:r>
      <w:r w:rsidR="0068671F">
        <w:rPr>
          <w:rFonts w:ascii="Arial" w:hAnsi="Arial" w:cs="Arial"/>
          <w:color w:val="595959"/>
          <w:sz w:val="24"/>
        </w:rPr>
        <w:t>2021</w:t>
      </w:r>
    </w:p>
    <w:p w:rsidR="003822C1" w:rsidRDefault="00EE7205" w:rsidP="00666787">
      <w:pPr>
        <w:tabs>
          <w:tab w:val="left" w:pos="567"/>
        </w:tabs>
        <w:spacing w:line="276" w:lineRule="auto"/>
        <w:ind w:left="709"/>
        <w:rPr>
          <w:rFonts w:ascii="Arial" w:hAnsi="Arial" w:cs="Arial"/>
          <w:b/>
          <w:bCs/>
          <w:sz w:val="48"/>
        </w:rPr>
      </w:pPr>
      <w:r>
        <w:rPr>
          <w:rFonts w:ascii="Arial" w:hAnsi="Arial" w:cs="Arial"/>
          <w:b/>
          <w:bCs/>
          <w:sz w:val="48"/>
        </w:rPr>
        <w:t>BI-СИСТЕМА —</w:t>
      </w:r>
      <w:r w:rsidRPr="00EE7205">
        <w:rPr>
          <w:rFonts w:ascii="Arial" w:hAnsi="Arial" w:cs="Arial"/>
          <w:b/>
          <w:bCs/>
          <w:sz w:val="48"/>
        </w:rPr>
        <w:t xml:space="preserve"> ЭФФЕКТИВНЫЙ ИНСТРУМЕНТ ДЛЯ РАБОТЫ С МИКРОДАННЫМИ ПЕРЕПИСИ</w:t>
      </w:r>
    </w:p>
    <w:p w:rsidR="00F934E3" w:rsidRPr="009C3868" w:rsidRDefault="00F934E3" w:rsidP="00F934E3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Статистика в России станет более открытой для населения. О новых решениях и планах </w:t>
      </w:r>
      <w:r w:rsidRPr="0080178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13 июля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сообщили </w:t>
      </w:r>
      <w:r w:rsidRPr="00130CA8">
        <w:rPr>
          <w:rFonts w:ascii="Arial" w:eastAsia="Calibri" w:hAnsi="Arial" w:cs="Arial"/>
          <w:b/>
          <w:bCs/>
          <w:color w:val="525252"/>
          <w:sz w:val="24"/>
          <w:szCs w:val="24"/>
        </w:rPr>
        <w:t>представители правительства, Счетной палаты, Казначейства РФ и Росстата</w:t>
      </w:r>
      <w:r w:rsidRPr="00130CA8" w:rsidDel="00130CA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на </w:t>
      </w:r>
      <w:r w:rsidRPr="00666787">
        <w:rPr>
          <w:rFonts w:ascii="Arial" w:eastAsia="Calibri" w:hAnsi="Arial" w:cs="Arial"/>
          <w:b/>
          <w:bCs/>
          <w:color w:val="525252"/>
          <w:sz w:val="24"/>
          <w:szCs w:val="24"/>
        </w:rPr>
        <w:t>пресс-конференции в МИЦ «Известия» на тему «Открытые данные в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России. Новые вызовы и задачи». </w:t>
      </w:r>
    </w:p>
    <w:p w:rsidR="00F934E3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«Открытость данных  —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 один из результатов </w:t>
      </w:r>
      <w:proofErr w:type="spellStart"/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>цифровизации</w:t>
      </w:r>
      <w:proofErr w:type="spellEnd"/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 ведомств. Количество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таких данных планомерно растет. Но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 остаются сложности с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их 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>поиском конкретн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ым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 пользовател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ем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>, бизнес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ом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. Наша задача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— с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>оздание удобных инструментов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для доступа к информации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, обратная связь с потребителем 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запуск 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новых сервисов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на основе открытых данных», — сказал </w:t>
      </w:r>
      <w:r w:rsidRPr="0066678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директор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Д</w:t>
      </w:r>
      <w:r w:rsidRPr="00666787">
        <w:rPr>
          <w:rFonts w:ascii="Arial" w:eastAsia="Calibri" w:hAnsi="Arial" w:cs="Arial"/>
          <w:b/>
          <w:bCs/>
          <w:color w:val="525252"/>
          <w:sz w:val="24"/>
          <w:szCs w:val="24"/>
        </w:rPr>
        <w:t>епартамента развития цифровой эко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номики Минэкономразвития России Василий Пушкин</w:t>
      </w:r>
      <w:r w:rsidRPr="00A72F84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F934E3" w:rsidRPr="00AB083D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Чтобы информация стала более доступной и понятной г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ражданам, Росстат пошел на серье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зные новации: помимо машиночитаемых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 стал внедрять более наглядные форматы и запустил на сайте BI-систему — специальную витрину данных. Ярким примером открытости и новых возможностей работы со статистической информацией станет публикация на BI-витрине </w:t>
      </w:r>
      <w:proofErr w:type="spellStart"/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микроданных</w:t>
      </w:r>
      <w:proofErr w:type="spellEnd"/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первой цифровой Всероссийской переписи населения — одного из ключевых проектов Росстата. </w:t>
      </w:r>
      <w:proofErr w:type="spellStart"/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Цифровизация</w:t>
      </w:r>
      <w:proofErr w:type="spellEnd"/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переписи позволит увеличить скорость передачи, точность и </w:t>
      </w:r>
      <w:proofErr w:type="spellStart"/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отслеживаемость</w:t>
      </w:r>
      <w:proofErr w:type="spellEnd"/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 данных, а опубликованные итоги дадут возможность правительству, бизнесу и обществу принимать важнейшие решения.</w:t>
      </w:r>
    </w:p>
    <w:p w:rsidR="00F934E3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>«Раньше статистика работала исключительно на государство. Доступ к полным данным был ограничен, до населения доходили, по сути, только небольшие финальные цифры. Сейчас ситуация в корне меняется. Под перепись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2020 года создается отдельный и</w:t>
      </w: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нтернет-ресурс, где будет публиковаться вся информация по итогам переписи в виде информационных витрин, в простом наглядном виде. Плюс мы планируем впервые разместить еще и </w:t>
      </w:r>
      <w:proofErr w:type="spellStart"/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>микроданные</w:t>
      </w:r>
      <w:proofErr w:type="spellEnd"/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, на основе </w:t>
      </w:r>
      <w:proofErr w:type="gramStart"/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>которых</w:t>
      </w:r>
      <w:proofErr w:type="gramEnd"/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 эксперты сами смогут строить необходимые расчеты», —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сообщил </w:t>
      </w:r>
      <w:r w:rsidRPr="00887B79">
        <w:rPr>
          <w:rFonts w:ascii="Arial" w:eastAsia="Calibri" w:hAnsi="Arial" w:cs="Arial"/>
          <w:b/>
          <w:bCs/>
          <w:color w:val="525252"/>
          <w:sz w:val="24"/>
          <w:szCs w:val="24"/>
        </w:rPr>
        <w:t>глава Росстата Павел Малков.</w:t>
      </w:r>
    </w:p>
    <w:p w:rsidR="00F934E3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Д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конца года планируется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 xml:space="preserve"> опубликовать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данные по 100 показателям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 xml:space="preserve"> муниципальной статистики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20 субъектов РФ — 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 xml:space="preserve">электронные паспорта муниципальных районов и городских округов. </w:t>
      </w:r>
    </w:p>
    <w:p w:rsidR="00F934E3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Такие данные могут принести большую пользу малому и среднему бизнесу в регионах, считает </w:t>
      </w:r>
      <w:r w:rsidRPr="006000F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директор АНО «Информационная культура» Иван </w:t>
      </w:r>
      <w:proofErr w:type="spellStart"/>
      <w:r w:rsidRPr="006000F6">
        <w:rPr>
          <w:rFonts w:ascii="Arial" w:eastAsia="Calibri" w:hAnsi="Arial" w:cs="Arial"/>
          <w:b/>
          <w:bCs/>
          <w:color w:val="525252"/>
          <w:sz w:val="24"/>
          <w:szCs w:val="24"/>
        </w:rPr>
        <w:t>Бегтин</w:t>
      </w:r>
      <w:proofErr w:type="spellEnd"/>
      <w:r w:rsidRPr="00A72F84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«Необходимо сбалансировать доступность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 данных по экономической жизни и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микроданных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, которые касаются 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качества жизни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на уровне муниципалитетов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Сейчас у 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нас есть большие открытые данные, но в основном это не то,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что бизнес мог бы использовать», — полагает он. </w:t>
      </w:r>
    </w:p>
    <w:p w:rsidR="00F934E3" w:rsidRPr="00887B79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Рост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 открытости данных в России, в том числе данных Росстата,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отметили и в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Счетной палате</w:t>
      </w:r>
      <w:r w:rsidRPr="00AB083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РФ</w:t>
      </w:r>
      <w:r w:rsidRPr="00A72F84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 итогам 2020 года Федеральная служба </w:t>
      </w:r>
      <w:r w:rsidRPr="00CF4F3E">
        <w:rPr>
          <w:rFonts w:ascii="Arial" w:eastAsia="Calibri" w:hAnsi="Arial" w:cs="Arial"/>
          <w:bCs/>
          <w:color w:val="525252"/>
          <w:sz w:val="24"/>
          <w:szCs w:val="24"/>
        </w:rPr>
        <w:t>государственной статистики</w:t>
      </w:r>
      <w:r w:rsidRPr="00CF4F3E" w:rsidDel="00CF4F3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получил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а от экспертов палаты 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максимальную оценку открытости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(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ААА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)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 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вошла в число лидеров рейтинга самых открытых ведом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ств стр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аны. 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>По результатам оценки сайтов электронный ресурс Росстата набрал максимум из 24 возможных баллов.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Составители рейтинга 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>характеризуют Росстат как одного из лидеров, располагающих «наиболее профессиональными подходами к раскрытию информации». Ведомство, по оценке экспертов, «заметно реорганизовало подход к публикации открытых данных».</w:t>
      </w:r>
    </w:p>
    <w:p w:rsidR="00F934E3" w:rsidRPr="00F61FBD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>В Росстате отмечают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 что</w:t>
      </w: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персональные данные в ходе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предстоящей цифровой </w:t>
      </w: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населения </w:t>
      </w: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собираться не будут, а вся опубликованная статистика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 ее итогам </w:t>
      </w: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останется полностью обезличенной. По </w:t>
      </w:r>
      <w:proofErr w:type="spellStart"/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>микроданным</w:t>
      </w:r>
      <w:proofErr w:type="spellEnd"/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переписи невозможно будет выявить ни одного конкретного человека, но они позволят получить детальный статистический портрет населения в любом необходимом разрезе и направлении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F934E3" w:rsidRDefault="00F934E3" w:rsidP="009C3868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</w:p>
    <w:p w:rsidR="009C3868" w:rsidRPr="009C3868" w:rsidRDefault="009C3868" w:rsidP="009C386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bookmarkStart w:id="0" w:name="_GoBack"/>
      <w:bookmarkEnd w:id="0"/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>Всероссийская пере</w:t>
      </w:r>
      <w:r>
        <w:rPr>
          <w:rFonts w:ascii="Arial" w:eastAsia="Calibri" w:hAnsi="Arial" w:cs="Arial"/>
          <w:i/>
          <w:color w:val="525252"/>
          <w:sz w:val="24"/>
          <w:szCs w:val="24"/>
        </w:rPr>
        <w:t>пись населения пройдет с 1 по 31 октября</w:t>
      </w:r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 xml:space="preserve"> 2021 года с применением цифровых технологий. Главным нововведением предстоящей переписи станет возможность самостоятельного заполнения </w:t>
      </w:r>
      <w:r w:rsidR="0096465A" w:rsidRPr="0096465A">
        <w:rPr>
          <w:rFonts w:ascii="Arial" w:eastAsia="Calibri" w:hAnsi="Arial" w:cs="Arial"/>
          <w:i/>
          <w:iCs/>
          <w:color w:val="525252"/>
          <w:sz w:val="24"/>
          <w:szCs w:val="24"/>
        </w:rPr>
        <w:t>с 1 по 25 октября </w:t>
      </w:r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 xml:space="preserve">жителями России электронного переписного листа на портале </w:t>
      </w:r>
      <w:proofErr w:type="spellStart"/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 xml:space="preserve"> (</w:t>
      </w:r>
      <w:proofErr w:type="spellStart"/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>Gosuslugi.ru</w:t>
      </w:r>
      <w:proofErr w:type="spellEnd"/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9C4997" w:rsidRPr="009C4997" w:rsidRDefault="001F23E8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1F23E8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1F23E8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C4997" w:rsidRPr="009C4997" w:rsidRDefault="001F23E8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1F23E8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1F23E8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C4997" w:rsidRPr="009C4997" w:rsidRDefault="001F23E8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042" w:rsidRDefault="00496042" w:rsidP="00A02726">
      <w:pPr>
        <w:spacing w:after="0" w:line="240" w:lineRule="auto"/>
      </w:pPr>
      <w:r>
        <w:separator/>
      </w:r>
    </w:p>
  </w:endnote>
  <w:endnote w:type="continuationSeparator" w:id="0">
    <w:p w:rsidR="00496042" w:rsidRDefault="0049604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1F23E8">
          <w:fldChar w:fldCharType="begin"/>
        </w:r>
        <w:r w:rsidR="00A02726">
          <w:instrText>PAGE   \* MERGEFORMAT</w:instrText>
        </w:r>
        <w:r w:rsidR="001F23E8">
          <w:fldChar w:fldCharType="separate"/>
        </w:r>
        <w:r w:rsidR="00D33361">
          <w:rPr>
            <w:noProof/>
          </w:rPr>
          <w:t>1</w:t>
        </w:r>
        <w:r w:rsidR="001F23E8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042" w:rsidRDefault="00496042" w:rsidP="00A02726">
      <w:pPr>
        <w:spacing w:after="0" w:line="240" w:lineRule="auto"/>
      </w:pPr>
      <w:r>
        <w:separator/>
      </w:r>
    </w:p>
  </w:footnote>
  <w:footnote w:type="continuationSeparator" w:id="0">
    <w:p w:rsidR="00496042" w:rsidRDefault="0049604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1F23E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23E8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1F23E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67135"/>
    <w:multiLevelType w:val="multilevel"/>
    <w:tmpl w:val="7D62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289A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6256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29D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3E8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6042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21A6"/>
    <w:rsid w:val="005F3440"/>
    <w:rsid w:val="005F4276"/>
    <w:rsid w:val="005F4737"/>
    <w:rsid w:val="005F674D"/>
    <w:rsid w:val="005F705B"/>
    <w:rsid w:val="005F78D1"/>
    <w:rsid w:val="006000F6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787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87B79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88E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6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3CF5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5B2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83D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3361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523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4272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0CA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E7205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1FBD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34E3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microsoft.com/office/2011/relationships/people" Target="people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96BF3-2567-4B50-8724-B96311D35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РукАп</cp:lastModifiedBy>
  <cp:revision>2</cp:revision>
  <cp:lastPrinted>2021-05-28T08:53:00Z</cp:lastPrinted>
  <dcterms:created xsi:type="dcterms:W3CDTF">2021-07-16T09:44:00Z</dcterms:created>
  <dcterms:modified xsi:type="dcterms:W3CDTF">2021-07-16T09:44:00Z</dcterms:modified>
</cp:coreProperties>
</file>