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4292B" w:rsidP="00BA5660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BA5660">
              <w:t>8</w:t>
            </w:r>
            <w:r w:rsidR="003475FD">
              <w:t>.</w:t>
            </w:r>
            <w:r w:rsidR="0093117C">
              <w:t>0</w:t>
            </w:r>
            <w:r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B34346" w:rsidRDefault="0054292B" w:rsidP="00802AFC">
            <w:pPr>
              <w:ind w:left="-38" w:firstLine="38"/>
              <w:jc w:val="center"/>
            </w:pPr>
            <w:r>
              <w:rPr>
                <w:lang w:val="en-US"/>
              </w:rPr>
              <w:t>7</w:t>
            </w:r>
            <w:r w:rsidR="00802AFC">
              <w:rPr>
                <w:lang w:val="en-US"/>
              </w:rPr>
              <w:t>7</w:t>
            </w:r>
            <w:r w:rsidR="00B34346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B34346" w:rsidRPr="00D87654" w:rsidRDefault="00B34346" w:rsidP="00B34346">
      <w:pPr>
        <w:pStyle w:val="ConsPlusTitle"/>
        <w:widowControl/>
        <w:ind w:right="467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 приеме инициативных проектов                    на территории муниципального образования "Городской округ "Город Нарьян-Мар"</w:t>
      </w:r>
    </w:p>
    <w:p w:rsidR="00B34346" w:rsidRDefault="00B34346" w:rsidP="00B34346">
      <w:pPr>
        <w:jc w:val="both"/>
        <w:rPr>
          <w:sz w:val="26"/>
          <w:szCs w:val="26"/>
        </w:rPr>
      </w:pPr>
    </w:p>
    <w:p w:rsidR="00B34346" w:rsidRDefault="00B34346" w:rsidP="00B34346">
      <w:pPr>
        <w:jc w:val="both"/>
        <w:rPr>
          <w:sz w:val="26"/>
          <w:szCs w:val="26"/>
        </w:rPr>
      </w:pPr>
    </w:p>
    <w:p w:rsidR="00B34346" w:rsidRPr="00D87654" w:rsidRDefault="00B34346" w:rsidP="00B34346">
      <w:pPr>
        <w:jc w:val="both"/>
        <w:rPr>
          <w:sz w:val="26"/>
          <w:szCs w:val="26"/>
        </w:rPr>
      </w:pPr>
    </w:p>
    <w:p w:rsidR="00B34346" w:rsidRDefault="00B34346" w:rsidP="00B343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Pr="006B104A">
        <w:rPr>
          <w:sz w:val="26"/>
          <w:szCs w:val="26"/>
        </w:rPr>
        <w:t>Федеральн</w:t>
      </w:r>
      <w:r>
        <w:rPr>
          <w:sz w:val="26"/>
          <w:szCs w:val="26"/>
        </w:rPr>
        <w:t>ым</w:t>
      </w:r>
      <w:r w:rsidRPr="006B104A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6B104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06.10.2003 № 131-ФЗ "Об общих принципах организации местного самоуправления в Российской Федерации", решением Совета городского округа 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 xml:space="preserve"> от 29.09.2022 № 368-р</w:t>
      </w:r>
      <w:r>
        <w:rPr>
          <w:sz w:val="26"/>
          <w:szCs w:val="26"/>
        </w:rPr>
        <w:br/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 xml:space="preserve">Об утверждении Положения 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 xml:space="preserve">Об инициативных проектах в муниципальном образовании 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6B104A">
        <w:rPr>
          <w:sz w:val="26"/>
          <w:szCs w:val="26"/>
        </w:rPr>
        <w:t>"</w:t>
      </w:r>
      <w:r>
        <w:rPr>
          <w:sz w:val="26"/>
          <w:szCs w:val="26"/>
        </w:rPr>
        <w:t xml:space="preserve">, постановлением </w:t>
      </w:r>
      <w:r w:rsidRPr="006B104A">
        <w:rPr>
          <w:sz w:val="26"/>
          <w:szCs w:val="26"/>
        </w:rPr>
        <w:t>Администраци</w:t>
      </w:r>
      <w:r>
        <w:rPr>
          <w:sz w:val="26"/>
          <w:szCs w:val="26"/>
        </w:rPr>
        <w:t>и</w:t>
      </w:r>
      <w:r w:rsidRPr="006B104A">
        <w:rPr>
          <w:sz w:val="26"/>
          <w:szCs w:val="26"/>
        </w:rPr>
        <w:t xml:space="preserve"> муниципального образования "Городской округ "Город Нарьян-Мар" </w:t>
      </w:r>
      <w:r>
        <w:rPr>
          <w:sz w:val="26"/>
          <w:szCs w:val="26"/>
        </w:rPr>
        <w:t>от 17.01.2023</w:t>
      </w:r>
      <w:r>
        <w:rPr>
          <w:sz w:val="26"/>
          <w:szCs w:val="26"/>
        </w:rPr>
        <w:br/>
        <w:t xml:space="preserve">№ 100 "О реализации инициативных проектов на территории муниципального образования "Городской округ "Город Нарьян-Мар" </w:t>
      </w:r>
      <w:r w:rsidRPr="00DA04E3">
        <w:rPr>
          <w:sz w:val="26"/>
          <w:szCs w:val="26"/>
        </w:rPr>
        <w:t xml:space="preserve">Администрация муниципального образования "Городской округ </w:t>
      </w:r>
      <w:r w:rsidRPr="006B104A">
        <w:rPr>
          <w:sz w:val="26"/>
          <w:szCs w:val="26"/>
        </w:rPr>
        <w:t>"Город Нарьян-Мар"</w:t>
      </w:r>
    </w:p>
    <w:p w:rsidR="00B34346" w:rsidRPr="0019236F" w:rsidRDefault="00B34346" w:rsidP="00B3434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34346" w:rsidRDefault="00B34346" w:rsidP="00B34346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B34346" w:rsidRPr="000C39FF" w:rsidRDefault="00B34346" w:rsidP="00B34346">
      <w:pPr>
        <w:jc w:val="both"/>
        <w:rPr>
          <w:sz w:val="26"/>
          <w:szCs w:val="26"/>
        </w:rPr>
      </w:pPr>
    </w:p>
    <w:p w:rsidR="00B34346" w:rsidRDefault="00B34346" w:rsidP="00B34346">
      <w:pPr>
        <w:pStyle w:val="21"/>
        <w:numPr>
          <w:ilvl w:val="0"/>
          <w:numId w:val="29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реализации инициативных проектов на территории муниципального образования </w:t>
      </w:r>
      <w:r w:rsidRPr="00E8659B">
        <w:rPr>
          <w:rFonts w:eastAsia="Calibri"/>
          <w:sz w:val="26"/>
          <w:szCs w:val="26"/>
        </w:rPr>
        <w:t>"</w:t>
      </w:r>
      <w:r>
        <w:rPr>
          <w:sz w:val="26"/>
          <w:szCs w:val="26"/>
        </w:rPr>
        <w:t>Городской округ Город Нарьян-Мар</w:t>
      </w:r>
      <w:r w:rsidRPr="00E8659B">
        <w:rPr>
          <w:rFonts w:eastAsia="Calibri"/>
          <w:sz w:val="26"/>
          <w:szCs w:val="26"/>
        </w:rPr>
        <w:t>"</w:t>
      </w:r>
      <w:r>
        <w:rPr>
          <w:rFonts w:eastAsia="Calibri"/>
          <w:sz w:val="26"/>
          <w:szCs w:val="26"/>
        </w:rPr>
        <w:t xml:space="preserve"> прием инициативных проектов осуществлять в сроки, указанные в извещении о приеме инициативных проектов (Приложение 1).</w:t>
      </w:r>
    </w:p>
    <w:p w:rsidR="00B34346" w:rsidRDefault="00B34346" w:rsidP="00B34346">
      <w:pPr>
        <w:pStyle w:val="21"/>
        <w:numPr>
          <w:ilvl w:val="0"/>
          <w:numId w:val="29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Оценку инициативных проектов осуществлять в соответствии с критериями оценки инициативного проекта (Приложение 2).</w:t>
      </w:r>
    </w:p>
    <w:p w:rsidR="00B34346" w:rsidRPr="00FD3C0C" w:rsidRDefault="00B34346" w:rsidP="00B34346">
      <w:pPr>
        <w:pStyle w:val="2"/>
        <w:tabs>
          <w:tab w:val="left" w:pos="1134"/>
        </w:tabs>
        <w:ind w:firstLine="709"/>
        <w:jc w:val="both"/>
        <w:rPr>
          <w:b w:val="0"/>
        </w:rPr>
      </w:pPr>
      <w:r w:rsidRPr="00FD3C0C">
        <w:rPr>
          <w:b w:val="0"/>
        </w:rPr>
        <w:t>3.</w:t>
      </w:r>
      <w:r w:rsidRPr="00FD3C0C">
        <w:rPr>
          <w:b w:val="0"/>
        </w:rPr>
        <w:tab/>
        <w:t>Р</w:t>
      </w:r>
      <w:r w:rsidRPr="00FD3C0C">
        <w:rPr>
          <w:b w:val="0"/>
          <w:shd w:val="clear" w:color="auto" w:fill="FBFBFB"/>
        </w:rPr>
        <w:t xml:space="preserve">еализацию инициативных проектов осуществлять на условиях </w:t>
      </w:r>
      <w:proofErr w:type="spellStart"/>
      <w:r w:rsidRPr="00FD3C0C">
        <w:rPr>
          <w:b w:val="0"/>
          <w:shd w:val="clear" w:color="auto" w:fill="FBFBFB"/>
        </w:rPr>
        <w:t>софинансирования</w:t>
      </w:r>
      <w:proofErr w:type="spellEnd"/>
      <w:r w:rsidRPr="00FD3C0C">
        <w:rPr>
          <w:b w:val="0"/>
          <w:shd w:val="clear" w:color="auto" w:fill="FBFBFB"/>
        </w:rPr>
        <w:t xml:space="preserve"> за счет средств городского бюджета в пределах бюджетных ассигнований в размере не более 1 000 000,00 рублей</w:t>
      </w:r>
      <w:r w:rsidRPr="00FD3C0C">
        <w:rPr>
          <w:b w:val="0"/>
        </w:rPr>
        <w:t>.</w:t>
      </w:r>
    </w:p>
    <w:p w:rsidR="00B34346" w:rsidRPr="00057673" w:rsidRDefault="00B34346" w:rsidP="00B34346">
      <w:pPr>
        <w:pStyle w:val="ConsPlusNormal"/>
        <w:widowControl/>
        <w:tabs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ab/>
      </w:r>
      <w:r w:rsidRPr="00057673">
        <w:rPr>
          <w:rFonts w:ascii="Times New Roman" w:hAnsi="Times New Roman" w:cs="Times New Roman"/>
          <w:sz w:val="26"/>
          <w:szCs w:val="26"/>
        </w:rPr>
        <w:t xml:space="preserve">Контактное лицо для получения консультаций по вопросам подготовки </w:t>
      </w:r>
      <w:r>
        <w:rPr>
          <w:rFonts w:ascii="Times New Roman" w:hAnsi="Times New Roman" w:cs="Times New Roman"/>
          <w:sz w:val="26"/>
          <w:szCs w:val="26"/>
        </w:rPr>
        <w:t>инициативных проектов – Мосеева Ольга Владимировна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057673">
        <w:rPr>
          <w:rFonts w:ascii="Times New Roman" w:hAnsi="Times New Roman" w:cs="Times New Roman"/>
          <w:sz w:val="26"/>
          <w:szCs w:val="26"/>
        </w:rPr>
        <w:t>8(81853) 4-21-56.</w:t>
      </w:r>
    </w:p>
    <w:p w:rsidR="00B34346" w:rsidRPr="00E8659B" w:rsidRDefault="00B34346" w:rsidP="00B34346">
      <w:pPr>
        <w:pStyle w:val="21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E8659B">
        <w:rPr>
          <w:sz w:val="26"/>
          <w:szCs w:val="26"/>
        </w:rPr>
        <w:t xml:space="preserve">Настоящее постановление вступает в силу со дня подписания и подлежит официальному опубликованию.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8961ED" w:rsidRDefault="008961ED" w:rsidP="007D6F65">
      <w:pPr>
        <w:rPr>
          <w:sz w:val="26"/>
        </w:rPr>
      </w:pPr>
    </w:p>
    <w:p w:rsidR="008961ED" w:rsidRDefault="008961ED" w:rsidP="007D6F65">
      <w:pPr>
        <w:rPr>
          <w:sz w:val="26"/>
        </w:rPr>
        <w:sectPr w:rsidR="008961ED" w:rsidSect="008961ED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8961ED" w:rsidRDefault="008961ED" w:rsidP="008961ED">
      <w:pPr>
        <w:ind w:left="4962" w:right="140"/>
        <w:rPr>
          <w:bCs/>
          <w:sz w:val="26"/>
          <w:szCs w:val="26"/>
        </w:rPr>
      </w:pPr>
      <w:r w:rsidRPr="008F111B">
        <w:rPr>
          <w:bCs/>
          <w:sz w:val="26"/>
          <w:szCs w:val="26"/>
        </w:rPr>
        <w:lastRenderedPageBreak/>
        <w:t>Приложение</w:t>
      </w:r>
      <w:r>
        <w:rPr>
          <w:bCs/>
          <w:sz w:val="26"/>
          <w:szCs w:val="26"/>
        </w:rPr>
        <w:t xml:space="preserve"> 1</w:t>
      </w:r>
    </w:p>
    <w:p w:rsidR="008961ED" w:rsidRDefault="008961ED" w:rsidP="008961ED">
      <w:pPr>
        <w:widowControl w:val="0"/>
        <w:autoSpaceDE w:val="0"/>
        <w:autoSpaceDN w:val="0"/>
        <w:adjustRightInd w:val="0"/>
        <w:ind w:left="4962" w:right="140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8961ED" w:rsidRPr="008F111B" w:rsidRDefault="008961ED" w:rsidP="008961ED">
      <w:pPr>
        <w:widowControl w:val="0"/>
        <w:autoSpaceDE w:val="0"/>
        <w:autoSpaceDN w:val="0"/>
        <w:adjustRightInd w:val="0"/>
        <w:ind w:left="4962" w:right="140"/>
        <w:rPr>
          <w:sz w:val="26"/>
          <w:szCs w:val="26"/>
        </w:rPr>
      </w:pPr>
      <w:r w:rsidRPr="008F111B">
        <w:rPr>
          <w:sz w:val="26"/>
          <w:szCs w:val="26"/>
        </w:rPr>
        <w:t>муниципального образования</w:t>
      </w:r>
    </w:p>
    <w:p w:rsidR="008961ED" w:rsidRDefault="008961ED" w:rsidP="008961ED">
      <w:pPr>
        <w:widowControl w:val="0"/>
        <w:autoSpaceDE w:val="0"/>
        <w:autoSpaceDN w:val="0"/>
        <w:adjustRightInd w:val="0"/>
        <w:ind w:left="4962" w:right="140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</w:t>
      </w:r>
      <w:r w:rsidRPr="008F111B">
        <w:rPr>
          <w:sz w:val="26"/>
          <w:szCs w:val="26"/>
        </w:rPr>
        <w:t>Мар"</w:t>
      </w:r>
    </w:p>
    <w:p w:rsidR="008961ED" w:rsidRPr="008F111B" w:rsidRDefault="008961ED" w:rsidP="008961ED">
      <w:pPr>
        <w:widowControl w:val="0"/>
        <w:autoSpaceDE w:val="0"/>
        <w:autoSpaceDN w:val="0"/>
        <w:adjustRightInd w:val="0"/>
        <w:ind w:left="4962" w:right="140" w:hanging="34"/>
        <w:rPr>
          <w:sz w:val="26"/>
          <w:szCs w:val="26"/>
        </w:rPr>
      </w:pPr>
      <w:r>
        <w:rPr>
          <w:sz w:val="26"/>
          <w:szCs w:val="26"/>
        </w:rPr>
        <w:t>о</w:t>
      </w:r>
      <w:r w:rsidRPr="008F111B">
        <w:rPr>
          <w:sz w:val="26"/>
          <w:szCs w:val="26"/>
        </w:rPr>
        <w:t xml:space="preserve">т </w:t>
      </w:r>
      <w:r>
        <w:rPr>
          <w:sz w:val="26"/>
          <w:szCs w:val="26"/>
        </w:rPr>
        <w:t>28.05.</w:t>
      </w:r>
      <w:r>
        <w:rPr>
          <w:sz w:val="26"/>
          <w:szCs w:val="26"/>
        </w:rPr>
        <w:t xml:space="preserve">2024 </w:t>
      </w:r>
      <w:r w:rsidRPr="008F111B">
        <w:rPr>
          <w:sz w:val="26"/>
          <w:szCs w:val="26"/>
        </w:rPr>
        <w:t xml:space="preserve">№ </w:t>
      </w:r>
      <w:r>
        <w:rPr>
          <w:sz w:val="26"/>
          <w:szCs w:val="26"/>
        </w:rPr>
        <w:t>775</w:t>
      </w: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15314" w:rsidRDefault="00415314" w:rsidP="008961E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961ED" w:rsidRDefault="008961ED" w:rsidP="008961ED">
      <w:pPr>
        <w:pStyle w:val="aff9"/>
        <w:jc w:val="center"/>
        <w:rPr>
          <w:rFonts w:ascii="Times New Roman" w:hAnsi="Times New Roman"/>
          <w:sz w:val="26"/>
          <w:szCs w:val="26"/>
        </w:rPr>
      </w:pPr>
      <w:r w:rsidRPr="003A5DFA">
        <w:rPr>
          <w:rFonts w:ascii="Times New Roman" w:hAnsi="Times New Roman"/>
          <w:sz w:val="26"/>
          <w:szCs w:val="26"/>
        </w:rPr>
        <w:t>ИНФОРМАЦИОННОЕ ИЗВЕЩЕНИЕ О ПР</w:t>
      </w:r>
      <w:r>
        <w:rPr>
          <w:rFonts w:ascii="Times New Roman" w:hAnsi="Times New Roman"/>
          <w:sz w:val="26"/>
          <w:szCs w:val="26"/>
        </w:rPr>
        <w:t>ИЕМЕ</w:t>
      </w:r>
    </w:p>
    <w:p w:rsidR="008961ED" w:rsidRPr="003A5DFA" w:rsidRDefault="008961ED" w:rsidP="008961ED">
      <w:pPr>
        <w:pStyle w:val="aff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ИНИЦИАТИВНЫХ ПРОЕКТОВ</w:t>
      </w:r>
    </w:p>
    <w:p w:rsidR="008961ED" w:rsidRDefault="008961ED" w:rsidP="008961ED">
      <w:pPr>
        <w:pStyle w:val="aff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2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Дата начала приема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июня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2024 года</w:t>
            </w:r>
          </w:p>
        </w:tc>
      </w:tr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Дата окончания приема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июня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2024 года</w:t>
            </w:r>
          </w:p>
        </w:tc>
      </w:tr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Время приема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 xml:space="preserve">Понедельник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четверг 09.00 - 12.00, 14.00-17.00, пятница 09.00 -12.00.</w:t>
            </w:r>
          </w:p>
        </w:tc>
      </w:tr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Адрес приема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г. Нарьян-Мар, ул. Ленина, д. 12, кабинет № 9</w:t>
            </w:r>
          </w:p>
        </w:tc>
      </w:tr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 xml:space="preserve">Почтовый адрес </w:t>
            </w:r>
            <w:r w:rsidRPr="00051262">
              <w:rPr>
                <w:rFonts w:ascii="Times New Roman" w:hAnsi="Times New Roman"/>
                <w:sz w:val="26"/>
                <w:szCs w:val="26"/>
              </w:rPr>
              <w:br/>
              <w:t>для направления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 xml:space="preserve">166000, Ненецкий автономный округ, г. Нарьян-Мар, </w:t>
            </w:r>
            <w:r w:rsidRPr="00051262">
              <w:rPr>
                <w:rFonts w:ascii="Times New Roman" w:hAnsi="Times New Roman"/>
                <w:sz w:val="26"/>
                <w:szCs w:val="26"/>
              </w:rPr>
              <w:br/>
              <w:t>ул. Ленина, д. 12</w:t>
            </w:r>
          </w:p>
        </w:tc>
      </w:tr>
      <w:tr w:rsidR="008961ED" w:rsidRPr="00051262" w:rsidTr="00544875">
        <w:tc>
          <w:tcPr>
            <w:tcW w:w="3256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Номер телефона для получения консультаций, контактное лицо для получения консультаций по вопросам подготовки инициативных проектов</w:t>
            </w:r>
          </w:p>
        </w:tc>
        <w:tc>
          <w:tcPr>
            <w:tcW w:w="6237" w:type="dxa"/>
          </w:tcPr>
          <w:p w:rsidR="008961ED" w:rsidRPr="00051262" w:rsidRDefault="008961ED" w:rsidP="00544875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 xml:space="preserve">8(81853) 4-21-56, </w:t>
            </w:r>
            <w:r>
              <w:rPr>
                <w:rFonts w:ascii="Times New Roman" w:hAnsi="Times New Roman"/>
                <w:sz w:val="26"/>
                <w:szCs w:val="26"/>
              </w:rPr>
              <w:t>Мосеева Ольга Владимировна</w:t>
            </w:r>
          </w:p>
        </w:tc>
      </w:tr>
    </w:tbl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rPr>
          <w:sz w:val="26"/>
        </w:rPr>
      </w:pPr>
    </w:p>
    <w:p w:rsidR="008961ED" w:rsidRDefault="008961ED" w:rsidP="008961ED">
      <w:pPr>
        <w:ind w:left="5103" w:right="140"/>
        <w:rPr>
          <w:bCs/>
          <w:sz w:val="26"/>
          <w:szCs w:val="26"/>
        </w:rPr>
      </w:pPr>
      <w:r w:rsidRPr="008F111B">
        <w:rPr>
          <w:bCs/>
          <w:sz w:val="26"/>
          <w:szCs w:val="26"/>
        </w:rPr>
        <w:lastRenderedPageBreak/>
        <w:t>Приложение</w:t>
      </w:r>
      <w:r>
        <w:rPr>
          <w:bCs/>
          <w:sz w:val="26"/>
          <w:szCs w:val="26"/>
        </w:rPr>
        <w:t xml:space="preserve"> 2</w:t>
      </w:r>
    </w:p>
    <w:p w:rsidR="008961ED" w:rsidRDefault="008961ED" w:rsidP="008961ED">
      <w:pPr>
        <w:widowControl w:val="0"/>
        <w:autoSpaceDE w:val="0"/>
        <w:autoSpaceDN w:val="0"/>
        <w:adjustRightInd w:val="0"/>
        <w:ind w:left="5103" w:right="140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8961ED" w:rsidRPr="008F111B" w:rsidRDefault="008961ED" w:rsidP="008961ED">
      <w:pPr>
        <w:widowControl w:val="0"/>
        <w:autoSpaceDE w:val="0"/>
        <w:autoSpaceDN w:val="0"/>
        <w:adjustRightInd w:val="0"/>
        <w:ind w:left="5103" w:right="140"/>
        <w:rPr>
          <w:sz w:val="26"/>
          <w:szCs w:val="26"/>
        </w:rPr>
      </w:pPr>
      <w:r w:rsidRPr="008F111B">
        <w:rPr>
          <w:sz w:val="26"/>
          <w:szCs w:val="26"/>
        </w:rPr>
        <w:t>муниципального образования</w:t>
      </w:r>
    </w:p>
    <w:p w:rsidR="008961ED" w:rsidRDefault="008961ED" w:rsidP="008961ED">
      <w:pPr>
        <w:widowControl w:val="0"/>
        <w:autoSpaceDE w:val="0"/>
        <w:autoSpaceDN w:val="0"/>
        <w:adjustRightInd w:val="0"/>
        <w:ind w:left="5103" w:right="140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</w:t>
      </w:r>
      <w:r w:rsidRPr="008F111B">
        <w:rPr>
          <w:sz w:val="26"/>
          <w:szCs w:val="26"/>
        </w:rPr>
        <w:t>Мар"</w:t>
      </w:r>
    </w:p>
    <w:p w:rsidR="008961ED" w:rsidRDefault="008961ED" w:rsidP="008961ED">
      <w:pPr>
        <w:widowControl w:val="0"/>
        <w:autoSpaceDE w:val="0"/>
        <w:autoSpaceDN w:val="0"/>
        <w:adjustRightInd w:val="0"/>
        <w:ind w:left="5103" w:right="140" w:hanging="34"/>
        <w:rPr>
          <w:sz w:val="26"/>
          <w:szCs w:val="26"/>
        </w:rPr>
      </w:pPr>
      <w:r>
        <w:rPr>
          <w:sz w:val="26"/>
          <w:szCs w:val="26"/>
        </w:rPr>
        <w:t>о</w:t>
      </w:r>
      <w:r w:rsidRPr="008F111B">
        <w:rPr>
          <w:sz w:val="26"/>
          <w:szCs w:val="26"/>
        </w:rPr>
        <w:t xml:space="preserve">т </w:t>
      </w:r>
      <w:r w:rsidR="00415314">
        <w:rPr>
          <w:sz w:val="26"/>
          <w:szCs w:val="26"/>
        </w:rPr>
        <w:t>28.05</w:t>
      </w:r>
      <w:r>
        <w:rPr>
          <w:sz w:val="26"/>
          <w:szCs w:val="26"/>
        </w:rPr>
        <w:t xml:space="preserve">.2024 </w:t>
      </w:r>
      <w:r w:rsidRPr="008F111B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415314">
        <w:rPr>
          <w:sz w:val="26"/>
          <w:szCs w:val="26"/>
        </w:rPr>
        <w:t>775</w:t>
      </w:r>
    </w:p>
    <w:p w:rsidR="008961ED" w:rsidRPr="008F111B" w:rsidRDefault="008961ED" w:rsidP="008961ED">
      <w:pPr>
        <w:widowControl w:val="0"/>
        <w:autoSpaceDE w:val="0"/>
        <w:autoSpaceDN w:val="0"/>
        <w:adjustRightInd w:val="0"/>
        <w:ind w:left="4712" w:right="140" w:hanging="34"/>
        <w:jc w:val="right"/>
        <w:rPr>
          <w:sz w:val="26"/>
          <w:szCs w:val="26"/>
        </w:rPr>
      </w:pPr>
    </w:p>
    <w:p w:rsidR="008961ED" w:rsidRPr="0060347E" w:rsidRDefault="008961ED" w:rsidP="008961ED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EF5EBC">
        <w:rPr>
          <w:rFonts w:eastAsiaTheme="minorHAnsi"/>
          <w:bCs/>
          <w:sz w:val="26"/>
          <w:szCs w:val="26"/>
          <w:lang w:eastAsia="en-US"/>
        </w:rPr>
        <w:t>КРИТЕРИИ</w:t>
      </w:r>
    </w:p>
    <w:p w:rsidR="008961ED" w:rsidRPr="0060347E" w:rsidRDefault="008961ED" w:rsidP="008961ED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EF5EBC">
        <w:rPr>
          <w:rFonts w:eastAsiaTheme="minorHAnsi"/>
          <w:bCs/>
          <w:sz w:val="26"/>
          <w:szCs w:val="26"/>
          <w:lang w:eastAsia="en-US"/>
        </w:rPr>
        <w:t>ОЦЕНКИ ИНИЦИАТИВНОГО ПРОЕКТА</w:t>
      </w:r>
    </w:p>
    <w:p w:rsidR="008961ED" w:rsidRPr="0060347E" w:rsidRDefault="008961ED" w:rsidP="008961E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2639"/>
        <w:gridCol w:w="4165"/>
        <w:gridCol w:w="1418"/>
      </w:tblGrid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 критерия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критерия/группы критериев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Баллы по критерию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Актуальность (острота) проблемы, на решение которой направлен инициативный проект: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очень высокая – решение проблемы необходимо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для поддержания и сохранения условий жизнеобеспечения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высокая – отсутствие решения проблемы будет негативно сказываться на качестве жизни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средняя – проблема достаточно широко осознается гражданами, ее решение может привести к улучшению качества жизни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низкая – решение проблемы не повлияет на качество жизни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Реалистичность конкретных задач, на решение которых направлен инициативный проект: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поставленные задачи выполнимы, конкретны, имеют элемент новизны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поставленные задачи выполнимы, конкретны, являются традиционными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поставленные задачи конкретны, но не реалистичны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Соответствие мероприятий инициативного проекта целям и задачам,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на решение которых направлен инициативный проект: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мероприятия проекта соответствуют целям и задачам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мероприятия проекта соответствуют целям и задачам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не в полной мере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мероприятия проекта не соответствуют целям и задачам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4.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Охват жителей, которые получат пользу от реализации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более 200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100 до 200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70 до 100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20 до 70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20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информация о прямых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благополучателях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инициативного проекта отсутствует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Наличие мероприятий по содержанию и обслуживанию создаваемых объектов: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инициативный проект включает мероприятия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по содержанию и обслуживанию создаваемых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инициативный проект не включает мероприятия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по содержанию и обслуживанию создаваемых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Инициирование проекта территориальным общественным самоуправлением, созданным на территории реализации проекта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Реалистичность и обоснованность расходов на реализацию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смета планируемых расходов на реализацию инициативного проекта составлена детально в разрезе направлений расходов; обоснована соответствующими расчетами по конкретным направлениям расходов; запланированные расходы реалистичны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смета планируемых расходов на реализацию инициативного проекта составлена детально в разрезе направлений расходов, однако соответствующие расчеты по конкретным направлениям не обоснованы; запланированные расходы реалистичны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смета планируемых расходов на реализацию инициативного проекта составлена не детально,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и/или смета планируемых расходов на реализацию инициативного проекта не представлена в разрезе направлений расходов; не обоснована соответствующими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расчетами по конкретным направлениям расходов; запланированные расходы нереалистичны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Участие общественности в реализации инициативного проекта (оценивается суммарно):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8.1.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Уровень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софинансирования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инициативного проекта гражданами: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5%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софинансирование инициативного проекта гражданами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8.2.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Уровень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софинансирования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инициативного проекта юридическими лицами, индивидуальными предпринимателями: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1% до 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5%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софинансирование инициативного проекта юридическими лицами и (или) индивидуальными предпринимателями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8.3.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Уровень имущественного участия граждан в реализации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1% до 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1%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имущественное участие граждан в реализации инициативного проекта 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8.4.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Уровень трудового участия граждан в реализации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1% до 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1%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трудовое участие граждан в реализации инициативного проекта 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8.5.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Уровень имущественного участия юридических лиц, индивидуальных предпринимателей в реализации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1% до 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1%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имущественное участие юридических лиц, индивидуальных предпринимателей в реализации инициативного проекта 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8.6.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Уровень трудового участия юридических лиц, индивидуальных предпринимателей в реализации инициативного проекта: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10% до 15%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5% до 10%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 1% до 5%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 1% от стоимости инициативного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трудовое участие юридических лиц, индивидуальных предпринимателей в реализации инициативного проекта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не предполагается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8.7.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Наличие фото- и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видеофиксации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(в случае проведения схода, собрания или конференции граждан)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Наличие фото- и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видеофиксации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8961ED" w:rsidTr="0054487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Отсутствие фото- и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видеофиксации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  <w:tr w:rsidR="008961ED" w:rsidTr="00544875"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Всего: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сумма баллов, присвоенных инициативному проекту по каждому из критериев</w:t>
            </w:r>
          </w:p>
        </w:tc>
      </w:tr>
      <w:tr w:rsidR="008961ED" w:rsidTr="00544875"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Оценка инициативного проекта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ED" w:rsidRDefault="008961ED" w:rsidP="0054487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прошел конкурсный отбор/не прошел конкурсный отбор</w:t>
            </w:r>
          </w:p>
        </w:tc>
      </w:tr>
    </w:tbl>
    <w:p w:rsidR="008961ED" w:rsidRDefault="008961ED" w:rsidP="008961ED">
      <w:pPr>
        <w:jc w:val="center"/>
        <w:rPr>
          <w:sz w:val="26"/>
        </w:rPr>
      </w:pPr>
      <w:bookmarkStart w:id="0" w:name="_GoBack"/>
      <w:bookmarkEnd w:id="0"/>
    </w:p>
    <w:sectPr w:rsidR="008961ED" w:rsidSect="00997146">
      <w:headerReference w:type="even" r:id="rId11"/>
      <w:headerReference w:type="default" r:id="rId12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635" w:rsidRDefault="00145635" w:rsidP="00693317">
      <w:r>
        <w:separator/>
      </w:r>
    </w:p>
  </w:endnote>
  <w:endnote w:type="continuationSeparator" w:id="0">
    <w:p w:rsidR="00145635" w:rsidRDefault="0014563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635" w:rsidRDefault="00145635" w:rsidP="00693317">
      <w:r>
        <w:separator/>
      </w:r>
    </w:p>
  </w:footnote>
  <w:footnote w:type="continuationSeparator" w:id="0">
    <w:p w:rsidR="00145635" w:rsidRDefault="0014563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415314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415314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12A02FA"/>
    <w:multiLevelType w:val="hybridMultilevel"/>
    <w:tmpl w:val="EE22534A"/>
    <w:lvl w:ilvl="0" w:tplc="0360FB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9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7"/>
  </w:num>
  <w:num w:numId="28">
    <w:abstractNumId w:val="3"/>
  </w:num>
  <w:num w:numId="2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314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976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1ED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346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B3434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C85E5-ADDF-4981-BA1E-47F5719C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2024-05-28T06:58:00Z</dcterms:created>
  <dcterms:modified xsi:type="dcterms:W3CDTF">2024-05-28T07:16:00Z</dcterms:modified>
</cp:coreProperties>
</file>