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E97C6B">
              <w:t>1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E97C6B" w:rsidRDefault="00E97C6B" w:rsidP="00E97C6B">
      <w:pPr>
        <w:tabs>
          <w:tab w:val="left" w:pos="6237"/>
        </w:tabs>
        <w:ind w:right="4535"/>
        <w:jc w:val="both"/>
        <w:rPr>
          <w:sz w:val="26"/>
          <w:szCs w:val="26"/>
        </w:rPr>
      </w:pPr>
      <w:r w:rsidRPr="00DD5C4E">
        <w:rPr>
          <w:sz w:val="26"/>
          <w:szCs w:val="26"/>
        </w:rPr>
        <w:t>О</w:t>
      </w:r>
      <w:r>
        <w:rPr>
          <w:sz w:val="26"/>
          <w:szCs w:val="26"/>
        </w:rPr>
        <w:t xml:space="preserve"> выдаче разрешения </w:t>
      </w:r>
      <w:r>
        <w:rPr>
          <w:rFonts w:eastAsiaTheme="minorHAnsi"/>
          <w:sz w:val="26"/>
          <w:szCs w:val="26"/>
          <w:lang w:eastAsia="en-US"/>
        </w:rPr>
        <w:t>АО "Центр развития бизнеса НАО"</w:t>
      </w:r>
      <w:r>
        <w:rPr>
          <w:sz w:val="26"/>
          <w:szCs w:val="26"/>
        </w:rPr>
        <w:t xml:space="preserve"> на размещение ярмарочного оборудования</w:t>
      </w:r>
    </w:p>
    <w:p w:rsidR="00E97C6B" w:rsidRDefault="00E97C6B" w:rsidP="00E97C6B">
      <w:pPr>
        <w:jc w:val="both"/>
        <w:rPr>
          <w:bCs/>
          <w:sz w:val="26"/>
          <w:szCs w:val="26"/>
        </w:rPr>
      </w:pPr>
    </w:p>
    <w:p w:rsidR="00E97C6B" w:rsidRDefault="00E97C6B" w:rsidP="00E97C6B">
      <w:pPr>
        <w:jc w:val="both"/>
        <w:rPr>
          <w:bCs/>
          <w:sz w:val="26"/>
          <w:szCs w:val="26"/>
        </w:rPr>
      </w:pPr>
    </w:p>
    <w:p w:rsidR="00E97C6B" w:rsidRDefault="00E97C6B" w:rsidP="00E97C6B">
      <w:pPr>
        <w:jc w:val="both"/>
        <w:rPr>
          <w:bCs/>
          <w:sz w:val="26"/>
          <w:szCs w:val="26"/>
        </w:rPr>
      </w:pPr>
    </w:p>
    <w:p w:rsidR="00E97C6B" w:rsidRPr="009537AE" w:rsidRDefault="00E97C6B" w:rsidP="00E97C6B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A75DB9">
        <w:rPr>
          <w:rFonts w:ascii="Times New Roman" w:hAnsi="Times New Roman" w:cs="Times New Roman"/>
          <w:sz w:val="26"/>
          <w:szCs w:val="26"/>
        </w:rPr>
        <w:t xml:space="preserve">В связи с проведением гастрономического фестиваля "Тундра",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A75DB9">
        <w:rPr>
          <w:rFonts w:ascii="Times New Roman" w:hAnsi="Times New Roman" w:cs="Times New Roman"/>
          <w:sz w:val="26"/>
          <w:szCs w:val="26"/>
        </w:rPr>
        <w:t xml:space="preserve">с Порядком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них, утвержденным постановлением Администрации муниципального образования "Городской округ "Город Нарьян-Мар" от 04.07.2024 </w:t>
      </w:r>
      <w:r>
        <w:rPr>
          <w:rFonts w:ascii="Times New Roman" w:hAnsi="Times New Roman" w:cs="Times New Roman"/>
          <w:sz w:val="26"/>
          <w:szCs w:val="26"/>
        </w:rPr>
        <w:br/>
      </w:r>
      <w:r w:rsidRPr="00A75DB9">
        <w:rPr>
          <w:rFonts w:ascii="Times New Roman" w:hAnsi="Times New Roman" w:cs="Times New Roman"/>
          <w:sz w:val="26"/>
          <w:szCs w:val="26"/>
        </w:rPr>
        <w:t xml:space="preserve">№ 937, на основании заявления АО "Центр развития бизнеса </w:t>
      </w:r>
      <w:r>
        <w:rPr>
          <w:rFonts w:ascii="Times New Roman" w:hAnsi="Times New Roman" w:cs="Times New Roman"/>
          <w:sz w:val="26"/>
          <w:szCs w:val="26"/>
        </w:rPr>
        <w:t>НАО</w:t>
      </w:r>
      <w:r w:rsidRPr="00A75DB9">
        <w:rPr>
          <w:rFonts w:ascii="Times New Roman" w:hAnsi="Times New Roman" w:cs="Times New Roman"/>
          <w:sz w:val="26"/>
          <w:szCs w:val="26"/>
        </w:rPr>
        <w:t>" Администрация муниципального образования "Городской округ "Город Нарьян-Мар"</w:t>
      </w:r>
    </w:p>
    <w:p w:rsidR="00E97C6B" w:rsidRPr="00DD5C4E" w:rsidRDefault="00E97C6B" w:rsidP="00E97C6B">
      <w:pPr>
        <w:ind w:firstLine="709"/>
        <w:jc w:val="center"/>
        <w:rPr>
          <w:b/>
          <w:bCs/>
          <w:sz w:val="26"/>
          <w:szCs w:val="26"/>
        </w:rPr>
      </w:pPr>
    </w:p>
    <w:p w:rsidR="00E97C6B" w:rsidRDefault="00E97C6B" w:rsidP="00E97C6B">
      <w:pPr>
        <w:jc w:val="center"/>
        <w:rPr>
          <w:b/>
          <w:bCs/>
          <w:sz w:val="26"/>
          <w:szCs w:val="26"/>
        </w:rPr>
      </w:pPr>
      <w:r w:rsidRPr="00DD5C4E">
        <w:rPr>
          <w:b/>
          <w:bCs/>
          <w:sz w:val="26"/>
          <w:szCs w:val="26"/>
        </w:rPr>
        <w:t>П О С Т А Н О В Л Я Е Т:</w:t>
      </w:r>
    </w:p>
    <w:p w:rsidR="00E97C6B" w:rsidRPr="00B04FE5" w:rsidRDefault="00E97C6B" w:rsidP="00E97C6B">
      <w:pPr>
        <w:ind w:firstLine="709"/>
        <w:jc w:val="center"/>
        <w:rPr>
          <w:b/>
          <w:bCs/>
          <w:sz w:val="26"/>
          <w:szCs w:val="26"/>
        </w:rPr>
      </w:pPr>
    </w:p>
    <w:p w:rsidR="00E97C6B" w:rsidRPr="00442D09" w:rsidRDefault="00E97C6B" w:rsidP="00442D09">
      <w:pPr>
        <w:pStyle w:val="a9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D09">
        <w:rPr>
          <w:rFonts w:ascii="Times New Roman" w:hAnsi="Times New Roman"/>
          <w:sz w:val="26"/>
        </w:rPr>
        <w:t xml:space="preserve">Разрешить </w:t>
      </w:r>
      <w:r w:rsidRPr="00442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АО "Центр развития бизнеса НАО" (ОГРН 1098383000550) </w:t>
      </w:r>
      <w:r w:rsidRPr="00442D09">
        <w:rPr>
          <w:rFonts w:ascii="Times New Roman" w:hAnsi="Times New Roman"/>
          <w:sz w:val="26"/>
        </w:rPr>
        <w:t>размещение ярмарочного оборудования</w:t>
      </w:r>
      <w:r w:rsidRPr="00442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площадью 3187</w:t>
      </w:r>
      <w:r w:rsidRPr="00442D09">
        <w:rPr>
          <w:rFonts w:ascii="Times New Roman" w:hAnsi="Times New Roman" w:cs="Times New Roman"/>
          <w:sz w:val="26"/>
          <w:szCs w:val="26"/>
        </w:rPr>
        <w:t xml:space="preserve"> м², дата проведения </w:t>
      </w:r>
      <w:r w:rsidR="00442D09">
        <w:rPr>
          <w:rFonts w:ascii="Times New Roman" w:hAnsi="Times New Roman" w:cs="Times New Roman"/>
          <w:sz w:val="26"/>
          <w:szCs w:val="26"/>
        </w:rPr>
        <w:br/>
      </w:r>
      <w:r w:rsidRPr="00442D09">
        <w:rPr>
          <w:rFonts w:ascii="Times New Roman" w:hAnsi="Times New Roman" w:cs="Times New Roman"/>
          <w:sz w:val="26"/>
          <w:szCs w:val="26"/>
        </w:rPr>
        <w:t xml:space="preserve">ярмарки – 12.09.2026, согласно схеме размещения ярмарочного оборудования </w:t>
      </w:r>
      <w:r w:rsidR="00442D09">
        <w:rPr>
          <w:rFonts w:ascii="Times New Roman" w:hAnsi="Times New Roman" w:cs="Times New Roman"/>
          <w:sz w:val="26"/>
          <w:szCs w:val="26"/>
        </w:rPr>
        <w:br/>
      </w:r>
      <w:r w:rsidRPr="00442D09">
        <w:rPr>
          <w:rFonts w:ascii="Times New Roman" w:hAnsi="Times New Roman" w:cs="Times New Roman"/>
          <w:sz w:val="26"/>
          <w:szCs w:val="26"/>
        </w:rPr>
        <w:t>на кадастровом плане территории (Приложение).</w:t>
      </w:r>
    </w:p>
    <w:p w:rsidR="00E97C6B" w:rsidRPr="00442D09" w:rsidRDefault="00E97C6B" w:rsidP="00442D09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</w:rPr>
      </w:pPr>
      <w:r w:rsidRPr="00442D09">
        <w:rPr>
          <w:rFonts w:ascii="Times New Roman" w:hAnsi="Times New Roman"/>
          <w:sz w:val="26"/>
        </w:rPr>
        <w:t xml:space="preserve">Местоположение: Ненецкий автономный округ, г. Нарьян-Мар, площадь </w:t>
      </w:r>
      <w:r w:rsidRPr="00442D09">
        <w:rPr>
          <w:rFonts w:ascii="Times New Roman" w:hAnsi="Times New Roman"/>
          <w:sz w:val="26"/>
        </w:rPr>
        <w:br/>
        <w:t>им. В.И. Ленина.</w:t>
      </w:r>
    </w:p>
    <w:p w:rsidR="00E97C6B" w:rsidRPr="00442D09" w:rsidRDefault="00E97C6B" w:rsidP="00442D09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</w:rPr>
      </w:pPr>
      <w:r w:rsidRPr="00442D09">
        <w:rPr>
          <w:rFonts w:ascii="Times New Roman" w:hAnsi="Times New Roman"/>
          <w:sz w:val="26"/>
        </w:rPr>
        <w:t>Категория земель: земли населенных пунктов.</w:t>
      </w:r>
    </w:p>
    <w:p w:rsidR="00E97C6B" w:rsidRPr="00442D09" w:rsidRDefault="00E97C6B" w:rsidP="00442D09">
      <w:pPr>
        <w:pStyle w:val="a9"/>
        <w:numPr>
          <w:ilvl w:val="0"/>
          <w:numId w:val="3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D09">
        <w:rPr>
          <w:rFonts w:ascii="Times New Roman" w:hAnsi="Times New Roman" w:cs="Times New Roman"/>
          <w:sz w:val="26"/>
          <w:szCs w:val="26"/>
        </w:rPr>
        <w:t xml:space="preserve">При проведении гастрономического фестиваля "Тундра" </w:t>
      </w:r>
      <w:r w:rsidRPr="00442D09">
        <w:rPr>
          <w:rFonts w:ascii="Times New Roman" w:eastAsiaTheme="minorHAnsi" w:hAnsi="Times New Roman" w:cs="Times New Roman"/>
          <w:sz w:val="26"/>
          <w:szCs w:val="26"/>
          <w:lang w:eastAsia="en-US"/>
        </w:rPr>
        <w:t>АО "Центр развития бизнеса НАО"</w:t>
      </w:r>
      <w:r w:rsidRPr="00442D09">
        <w:rPr>
          <w:rFonts w:ascii="Times New Roman" w:hAnsi="Times New Roman" w:cs="Times New Roman"/>
          <w:sz w:val="26"/>
          <w:szCs w:val="26"/>
        </w:rPr>
        <w:t xml:space="preserve"> за счет собственных средств подготовить территорию </w:t>
      </w:r>
      <w:r w:rsidRPr="00442D09">
        <w:rPr>
          <w:rFonts w:ascii="Times New Roman" w:hAnsi="Times New Roman" w:cs="Times New Roman"/>
          <w:sz w:val="26"/>
          <w:szCs w:val="26"/>
        </w:rPr>
        <w:br/>
        <w:t>для размещения ярмарочного оборудования, а также обеспечить восстановление нарушенного благоустройства после демонтажа и вывоза оборудования.</w:t>
      </w:r>
    </w:p>
    <w:p w:rsidR="00E97C6B" w:rsidRPr="00442D09" w:rsidRDefault="00E97C6B" w:rsidP="00442D09">
      <w:pPr>
        <w:pStyle w:val="a9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D09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его подписания </w:t>
      </w:r>
      <w:r w:rsidRPr="00442D09">
        <w:rPr>
          <w:rFonts w:ascii="Times New Roman" w:hAnsi="Times New Roman" w:cs="Times New Roman"/>
          <w:sz w:val="26"/>
          <w:szCs w:val="26"/>
        </w:rPr>
        <w:br/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42D09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E97C6B" w:rsidRDefault="00E97C6B" w:rsidP="007D6F65">
      <w:pPr>
        <w:rPr>
          <w:sz w:val="26"/>
        </w:rPr>
      </w:pPr>
    </w:p>
    <w:p w:rsidR="00E97C6B" w:rsidRDefault="00E97C6B" w:rsidP="007D6F65">
      <w:pPr>
        <w:rPr>
          <w:sz w:val="26"/>
        </w:rPr>
      </w:pPr>
    </w:p>
    <w:p w:rsidR="00442D09" w:rsidRDefault="00442D09" w:rsidP="007D6F65">
      <w:pPr>
        <w:rPr>
          <w:sz w:val="26"/>
        </w:rPr>
      </w:pPr>
    </w:p>
    <w:p w:rsidR="00E97C6B" w:rsidRDefault="00E97C6B" w:rsidP="007D6F65">
      <w:pPr>
        <w:rPr>
          <w:sz w:val="26"/>
        </w:rPr>
      </w:pPr>
    </w:p>
    <w:p w:rsidR="00442D09" w:rsidRDefault="00442D09" w:rsidP="007D6F65">
      <w:pPr>
        <w:rPr>
          <w:sz w:val="26"/>
        </w:rPr>
        <w:sectPr w:rsidR="00442D09" w:rsidSect="00442D09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442D09" w:rsidRPr="00BE414B" w:rsidRDefault="00442D09" w:rsidP="00442D09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BE414B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442D09" w:rsidRPr="00BE414B" w:rsidRDefault="00442D09" w:rsidP="00442D09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BE414B">
        <w:rPr>
          <w:rFonts w:eastAsiaTheme="minorHAnsi"/>
          <w:sz w:val="26"/>
          <w:szCs w:val="26"/>
          <w:lang w:eastAsia="en-US"/>
        </w:rPr>
        <w:t>к постановлению Администрации муниципального образования "Городской округ "Город Нарьян-Мар"</w:t>
      </w:r>
    </w:p>
    <w:p w:rsidR="00442D09" w:rsidRDefault="00442D09" w:rsidP="00442D09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BE414B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 xml:space="preserve">22.07.2026 </w:t>
      </w:r>
      <w:r w:rsidRPr="00BE414B">
        <w:rPr>
          <w:rFonts w:eastAsiaTheme="minorHAnsi"/>
          <w:sz w:val="26"/>
          <w:szCs w:val="26"/>
          <w:lang w:eastAsia="en-US"/>
        </w:rPr>
        <w:t xml:space="preserve">№ </w:t>
      </w:r>
      <w:r>
        <w:rPr>
          <w:rFonts w:eastAsiaTheme="minorHAnsi"/>
          <w:sz w:val="26"/>
          <w:szCs w:val="26"/>
          <w:lang w:eastAsia="en-US"/>
        </w:rPr>
        <w:t>961</w:t>
      </w:r>
    </w:p>
    <w:p w:rsidR="00442D09" w:rsidRDefault="00442D09" w:rsidP="00442D09">
      <w:pPr>
        <w:ind w:left="5387" w:right="-143"/>
        <w:rPr>
          <w:rFonts w:eastAsiaTheme="minorHAnsi"/>
          <w:sz w:val="26"/>
          <w:szCs w:val="26"/>
          <w:lang w:eastAsia="en-US"/>
        </w:rPr>
      </w:pPr>
    </w:p>
    <w:p w:rsidR="00442D09" w:rsidRPr="00D66678" w:rsidRDefault="00442D09" w:rsidP="00442D09">
      <w:pPr>
        <w:ind w:left="5387" w:right="-143"/>
        <w:rPr>
          <w:sz w:val="20"/>
          <w:szCs w:val="20"/>
        </w:rPr>
      </w:pPr>
    </w:p>
    <w:p w:rsidR="00442D09" w:rsidRDefault="00442D09" w:rsidP="00442D09">
      <w:pPr>
        <w:jc w:val="center"/>
        <w:rPr>
          <w:b/>
        </w:rPr>
      </w:pPr>
      <w:r w:rsidRPr="00D66678">
        <w:rPr>
          <w:b/>
        </w:rPr>
        <w:t>Схема размещения ярмарочного оборудования на кадастровом плане территории</w:t>
      </w:r>
    </w:p>
    <w:p w:rsidR="00442D09" w:rsidRDefault="00442D09" w:rsidP="00442D09">
      <w:pPr>
        <w:jc w:val="both"/>
        <w:rPr>
          <w:bCs/>
          <w:sz w:val="26"/>
        </w:rPr>
      </w:pPr>
    </w:p>
    <w:tbl>
      <w:tblPr>
        <w:tblStyle w:val="af2"/>
        <w:tblW w:w="5022" w:type="pct"/>
        <w:tblLook w:val="04A0" w:firstRow="1" w:lastRow="0" w:firstColumn="1" w:lastColumn="0" w:noHBand="0" w:noVBand="1"/>
      </w:tblPr>
      <w:tblGrid>
        <w:gridCol w:w="3299"/>
        <w:gridCol w:w="3300"/>
        <w:gridCol w:w="3298"/>
      </w:tblGrid>
      <w:tr w:rsidR="00442D09" w:rsidTr="006E076A">
        <w:trPr>
          <w:trHeight w:val="203"/>
        </w:trPr>
        <w:tc>
          <w:tcPr>
            <w:tcW w:w="5000" w:type="pct"/>
            <w:gridSpan w:val="3"/>
          </w:tcPr>
          <w:p w:rsidR="00442D09" w:rsidRPr="00FD4707" w:rsidRDefault="00442D09" w:rsidP="006E076A">
            <w:pPr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Адрес (местоположение): Ненецкий автономный округ, г. Нарьян-Мар,</w:t>
            </w:r>
            <w:r>
              <w:rPr>
                <w:sz w:val="18"/>
                <w:szCs w:val="18"/>
              </w:rPr>
              <w:t xml:space="preserve"> площадь им. В.И. Ленина</w:t>
            </w:r>
          </w:p>
        </w:tc>
      </w:tr>
      <w:tr w:rsidR="00442D09" w:rsidTr="006E076A">
        <w:trPr>
          <w:trHeight w:val="219"/>
        </w:trPr>
        <w:tc>
          <w:tcPr>
            <w:tcW w:w="5000" w:type="pct"/>
            <w:gridSpan w:val="3"/>
          </w:tcPr>
          <w:p w:rsidR="00442D09" w:rsidRPr="00FD4707" w:rsidRDefault="00442D09" w:rsidP="006E076A">
            <w:pPr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Площадь земельного участка</w:t>
            </w:r>
            <w:r>
              <w:rPr>
                <w:sz w:val="18"/>
                <w:szCs w:val="18"/>
              </w:rPr>
              <w:t xml:space="preserve"> 3187</w:t>
            </w:r>
            <w:r w:rsidRPr="00FD4707">
              <w:rPr>
                <w:sz w:val="18"/>
                <w:szCs w:val="18"/>
              </w:rPr>
              <w:t xml:space="preserve"> м²</w:t>
            </w:r>
          </w:p>
        </w:tc>
      </w:tr>
      <w:tr w:rsidR="00442D09" w:rsidTr="006E076A">
        <w:trPr>
          <w:trHeight w:val="203"/>
        </w:trPr>
        <w:tc>
          <w:tcPr>
            <w:tcW w:w="1667" w:type="pct"/>
            <w:vMerge w:val="restar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Координаты, м</w:t>
            </w:r>
          </w:p>
        </w:tc>
      </w:tr>
      <w:tr w:rsidR="00442D09" w:rsidTr="006E076A">
        <w:trPr>
          <w:trHeight w:val="235"/>
        </w:trPr>
        <w:tc>
          <w:tcPr>
            <w:tcW w:w="1667" w:type="pct"/>
            <w:vMerge/>
          </w:tcPr>
          <w:p w:rsidR="00442D09" w:rsidRPr="00FD4707" w:rsidRDefault="00442D09" w:rsidP="006E07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  <w:lang w:val="en-US"/>
              </w:rPr>
              <w:t>Y</w:t>
            </w:r>
          </w:p>
        </w:tc>
      </w:tr>
      <w:tr w:rsidR="00442D09" w:rsidTr="006E076A">
        <w:trPr>
          <w:trHeight w:val="203"/>
        </w:trPr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2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3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997671,46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5271548,41</w:t>
            </w:r>
          </w:p>
        </w:tc>
      </w:tr>
      <w:tr w:rsidR="00442D09" w:rsidTr="006E076A">
        <w:trPr>
          <w:trHeight w:val="203"/>
        </w:trPr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2</w:t>
            </w: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997695,94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5271614,94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3</w:t>
            </w: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997659,73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5271628,95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67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997642,13</w:t>
            </w:r>
          </w:p>
        </w:tc>
        <w:tc>
          <w:tcPr>
            <w:tcW w:w="1666" w:type="pct"/>
          </w:tcPr>
          <w:p w:rsidR="00442D09" w:rsidRPr="00FD4707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5271576,86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997614,12</w:t>
            </w:r>
          </w:p>
        </w:tc>
        <w:tc>
          <w:tcPr>
            <w:tcW w:w="1666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5271587,00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997608,96</w:t>
            </w:r>
          </w:p>
        </w:tc>
        <w:tc>
          <w:tcPr>
            <w:tcW w:w="1666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5271571,45</w:t>
            </w:r>
          </w:p>
        </w:tc>
      </w:tr>
      <w:tr w:rsidR="00442D09" w:rsidTr="006E076A">
        <w:trPr>
          <w:trHeight w:val="219"/>
        </w:trPr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997671,46</w:t>
            </w:r>
          </w:p>
        </w:tc>
        <w:tc>
          <w:tcPr>
            <w:tcW w:w="1666" w:type="pct"/>
          </w:tcPr>
          <w:p w:rsidR="00442D09" w:rsidRDefault="00442D09" w:rsidP="006E0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5271548,41</w:t>
            </w:r>
          </w:p>
        </w:tc>
      </w:tr>
      <w:tr w:rsidR="00442D09" w:rsidTr="006E076A">
        <w:trPr>
          <w:trHeight w:val="8862"/>
        </w:trPr>
        <w:tc>
          <w:tcPr>
            <w:tcW w:w="5000" w:type="pct"/>
            <w:gridSpan w:val="3"/>
          </w:tcPr>
          <w:p w:rsidR="00442D09" w:rsidRDefault="00442D09" w:rsidP="006E076A">
            <w:pPr>
              <w:jc w:val="center"/>
              <w:rPr>
                <w:noProof/>
                <w:sz w:val="10"/>
                <w:szCs w:val="10"/>
              </w:rPr>
            </w:pPr>
            <w:r w:rsidRPr="001D6D51">
              <w:rPr>
                <w:noProof/>
                <w:sz w:val="10"/>
                <w:szCs w:val="10"/>
              </w:rPr>
              <w:drawing>
                <wp:inline distT="0" distB="0" distL="0" distR="0" wp14:anchorId="171EC716" wp14:editId="12C86166">
                  <wp:extent cx="5734050" cy="4562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D09" w:rsidRPr="003236FB" w:rsidRDefault="00442D09" w:rsidP="006E076A">
            <w:pPr>
              <w:jc w:val="center"/>
              <w:rPr>
                <w:sz w:val="10"/>
                <w:szCs w:val="10"/>
              </w:rPr>
            </w:pPr>
            <w:r w:rsidRPr="00201FF7">
              <w:rPr>
                <w:sz w:val="10"/>
                <w:szCs w:val="10"/>
              </w:rPr>
              <w:t xml:space="preserve"> </w:t>
            </w:r>
          </w:p>
          <w:p w:rsidR="00442D09" w:rsidRPr="002976CF" w:rsidRDefault="00442D09" w:rsidP="006E076A">
            <w:r w:rsidRPr="002976CF">
              <w:t xml:space="preserve">Условные </w:t>
            </w:r>
            <w:proofErr w:type="gramStart"/>
            <w:r w:rsidRPr="002976CF">
              <w:t xml:space="preserve">обозначения:   </w:t>
            </w:r>
            <w:proofErr w:type="gramEnd"/>
            <w:r w:rsidRPr="002976CF">
              <w:t xml:space="preserve">            </w:t>
            </w:r>
            <w:r>
              <w:t xml:space="preserve">                     Масштаб 1:1200</w:t>
            </w:r>
          </w:p>
          <w:p w:rsidR="00442D09" w:rsidRPr="002976CF" w:rsidRDefault="00442D09" w:rsidP="006E076A">
            <w:pPr>
              <w:ind w:left="1134" w:hanging="708"/>
            </w:pPr>
            <w:r w:rsidRPr="002976CF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442D09" w:rsidRDefault="00442D09" w:rsidP="006E076A">
            <w:pPr>
              <w:tabs>
                <w:tab w:val="left" w:pos="1102"/>
              </w:tabs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6" type="#_x0000_t109" style="position:absolute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" fillcolor="window" strokecolor="windowText" strokeweight="1.5pt">
                  <v:stroke dashstyle="longDashDot"/>
                </v:shape>
              </w:pict>
            </w:r>
            <w:r w:rsidRPr="002976CF">
              <w:t xml:space="preserve">                    </w:t>
            </w:r>
            <w:r w:rsidRPr="002976CF">
              <w:rPr>
                <w:rFonts w:ascii="TimesNewRoman" w:hAnsi="TimesNewRoman" w:cs="TimesNewRoman"/>
              </w:rPr>
              <w:t xml:space="preserve"> </w:t>
            </w:r>
            <w:r>
              <w:t>Границы места проведения ярмарки</w:t>
            </w:r>
          </w:p>
          <w:p w:rsidR="00442D09" w:rsidRPr="002976CF" w:rsidRDefault="00442D09" w:rsidP="006E076A">
            <w:pPr>
              <w:tabs>
                <w:tab w:val="left" w:pos="1102"/>
              </w:tabs>
            </w:pPr>
          </w:p>
        </w:tc>
      </w:tr>
    </w:tbl>
    <w:p w:rsidR="00442D09" w:rsidRDefault="00442D09" w:rsidP="00442D09">
      <w:pPr>
        <w:rPr>
          <w:sz w:val="26"/>
        </w:rPr>
      </w:pPr>
      <w:bookmarkStart w:id="0" w:name="_GoBack"/>
      <w:bookmarkEnd w:id="0"/>
    </w:p>
    <w:sectPr w:rsidR="00442D09" w:rsidSect="00442D09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350" w:rsidRDefault="00954350" w:rsidP="00693317">
      <w:r>
        <w:separator/>
      </w:r>
    </w:p>
  </w:endnote>
  <w:endnote w:type="continuationSeparator" w:id="0">
    <w:p w:rsidR="00954350" w:rsidRDefault="0095435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350" w:rsidRDefault="00954350" w:rsidP="00693317">
      <w:r>
        <w:separator/>
      </w:r>
    </w:p>
  </w:footnote>
  <w:footnote w:type="continuationSeparator" w:id="0">
    <w:p w:rsidR="00954350" w:rsidRDefault="0095435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42D09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5D855AC"/>
    <w:multiLevelType w:val="hybridMultilevel"/>
    <w:tmpl w:val="245E8ACE"/>
    <w:lvl w:ilvl="0" w:tplc="39303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</w:num>
  <w:num w:numId="7">
    <w:abstractNumId w:val="25"/>
  </w:num>
  <w:num w:numId="8">
    <w:abstractNumId w:val="31"/>
  </w:num>
  <w:num w:numId="9">
    <w:abstractNumId w:val="29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8"/>
  </w:num>
  <w:num w:numId="22">
    <w:abstractNumId w:val="23"/>
  </w:num>
  <w:num w:numId="23">
    <w:abstractNumId w:val="1"/>
  </w:num>
  <w:num w:numId="24">
    <w:abstractNumId w:val="30"/>
  </w:num>
  <w:num w:numId="25">
    <w:abstractNumId w:val="15"/>
  </w:num>
  <w:num w:numId="26">
    <w:abstractNumId w:val="33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2D09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C6B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76182-FD62-4DD4-BB9C-D87A90D2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2026-07-22T06:15:00Z</dcterms:created>
  <dcterms:modified xsi:type="dcterms:W3CDTF">2026-07-22T06:19:00Z</dcterms:modified>
</cp:coreProperties>
</file>