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7B6D54" w:rsidP="00507BD4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07BD4">
              <w:t>4</w:t>
            </w:r>
            <w:r w:rsidR="00D920A7">
              <w:t>.</w:t>
            </w:r>
            <w:r w:rsidR="00E0612A">
              <w:rPr>
                <w:lang w:val="en-US"/>
              </w:rPr>
              <w:t>10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B4894" w:rsidRDefault="00E0612A" w:rsidP="00EE15BA">
            <w:pPr>
              <w:ind w:left="-38" w:firstLine="38"/>
              <w:jc w:val="center"/>
            </w:pPr>
            <w:r>
              <w:rPr>
                <w:lang w:val="en-US"/>
              </w:rPr>
              <w:t>13</w:t>
            </w:r>
            <w:r w:rsidR="00EE15BA">
              <w:t>9</w:t>
            </w:r>
            <w:r w:rsidR="00756348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6348" w:rsidRDefault="00756348" w:rsidP="00756348">
      <w:pPr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Об утверждении о</w:t>
      </w:r>
      <w:r w:rsidRPr="00070E9E">
        <w:rPr>
          <w:sz w:val="26"/>
          <w:szCs w:val="26"/>
        </w:rPr>
        <w:t>сновных направлений</w:t>
      </w:r>
      <w:r>
        <w:rPr>
          <w:sz w:val="26"/>
          <w:szCs w:val="26"/>
        </w:rPr>
        <w:t xml:space="preserve"> бюджетной, </w:t>
      </w:r>
      <w:r w:rsidRPr="00070E9E">
        <w:rPr>
          <w:sz w:val="26"/>
          <w:szCs w:val="26"/>
        </w:rPr>
        <w:t xml:space="preserve">налоговой </w:t>
      </w:r>
      <w:r>
        <w:rPr>
          <w:sz w:val="26"/>
          <w:szCs w:val="26"/>
        </w:rPr>
        <w:t xml:space="preserve">и долговой </w:t>
      </w:r>
      <w:r w:rsidRPr="00070E9E">
        <w:rPr>
          <w:sz w:val="26"/>
          <w:szCs w:val="26"/>
        </w:rPr>
        <w:t xml:space="preserve">политики </w:t>
      </w:r>
      <w:r>
        <w:rPr>
          <w:sz w:val="26"/>
          <w:szCs w:val="26"/>
        </w:rPr>
        <w:t>муниципального образования "</w:t>
      </w:r>
      <w:r w:rsidRPr="00070E9E">
        <w:rPr>
          <w:sz w:val="26"/>
          <w:szCs w:val="26"/>
        </w:rPr>
        <w:t>Городской</w:t>
      </w:r>
      <w:r>
        <w:rPr>
          <w:sz w:val="26"/>
          <w:szCs w:val="26"/>
        </w:rPr>
        <w:t xml:space="preserve"> округ "Город Нарьян-Мар" на </w:t>
      </w:r>
      <w:r w:rsidRPr="00DE1371">
        <w:rPr>
          <w:sz w:val="26"/>
          <w:szCs w:val="26"/>
        </w:rPr>
        <w:t>20</w:t>
      </w:r>
      <w:r>
        <w:rPr>
          <w:sz w:val="26"/>
          <w:szCs w:val="26"/>
        </w:rPr>
        <w:t xml:space="preserve">25 </w:t>
      </w:r>
      <w:r w:rsidRPr="00541C78">
        <w:rPr>
          <w:sz w:val="26"/>
          <w:szCs w:val="26"/>
        </w:rPr>
        <w:t>го</w:t>
      </w:r>
      <w:r>
        <w:rPr>
          <w:sz w:val="26"/>
          <w:szCs w:val="26"/>
        </w:rPr>
        <w:t xml:space="preserve">д </w:t>
      </w:r>
      <w:r w:rsidRPr="00B84C6C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>и плановый период 20</w:t>
      </w:r>
      <w:r w:rsidRPr="00A07F17">
        <w:rPr>
          <w:sz w:val="26"/>
          <w:szCs w:val="26"/>
        </w:rPr>
        <w:t>2</w:t>
      </w:r>
      <w:r>
        <w:rPr>
          <w:sz w:val="26"/>
          <w:szCs w:val="26"/>
        </w:rPr>
        <w:t>6 и 2027 годов</w:t>
      </w:r>
    </w:p>
    <w:p w:rsidR="00756348" w:rsidRDefault="00756348" w:rsidP="00756348">
      <w:pPr>
        <w:ind w:right="4535"/>
        <w:jc w:val="both"/>
        <w:rPr>
          <w:sz w:val="26"/>
          <w:szCs w:val="26"/>
        </w:rPr>
      </w:pPr>
    </w:p>
    <w:p w:rsidR="00756348" w:rsidRDefault="00756348" w:rsidP="00756348">
      <w:pPr>
        <w:ind w:right="4535"/>
        <w:jc w:val="both"/>
        <w:rPr>
          <w:sz w:val="26"/>
          <w:szCs w:val="26"/>
        </w:rPr>
      </w:pPr>
    </w:p>
    <w:p w:rsidR="00756348" w:rsidRPr="00541C78" w:rsidRDefault="00756348" w:rsidP="00756348">
      <w:pPr>
        <w:ind w:right="4535"/>
        <w:jc w:val="both"/>
        <w:rPr>
          <w:sz w:val="26"/>
          <w:szCs w:val="26"/>
        </w:rPr>
      </w:pPr>
    </w:p>
    <w:p w:rsidR="00756348" w:rsidRDefault="00756348" w:rsidP="007563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16CFC">
        <w:rPr>
          <w:sz w:val="26"/>
          <w:szCs w:val="26"/>
        </w:rPr>
        <w:t>Руководствуясь статьей 172 Бюджетного кодекса Российской Федерации,</w:t>
      </w:r>
      <w:r w:rsidRPr="00742361">
        <w:t xml:space="preserve"> </w:t>
      </w:r>
      <w:r>
        <w:rPr>
          <w:sz w:val="26"/>
          <w:szCs w:val="26"/>
        </w:rPr>
        <w:t>статьей 1</w:t>
      </w:r>
      <w:r w:rsidRPr="00A16CFC">
        <w:rPr>
          <w:sz w:val="26"/>
          <w:szCs w:val="26"/>
        </w:rPr>
        <w:t xml:space="preserve">8 Положения "О бюджетном процессе в муниципальном образовании "Городской округ "Город Нарьян-Мар", утвержденного решением Совета городского округа "Город Нарьян-Мар" от </w:t>
      </w:r>
      <w:r>
        <w:rPr>
          <w:sz w:val="26"/>
          <w:szCs w:val="26"/>
        </w:rPr>
        <w:t>22.02.2024 № 529</w:t>
      </w:r>
      <w:r w:rsidRPr="00A16CFC">
        <w:rPr>
          <w:sz w:val="26"/>
          <w:szCs w:val="26"/>
        </w:rPr>
        <w:t xml:space="preserve">-р, </w:t>
      </w:r>
      <w:r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756348" w:rsidRPr="003E2A33" w:rsidRDefault="00756348" w:rsidP="007563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56348" w:rsidRPr="004D59F1" w:rsidRDefault="00756348" w:rsidP="00756348">
      <w:pPr>
        <w:jc w:val="center"/>
        <w:rPr>
          <w:b/>
          <w:spacing w:val="20"/>
          <w:sz w:val="26"/>
        </w:rPr>
      </w:pPr>
      <w:r w:rsidRPr="004D59F1">
        <w:rPr>
          <w:b/>
          <w:spacing w:val="20"/>
          <w:sz w:val="26"/>
        </w:rPr>
        <w:t>П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О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С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Т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А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Н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О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В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Л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Я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Е</w:t>
      </w:r>
      <w:r>
        <w:rPr>
          <w:b/>
          <w:spacing w:val="20"/>
          <w:sz w:val="26"/>
        </w:rPr>
        <w:t xml:space="preserve"> </w:t>
      </w:r>
      <w:r w:rsidRPr="004D59F1">
        <w:rPr>
          <w:b/>
          <w:spacing w:val="20"/>
          <w:sz w:val="26"/>
        </w:rPr>
        <w:t>Т:</w:t>
      </w:r>
    </w:p>
    <w:p w:rsidR="00756348" w:rsidRDefault="00756348" w:rsidP="00756348">
      <w:pPr>
        <w:ind w:firstLine="709"/>
        <w:jc w:val="center"/>
        <w:rPr>
          <w:sz w:val="26"/>
        </w:rPr>
      </w:pPr>
    </w:p>
    <w:p w:rsidR="00756348" w:rsidRDefault="00756348" w:rsidP="00756348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Утвердить основные направления бюджетной, налоговой и долговой политики муниципального образования "Городской округ "Город Нарьян-Мар" </w:t>
      </w:r>
      <w:r w:rsidR="00F85896">
        <w:rPr>
          <w:sz w:val="26"/>
        </w:rPr>
        <w:br/>
      </w:r>
      <w:r>
        <w:rPr>
          <w:sz w:val="26"/>
        </w:rPr>
        <w:t>на 2025 год и плановый период 2026 и 2027 годов (Приложение).</w:t>
      </w:r>
    </w:p>
    <w:p w:rsidR="00756348" w:rsidRDefault="00756348" w:rsidP="00756348">
      <w:pPr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Управлению финансов Администрации МО "Городской округ "Город Нарьян-Мар", главным администраторам доходов городского бюджета, главным администраторам источников финансирования дефицита городского бюджета, главным распорядителям средств городского бюджета обеспечить составление проекта бюджета муниципального образования "Городской округ "Город Нарьян-Мар" </w:t>
      </w:r>
      <w:r w:rsidR="00F85896">
        <w:rPr>
          <w:sz w:val="26"/>
        </w:rPr>
        <w:br/>
      </w:r>
      <w:r>
        <w:rPr>
          <w:sz w:val="26"/>
        </w:rPr>
        <w:t xml:space="preserve">с учетом основных направлений бюджетной, налоговой и долговой политики муниципального образования "Городской округ "Город Нарьян-Мар" на 2025 год </w:t>
      </w:r>
      <w:r w:rsidR="00F85896">
        <w:rPr>
          <w:sz w:val="26"/>
        </w:rPr>
        <w:br/>
      </w:r>
      <w:r>
        <w:rPr>
          <w:sz w:val="26"/>
        </w:rPr>
        <w:t>и плановый период 20</w:t>
      </w:r>
      <w:r w:rsidRPr="00A07F17">
        <w:rPr>
          <w:sz w:val="26"/>
        </w:rPr>
        <w:t>2</w:t>
      </w:r>
      <w:r>
        <w:rPr>
          <w:sz w:val="26"/>
        </w:rPr>
        <w:t>6 и 2027 годов.</w:t>
      </w:r>
    </w:p>
    <w:p w:rsidR="00756348" w:rsidRDefault="00756348" w:rsidP="00756348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 xml:space="preserve">Контроль за исполнением настоящего постановления возложить </w:t>
      </w:r>
      <w:r>
        <w:rPr>
          <w:sz w:val="26"/>
        </w:rPr>
        <w:br/>
        <w:t xml:space="preserve">на заместителя главы Администрации МО "Городской округ "Город Нарьян-Мар" </w:t>
      </w:r>
      <w:r w:rsidR="00F85896">
        <w:rPr>
          <w:sz w:val="26"/>
        </w:rPr>
        <w:br/>
      </w:r>
      <w:r>
        <w:rPr>
          <w:sz w:val="26"/>
        </w:rPr>
        <w:t>по экономике и финансам.</w:t>
      </w:r>
    </w:p>
    <w:p w:rsidR="00756348" w:rsidRDefault="00756348" w:rsidP="00756348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4.</w:t>
      </w:r>
      <w:r>
        <w:rPr>
          <w:sz w:val="26"/>
        </w:rPr>
        <w:tab/>
      </w:r>
      <w:r w:rsidRPr="00895D2C">
        <w:rPr>
          <w:sz w:val="26"/>
        </w:rPr>
        <w:t>Настоящее постановление вступает в силу с 1 января 202</w:t>
      </w:r>
      <w:r>
        <w:rPr>
          <w:sz w:val="26"/>
        </w:rPr>
        <w:t>5</w:t>
      </w:r>
      <w:r w:rsidRPr="00895D2C">
        <w:rPr>
          <w:sz w:val="26"/>
        </w:rPr>
        <w:t xml:space="preserve"> года и подлежит официальному опубликованию</w:t>
      </w:r>
      <w:r>
        <w:rPr>
          <w:sz w:val="26"/>
        </w:rPr>
        <w:t>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577FB6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F85896" w:rsidRPr="00962E55" w:rsidRDefault="00F85896" w:rsidP="00F85896">
      <w:pPr>
        <w:pStyle w:val="af6"/>
        <w:ind w:left="5103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lastRenderedPageBreak/>
        <w:t>Приложение</w:t>
      </w:r>
    </w:p>
    <w:p w:rsidR="00F85896" w:rsidRPr="00962E55" w:rsidRDefault="00F85896" w:rsidP="00F85896">
      <w:pPr>
        <w:pStyle w:val="af6"/>
        <w:ind w:left="5103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t>УТВЕРЖДЕНЫ</w:t>
      </w:r>
    </w:p>
    <w:p w:rsidR="00F85896" w:rsidRPr="00962E55" w:rsidRDefault="00F85896" w:rsidP="00F85896">
      <w:pPr>
        <w:pStyle w:val="af6"/>
        <w:ind w:left="5103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t>постановлением Администрации    муниципального образования</w:t>
      </w:r>
    </w:p>
    <w:p w:rsidR="00F85896" w:rsidRPr="00962E55" w:rsidRDefault="00F85896" w:rsidP="00F85896">
      <w:pPr>
        <w:pStyle w:val="af6"/>
        <w:ind w:left="5103"/>
        <w:jc w:val="left"/>
        <w:rPr>
          <w:b w:val="0"/>
          <w:sz w:val="26"/>
          <w:szCs w:val="26"/>
        </w:rPr>
      </w:pPr>
      <w:r w:rsidRPr="00962E55">
        <w:rPr>
          <w:b w:val="0"/>
          <w:sz w:val="26"/>
          <w:szCs w:val="26"/>
        </w:rPr>
        <w:t>"Городской округ "Город Нарьян-Мар"</w:t>
      </w:r>
    </w:p>
    <w:p w:rsidR="00515A6E" w:rsidRDefault="00A841A6" w:rsidP="00F85896">
      <w:pPr>
        <w:ind w:left="5103"/>
        <w:rPr>
          <w:sz w:val="26"/>
          <w:szCs w:val="26"/>
        </w:rPr>
      </w:pPr>
      <w:r>
        <w:rPr>
          <w:sz w:val="26"/>
          <w:szCs w:val="26"/>
        </w:rPr>
        <w:t>о</w:t>
      </w:r>
      <w:r w:rsidR="00F85896" w:rsidRPr="00962E55">
        <w:rPr>
          <w:sz w:val="26"/>
          <w:szCs w:val="26"/>
        </w:rPr>
        <w:t>т</w:t>
      </w:r>
      <w:r w:rsidR="00F85896">
        <w:rPr>
          <w:sz w:val="26"/>
          <w:szCs w:val="26"/>
        </w:rPr>
        <w:t xml:space="preserve"> 24</w:t>
      </w:r>
      <w:r w:rsidR="00F85896">
        <w:rPr>
          <w:sz w:val="26"/>
          <w:szCs w:val="26"/>
        </w:rPr>
        <w:t>.10</w:t>
      </w:r>
      <w:r w:rsidR="00F85896" w:rsidRPr="00962E55">
        <w:rPr>
          <w:sz w:val="26"/>
          <w:szCs w:val="26"/>
        </w:rPr>
        <w:t>.202</w:t>
      </w:r>
      <w:r w:rsidR="00F85896">
        <w:rPr>
          <w:sz w:val="26"/>
          <w:szCs w:val="26"/>
        </w:rPr>
        <w:t>4</w:t>
      </w:r>
      <w:r w:rsidR="00F85896" w:rsidRPr="00962E55">
        <w:rPr>
          <w:sz w:val="26"/>
          <w:szCs w:val="26"/>
        </w:rPr>
        <w:t xml:space="preserve"> №</w:t>
      </w:r>
      <w:r w:rsidR="00F85896">
        <w:rPr>
          <w:sz w:val="26"/>
          <w:szCs w:val="26"/>
        </w:rPr>
        <w:t xml:space="preserve"> 1395</w:t>
      </w:r>
    </w:p>
    <w:p w:rsidR="00F85896" w:rsidRDefault="00F85896" w:rsidP="00F85896">
      <w:pPr>
        <w:ind w:left="5103"/>
        <w:rPr>
          <w:sz w:val="26"/>
          <w:szCs w:val="26"/>
        </w:rPr>
      </w:pPr>
    </w:p>
    <w:p w:rsidR="00F85896" w:rsidRDefault="00F85896" w:rsidP="00F85896">
      <w:pPr>
        <w:ind w:left="5103"/>
        <w:rPr>
          <w:sz w:val="26"/>
          <w:szCs w:val="26"/>
        </w:rPr>
      </w:pPr>
    </w:p>
    <w:p w:rsidR="00F85896" w:rsidRPr="00962E55" w:rsidRDefault="00F85896" w:rsidP="00F85896">
      <w:pPr>
        <w:pStyle w:val="af6"/>
        <w:rPr>
          <w:sz w:val="26"/>
          <w:szCs w:val="26"/>
        </w:rPr>
      </w:pPr>
      <w:r w:rsidRPr="00962E55">
        <w:rPr>
          <w:sz w:val="26"/>
          <w:szCs w:val="26"/>
        </w:rPr>
        <w:t>Основные направления</w:t>
      </w:r>
    </w:p>
    <w:p w:rsidR="00F85896" w:rsidRPr="00962E55" w:rsidRDefault="00F85896" w:rsidP="00F85896">
      <w:pPr>
        <w:pStyle w:val="af6"/>
        <w:rPr>
          <w:sz w:val="26"/>
          <w:szCs w:val="26"/>
        </w:rPr>
      </w:pPr>
      <w:r w:rsidRPr="00962E55">
        <w:rPr>
          <w:sz w:val="26"/>
          <w:szCs w:val="26"/>
        </w:rPr>
        <w:t>бюджетной, налоговой и долговой политики</w:t>
      </w:r>
    </w:p>
    <w:p w:rsidR="00F85896" w:rsidRPr="00962E55" w:rsidRDefault="00F85896" w:rsidP="00F85896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</w:rPr>
        <w:t>муниципального образования</w:t>
      </w:r>
      <w:r>
        <w:rPr>
          <w:b/>
          <w:bCs/>
          <w:sz w:val="26"/>
          <w:szCs w:val="26"/>
        </w:rPr>
        <w:t xml:space="preserve"> </w:t>
      </w:r>
      <w:r w:rsidRPr="00962E55">
        <w:rPr>
          <w:b/>
          <w:bCs/>
          <w:sz w:val="26"/>
          <w:szCs w:val="26"/>
        </w:rPr>
        <w:t xml:space="preserve">"Городской округ "Город Нарьян-Мар" </w:t>
      </w:r>
    </w:p>
    <w:p w:rsidR="00F85896" w:rsidRPr="00962E55" w:rsidRDefault="00F85896" w:rsidP="00F85896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</w:rPr>
        <w:t>на 202</w:t>
      </w:r>
      <w:r>
        <w:rPr>
          <w:b/>
          <w:bCs/>
          <w:sz w:val="26"/>
          <w:szCs w:val="26"/>
        </w:rPr>
        <w:t>5</w:t>
      </w:r>
      <w:r w:rsidRPr="00962E55">
        <w:rPr>
          <w:b/>
          <w:bCs/>
          <w:sz w:val="26"/>
          <w:szCs w:val="26"/>
        </w:rPr>
        <w:t xml:space="preserve"> год и плановый период 202</w:t>
      </w:r>
      <w:r>
        <w:rPr>
          <w:b/>
          <w:bCs/>
          <w:sz w:val="26"/>
          <w:szCs w:val="26"/>
        </w:rPr>
        <w:t>6</w:t>
      </w:r>
      <w:r w:rsidRPr="00962E55">
        <w:rPr>
          <w:b/>
          <w:bCs/>
          <w:sz w:val="26"/>
          <w:szCs w:val="26"/>
        </w:rPr>
        <w:t xml:space="preserve"> и 202</w:t>
      </w:r>
      <w:r>
        <w:rPr>
          <w:b/>
          <w:bCs/>
          <w:sz w:val="26"/>
          <w:szCs w:val="26"/>
        </w:rPr>
        <w:t>7</w:t>
      </w:r>
      <w:r w:rsidRPr="00962E55">
        <w:rPr>
          <w:b/>
          <w:bCs/>
          <w:sz w:val="26"/>
          <w:szCs w:val="26"/>
        </w:rPr>
        <w:t xml:space="preserve"> годов</w:t>
      </w:r>
    </w:p>
    <w:p w:rsidR="00F85896" w:rsidRPr="00962E55" w:rsidRDefault="00F85896" w:rsidP="00F85896">
      <w:pPr>
        <w:jc w:val="center"/>
        <w:rPr>
          <w:b/>
          <w:bCs/>
          <w:sz w:val="26"/>
          <w:szCs w:val="26"/>
        </w:rPr>
      </w:pPr>
    </w:p>
    <w:p w:rsidR="00F85896" w:rsidRPr="00962E55" w:rsidRDefault="00F85896" w:rsidP="00F85896">
      <w:pPr>
        <w:jc w:val="center"/>
        <w:rPr>
          <w:b/>
          <w:bCs/>
          <w:sz w:val="26"/>
          <w:szCs w:val="26"/>
        </w:rPr>
      </w:pPr>
      <w:r w:rsidRPr="00962E55">
        <w:rPr>
          <w:b/>
          <w:bCs/>
          <w:sz w:val="26"/>
          <w:szCs w:val="26"/>
          <w:lang w:val="en-US"/>
        </w:rPr>
        <w:t>I</w:t>
      </w:r>
      <w:r w:rsidRPr="00962E55">
        <w:rPr>
          <w:b/>
          <w:bCs/>
          <w:sz w:val="26"/>
          <w:szCs w:val="26"/>
        </w:rPr>
        <w:t>.Общие положения</w:t>
      </w:r>
    </w:p>
    <w:p w:rsidR="00F85896" w:rsidRPr="00962E55" w:rsidRDefault="00F85896" w:rsidP="00F85896">
      <w:pPr>
        <w:jc w:val="center"/>
        <w:rPr>
          <w:b/>
          <w:bCs/>
          <w:sz w:val="26"/>
          <w:szCs w:val="26"/>
        </w:rPr>
      </w:pP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Основные направления бюджетной, налоговой и долговой политики муниципального образования "Городской округ "Город Нарьян-Мар" (далее – город Нарьян-Мар) на 202</w:t>
      </w:r>
      <w:r>
        <w:rPr>
          <w:sz w:val="26"/>
          <w:szCs w:val="26"/>
        </w:rPr>
        <w:t>5</w:t>
      </w:r>
      <w:r w:rsidRPr="00962E55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</w:t>
      </w:r>
      <w:r w:rsidRPr="00962E55">
        <w:rPr>
          <w:sz w:val="26"/>
          <w:szCs w:val="26"/>
        </w:rPr>
        <w:t>плановый период 202</w:t>
      </w:r>
      <w:r>
        <w:rPr>
          <w:sz w:val="26"/>
          <w:szCs w:val="26"/>
        </w:rPr>
        <w:t>6 и 2027</w:t>
      </w:r>
      <w:r w:rsidRPr="00962E55">
        <w:rPr>
          <w:sz w:val="26"/>
          <w:szCs w:val="26"/>
        </w:rPr>
        <w:t xml:space="preserve"> годов разработаны </w:t>
      </w:r>
      <w:r w:rsidR="00A841A6">
        <w:rPr>
          <w:sz w:val="26"/>
          <w:szCs w:val="26"/>
        </w:rPr>
        <w:br/>
      </w:r>
      <w:r w:rsidRPr="00962E55">
        <w:rPr>
          <w:sz w:val="26"/>
          <w:szCs w:val="26"/>
        </w:rPr>
        <w:t xml:space="preserve">в соответствии со статьей 172 Бюджетного кодекса </w:t>
      </w:r>
      <w:r>
        <w:rPr>
          <w:sz w:val="26"/>
          <w:szCs w:val="26"/>
        </w:rPr>
        <w:t xml:space="preserve">Российской Федерации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>и статьей 1</w:t>
      </w:r>
      <w:r w:rsidRPr="00962E55">
        <w:rPr>
          <w:sz w:val="26"/>
          <w:szCs w:val="26"/>
        </w:rPr>
        <w:t xml:space="preserve">8 Положения "О бюджетном процессе в муниципальном образовании "Городской округ "Город Нарьян-Мар", утвержденного </w:t>
      </w:r>
      <w:r>
        <w:rPr>
          <w:sz w:val="26"/>
          <w:szCs w:val="26"/>
        </w:rPr>
        <w:t>р</w:t>
      </w:r>
      <w:r w:rsidRPr="00095047">
        <w:rPr>
          <w:sz w:val="26"/>
          <w:szCs w:val="26"/>
        </w:rPr>
        <w:t>ешение</w:t>
      </w:r>
      <w:r>
        <w:rPr>
          <w:sz w:val="26"/>
          <w:szCs w:val="26"/>
        </w:rPr>
        <w:t>м</w:t>
      </w:r>
      <w:r w:rsidRPr="00095047">
        <w:rPr>
          <w:sz w:val="26"/>
          <w:szCs w:val="26"/>
        </w:rPr>
        <w:t xml:space="preserve"> Совета городского округа "Г</w:t>
      </w:r>
      <w:r>
        <w:rPr>
          <w:sz w:val="26"/>
          <w:szCs w:val="26"/>
        </w:rPr>
        <w:t>ород Нарьян-Мар" от 22.02.2024 №</w:t>
      </w:r>
      <w:r w:rsidRPr="00095047">
        <w:rPr>
          <w:sz w:val="26"/>
          <w:szCs w:val="26"/>
        </w:rPr>
        <w:t xml:space="preserve"> 529-р</w:t>
      </w:r>
      <w:r>
        <w:rPr>
          <w:sz w:val="26"/>
          <w:szCs w:val="26"/>
        </w:rPr>
        <w:t>, постановлением</w:t>
      </w:r>
      <w:r w:rsidRPr="006D5356">
        <w:rPr>
          <w:sz w:val="26"/>
          <w:szCs w:val="26"/>
        </w:rPr>
        <w:t xml:space="preserve"> Администрации муниципального образования "Городской округ "Г</w:t>
      </w:r>
      <w:r>
        <w:rPr>
          <w:sz w:val="26"/>
          <w:szCs w:val="26"/>
        </w:rPr>
        <w:t xml:space="preserve">ород Нарьян-Мар" от 20.02.2021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 xml:space="preserve">№ </w:t>
      </w:r>
      <w:r w:rsidRPr="006D5356">
        <w:rPr>
          <w:sz w:val="26"/>
          <w:szCs w:val="26"/>
        </w:rPr>
        <w:t>202 "Об утверждении плана мероприятий по увеличению доходов бюджета муниципального образования "Городской округ "Город Нарьян-Мар"</w:t>
      </w:r>
      <w:r>
        <w:rPr>
          <w:sz w:val="26"/>
          <w:szCs w:val="26"/>
        </w:rPr>
        <w:t xml:space="preserve"> (далее – план мероприятий по увеличению доходов городского бюджета).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 бюджетной,</w:t>
      </w:r>
      <w:r w:rsidRPr="00962E55">
        <w:rPr>
          <w:sz w:val="26"/>
          <w:szCs w:val="26"/>
        </w:rPr>
        <w:t xml:space="preserve"> налоговой </w:t>
      </w:r>
      <w:r>
        <w:rPr>
          <w:sz w:val="26"/>
          <w:szCs w:val="26"/>
        </w:rPr>
        <w:t xml:space="preserve">и долговой </w:t>
      </w:r>
      <w:r w:rsidRPr="00962E55">
        <w:rPr>
          <w:sz w:val="26"/>
          <w:szCs w:val="26"/>
        </w:rPr>
        <w:t>политики</w:t>
      </w:r>
      <w:r>
        <w:rPr>
          <w:sz w:val="26"/>
          <w:szCs w:val="26"/>
        </w:rPr>
        <w:t xml:space="preserve"> города Нарьян-Мара</w:t>
      </w:r>
      <w:r w:rsidRPr="00962E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определяют подходы, цели, задачи и направления бюджетной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 xml:space="preserve">и налоговой политики в области доходов, расходов и управления муниципальным долгом муниципального образования "Городской округ "Город Нарьян-Мар"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>и являются основой для составления</w:t>
      </w:r>
      <w:r w:rsidRPr="00962E55">
        <w:rPr>
          <w:sz w:val="26"/>
          <w:szCs w:val="26"/>
        </w:rPr>
        <w:t xml:space="preserve"> проекта бюджета муниципального образования "Городской округ "Город Нарьян-Мар" (далее – городской бюджет) на 202</w:t>
      </w:r>
      <w:r>
        <w:rPr>
          <w:sz w:val="26"/>
          <w:szCs w:val="26"/>
        </w:rPr>
        <w:t>5</w:t>
      </w:r>
      <w:r w:rsidRPr="00962E55">
        <w:rPr>
          <w:sz w:val="26"/>
          <w:szCs w:val="26"/>
        </w:rPr>
        <w:t xml:space="preserve"> год </w:t>
      </w:r>
      <w:r w:rsidR="00A841A6">
        <w:rPr>
          <w:sz w:val="26"/>
          <w:szCs w:val="26"/>
        </w:rPr>
        <w:br/>
      </w:r>
      <w:r w:rsidRPr="00962E55">
        <w:rPr>
          <w:sz w:val="26"/>
          <w:szCs w:val="26"/>
        </w:rPr>
        <w:t>и плановый период 202</w:t>
      </w:r>
      <w:r>
        <w:rPr>
          <w:sz w:val="26"/>
          <w:szCs w:val="26"/>
        </w:rPr>
        <w:t>6</w:t>
      </w:r>
      <w:r w:rsidRPr="00962E55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962E55">
        <w:rPr>
          <w:sz w:val="26"/>
          <w:szCs w:val="26"/>
        </w:rPr>
        <w:t xml:space="preserve"> годов</w:t>
      </w:r>
      <w:r>
        <w:rPr>
          <w:sz w:val="26"/>
          <w:szCs w:val="26"/>
        </w:rPr>
        <w:t xml:space="preserve">.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Основные направления бюджетной,</w:t>
      </w:r>
      <w:r w:rsidRPr="00962E55">
        <w:rPr>
          <w:sz w:val="26"/>
          <w:szCs w:val="26"/>
        </w:rPr>
        <w:t xml:space="preserve"> налоговой </w:t>
      </w:r>
      <w:r>
        <w:rPr>
          <w:sz w:val="26"/>
          <w:szCs w:val="26"/>
        </w:rPr>
        <w:t xml:space="preserve">и долговой </w:t>
      </w:r>
      <w:r w:rsidRPr="00962E55">
        <w:rPr>
          <w:sz w:val="26"/>
          <w:szCs w:val="26"/>
        </w:rPr>
        <w:t>политики</w:t>
      </w:r>
      <w:r w:rsidRPr="00084E7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города Нарьян-Мара </w:t>
      </w:r>
      <w:r>
        <w:rPr>
          <w:rFonts w:eastAsiaTheme="minorHAnsi"/>
          <w:sz w:val="26"/>
          <w:szCs w:val="26"/>
          <w:lang w:eastAsia="en-US"/>
        </w:rPr>
        <w:t>в условиях изменения геополитической обстановки и е</w:t>
      </w:r>
      <w:r w:rsidR="00A841A6">
        <w:rPr>
          <w:rFonts w:eastAsiaTheme="minorHAnsi"/>
          <w:sz w:val="26"/>
          <w:szCs w:val="26"/>
          <w:lang w:eastAsia="en-US"/>
        </w:rPr>
        <w:t>ё</w:t>
      </w:r>
      <w:r>
        <w:rPr>
          <w:rFonts w:eastAsiaTheme="minorHAnsi"/>
          <w:sz w:val="26"/>
          <w:szCs w:val="26"/>
          <w:lang w:eastAsia="en-US"/>
        </w:rPr>
        <w:t xml:space="preserve"> влияния </w:t>
      </w:r>
      <w:r w:rsidR="00A841A6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на экономическую ситуацию определены с учетом Указа Президента Российской Федерации от 07.05.2024 № 309 "О национальных целях развития Российской Федерации на период до 2030 года и на перспективу до 2036 года", основных </w:t>
      </w:r>
      <w:hyperlink r:id="rId10" w:history="1">
        <w:r w:rsidRPr="00044B9F">
          <w:rPr>
            <w:rFonts w:eastAsiaTheme="minorHAnsi"/>
            <w:sz w:val="26"/>
            <w:szCs w:val="26"/>
            <w:lang w:eastAsia="en-US"/>
          </w:rPr>
          <w:t>направлений</w:t>
        </w:r>
      </w:hyperlink>
      <w:r>
        <w:rPr>
          <w:rFonts w:eastAsiaTheme="minorHAnsi"/>
          <w:sz w:val="26"/>
          <w:szCs w:val="26"/>
          <w:lang w:eastAsia="en-US"/>
        </w:rPr>
        <w:t xml:space="preserve"> бюджетной и налоговой политики Российской Федерации </w:t>
      </w:r>
      <w:r w:rsidRPr="00A91DCC">
        <w:rPr>
          <w:rFonts w:eastAsiaTheme="minorHAnsi"/>
          <w:sz w:val="26"/>
          <w:szCs w:val="26"/>
          <w:lang w:eastAsia="en-US"/>
        </w:rPr>
        <w:t xml:space="preserve">на 2025 год </w:t>
      </w:r>
      <w:r w:rsidR="00A841A6">
        <w:rPr>
          <w:rFonts w:eastAsiaTheme="minorHAnsi"/>
          <w:sz w:val="26"/>
          <w:szCs w:val="26"/>
          <w:lang w:eastAsia="en-US"/>
        </w:rPr>
        <w:br/>
      </w:r>
      <w:r w:rsidRPr="00A91DCC">
        <w:rPr>
          <w:rFonts w:eastAsiaTheme="minorHAnsi"/>
          <w:sz w:val="26"/>
          <w:szCs w:val="26"/>
          <w:lang w:eastAsia="en-US"/>
        </w:rPr>
        <w:t>и на пла</w:t>
      </w:r>
      <w:r>
        <w:rPr>
          <w:rFonts w:eastAsiaTheme="minorHAnsi"/>
          <w:sz w:val="26"/>
          <w:szCs w:val="26"/>
          <w:lang w:eastAsia="en-US"/>
        </w:rPr>
        <w:t>новый период 2026 и 2027 годов.</w:t>
      </w:r>
    </w:p>
    <w:p w:rsidR="00F85896" w:rsidRDefault="00F85896" w:rsidP="00F858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85896" w:rsidRDefault="00F85896" w:rsidP="00F85896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II</w:t>
      </w:r>
      <w:r w:rsidRPr="00962E55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 xml:space="preserve">Основные итоги бюджетной, налоговой и долговой политики </w:t>
      </w:r>
    </w:p>
    <w:p w:rsidR="00F85896" w:rsidRDefault="00F85896" w:rsidP="00F85896">
      <w:pPr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2023 году и 1 полугодии 2024 года </w:t>
      </w:r>
      <w:r w:rsidRPr="00296BF3">
        <w:rPr>
          <w:b/>
          <w:sz w:val="26"/>
          <w:szCs w:val="26"/>
        </w:rPr>
        <w:t xml:space="preserve"> </w:t>
      </w:r>
    </w:p>
    <w:p w:rsidR="00F85896" w:rsidRPr="00296BF3" w:rsidRDefault="00F85896" w:rsidP="00F85896">
      <w:pPr>
        <w:jc w:val="center"/>
        <w:outlineLvl w:val="1"/>
        <w:rPr>
          <w:b/>
          <w:sz w:val="26"/>
          <w:szCs w:val="26"/>
        </w:rPr>
      </w:pP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Результатами бюджетной и налоговой политики в 2023 году и 1 полугодии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 xml:space="preserve">2024 года стали обеспечение сбалансированности и устойчивости городского бюджета, оптимизация муниципального долга и минимизация расходов на его обслуживание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lastRenderedPageBreak/>
        <w:t xml:space="preserve">при безусловном соблюдении ограничений бюджетного законодательства Российской Федерации.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обеспечения исполнения городского бюджета были приняты следующие меры: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реалистичного прогноза и кассового плана поступлений налоговых платежей;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продолжение эффективной работы по повышению собираемости платежей </w:t>
      </w:r>
      <w:r w:rsidR="00A841A6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в городской бюджет</w:t>
      </w:r>
      <w:r w:rsidRPr="0096054F">
        <w:rPr>
          <w:sz w:val="26"/>
          <w:szCs w:val="26"/>
        </w:rPr>
        <w:t xml:space="preserve"> </w:t>
      </w:r>
      <w:r>
        <w:rPr>
          <w:sz w:val="26"/>
          <w:szCs w:val="26"/>
        </w:rPr>
        <w:t>в соответствии с</w:t>
      </w:r>
      <w:r w:rsidRPr="00F7361A">
        <w:rPr>
          <w:sz w:val="26"/>
          <w:szCs w:val="26"/>
        </w:rPr>
        <w:t xml:space="preserve"> </w:t>
      </w:r>
      <w:r>
        <w:rPr>
          <w:sz w:val="26"/>
          <w:szCs w:val="26"/>
        </w:rPr>
        <w:t>Планом</w:t>
      </w:r>
      <w:r w:rsidRPr="006D5356">
        <w:rPr>
          <w:sz w:val="26"/>
          <w:szCs w:val="26"/>
        </w:rPr>
        <w:t xml:space="preserve"> мероприятий по увеличению доходов </w:t>
      </w:r>
      <w:r>
        <w:rPr>
          <w:sz w:val="26"/>
          <w:szCs w:val="26"/>
        </w:rPr>
        <w:t xml:space="preserve">городского </w:t>
      </w:r>
      <w:r w:rsidRPr="006D5356">
        <w:rPr>
          <w:sz w:val="26"/>
          <w:szCs w:val="26"/>
        </w:rPr>
        <w:t>бюджета</w:t>
      </w:r>
      <w:r>
        <w:rPr>
          <w:rFonts w:eastAsiaTheme="minorHAnsi"/>
          <w:sz w:val="26"/>
          <w:szCs w:val="26"/>
          <w:lang w:eastAsia="en-US"/>
        </w:rPr>
        <w:t>, проведение претензионной работы с неплательщиками, осуществление мер принудительного взыскания задолженности, списание безнадежной к взысканию задолженности;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проведение оценки эффективности налоговых расходов города Нарьян-Мара </w:t>
      </w:r>
      <w:r w:rsidR="00A841A6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за 2023 год, направленной на повышение обоснованности, эффективности </w:t>
      </w:r>
      <w:r w:rsidR="00A841A6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и рациональности использования инструментов налогового стимулирования, минимизацию риска неэффективных налоговых расходов города Нарьян-Мара;</w:t>
      </w:r>
    </w:p>
    <w:p w:rsidR="00F85896" w:rsidRPr="00F500C5" w:rsidRDefault="00F85896" w:rsidP="00A841A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поддержка малого и среднего предпринимательства для экономического развития территории города Нарьян-Мара (</w:t>
      </w:r>
      <w:r>
        <w:rPr>
          <w:sz w:val="26"/>
          <w:szCs w:val="26"/>
        </w:rPr>
        <w:t>п</w:t>
      </w:r>
      <w:r w:rsidRPr="00F500C5">
        <w:rPr>
          <w:sz w:val="26"/>
          <w:szCs w:val="26"/>
        </w:rPr>
        <w:t>о данным Единого реестра субъектов малого и среднего предпринимательства по состоянию на 01.01.202</w:t>
      </w:r>
      <w:r>
        <w:rPr>
          <w:sz w:val="26"/>
          <w:szCs w:val="26"/>
        </w:rPr>
        <w:t>3 было</w:t>
      </w:r>
      <w:r w:rsidRPr="00F500C5">
        <w:rPr>
          <w:sz w:val="26"/>
          <w:szCs w:val="26"/>
        </w:rPr>
        <w:t xml:space="preserve"> зарегистрирован</w:t>
      </w:r>
      <w:r>
        <w:rPr>
          <w:sz w:val="26"/>
          <w:szCs w:val="26"/>
        </w:rPr>
        <w:t>о</w:t>
      </w:r>
      <w:r w:rsidRPr="00F500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1068 </w:t>
      </w:r>
      <w:r w:rsidRPr="00F500C5">
        <w:rPr>
          <w:sz w:val="26"/>
          <w:szCs w:val="26"/>
        </w:rPr>
        <w:t>субъект</w:t>
      </w:r>
      <w:r>
        <w:rPr>
          <w:sz w:val="26"/>
          <w:szCs w:val="26"/>
        </w:rPr>
        <w:t>ов</w:t>
      </w:r>
      <w:r w:rsidRPr="00F500C5">
        <w:rPr>
          <w:sz w:val="26"/>
          <w:szCs w:val="26"/>
        </w:rPr>
        <w:t xml:space="preserve"> </w:t>
      </w:r>
      <w:r>
        <w:rPr>
          <w:sz w:val="26"/>
          <w:szCs w:val="26"/>
        </w:rPr>
        <w:t>малого и среднего предпринимательства</w:t>
      </w:r>
      <w:r w:rsidRPr="00F500C5">
        <w:rPr>
          <w:sz w:val="26"/>
          <w:szCs w:val="26"/>
        </w:rPr>
        <w:t>, осуществляющи</w:t>
      </w:r>
      <w:r>
        <w:rPr>
          <w:sz w:val="26"/>
          <w:szCs w:val="26"/>
        </w:rPr>
        <w:t>х</w:t>
      </w:r>
      <w:r w:rsidRPr="00F500C5">
        <w:rPr>
          <w:sz w:val="26"/>
          <w:szCs w:val="26"/>
        </w:rPr>
        <w:t xml:space="preserve"> деятельность на территории города Нарьян-Мара, </w:t>
      </w:r>
      <w:r w:rsidRPr="002533A0">
        <w:rPr>
          <w:sz w:val="26"/>
          <w:szCs w:val="26"/>
        </w:rPr>
        <w:t xml:space="preserve">по состоянию </w:t>
      </w:r>
      <w:r w:rsidR="00A841A6">
        <w:rPr>
          <w:sz w:val="26"/>
          <w:szCs w:val="26"/>
        </w:rPr>
        <w:br/>
      </w:r>
      <w:r w:rsidRPr="002533A0">
        <w:rPr>
          <w:sz w:val="26"/>
          <w:szCs w:val="26"/>
        </w:rPr>
        <w:t xml:space="preserve">на 01.01.2024 </w:t>
      </w:r>
      <w:r w:rsidR="00A841A6">
        <w:rPr>
          <w:sz w:val="26"/>
          <w:szCs w:val="26"/>
        </w:rPr>
        <w:t>–</w:t>
      </w:r>
      <w:r w:rsidRPr="002533A0">
        <w:rPr>
          <w:sz w:val="26"/>
          <w:szCs w:val="26"/>
        </w:rPr>
        <w:t xml:space="preserve"> 1131 субъект</w:t>
      </w:r>
      <w:r>
        <w:rPr>
          <w:sz w:val="26"/>
          <w:szCs w:val="26"/>
        </w:rPr>
        <w:t xml:space="preserve"> </w:t>
      </w:r>
      <w:r w:rsidRPr="00F500C5">
        <w:rPr>
          <w:sz w:val="26"/>
          <w:szCs w:val="26"/>
        </w:rPr>
        <w:t>малого и среднего предпринимательства</w:t>
      </w:r>
      <w:r>
        <w:rPr>
          <w:sz w:val="26"/>
          <w:szCs w:val="26"/>
        </w:rPr>
        <w:t>);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привлечение в городской бюджет дополнительных межбюджетных трансфертов из окружного бюджета для </w:t>
      </w:r>
      <w:proofErr w:type="spellStart"/>
      <w:r>
        <w:rPr>
          <w:rFonts w:eastAsiaTheme="minorHAnsi"/>
          <w:sz w:val="26"/>
          <w:szCs w:val="26"/>
          <w:lang w:eastAsia="en-US"/>
        </w:rPr>
        <w:t>софинансирования</w:t>
      </w:r>
      <w:proofErr w:type="spellEnd"/>
      <w:r>
        <w:rPr>
          <w:rFonts w:eastAsiaTheme="minorHAnsi"/>
          <w:sz w:val="26"/>
          <w:szCs w:val="26"/>
          <w:lang w:eastAsia="en-US"/>
        </w:rPr>
        <w:t xml:space="preserve"> расходных обязательств города </w:t>
      </w:r>
      <w:r w:rsidR="00A841A6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Нарьян-Мара;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исполнение всех принятых расходных обязательств;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сохранение практики формирования бюджета в программном формате;</w:t>
      </w:r>
    </w:p>
    <w:p w:rsidR="00F85896" w:rsidRPr="00A11F15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взаимодействия органов местного самоуправления и жителей города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>в рамках реализации инициативных проектов;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недопущение наращивания муниципального долга, полное и своевременное исполнение долговых обязательств;</w:t>
      </w:r>
    </w:p>
    <w:p w:rsidR="00F85896" w:rsidRPr="00AF2D3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сохранение статуса заемщика с высоким уровнем долговой устойчивости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>на основании</w:t>
      </w:r>
      <w:r w:rsidRPr="00B5749B">
        <w:rPr>
          <w:sz w:val="26"/>
          <w:szCs w:val="26"/>
        </w:rPr>
        <w:t xml:space="preserve"> </w:t>
      </w:r>
      <w:r>
        <w:rPr>
          <w:sz w:val="26"/>
          <w:szCs w:val="26"/>
        </w:rPr>
        <w:t>оценки</w:t>
      </w:r>
      <w:r w:rsidRPr="00AF2D36">
        <w:rPr>
          <w:sz w:val="26"/>
          <w:szCs w:val="26"/>
        </w:rPr>
        <w:t xml:space="preserve"> долговой устойчивости</w:t>
      </w:r>
      <w:r>
        <w:rPr>
          <w:sz w:val="26"/>
          <w:szCs w:val="26"/>
        </w:rPr>
        <w:t xml:space="preserve"> за 2023 год и 1 полугодие 2024 года, </w:t>
      </w:r>
      <w:r w:rsidRPr="00AF2D36">
        <w:rPr>
          <w:sz w:val="26"/>
          <w:szCs w:val="26"/>
        </w:rPr>
        <w:t>проведенной Депар</w:t>
      </w:r>
      <w:r>
        <w:rPr>
          <w:sz w:val="26"/>
          <w:szCs w:val="26"/>
        </w:rPr>
        <w:t>таментом финансов и экономики Ненецкого автономного округа;</w:t>
      </w:r>
      <w:r w:rsidRPr="00AF2D36">
        <w:rPr>
          <w:sz w:val="26"/>
          <w:szCs w:val="26"/>
        </w:rPr>
        <w:t xml:space="preserve"> </w:t>
      </w:r>
    </w:p>
    <w:p w:rsidR="00F85896" w:rsidRDefault="00F85896" w:rsidP="00A841A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</w:t>
      </w:r>
      <w:r w:rsidRPr="00AF2D36">
        <w:rPr>
          <w:sz w:val="26"/>
          <w:szCs w:val="26"/>
        </w:rPr>
        <w:t xml:space="preserve"> прозрачности и открытости бюджетных данных </w:t>
      </w:r>
      <w:r>
        <w:rPr>
          <w:sz w:val="26"/>
          <w:szCs w:val="26"/>
        </w:rPr>
        <w:t>путем размещения</w:t>
      </w:r>
      <w:r w:rsidRPr="00AF2D3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информации по </w:t>
      </w:r>
      <w:r w:rsidRPr="00AF2D36">
        <w:rPr>
          <w:sz w:val="26"/>
          <w:szCs w:val="26"/>
        </w:rPr>
        <w:t>вопросам бюджета на информационном ресурсе "Бюджет для гра</w:t>
      </w:r>
      <w:r>
        <w:rPr>
          <w:sz w:val="26"/>
          <w:szCs w:val="26"/>
        </w:rPr>
        <w:t xml:space="preserve">ждан" и </w:t>
      </w:r>
      <w:r w:rsidR="00A841A6">
        <w:rPr>
          <w:sz w:val="26"/>
          <w:szCs w:val="26"/>
        </w:rPr>
        <w:t xml:space="preserve">в </w:t>
      </w:r>
      <w:r>
        <w:rPr>
          <w:sz w:val="26"/>
          <w:szCs w:val="26"/>
        </w:rPr>
        <w:t>государственной интегрированной информационной системе</w:t>
      </w:r>
      <w:r w:rsidRPr="00AF2D36">
        <w:rPr>
          <w:sz w:val="26"/>
          <w:szCs w:val="26"/>
        </w:rPr>
        <w:t xml:space="preserve"> управления общественными</w:t>
      </w:r>
      <w:r>
        <w:rPr>
          <w:sz w:val="26"/>
          <w:szCs w:val="26"/>
        </w:rPr>
        <w:t xml:space="preserve"> финансами "Электронный бюджет", п</w:t>
      </w:r>
      <w:r w:rsidRPr="00AF2D36">
        <w:rPr>
          <w:sz w:val="26"/>
          <w:szCs w:val="26"/>
        </w:rPr>
        <w:t>о итогам проведенного Департ</w:t>
      </w:r>
      <w:r>
        <w:rPr>
          <w:sz w:val="26"/>
          <w:szCs w:val="26"/>
        </w:rPr>
        <w:t>аментом финансов и экономики Ненецкого автономного округа</w:t>
      </w:r>
      <w:r w:rsidRPr="00AF2D36">
        <w:rPr>
          <w:sz w:val="26"/>
          <w:szCs w:val="26"/>
        </w:rPr>
        <w:t xml:space="preserve"> рейтинга </w:t>
      </w:r>
      <w:r w:rsidR="00A841A6">
        <w:rPr>
          <w:sz w:val="26"/>
          <w:szCs w:val="26"/>
        </w:rPr>
        <w:br/>
      </w:r>
      <w:r w:rsidRPr="00AF2D36">
        <w:rPr>
          <w:sz w:val="26"/>
          <w:szCs w:val="26"/>
        </w:rPr>
        <w:t>по уровню открытости бюджетных данных за 202</w:t>
      </w:r>
      <w:r>
        <w:rPr>
          <w:sz w:val="26"/>
          <w:szCs w:val="26"/>
        </w:rPr>
        <w:t>3</w:t>
      </w:r>
      <w:r w:rsidRPr="00AF2D36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1 полугодие 2024 года</w:t>
      </w:r>
      <w:r w:rsidRPr="00AF2D36">
        <w:rPr>
          <w:sz w:val="26"/>
          <w:szCs w:val="26"/>
        </w:rPr>
        <w:t xml:space="preserve">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>город Нарьян-Мар</w:t>
      </w:r>
      <w:r w:rsidRPr="00AF2D3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был </w:t>
      </w:r>
      <w:r w:rsidRPr="00AF2D36">
        <w:rPr>
          <w:sz w:val="26"/>
          <w:szCs w:val="26"/>
        </w:rPr>
        <w:t xml:space="preserve">признан лидером, занявшим первое место в округе. </w:t>
      </w:r>
    </w:p>
    <w:p w:rsidR="00F85896" w:rsidRDefault="00F85896" w:rsidP="00F858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85896" w:rsidRPr="00962E55" w:rsidRDefault="00F85896" w:rsidP="00F85896">
      <w:pPr>
        <w:autoSpaceDE w:val="0"/>
        <w:autoSpaceDN w:val="0"/>
        <w:adjustRightInd w:val="0"/>
        <w:ind w:left="707" w:firstLine="709"/>
        <w:jc w:val="both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II</w:t>
      </w:r>
      <w:r>
        <w:rPr>
          <w:b/>
          <w:sz w:val="26"/>
          <w:szCs w:val="26"/>
          <w:lang w:val="en-US"/>
        </w:rPr>
        <w:t>I</w:t>
      </w:r>
      <w:r w:rsidRPr="00962E55">
        <w:rPr>
          <w:b/>
          <w:sz w:val="26"/>
          <w:szCs w:val="26"/>
        </w:rPr>
        <w:t>. Цели и задачи бюджетной и налоговой политики</w:t>
      </w:r>
    </w:p>
    <w:p w:rsidR="00F85896" w:rsidRPr="00962E55" w:rsidRDefault="00F85896" w:rsidP="00F85896">
      <w:pPr>
        <w:jc w:val="center"/>
        <w:outlineLvl w:val="1"/>
        <w:rPr>
          <w:b/>
          <w:sz w:val="26"/>
          <w:szCs w:val="26"/>
        </w:rPr>
      </w:pPr>
    </w:p>
    <w:p w:rsidR="00F85896" w:rsidRPr="00FA2B37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Бюджетная и налоговая политика города Нарьян-Мара в предстоящем периоде на 2025 год и плановый период 2026 и 2027 годов сохранит приоритет предыдущих бюджетных циклов и будет направлена на выполнение задач, установленных Указом Президента Российской Федерации от 07.05.2024 № 309 </w:t>
      </w:r>
      <w:r>
        <w:rPr>
          <w:rFonts w:eastAsiaTheme="minorHAnsi"/>
          <w:sz w:val="26"/>
          <w:szCs w:val="26"/>
          <w:lang w:eastAsia="en-US"/>
        </w:rPr>
        <w:t xml:space="preserve">"О национальных целях развития Российской Федерации на период до 2030 года и на перспективу </w:t>
      </w:r>
      <w:r w:rsidR="00A841A6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lastRenderedPageBreak/>
        <w:t>до 2036 года"</w:t>
      </w:r>
      <w:r>
        <w:rPr>
          <w:sz w:val="26"/>
          <w:szCs w:val="26"/>
        </w:rPr>
        <w:t xml:space="preserve">, </w:t>
      </w:r>
      <w:r w:rsidRPr="006F1979">
        <w:rPr>
          <w:rFonts w:eastAsiaTheme="minorHAnsi"/>
          <w:sz w:val="26"/>
          <w:szCs w:val="26"/>
          <w:lang w:eastAsia="en-US"/>
        </w:rPr>
        <w:t xml:space="preserve">такой подход к бюджетной </w:t>
      </w:r>
      <w:r>
        <w:rPr>
          <w:rFonts w:eastAsiaTheme="minorHAnsi"/>
          <w:sz w:val="26"/>
          <w:szCs w:val="26"/>
          <w:lang w:eastAsia="en-US"/>
        </w:rPr>
        <w:t xml:space="preserve">и налоговой </w:t>
      </w:r>
      <w:r w:rsidRPr="006F1979">
        <w:rPr>
          <w:rFonts w:eastAsiaTheme="minorHAnsi"/>
          <w:sz w:val="26"/>
          <w:szCs w:val="26"/>
          <w:lang w:eastAsia="en-US"/>
        </w:rPr>
        <w:t xml:space="preserve">политике будет содействовать сбалансированному и </w:t>
      </w:r>
      <w:r w:rsidRPr="00FA2B37">
        <w:rPr>
          <w:sz w:val="26"/>
          <w:szCs w:val="26"/>
        </w:rPr>
        <w:t>устойчивому росту экономики, обеспечивающему последовательное повышение качества жизни граждан, путем положительной динамики реальных заработных плат, которая окажет основную поддержку динамике реальных располагаемых доходов населения, а сохраняющийся высокий спрос на труд будет способствовать выходу показателей уровня жизни населения на траекторию устойчивого роста.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Бюджетная и налоговая политика будет ориентирована на выполнение следующих</w:t>
      </w:r>
      <w:r w:rsidRPr="00962E55">
        <w:rPr>
          <w:sz w:val="26"/>
          <w:szCs w:val="26"/>
        </w:rPr>
        <w:t xml:space="preserve"> задач: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сохранение и развитие доходных источников городского бюджета;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приоритезация</w:t>
      </w:r>
      <w:proofErr w:type="spellEnd"/>
      <w:r>
        <w:rPr>
          <w:sz w:val="26"/>
          <w:szCs w:val="26"/>
        </w:rPr>
        <w:t xml:space="preserve"> и повышение эффективности </w:t>
      </w:r>
      <w:r w:rsidRPr="00962E55">
        <w:rPr>
          <w:sz w:val="26"/>
          <w:szCs w:val="26"/>
        </w:rPr>
        <w:t>бюджет</w:t>
      </w:r>
      <w:r>
        <w:rPr>
          <w:sz w:val="26"/>
          <w:szCs w:val="26"/>
        </w:rPr>
        <w:t>ных расходов, обеспечение соответствия объема расходных обязательств города Нарьян-Мара с финансовыми источниками</w:t>
      </w:r>
      <w:r w:rsidRPr="00962E55">
        <w:rPr>
          <w:sz w:val="26"/>
          <w:szCs w:val="26"/>
        </w:rPr>
        <w:t>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оптимизация муниципального долга города Нарьян-Мара и минимизация размера дефицита городского бюджета;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прозрачности и открытости бюджетного процесса.</w:t>
      </w:r>
    </w:p>
    <w:p w:rsidR="00F85896" w:rsidRPr="00962E55" w:rsidRDefault="00F85896" w:rsidP="00F8589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85896" w:rsidRDefault="00F85896" w:rsidP="00F85896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IV</w:t>
      </w:r>
      <w:r w:rsidRPr="00962E55">
        <w:rPr>
          <w:b/>
          <w:sz w:val="26"/>
          <w:szCs w:val="26"/>
        </w:rPr>
        <w:t xml:space="preserve">. Основные направления </w:t>
      </w:r>
      <w:r>
        <w:rPr>
          <w:b/>
          <w:sz w:val="26"/>
          <w:szCs w:val="26"/>
        </w:rPr>
        <w:t xml:space="preserve">бюджетной и налоговой политики </w:t>
      </w:r>
    </w:p>
    <w:p w:rsidR="00F85896" w:rsidRDefault="00F85896" w:rsidP="00F85896">
      <w:pPr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в области доходов</w:t>
      </w:r>
    </w:p>
    <w:p w:rsidR="00F85896" w:rsidRPr="00962E55" w:rsidRDefault="00F85896" w:rsidP="00F85896">
      <w:pPr>
        <w:jc w:val="center"/>
        <w:outlineLvl w:val="1"/>
        <w:rPr>
          <w:b/>
          <w:sz w:val="26"/>
          <w:szCs w:val="26"/>
        </w:rPr>
      </w:pP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Бюджетная и налоговая политика </w:t>
      </w:r>
      <w:r w:rsidRPr="00962E55">
        <w:rPr>
          <w:sz w:val="26"/>
          <w:szCs w:val="26"/>
        </w:rPr>
        <w:t xml:space="preserve">города Нарьян-Мара </w:t>
      </w:r>
      <w:r>
        <w:rPr>
          <w:sz w:val="26"/>
          <w:szCs w:val="26"/>
        </w:rPr>
        <w:t xml:space="preserve">в части доходов </w:t>
      </w:r>
      <w:r w:rsidR="00A841A6">
        <w:rPr>
          <w:sz w:val="26"/>
          <w:szCs w:val="26"/>
        </w:rPr>
        <w:br/>
      </w:r>
      <w:r w:rsidRPr="00962E55">
        <w:rPr>
          <w:sz w:val="26"/>
          <w:szCs w:val="26"/>
        </w:rPr>
        <w:t>на 202</w:t>
      </w:r>
      <w:r>
        <w:rPr>
          <w:sz w:val="26"/>
          <w:szCs w:val="26"/>
        </w:rPr>
        <w:t>5</w:t>
      </w:r>
      <w:r w:rsidRPr="00962E55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6 и 2027</w:t>
      </w:r>
      <w:r w:rsidRPr="00962E55">
        <w:rPr>
          <w:sz w:val="26"/>
          <w:szCs w:val="26"/>
        </w:rPr>
        <w:t xml:space="preserve"> годов </w:t>
      </w:r>
      <w:r>
        <w:rPr>
          <w:sz w:val="26"/>
          <w:szCs w:val="26"/>
        </w:rPr>
        <w:t>ориентирована на сохранение стабильности и положительной динамики поступлений доходов в городской бюджет.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достижения ориентиров необходимо: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проводить оценку влияния внутренних и внешних факторов на объем </w:t>
      </w:r>
      <w:r w:rsidR="00A841A6">
        <w:rPr>
          <w:sz w:val="26"/>
          <w:szCs w:val="26"/>
        </w:rPr>
        <w:br/>
      </w:r>
      <w:r>
        <w:rPr>
          <w:sz w:val="26"/>
          <w:szCs w:val="26"/>
        </w:rPr>
        <w:t>и структуру доходов городского бюджета;</w:t>
      </w:r>
    </w:p>
    <w:p w:rsidR="00F85896" w:rsidRPr="00716C3A" w:rsidRDefault="00F85896" w:rsidP="00A841A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принимать во внимание, что</w:t>
      </w:r>
      <w:r w:rsidRPr="00796955">
        <w:rPr>
          <w:sz w:val="26"/>
          <w:szCs w:val="26"/>
        </w:rPr>
        <w:t xml:space="preserve"> налоговый потенциал территории определяет социальные и экономические возможности города Нарьян-Мара и</w:t>
      </w:r>
      <w:r>
        <w:rPr>
          <w:sz w:val="26"/>
          <w:szCs w:val="26"/>
        </w:rPr>
        <w:t xml:space="preserve"> влияет на</w:t>
      </w:r>
      <w:r w:rsidRPr="00796955">
        <w:rPr>
          <w:sz w:val="26"/>
          <w:szCs w:val="26"/>
        </w:rPr>
        <w:t xml:space="preserve"> уровень финансовой самостоятельности города Нарьян-Мара;</w:t>
      </w:r>
      <w:r w:rsidRPr="00716C3A">
        <w:rPr>
          <w:sz w:val="26"/>
          <w:szCs w:val="26"/>
        </w:rPr>
        <w:t xml:space="preserve">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формировать реалистичный прогноз</w:t>
      </w:r>
      <w:r w:rsidRPr="009E710E">
        <w:rPr>
          <w:sz w:val="26"/>
          <w:szCs w:val="26"/>
        </w:rPr>
        <w:t xml:space="preserve"> поступления доход</w:t>
      </w:r>
      <w:r>
        <w:rPr>
          <w:sz w:val="26"/>
          <w:szCs w:val="26"/>
        </w:rPr>
        <w:t>ов бюджета города, актуализировать</w:t>
      </w:r>
      <w:r w:rsidRPr="009E710E">
        <w:rPr>
          <w:sz w:val="26"/>
          <w:szCs w:val="26"/>
        </w:rPr>
        <w:t xml:space="preserve"> методик</w:t>
      </w:r>
      <w:r>
        <w:rPr>
          <w:sz w:val="26"/>
          <w:szCs w:val="26"/>
        </w:rPr>
        <w:t>и</w:t>
      </w:r>
      <w:r w:rsidRPr="009E710E">
        <w:rPr>
          <w:sz w:val="26"/>
          <w:szCs w:val="26"/>
        </w:rPr>
        <w:t xml:space="preserve"> прогнозирования поступления доходов, ведение реестра источников доходов городского бюджета в целях повышения качества планирования </w:t>
      </w:r>
      <w:r w:rsidR="00070842">
        <w:rPr>
          <w:sz w:val="26"/>
          <w:szCs w:val="26"/>
        </w:rPr>
        <w:br/>
      </w:r>
      <w:r w:rsidRPr="009E710E">
        <w:rPr>
          <w:sz w:val="26"/>
          <w:szCs w:val="26"/>
        </w:rPr>
        <w:t>и эффективности администрирования доходов городского бюджета;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привлечение дополнительных</w:t>
      </w:r>
      <w:r w:rsidRPr="007C3CF6">
        <w:rPr>
          <w:sz w:val="26"/>
          <w:szCs w:val="26"/>
        </w:rPr>
        <w:t xml:space="preserve"> </w:t>
      </w:r>
      <w:r w:rsidRPr="00730B65">
        <w:rPr>
          <w:sz w:val="26"/>
          <w:szCs w:val="26"/>
        </w:rPr>
        <w:t>межбюджетных трансфертов</w:t>
      </w:r>
      <w:r>
        <w:rPr>
          <w:sz w:val="26"/>
          <w:szCs w:val="26"/>
        </w:rPr>
        <w:t xml:space="preserve"> </w:t>
      </w:r>
      <w:r w:rsidR="00070842">
        <w:rPr>
          <w:sz w:val="26"/>
          <w:szCs w:val="26"/>
        </w:rPr>
        <w:br/>
      </w:r>
      <w:r>
        <w:rPr>
          <w:sz w:val="26"/>
          <w:szCs w:val="26"/>
        </w:rPr>
        <w:t>из федерального</w:t>
      </w:r>
      <w:r w:rsidRPr="00730B65">
        <w:rPr>
          <w:sz w:val="26"/>
          <w:szCs w:val="26"/>
        </w:rPr>
        <w:t xml:space="preserve"> и </w:t>
      </w:r>
      <w:r>
        <w:rPr>
          <w:sz w:val="26"/>
          <w:szCs w:val="26"/>
        </w:rPr>
        <w:t>регионального</w:t>
      </w:r>
      <w:r w:rsidRPr="00730B6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бюджета исходя из финансовых возможностей городского бюджета по обеспечению требуемого объема </w:t>
      </w:r>
      <w:proofErr w:type="spellStart"/>
      <w:r>
        <w:rPr>
          <w:sz w:val="26"/>
          <w:szCs w:val="26"/>
        </w:rPr>
        <w:t>софинансирования</w:t>
      </w:r>
      <w:proofErr w:type="spellEnd"/>
      <w:r>
        <w:rPr>
          <w:sz w:val="26"/>
          <w:szCs w:val="26"/>
        </w:rPr>
        <w:t>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контроль своевременности и полноты</w:t>
      </w:r>
      <w:r w:rsidRPr="009E710E">
        <w:rPr>
          <w:sz w:val="26"/>
          <w:szCs w:val="26"/>
        </w:rPr>
        <w:t xml:space="preserve"> перечисления в городской бюджет</w:t>
      </w:r>
      <w:r>
        <w:rPr>
          <w:sz w:val="26"/>
          <w:szCs w:val="26"/>
        </w:rPr>
        <w:t xml:space="preserve"> налогов и неналоговых платежей;</w:t>
      </w:r>
      <w:r w:rsidRPr="009E710E">
        <w:rPr>
          <w:sz w:val="26"/>
          <w:szCs w:val="26"/>
        </w:rPr>
        <w:t xml:space="preserve">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проводить работу по взысканию </w:t>
      </w:r>
      <w:r w:rsidRPr="009E710E">
        <w:rPr>
          <w:sz w:val="26"/>
          <w:szCs w:val="26"/>
        </w:rPr>
        <w:t>дебиторской задолженности</w:t>
      </w:r>
      <w:r>
        <w:rPr>
          <w:sz w:val="26"/>
          <w:szCs w:val="26"/>
        </w:rPr>
        <w:t xml:space="preserve"> в соответствии </w:t>
      </w:r>
      <w:r w:rsidR="00070842">
        <w:rPr>
          <w:sz w:val="26"/>
          <w:szCs w:val="26"/>
        </w:rPr>
        <w:br/>
      </w:r>
      <w:r>
        <w:rPr>
          <w:sz w:val="26"/>
          <w:szCs w:val="26"/>
        </w:rPr>
        <w:t xml:space="preserve">с </w:t>
      </w:r>
      <w:r>
        <w:rPr>
          <w:rFonts w:eastAsiaTheme="minorHAnsi"/>
          <w:sz w:val="26"/>
          <w:szCs w:val="26"/>
          <w:lang w:eastAsia="en-US"/>
        </w:rPr>
        <w:t xml:space="preserve">регламентами реализации полномочий администратора доходов бюджета </w:t>
      </w:r>
      <w:r w:rsidR="00070842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 финансов Российской Федерации,</w:t>
      </w:r>
      <w:r w:rsidRPr="009E710E">
        <w:rPr>
          <w:sz w:val="26"/>
          <w:szCs w:val="26"/>
        </w:rPr>
        <w:t xml:space="preserve"> инвентаризацию просроченной задолженности, проведение претензионной работы с неплательщиками и работы по осуществлению мер принудительного взыскания задолженности;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осуществлять координацию</w:t>
      </w:r>
      <w:r w:rsidRPr="009E710E">
        <w:rPr>
          <w:sz w:val="26"/>
          <w:szCs w:val="26"/>
        </w:rPr>
        <w:t xml:space="preserve"> мер по повышению уровня собираемости платежей в бюджет города в целях обеспечения в полном объеме запланированных налоговых </w:t>
      </w:r>
      <w:r w:rsidR="00070842">
        <w:rPr>
          <w:sz w:val="26"/>
          <w:szCs w:val="26"/>
        </w:rPr>
        <w:br/>
      </w:r>
      <w:r w:rsidRPr="009E710E">
        <w:rPr>
          <w:sz w:val="26"/>
          <w:szCs w:val="26"/>
        </w:rPr>
        <w:t>и неналоговых поступлений;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осуществлять стимулирование</w:t>
      </w:r>
      <w:r w:rsidRPr="008A043C">
        <w:rPr>
          <w:sz w:val="26"/>
          <w:szCs w:val="26"/>
        </w:rPr>
        <w:t xml:space="preserve"> предпринимательской и инвестиционной активности;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проводить работу по </w:t>
      </w:r>
      <w:r w:rsidRPr="008A043C">
        <w:rPr>
          <w:sz w:val="26"/>
          <w:szCs w:val="26"/>
        </w:rPr>
        <w:t>расширени</w:t>
      </w:r>
      <w:r>
        <w:rPr>
          <w:sz w:val="26"/>
          <w:szCs w:val="26"/>
        </w:rPr>
        <w:t>ю</w:t>
      </w:r>
      <w:r w:rsidRPr="008A043C">
        <w:rPr>
          <w:sz w:val="26"/>
          <w:szCs w:val="26"/>
        </w:rPr>
        <w:t xml:space="preserve"> налогооблагаемой базы по имущественным налогам, в том числе за счет выявления правообладателей ранее учтенных объектов недвижимости;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оказывать </w:t>
      </w:r>
      <w:r w:rsidRPr="008A043C">
        <w:rPr>
          <w:sz w:val="26"/>
          <w:szCs w:val="26"/>
        </w:rPr>
        <w:t xml:space="preserve">содействие налоговым органам в рамках компетенции органов местного самоуправления в проведении мероприятий по выявлению, постановке </w:t>
      </w:r>
      <w:r w:rsidR="00070842">
        <w:rPr>
          <w:sz w:val="26"/>
          <w:szCs w:val="26"/>
        </w:rPr>
        <w:br/>
      </w:r>
      <w:r w:rsidRPr="008A043C">
        <w:rPr>
          <w:sz w:val="26"/>
          <w:szCs w:val="26"/>
        </w:rPr>
        <w:t>на налоговый учет и привлечению субъектов предпринимательской деятельности, осуществляющих деятельность на территории города, к постановке на налоговый учет в целях исполнения обязанностей по уплате налогов в полном объеме;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043C">
        <w:rPr>
          <w:sz w:val="26"/>
          <w:szCs w:val="26"/>
        </w:rPr>
        <w:t xml:space="preserve">осуществление межведомственного взаимодействия по вопросам своевременности и полноты перечисления в городской бюджет налоговых </w:t>
      </w:r>
      <w:r w:rsidR="00070842">
        <w:rPr>
          <w:sz w:val="26"/>
          <w:szCs w:val="26"/>
        </w:rPr>
        <w:br/>
      </w:r>
      <w:r w:rsidRPr="008A043C">
        <w:rPr>
          <w:sz w:val="26"/>
          <w:szCs w:val="26"/>
        </w:rPr>
        <w:t xml:space="preserve">и неналоговых платежей, взыскания дебиторской задолженности по платежам </w:t>
      </w:r>
      <w:r w:rsidR="00070842">
        <w:rPr>
          <w:sz w:val="26"/>
          <w:szCs w:val="26"/>
        </w:rPr>
        <w:br/>
      </w:r>
      <w:r w:rsidRPr="008A043C">
        <w:rPr>
          <w:sz w:val="26"/>
          <w:szCs w:val="26"/>
        </w:rPr>
        <w:t>в бюджет города, обеспечения своевременной выплаты заработной платы;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043C">
        <w:rPr>
          <w:sz w:val="26"/>
          <w:szCs w:val="26"/>
        </w:rPr>
        <w:t>повышение эффективности использования и управления земельно-имущественным комплексом города</w:t>
      </w:r>
      <w:r>
        <w:rPr>
          <w:sz w:val="26"/>
          <w:szCs w:val="26"/>
        </w:rPr>
        <w:t>.</w:t>
      </w:r>
      <w:r w:rsidRPr="008A043C">
        <w:rPr>
          <w:sz w:val="26"/>
          <w:szCs w:val="26"/>
        </w:rPr>
        <w:t xml:space="preserve">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</w:t>
      </w:r>
      <w:r w:rsidRPr="008A043C">
        <w:rPr>
          <w:sz w:val="26"/>
          <w:szCs w:val="26"/>
        </w:rPr>
        <w:t xml:space="preserve"> обеспечения </w:t>
      </w:r>
      <w:r>
        <w:rPr>
          <w:sz w:val="26"/>
          <w:szCs w:val="26"/>
        </w:rPr>
        <w:t xml:space="preserve">стабильности </w:t>
      </w:r>
      <w:r w:rsidRPr="008A043C">
        <w:rPr>
          <w:sz w:val="26"/>
          <w:szCs w:val="26"/>
        </w:rPr>
        <w:t xml:space="preserve">доходной части </w:t>
      </w:r>
      <w:r>
        <w:rPr>
          <w:sz w:val="26"/>
          <w:szCs w:val="26"/>
        </w:rPr>
        <w:t xml:space="preserve">городского бюджета </w:t>
      </w:r>
      <w:r w:rsidRPr="008A043C">
        <w:rPr>
          <w:sz w:val="26"/>
          <w:szCs w:val="26"/>
        </w:rPr>
        <w:t xml:space="preserve">будут </w:t>
      </w:r>
      <w:r>
        <w:rPr>
          <w:sz w:val="26"/>
          <w:szCs w:val="26"/>
        </w:rPr>
        <w:t>осуществляться</w:t>
      </w:r>
      <w:r w:rsidRPr="008A043C">
        <w:rPr>
          <w:sz w:val="26"/>
          <w:szCs w:val="26"/>
        </w:rPr>
        <w:t>: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A043C">
        <w:rPr>
          <w:sz w:val="26"/>
          <w:szCs w:val="26"/>
        </w:rPr>
        <w:t xml:space="preserve">реализация Плана мероприятий по увеличению налоговых и неналоговых доходов бюджета города </w:t>
      </w:r>
      <w:r>
        <w:rPr>
          <w:sz w:val="26"/>
          <w:szCs w:val="26"/>
        </w:rPr>
        <w:t>Нарьян-Мара</w:t>
      </w:r>
      <w:r w:rsidRPr="008A043C">
        <w:rPr>
          <w:sz w:val="26"/>
          <w:szCs w:val="26"/>
        </w:rPr>
        <w:t>;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работа по </w:t>
      </w:r>
      <w:r w:rsidRPr="00730B65">
        <w:rPr>
          <w:sz w:val="26"/>
          <w:szCs w:val="26"/>
        </w:rPr>
        <w:t>взаимодействи</w:t>
      </w:r>
      <w:r>
        <w:rPr>
          <w:sz w:val="26"/>
          <w:szCs w:val="26"/>
        </w:rPr>
        <w:t>ю</w:t>
      </w:r>
      <w:r w:rsidRPr="00730B65">
        <w:rPr>
          <w:sz w:val="26"/>
          <w:szCs w:val="26"/>
        </w:rPr>
        <w:t xml:space="preserve"> с органами государственной власти в целях привлечения в бюджет города Нарьян-Мара федеральных и региональных межбюджетных трансфертов для реш</w:t>
      </w:r>
      <w:r>
        <w:rPr>
          <w:sz w:val="26"/>
          <w:szCs w:val="26"/>
        </w:rPr>
        <w:t>ения вопросов местного значения;</w:t>
      </w:r>
      <w:r w:rsidRPr="00730B65">
        <w:rPr>
          <w:sz w:val="26"/>
          <w:szCs w:val="26"/>
        </w:rPr>
        <w:t xml:space="preserve">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развитие конструктивных взаимоотношений </w:t>
      </w:r>
      <w:r w:rsidRPr="00730B65">
        <w:rPr>
          <w:sz w:val="26"/>
          <w:szCs w:val="26"/>
        </w:rPr>
        <w:t>с органами государственной власти по</w:t>
      </w:r>
      <w:r>
        <w:rPr>
          <w:sz w:val="26"/>
          <w:szCs w:val="26"/>
        </w:rPr>
        <w:t xml:space="preserve"> вопросам изменения</w:t>
      </w:r>
      <w:r w:rsidRPr="00730B65">
        <w:rPr>
          <w:sz w:val="26"/>
          <w:szCs w:val="26"/>
        </w:rPr>
        <w:t xml:space="preserve"> структуры межбюджетных трансфертов в части увеличения объема н</w:t>
      </w:r>
      <w:r>
        <w:rPr>
          <w:sz w:val="26"/>
          <w:szCs w:val="26"/>
        </w:rPr>
        <w:t>ецелевой финансовой помощи (доля</w:t>
      </w:r>
      <w:r w:rsidRPr="00730B65">
        <w:rPr>
          <w:sz w:val="26"/>
          <w:szCs w:val="26"/>
        </w:rPr>
        <w:t xml:space="preserve"> средств, передаваемых в виде нормативов отчислений и дотаций, должна превышать долю субсидий и</w:t>
      </w:r>
      <w:r>
        <w:rPr>
          <w:sz w:val="26"/>
          <w:szCs w:val="26"/>
        </w:rPr>
        <w:t xml:space="preserve"> иных межбюджетных трансфертов)</w:t>
      </w:r>
      <w:r w:rsidRPr="00730B65">
        <w:rPr>
          <w:sz w:val="26"/>
          <w:szCs w:val="26"/>
        </w:rPr>
        <w:t xml:space="preserve">. </w:t>
      </w:r>
    </w:p>
    <w:p w:rsidR="00F85896" w:rsidRPr="00084F73" w:rsidRDefault="00F85896" w:rsidP="00A841A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4F73">
        <w:rPr>
          <w:sz w:val="26"/>
          <w:szCs w:val="26"/>
        </w:rPr>
        <w:t xml:space="preserve">Налоговая политика города </w:t>
      </w:r>
      <w:r>
        <w:rPr>
          <w:sz w:val="26"/>
          <w:szCs w:val="26"/>
        </w:rPr>
        <w:t>Нарьян-Мара</w:t>
      </w:r>
      <w:r w:rsidRPr="00084F73">
        <w:rPr>
          <w:sz w:val="26"/>
          <w:szCs w:val="26"/>
        </w:rPr>
        <w:t xml:space="preserve"> в </w:t>
      </w:r>
      <w:r>
        <w:rPr>
          <w:sz w:val="26"/>
          <w:szCs w:val="26"/>
        </w:rPr>
        <w:t>предстоящем периоде</w:t>
      </w:r>
      <w:r w:rsidRPr="00084F73">
        <w:rPr>
          <w:sz w:val="26"/>
          <w:szCs w:val="26"/>
        </w:rPr>
        <w:t xml:space="preserve"> </w:t>
      </w:r>
      <w:r>
        <w:rPr>
          <w:sz w:val="26"/>
          <w:szCs w:val="26"/>
        </w:rPr>
        <w:t>буде</w:t>
      </w:r>
      <w:r w:rsidRPr="00084F73">
        <w:rPr>
          <w:sz w:val="26"/>
          <w:szCs w:val="26"/>
        </w:rPr>
        <w:t xml:space="preserve">т </w:t>
      </w:r>
      <w:r>
        <w:rPr>
          <w:sz w:val="26"/>
          <w:szCs w:val="26"/>
        </w:rPr>
        <w:t>осуществляться</w:t>
      </w:r>
      <w:r w:rsidRPr="00084F73">
        <w:rPr>
          <w:sz w:val="26"/>
          <w:szCs w:val="26"/>
        </w:rPr>
        <w:t xml:space="preserve"> в соответствии с действующим законодательством на </w:t>
      </w:r>
      <w:r>
        <w:rPr>
          <w:sz w:val="26"/>
          <w:szCs w:val="26"/>
        </w:rPr>
        <w:t>основе анализа их эффективности, предоставление</w:t>
      </w:r>
      <w:r w:rsidRPr="00084F73">
        <w:rPr>
          <w:sz w:val="26"/>
          <w:szCs w:val="26"/>
        </w:rPr>
        <w:t xml:space="preserve"> налоговых льгот</w:t>
      </w:r>
      <w:r>
        <w:rPr>
          <w:sz w:val="26"/>
          <w:szCs w:val="26"/>
        </w:rPr>
        <w:t xml:space="preserve"> сохранит</w:t>
      </w:r>
      <w:r w:rsidRPr="00084F73">
        <w:rPr>
          <w:sz w:val="26"/>
          <w:szCs w:val="26"/>
        </w:rPr>
        <w:t xml:space="preserve"> </w:t>
      </w:r>
      <w:r>
        <w:rPr>
          <w:sz w:val="26"/>
          <w:szCs w:val="26"/>
        </w:rPr>
        <w:t>социальную направленность</w:t>
      </w:r>
      <w:r w:rsidRPr="00084F73">
        <w:rPr>
          <w:sz w:val="26"/>
          <w:szCs w:val="26"/>
        </w:rPr>
        <w:t xml:space="preserve">. </w:t>
      </w:r>
    </w:p>
    <w:p w:rsidR="00F85896" w:rsidRDefault="00F85896" w:rsidP="00A841A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Прогноз поступлений доходов</w:t>
      </w:r>
      <w:r w:rsidRPr="00962E55">
        <w:rPr>
          <w:rFonts w:eastAsia="Calibri"/>
          <w:sz w:val="26"/>
          <w:szCs w:val="26"/>
        </w:rPr>
        <w:t xml:space="preserve"> городского бюджета </w:t>
      </w:r>
      <w:r>
        <w:rPr>
          <w:rFonts w:eastAsia="Calibri"/>
          <w:sz w:val="26"/>
          <w:szCs w:val="26"/>
        </w:rPr>
        <w:t>сформирован с учетом федерального и регионального законодательства</w:t>
      </w:r>
      <w:r w:rsidRPr="00962E55">
        <w:rPr>
          <w:rFonts w:eastAsia="Calibri"/>
          <w:sz w:val="26"/>
          <w:szCs w:val="26"/>
        </w:rPr>
        <w:t xml:space="preserve">, </w:t>
      </w:r>
      <w:r>
        <w:rPr>
          <w:rFonts w:eastAsia="Calibri"/>
          <w:sz w:val="26"/>
          <w:szCs w:val="26"/>
        </w:rPr>
        <w:t>оказывающего влияни</w:t>
      </w:r>
      <w:r w:rsidRPr="00962E55">
        <w:rPr>
          <w:rFonts w:eastAsia="Calibri"/>
          <w:sz w:val="26"/>
          <w:szCs w:val="26"/>
        </w:rPr>
        <w:t xml:space="preserve">е на объем поступлений в </w:t>
      </w:r>
      <w:r w:rsidRPr="00A2413A">
        <w:rPr>
          <w:rFonts w:eastAsia="Calibri"/>
          <w:sz w:val="26"/>
          <w:szCs w:val="26"/>
        </w:rPr>
        <w:t>2025 году и плановом периоде 2026 и 2027 годов.</w:t>
      </w:r>
    </w:p>
    <w:p w:rsidR="00F85896" w:rsidRPr="00962E55" w:rsidRDefault="00F85896" w:rsidP="00F8589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962E55">
        <w:rPr>
          <w:rFonts w:eastAsia="Calibri"/>
          <w:sz w:val="26"/>
          <w:szCs w:val="26"/>
        </w:rPr>
        <w:t xml:space="preserve"> </w:t>
      </w:r>
    </w:p>
    <w:p w:rsidR="00F85896" w:rsidRPr="00962E55" w:rsidRDefault="00F85896" w:rsidP="00F85896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V</w:t>
      </w:r>
      <w:r w:rsidRPr="00962E55">
        <w:rPr>
          <w:b/>
          <w:sz w:val="26"/>
          <w:szCs w:val="26"/>
        </w:rPr>
        <w:t>. Основные направления бюджетной политики</w:t>
      </w:r>
      <w:r w:rsidRPr="001E5E33">
        <w:t xml:space="preserve"> </w:t>
      </w:r>
      <w:r w:rsidRPr="001E5E33">
        <w:rPr>
          <w:b/>
          <w:sz w:val="26"/>
          <w:szCs w:val="26"/>
        </w:rPr>
        <w:t xml:space="preserve">в области </w:t>
      </w:r>
      <w:r>
        <w:rPr>
          <w:b/>
          <w:sz w:val="26"/>
          <w:szCs w:val="26"/>
        </w:rPr>
        <w:t>расходов</w:t>
      </w:r>
    </w:p>
    <w:p w:rsidR="00F85896" w:rsidRPr="00962E55" w:rsidRDefault="00F85896" w:rsidP="00F85896">
      <w:pPr>
        <w:autoSpaceDE w:val="0"/>
        <w:autoSpaceDN w:val="0"/>
        <w:adjustRightInd w:val="0"/>
        <w:ind w:left="840"/>
        <w:jc w:val="center"/>
        <w:outlineLvl w:val="0"/>
        <w:rPr>
          <w:bCs/>
          <w:sz w:val="26"/>
          <w:szCs w:val="26"/>
        </w:rPr>
      </w:pPr>
    </w:p>
    <w:p w:rsidR="00F85896" w:rsidRPr="00962E55" w:rsidRDefault="00F85896" w:rsidP="006F454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Бюджетная политика в области расходов городского бюджета направлена </w:t>
      </w:r>
      <w:r w:rsidR="006F454A">
        <w:rPr>
          <w:sz w:val="26"/>
          <w:szCs w:val="26"/>
        </w:rPr>
        <w:br/>
      </w:r>
      <w:r>
        <w:rPr>
          <w:sz w:val="26"/>
          <w:szCs w:val="26"/>
        </w:rPr>
        <w:t xml:space="preserve">на повышение эффективности бюджетных расходов для решения вопросов местного значения и достижения целей и задач, установленных Указом Президента Российской Федерации от 07.05.2024 №309 </w:t>
      </w:r>
      <w:r>
        <w:rPr>
          <w:rFonts w:eastAsiaTheme="minorHAnsi"/>
          <w:sz w:val="26"/>
          <w:szCs w:val="26"/>
          <w:lang w:eastAsia="en-US"/>
        </w:rPr>
        <w:t>"О национальных целях развития Российской Федерации на период до 2030 года и на перспективу до 2036 года"</w:t>
      </w:r>
      <w:r>
        <w:rPr>
          <w:sz w:val="26"/>
          <w:szCs w:val="26"/>
        </w:rPr>
        <w:t>.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</w:t>
      </w:r>
      <w:r w:rsidRPr="00962E55">
        <w:rPr>
          <w:sz w:val="26"/>
          <w:szCs w:val="26"/>
        </w:rPr>
        <w:t xml:space="preserve"> бюджетной политики </w:t>
      </w:r>
      <w:r>
        <w:rPr>
          <w:sz w:val="26"/>
          <w:szCs w:val="26"/>
        </w:rPr>
        <w:t>в области расходов ориентированы на</w:t>
      </w:r>
      <w:r w:rsidRPr="00962E55">
        <w:rPr>
          <w:sz w:val="26"/>
          <w:szCs w:val="26"/>
        </w:rPr>
        <w:t>: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повышение уровня минимального размера оплаты труда, обеспечение индексации заработной платы работников бюджетного сектора экономики, на которых </w:t>
      </w:r>
      <w:r>
        <w:rPr>
          <w:rFonts w:eastAsiaTheme="minorHAnsi"/>
          <w:sz w:val="26"/>
          <w:szCs w:val="26"/>
          <w:lang w:eastAsia="en-US"/>
        </w:rPr>
        <w:lastRenderedPageBreak/>
        <w:t>не распространяются указы Президента Российской Федерации,</w:t>
      </w:r>
      <w:r w:rsidRPr="00971E58">
        <w:rPr>
          <w:rFonts w:ascii="Helvetica" w:hAnsi="Helvetica" w:cs="Helvetica"/>
          <w:color w:val="2C2D2E"/>
          <w:spacing w:val="1"/>
          <w:sz w:val="27"/>
          <w:szCs w:val="27"/>
          <w:shd w:val="clear" w:color="auto" w:fill="FFFFFF"/>
        </w:rPr>
        <w:t xml:space="preserve"> </w:t>
      </w:r>
      <w:r w:rsidRPr="00971E58">
        <w:rPr>
          <w:rFonts w:eastAsiaTheme="minorHAnsi"/>
          <w:sz w:val="26"/>
          <w:szCs w:val="26"/>
          <w:lang w:eastAsia="en-US"/>
        </w:rPr>
        <w:t xml:space="preserve">с учетом </w:t>
      </w:r>
      <w:r>
        <w:rPr>
          <w:rFonts w:eastAsiaTheme="minorHAnsi"/>
          <w:sz w:val="26"/>
          <w:szCs w:val="26"/>
          <w:lang w:eastAsia="en-US"/>
        </w:rPr>
        <w:t>инфляционных рисков</w:t>
      </w:r>
      <w:r w:rsidRPr="00971E58">
        <w:rPr>
          <w:rFonts w:eastAsiaTheme="minorHAnsi"/>
          <w:sz w:val="26"/>
          <w:szCs w:val="26"/>
          <w:lang w:eastAsia="en-US"/>
        </w:rPr>
        <w:t xml:space="preserve"> и превышениями прогнозов по ценовому росту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обеспечение режима экономного и рационального использования средств городского бюджета, ответственного подхода к принятию новых расходных обязательств города Нарьян-Мара с учетом финансовых возможностей городского бюджета;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определение четких приоритетов использования средств городского бюджета </w:t>
      </w:r>
      <w:r w:rsidR="006F454A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в условиях изменения геополитической обстановки и е</w:t>
      </w:r>
      <w:r w:rsidR="006F454A">
        <w:rPr>
          <w:rFonts w:eastAsiaTheme="minorHAnsi"/>
          <w:sz w:val="26"/>
          <w:szCs w:val="26"/>
          <w:lang w:eastAsia="en-US"/>
        </w:rPr>
        <w:t>ё</w:t>
      </w:r>
      <w:r>
        <w:rPr>
          <w:rFonts w:eastAsiaTheme="minorHAnsi"/>
          <w:sz w:val="26"/>
          <w:szCs w:val="26"/>
          <w:lang w:eastAsia="en-US"/>
        </w:rPr>
        <w:t xml:space="preserve"> влияния на экономическую ситуацию;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проведение оптимизации расходов городского бюджета, не относящихся </w:t>
      </w:r>
      <w:r w:rsidR="006F454A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к первоочередным и приоритетным расходным обязательствам, сокращение неэффективных расходов городского бюджета, недопущение установления </w:t>
      </w:r>
      <w:r w:rsidR="006F454A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и исполнения расходных обязательств, не связанных с решением вопросов, отнесенных </w:t>
      </w:r>
      <w:r w:rsidRPr="00EA70FA">
        <w:rPr>
          <w:rFonts w:eastAsiaTheme="minorHAnsi"/>
          <w:sz w:val="26"/>
          <w:szCs w:val="26"/>
          <w:lang w:eastAsia="en-US"/>
        </w:rPr>
        <w:t>Конституцией</w:t>
      </w:r>
      <w:r>
        <w:rPr>
          <w:rFonts w:eastAsiaTheme="minorHAnsi"/>
          <w:sz w:val="26"/>
          <w:szCs w:val="26"/>
          <w:lang w:eastAsia="en-US"/>
        </w:rPr>
        <w:t xml:space="preserve"> Российской Федерации и федеральными законами к полномочиям органов местного самоуправления;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своевременное исполнение расходных обязательств города Нарьян-Мара, недопущение возникновения просроченной кредиторской задолженности городского бюджета и муниципальных учреждений города Нарьян-Мара по первоочередным расходам;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совершенствование процедур планирования и анализа бюджетных данных, </w:t>
      </w:r>
      <w:r w:rsidR="006F454A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а также совершенствование процессов внешних и внутренних коммуникаций субъектов бюджетного планирования;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обеспечение обоснованности и прозрачности отбора получателей бюджетной поддержки, обеспечени</w:t>
      </w:r>
      <w:r w:rsidR="004E402A">
        <w:rPr>
          <w:rFonts w:eastAsiaTheme="minorHAnsi"/>
          <w:sz w:val="26"/>
          <w:szCs w:val="26"/>
          <w:lang w:eastAsia="en-US"/>
        </w:rPr>
        <w:t>е</w:t>
      </w:r>
      <w:r>
        <w:rPr>
          <w:rFonts w:eastAsiaTheme="minorHAnsi"/>
          <w:sz w:val="26"/>
          <w:szCs w:val="26"/>
          <w:lang w:eastAsia="en-US"/>
        </w:rPr>
        <w:t xml:space="preserve"> контроля за выполнением условий предоставления средств городского бюджета и обеспечени</w:t>
      </w:r>
      <w:r w:rsidR="004E402A">
        <w:rPr>
          <w:rFonts w:eastAsiaTheme="minorHAnsi"/>
          <w:sz w:val="26"/>
          <w:szCs w:val="26"/>
          <w:lang w:eastAsia="en-US"/>
        </w:rPr>
        <w:t>е</w:t>
      </w:r>
      <w:r>
        <w:rPr>
          <w:rFonts w:eastAsiaTheme="minorHAnsi"/>
          <w:sz w:val="26"/>
          <w:szCs w:val="26"/>
          <w:lang w:eastAsia="en-US"/>
        </w:rPr>
        <w:t xml:space="preserve"> ответственности за их нарушение;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повышение эффективности муниципального финансового контроля </w:t>
      </w:r>
      <w:r w:rsidR="006F454A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отношении главных распорядителей средств городского бюджета и муниципальных учреждений города Нарьян-Мара, в том числе за счет применения риск-ориентированного подхода при планировании контрольной и экспертно-аналитической деятельности, нацеленности на повышение уровня финансовой дисциплины объектов контроля, осуществления мониторинга результатов реализации контрольных мероприятий и своевременного устранения выявленных нарушений, </w:t>
      </w:r>
      <w:r w:rsidR="006F454A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а также комплексного взаимодействия между органами внешнего и внутреннего финансового контроля;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формирование системы внутреннего финансового аудита, осуществляемого главными администраторами и администраторами бюджетных средств в соответствии с требованиями Бюджетного кодекса Российской Федерации на основе утвержденных федеральных стандартов;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обеспечение открытости и прозрачности муниципальных финансов путем размещения информации о муниципальных финансах на едином портале бюджетной системы Российской Федерации, официальном информационном интернет-портале Администрации города Нарьян-Мара, проведения публичных слушаний по проекту городского бюджета на очередной финансовый год и на плановый период и отчету </w:t>
      </w:r>
      <w:r w:rsidR="006F454A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о его исполнении, публикации бюджета и отчета в доступной для граждан форме;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совершенствование деятельности муниципальных учреждений и предприятий города Нарьян-Мара путем обеспечения обоснованности планирования финансово-хозяйственной деятельности, повышения рациональности и экономности использования средств; развития приносящей доход деятельности, в том числе за счет </w:t>
      </w:r>
      <w:r>
        <w:rPr>
          <w:rFonts w:eastAsiaTheme="minorHAnsi"/>
          <w:sz w:val="26"/>
          <w:szCs w:val="26"/>
          <w:lang w:eastAsia="en-US"/>
        </w:rPr>
        <w:lastRenderedPageBreak/>
        <w:t xml:space="preserve">внедрения новых форм оказания услуг (выполнения работ) с учетом их востребованности, оказания муниципальных услуг по реализации дополнительных общеразвивающих программ в рамках муниципального социального заказа, обеспечения органами, осуществляющими функции и полномочия учредителя, контроля за деятельностью муниципальных учреждений города Нарьян-Мара с целью снижения неэффективных расходов и повышения финансовой дисциплины </w:t>
      </w:r>
      <w:r w:rsidR="00AA629E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в муниципальных учреждениях города </w:t>
      </w:r>
      <w:r w:rsidRPr="00426EFC">
        <w:rPr>
          <w:rFonts w:eastAsiaTheme="minorHAnsi"/>
          <w:sz w:val="26"/>
          <w:szCs w:val="26"/>
          <w:lang w:eastAsia="en-US"/>
        </w:rPr>
        <w:t>Нарьян-Мара;</w:t>
      </w:r>
    </w:p>
    <w:p w:rsidR="00F85896" w:rsidRDefault="00F85896" w:rsidP="006F454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развитие практики инициативного бюджетирования для решения наиболее актуальных вопросов местного значения путем развития механизмов взаимодействия органов местного самоуправления города Нарьян-Мара и жителей города, в том числе за счет совершенствования нормативной правовой базы для реализации инициативных проектов с учетом практического опыта ее применения.</w:t>
      </w:r>
    </w:p>
    <w:p w:rsidR="00F85896" w:rsidRDefault="00F85896" w:rsidP="00F8589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85896" w:rsidRPr="00962E55" w:rsidRDefault="00F85896" w:rsidP="00F85896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  <w:lang w:val="en-US"/>
        </w:rPr>
        <w:t>I</w:t>
      </w:r>
      <w:r w:rsidRPr="00962E55">
        <w:rPr>
          <w:b/>
          <w:sz w:val="26"/>
          <w:szCs w:val="26"/>
        </w:rPr>
        <w:t xml:space="preserve">. Основные направления долговой политики </w:t>
      </w:r>
    </w:p>
    <w:p w:rsidR="00F85896" w:rsidRPr="00962E55" w:rsidRDefault="00F85896" w:rsidP="00F85896">
      <w:pPr>
        <w:jc w:val="center"/>
        <w:outlineLvl w:val="1"/>
        <w:rPr>
          <w:b/>
          <w:sz w:val="26"/>
          <w:szCs w:val="26"/>
        </w:rPr>
      </w:pPr>
      <w:r w:rsidRPr="00962E55">
        <w:rPr>
          <w:b/>
          <w:sz w:val="26"/>
          <w:szCs w:val="26"/>
        </w:rPr>
        <w:t>муниципального образования "Городской округ "Город Нарьян-Мар"</w:t>
      </w:r>
    </w:p>
    <w:p w:rsidR="00F85896" w:rsidRDefault="00F85896" w:rsidP="00F85896">
      <w:pPr>
        <w:pStyle w:val="ConsPlusTitle"/>
        <w:ind w:left="360"/>
        <w:jc w:val="center"/>
        <w:outlineLvl w:val="1"/>
        <w:rPr>
          <w:sz w:val="26"/>
          <w:szCs w:val="26"/>
        </w:rPr>
      </w:pP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Долговая политика города Нарьян-Мара в предстоящем периоде будет направлена на продолжение оптимизации муниципального долга, учитывая, </w:t>
      </w:r>
      <w:r w:rsidRPr="00AE15BD">
        <w:rPr>
          <w:rFonts w:cs="Arial"/>
          <w:szCs w:val="28"/>
        </w:rPr>
        <w:t>что</w:t>
      </w:r>
      <w:r>
        <w:rPr>
          <w:rFonts w:cs="Arial"/>
          <w:szCs w:val="28"/>
        </w:rPr>
        <w:t>,</w:t>
      </w:r>
      <w:r w:rsidRPr="00AE15BD">
        <w:rPr>
          <w:rFonts w:cs="Arial"/>
          <w:szCs w:val="28"/>
        </w:rPr>
        <w:t xml:space="preserve"> </w:t>
      </w:r>
      <w:r w:rsidR="00AA629E">
        <w:rPr>
          <w:rFonts w:cs="Arial"/>
          <w:szCs w:val="28"/>
        </w:rPr>
        <w:br/>
      </w:r>
      <w:r>
        <w:rPr>
          <w:rFonts w:cs="Arial"/>
          <w:szCs w:val="28"/>
        </w:rPr>
        <w:t xml:space="preserve">в </w:t>
      </w:r>
      <w:r w:rsidRPr="00392B69">
        <w:rPr>
          <w:rFonts w:eastAsiaTheme="minorHAnsi"/>
          <w:sz w:val="26"/>
          <w:szCs w:val="26"/>
          <w:lang w:eastAsia="en-US"/>
        </w:rPr>
        <w:t xml:space="preserve">соответствии с </w:t>
      </w:r>
      <w:r>
        <w:rPr>
          <w:rFonts w:eastAsiaTheme="minorHAnsi"/>
          <w:sz w:val="26"/>
          <w:szCs w:val="26"/>
          <w:lang w:eastAsia="en-US"/>
        </w:rPr>
        <w:t>основными направлени</w:t>
      </w:r>
      <w:hyperlink r:id="rId11" w:history="1">
        <w:r>
          <w:rPr>
            <w:rFonts w:eastAsiaTheme="minorHAnsi"/>
            <w:sz w:val="26"/>
            <w:szCs w:val="26"/>
            <w:lang w:eastAsia="en-US"/>
          </w:rPr>
          <w:t>ями</w:t>
        </w:r>
      </w:hyperlink>
      <w:r>
        <w:rPr>
          <w:rFonts w:eastAsiaTheme="minorHAnsi"/>
          <w:sz w:val="26"/>
          <w:szCs w:val="26"/>
          <w:lang w:eastAsia="en-US"/>
        </w:rPr>
        <w:t xml:space="preserve"> бюджетной и налоговой политики Российской Федерации </w:t>
      </w:r>
      <w:r w:rsidRPr="00A91DCC">
        <w:rPr>
          <w:rFonts w:eastAsiaTheme="minorHAnsi"/>
          <w:sz w:val="26"/>
          <w:szCs w:val="26"/>
          <w:lang w:eastAsia="en-US"/>
        </w:rPr>
        <w:t>на 2025 год и на пла</w:t>
      </w:r>
      <w:r>
        <w:rPr>
          <w:rFonts w:eastAsiaTheme="minorHAnsi"/>
          <w:sz w:val="26"/>
          <w:szCs w:val="26"/>
          <w:lang w:eastAsia="en-US"/>
        </w:rPr>
        <w:t>новый период 2026 и 2027 годов</w:t>
      </w:r>
      <w:r>
        <w:rPr>
          <w:rFonts w:cs="Arial"/>
          <w:szCs w:val="28"/>
        </w:rPr>
        <w:t xml:space="preserve"> </w:t>
      </w:r>
      <w:r w:rsidRPr="00392B69">
        <w:rPr>
          <w:rFonts w:eastAsiaTheme="minorHAnsi"/>
          <w:sz w:val="26"/>
          <w:szCs w:val="26"/>
          <w:lang w:eastAsia="en-US"/>
        </w:rPr>
        <w:t>жесткость денежно-кредитной политики сохранится, а период её нормализации будет более продолжительным, чем предполагалось ранее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Управление муниципальным долгом города Нарьян-Мара должно обеспечивать: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полное и своевременное исполнение долговых обязательств при безусловном соблюдении ограничений, установленных Бюджетным </w:t>
      </w:r>
      <w:r w:rsidRPr="00CA7261">
        <w:rPr>
          <w:rFonts w:eastAsiaTheme="minorHAnsi"/>
          <w:sz w:val="26"/>
          <w:szCs w:val="26"/>
          <w:lang w:eastAsia="en-US"/>
        </w:rPr>
        <w:t>кодексом</w:t>
      </w:r>
      <w:r>
        <w:rPr>
          <w:rFonts w:eastAsiaTheme="minorHAnsi"/>
          <w:sz w:val="26"/>
          <w:szCs w:val="26"/>
          <w:lang w:eastAsia="en-US"/>
        </w:rPr>
        <w:t xml:space="preserve"> Российской Федерации, 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поддержание долговой нагрузки на бюджет на уровне, позволяющем сохранять статус города Нарьян-Мара как заемщика с высоким уровнем долговой устойчивости.</w:t>
      </w:r>
    </w:p>
    <w:p w:rsidR="00F85896" w:rsidRDefault="00F85896" w:rsidP="00AA629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1F2BEE">
        <w:rPr>
          <w:sz w:val="26"/>
          <w:szCs w:val="26"/>
        </w:rPr>
        <w:t xml:space="preserve">бъем </w:t>
      </w:r>
      <w:r>
        <w:rPr>
          <w:sz w:val="26"/>
          <w:szCs w:val="26"/>
        </w:rPr>
        <w:t xml:space="preserve">и структура </w:t>
      </w:r>
      <w:r w:rsidRPr="001F2BEE">
        <w:rPr>
          <w:sz w:val="26"/>
          <w:szCs w:val="26"/>
        </w:rPr>
        <w:t xml:space="preserve">муниципального долга </w:t>
      </w:r>
      <w:r>
        <w:rPr>
          <w:sz w:val="26"/>
          <w:szCs w:val="26"/>
        </w:rPr>
        <w:t xml:space="preserve">на начало 2025 года в сравнении </w:t>
      </w:r>
      <w:r w:rsidR="00AA629E">
        <w:rPr>
          <w:sz w:val="26"/>
          <w:szCs w:val="26"/>
        </w:rPr>
        <w:br/>
      </w:r>
      <w:r>
        <w:rPr>
          <w:sz w:val="26"/>
          <w:szCs w:val="26"/>
        </w:rPr>
        <w:t xml:space="preserve">с 2024 годом </w:t>
      </w:r>
      <w:r w:rsidRPr="001F2BEE">
        <w:rPr>
          <w:sz w:val="26"/>
          <w:szCs w:val="26"/>
        </w:rPr>
        <w:t>не изменится</w:t>
      </w:r>
      <w:r>
        <w:rPr>
          <w:sz w:val="26"/>
          <w:szCs w:val="26"/>
        </w:rPr>
        <w:t>. В течение 2025</w:t>
      </w:r>
      <w:r w:rsidRPr="0020726F">
        <w:rPr>
          <w:sz w:val="26"/>
          <w:szCs w:val="26"/>
        </w:rPr>
        <w:t xml:space="preserve"> год</w:t>
      </w:r>
      <w:r>
        <w:rPr>
          <w:sz w:val="26"/>
          <w:szCs w:val="26"/>
        </w:rPr>
        <w:t>а</w:t>
      </w:r>
      <w:r w:rsidRPr="00AF2D36">
        <w:rPr>
          <w:sz w:val="26"/>
          <w:szCs w:val="26"/>
        </w:rPr>
        <w:t xml:space="preserve"> </w:t>
      </w:r>
      <w:r>
        <w:rPr>
          <w:sz w:val="26"/>
          <w:szCs w:val="26"/>
        </w:rPr>
        <w:t>запланировано погашение первой части бюджетного кредита</w:t>
      </w:r>
      <w:r w:rsidR="00AA629E">
        <w:rPr>
          <w:sz w:val="26"/>
          <w:szCs w:val="26"/>
        </w:rPr>
        <w:t>,</w:t>
      </w:r>
      <w:r>
        <w:rPr>
          <w:sz w:val="26"/>
          <w:szCs w:val="26"/>
        </w:rPr>
        <w:t xml:space="preserve"> предоставленного городу Нарьян-Мару из окружного бюджета, </w:t>
      </w:r>
      <w:r w:rsidRPr="00D11ADB">
        <w:rPr>
          <w:sz w:val="26"/>
          <w:szCs w:val="26"/>
        </w:rPr>
        <w:t>для погашения долговых обязательств по кредитам, полученным муниципальным образованием от кредитных организаций, на срок до 2027 года включительно по процентной</w:t>
      </w:r>
      <w:r>
        <w:rPr>
          <w:sz w:val="26"/>
          <w:szCs w:val="26"/>
        </w:rPr>
        <w:t xml:space="preserve"> с</w:t>
      </w:r>
      <w:r w:rsidRPr="00D11ADB">
        <w:rPr>
          <w:sz w:val="26"/>
          <w:szCs w:val="26"/>
        </w:rPr>
        <w:t xml:space="preserve">тавке 0,1 процента годовых с погашением </w:t>
      </w:r>
      <w:r w:rsidR="00AA629E">
        <w:rPr>
          <w:sz w:val="26"/>
          <w:szCs w:val="26"/>
        </w:rPr>
        <w:br/>
      </w:r>
      <w:r w:rsidRPr="00D11ADB">
        <w:rPr>
          <w:sz w:val="26"/>
          <w:szCs w:val="26"/>
        </w:rPr>
        <w:t>в 2025</w:t>
      </w:r>
      <w:r>
        <w:rPr>
          <w:sz w:val="26"/>
          <w:szCs w:val="26"/>
        </w:rPr>
        <w:t>-</w:t>
      </w:r>
      <w:r w:rsidRPr="00D11ADB">
        <w:rPr>
          <w:sz w:val="26"/>
          <w:szCs w:val="26"/>
        </w:rPr>
        <w:t>2027 годах</w:t>
      </w:r>
      <w:r>
        <w:rPr>
          <w:sz w:val="26"/>
          <w:szCs w:val="26"/>
        </w:rPr>
        <w:t>,</w:t>
      </w:r>
      <w:r w:rsidRPr="00392B69">
        <w:rPr>
          <w:sz w:val="26"/>
          <w:szCs w:val="26"/>
        </w:rPr>
        <w:t xml:space="preserve"> </w:t>
      </w:r>
      <w:r>
        <w:rPr>
          <w:sz w:val="26"/>
          <w:szCs w:val="26"/>
        </w:rPr>
        <w:t>объем муниципального долга сократится с 65,0 млн.</w:t>
      </w:r>
      <w:r w:rsidR="004E402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 </w:t>
      </w:r>
      <w:r w:rsidR="00AA629E">
        <w:rPr>
          <w:sz w:val="26"/>
          <w:szCs w:val="26"/>
        </w:rPr>
        <w:br/>
      </w:r>
      <w:r>
        <w:rPr>
          <w:sz w:val="26"/>
          <w:szCs w:val="26"/>
        </w:rPr>
        <w:t>до 43,3 млн.</w:t>
      </w:r>
      <w:r w:rsidR="004E402A">
        <w:rPr>
          <w:sz w:val="26"/>
          <w:szCs w:val="26"/>
        </w:rPr>
        <w:t xml:space="preserve"> </w:t>
      </w:r>
      <w:bookmarkStart w:id="1" w:name="_GoBack"/>
      <w:bookmarkEnd w:id="1"/>
      <w:r>
        <w:rPr>
          <w:sz w:val="26"/>
          <w:szCs w:val="26"/>
        </w:rPr>
        <w:t xml:space="preserve">рублей. </w:t>
      </w:r>
    </w:p>
    <w:p w:rsidR="00F85896" w:rsidRDefault="00F85896" w:rsidP="00AA629E">
      <w:pPr>
        <w:ind w:firstLine="709"/>
        <w:jc w:val="both"/>
        <w:rPr>
          <w:sz w:val="26"/>
          <w:szCs w:val="26"/>
        </w:rPr>
      </w:pPr>
      <w:r w:rsidRPr="00962E55">
        <w:rPr>
          <w:sz w:val="26"/>
          <w:szCs w:val="26"/>
        </w:rPr>
        <w:t>По итогам 202</w:t>
      </w:r>
      <w:r>
        <w:rPr>
          <w:sz w:val="26"/>
          <w:szCs w:val="26"/>
        </w:rPr>
        <w:t>3</w:t>
      </w:r>
      <w:r w:rsidRPr="00962E55">
        <w:rPr>
          <w:sz w:val="26"/>
          <w:szCs w:val="26"/>
        </w:rPr>
        <w:t xml:space="preserve"> года и восьми месяцев 202</w:t>
      </w:r>
      <w:r>
        <w:rPr>
          <w:sz w:val="26"/>
          <w:szCs w:val="26"/>
        </w:rPr>
        <w:t>4</w:t>
      </w:r>
      <w:r w:rsidRPr="00962E55">
        <w:rPr>
          <w:sz w:val="26"/>
          <w:szCs w:val="26"/>
        </w:rPr>
        <w:t xml:space="preserve"> года параметры муниципального долга и расходов на его обслуживание соответствуют требованиям бюджетного законодательства Российской </w:t>
      </w:r>
      <w:r w:rsidRPr="00D060AD">
        <w:rPr>
          <w:sz w:val="26"/>
          <w:szCs w:val="26"/>
        </w:rPr>
        <w:t>Федерации.</w:t>
      </w:r>
      <w:r w:rsidRPr="007F5E6A">
        <w:rPr>
          <w:sz w:val="26"/>
          <w:szCs w:val="26"/>
        </w:rPr>
        <w:t xml:space="preserve"> </w:t>
      </w:r>
    </w:p>
    <w:p w:rsidR="00F85896" w:rsidRPr="00962E55" w:rsidRDefault="00F85896" w:rsidP="00AA629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2E55">
        <w:rPr>
          <w:rFonts w:ascii="Times New Roman" w:hAnsi="Times New Roman" w:cs="Times New Roman"/>
          <w:sz w:val="26"/>
          <w:szCs w:val="26"/>
        </w:rPr>
        <w:t>В целях обеспечения открытости данных информация о величине и структуре долговых обязательств муниципального образования "Городской округ "</w:t>
      </w:r>
      <w:r>
        <w:rPr>
          <w:rFonts w:ascii="Times New Roman" w:hAnsi="Times New Roman" w:cs="Times New Roman"/>
          <w:sz w:val="26"/>
          <w:szCs w:val="26"/>
        </w:rPr>
        <w:t>Г</w:t>
      </w:r>
      <w:r w:rsidRPr="00962E55">
        <w:rPr>
          <w:rFonts w:ascii="Times New Roman" w:hAnsi="Times New Roman" w:cs="Times New Roman"/>
          <w:sz w:val="26"/>
          <w:szCs w:val="26"/>
        </w:rPr>
        <w:t>ород Нарьян-Мар" ежеквартально размещается в информационно-телекоммуникационной сети "Интернет" на официальном сайте Администрации муниципального образования "Городской округ "</w:t>
      </w:r>
      <w:r>
        <w:rPr>
          <w:rFonts w:ascii="Times New Roman" w:hAnsi="Times New Roman" w:cs="Times New Roman"/>
          <w:sz w:val="26"/>
          <w:szCs w:val="26"/>
        </w:rPr>
        <w:t xml:space="preserve">Город Нарьян-Мар" </w:t>
      </w:r>
      <w:r w:rsidRPr="00962E55">
        <w:rPr>
          <w:rFonts w:ascii="Times New Roman" w:hAnsi="Times New Roman" w:cs="Times New Roman"/>
          <w:sz w:val="26"/>
          <w:szCs w:val="26"/>
        </w:rPr>
        <w:t>на странице "Гражданам" (подраздел "Бюджет для граждан" раздела "Текущее исполнение бюджета") по адресу:https://www.adm-nmar.ru/grazhdanam/byudzhet-dlya-grazhdan/tekushchee-ispolnenie-byudzheta/.</w:t>
      </w:r>
    </w:p>
    <w:p w:rsidR="00F85896" w:rsidRPr="00962E55" w:rsidRDefault="00F85896" w:rsidP="00AA629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эффективной реализации долговой политики необходимо обеспечить</w:t>
      </w:r>
      <w:r w:rsidRPr="00962E55">
        <w:rPr>
          <w:rFonts w:ascii="Times New Roman" w:hAnsi="Times New Roman" w:cs="Times New Roman"/>
          <w:sz w:val="26"/>
          <w:szCs w:val="26"/>
        </w:rPr>
        <w:t>: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эффективное управление свободными остатками средств городского бюджета, муниципальных учреждений города Нарьян-Мара и участников казначейского сопровождения;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осуществление муниципальных внутренних заимствований в соответствии </w:t>
      </w:r>
      <w:r w:rsidR="00AA629E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 xml:space="preserve">с Федеральным законом от 05.04.2013 № 44-ФЗ "О контрактной системе в сфере закупок товаров, работ, услуг для обеспечения государственных и муниципальных нужд" с учетом планируемых кассовых разрывов, обеспечения равномерного распределения долговой нагрузки по годам, увеличения сроков заимствований </w:t>
      </w:r>
      <w:r w:rsidR="00AA629E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в момент максимального благоприятствования, когда стоимость привлекаемых финансовых ресурсов минимальна;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взаимодействие с кредитными организациями по вопросу снижения процентных ставок по заключенным контрактам на оказание услуг по предоставлению кредита </w:t>
      </w:r>
      <w:r w:rsidR="00AA629E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в течение срока действия контрактов;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недопущение принятия новых расходных обязательств города Нарьян-Мара, </w:t>
      </w:r>
      <w:r w:rsidR="00AA629E"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не подкрепленных стабильными источниками финансового обеспечения;</w:t>
      </w:r>
    </w:p>
    <w:p w:rsidR="00F85896" w:rsidRDefault="00F85896" w:rsidP="00AA629E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  <w:r>
        <w:rPr>
          <w:rFonts w:eastAsiaTheme="minorHAnsi"/>
          <w:sz w:val="26"/>
          <w:szCs w:val="26"/>
          <w:lang w:eastAsia="en-US"/>
        </w:rPr>
        <w:t>проведение мониторинга муниципального долга города Нарьян-Мара.</w:t>
      </w:r>
    </w:p>
    <w:sectPr w:rsidR="00F85896" w:rsidSect="00A841A6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2BA" w:rsidRDefault="001E12BA" w:rsidP="00693317">
      <w:r>
        <w:separator/>
      </w:r>
    </w:p>
  </w:endnote>
  <w:endnote w:type="continuationSeparator" w:id="0">
    <w:p w:rsidR="001E12BA" w:rsidRDefault="001E12B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2BA" w:rsidRDefault="001E12BA" w:rsidP="00693317">
      <w:r>
        <w:separator/>
      </w:r>
    </w:p>
  </w:footnote>
  <w:footnote w:type="continuationSeparator" w:id="0">
    <w:p w:rsidR="001E12BA" w:rsidRDefault="001E12B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402A">
          <w:rPr>
            <w:noProof/>
          </w:rPr>
          <w:t>7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0234DDC"/>
    <w:multiLevelType w:val="multilevel"/>
    <w:tmpl w:val="139EF31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23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2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2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cs="Times New Roman" w:hint="default"/>
      </w:rPr>
    </w:lvl>
  </w:abstractNum>
  <w:abstractNum w:abstractNumId="16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8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3"/>
  </w:num>
  <w:num w:numId="2">
    <w:abstractNumId w:val="6"/>
  </w:num>
  <w:num w:numId="3">
    <w:abstractNumId w:val="31"/>
  </w:num>
  <w:num w:numId="4">
    <w:abstractNumId w:val="14"/>
  </w:num>
  <w:num w:numId="5">
    <w:abstractNumId w:val="28"/>
  </w:num>
  <w:num w:numId="6">
    <w:abstractNumId w:val="11"/>
  </w:num>
  <w:num w:numId="7">
    <w:abstractNumId w:val="0"/>
  </w:num>
  <w:num w:numId="8">
    <w:abstractNumId w:val="8"/>
  </w:num>
  <w:num w:numId="9">
    <w:abstractNumId w:val="29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4"/>
  </w:num>
  <w:num w:numId="16">
    <w:abstractNumId w:val="25"/>
  </w:num>
  <w:num w:numId="17">
    <w:abstractNumId w:val="19"/>
  </w:num>
  <w:num w:numId="18">
    <w:abstractNumId w:val="12"/>
  </w:num>
  <w:num w:numId="19">
    <w:abstractNumId w:val="21"/>
  </w:num>
  <w:num w:numId="20">
    <w:abstractNumId w:val="26"/>
  </w:num>
  <w:num w:numId="21">
    <w:abstractNumId w:val="13"/>
  </w:num>
  <w:num w:numId="22">
    <w:abstractNumId w:val="22"/>
  </w:num>
  <w:num w:numId="23">
    <w:abstractNumId w:val="3"/>
  </w:num>
  <w:num w:numId="24">
    <w:abstractNumId w:val="16"/>
  </w:num>
  <w:num w:numId="25">
    <w:abstractNumId w:val="9"/>
  </w:num>
  <w:num w:numId="26">
    <w:abstractNumId w:val="5"/>
  </w:num>
  <w:num w:numId="27">
    <w:abstractNumId w:val="27"/>
  </w:num>
  <w:num w:numId="28">
    <w:abstractNumId w:val="20"/>
  </w:num>
  <w:num w:numId="29">
    <w:abstractNumId w:val="17"/>
  </w:num>
  <w:num w:numId="30">
    <w:abstractNumId w:val="18"/>
  </w:num>
  <w:num w:numId="31">
    <w:abstractNumId w:val="30"/>
  </w:num>
  <w:num w:numId="32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842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BFF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3E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02A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54A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348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0E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1A6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29E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896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4F87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13&amp;n=143443&amp;dst=10001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13&amp;n=143443&amp;dst=10001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4E921-6094-453A-9A7A-37D9668F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2023-03-15T07:09:00Z</cp:lastPrinted>
  <dcterms:created xsi:type="dcterms:W3CDTF">2024-10-24T12:50:00Z</dcterms:created>
  <dcterms:modified xsi:type="dcterms:W3CDTF">2024-10-24T13:14:00Z</dcterms:modified>
</cp:coreProperties>
</file>