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E03B35" w:rsidP="00DD19C7">
            <w:pPr>
              <w:ind w:left="-108" w:right="-108"/>
              <w:jc w:val="center"/>
            </w:pPr>
            <w:bookmarkStart w:id="0" w:name="ТекстовоеПоле7"/>
            <w:r>
              <w:t>04</w:t>
            </w:r>
            <w:r w:rsidR="00D920A7">
              <w:t>.</w:t>
            </w:r>
            <w:r w:rsidR="0016325F">
              <w:t>0</w:t>
            </w:r>
            <w:r>
              <w:t>6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E03B35" w:rsidP="00F01FE9">
            <w:pPr>
              <w:ind w:left="-38" w:firstLine="38"/>
              <w:jc w:val="center"/>
            </w:pPr>
            <w:r>
              <w:t>7</w:t>
            </w:r>
            <w:r w:rsidR="00110AF0">
              <w:t>5</w:t>
            </w:r>
            <w:r w:rsidR="00F01FE9">
              <w:t>5</w:t>
            </w:r>
            <w:bookmarkStart w:id="1" w:name="_GoBack"/>
            <w:bookmarkEnd w:id="1"/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384EA0" w:rsidRPr="00384EA0" w:rsidRDefault="00384EA0" w:rsidP="00384EA0">
      <w:pPr>
        <w:ind w:right="4250"/>
        <w:jc w:val="both"/>
        <w:rPr>
          <w:sz w:val="26"/>
          <w:szCs w:val="26"/>
        </w:rPr>
      </w:pPr>
      <w:r w:rsidRPr="00384EA0">
        <w:rPr>
          <w:sz w:val="26"/>
          <w:szCs w:val="26"/>
        </w:rPr>
        <w:t xml:space="preserve">О внесении изменений в </w:t>
      </w:r>
      <w:hyperlink w:anchor="P37">
        <w:r w:rsidRPr="00384EA0">
          <w:rPr>
            <w:sz w:val="26"/>
            <w:szCs w:val="26"/>
          </w:rPr>
          <w:t>Порядок</w:t>
        </w:r>
      </w:hyperlink>
      <w:r w:rsidRPr="00384EA0">
        <w:rPr>
          <w:sz w:val="26"/>
          <w:szCs w:val="26"/>
        </w:rPr>
        <w:t xml:space="preserve"> составления проекта бюджета муниципального образования "Городской округ "Город Нарьян-Мар" на очередной финансовый год и плановый период, утвержденный постановлением Администрации муниципального образования "Городской округ "Город Нарьян-Мар" от 15.05.2023 № 704 </w:t>
      </w:r>
    </w:p>
    <w:p w:rsidR="00384EA0" w:rsidRDefault="00384EA0" w:rsidP="00384EA0">
      <w:pPr>
        <w:jc w:val="both"/>
        <w:rPr>
          <w:sz w:val="26"/>
          <w:szCs w:val="26"/>
        </w:rPr>
      </w:pPr>
    </w:p>
    <w:p w:rsidR="00384EA0" w:rsidRDefault="00384EA0" w:rsidP="00384EA0">
      <w:pPr>
        <w:jc w:val="both"/>
        <w:rPr>
          <w:sz w:val="26"/>
          <w:szCs w:val="26"/>
        </w:rPr>
      </w:pPr>
    </w:p>
    <w:p w:rsidR="00384EA0" w:rsidRPr="00384EA0" w:rsidRDefault="00384EA0" w:rsidP="00384EA0">
      <w:pPr>
        <w:jc w:val="both"/>
        <w:rPr>
          <w:sz w:val="26"/>
          <w:szCs w:val="26"/>
        </w:rPr>
      </w:pPr>
    </w:p>
    <w:p w:rsidR="00384EA0" w:rsidRPr="00384EA0" w:rsidRDefault="00384EA0" w:rsidP="00384E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4EA0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Pr="00384EA0">
        <w:rPr>
          <w:rFonts w:ascii="Times New Roman" w:hAnsi="Times New Roman" w:cs="Times New Roman"/>
        </w:rPr>
        <w:t xml:space="preserve"> </w:t>
      </w:r>
      <w:r w:rsidRPr="00384EA0">
        <w:rPr>
          <w:rFonts w:ascii="Times New Roman" w:hAnsi="Times New Roman" w:cs="Times New Roman"/>
          <w:sz w:val="26"/>
          <w:szCs w:val="26"/>
        </w:rPr>
        <w:t>постановлением Администрации Ненецкого автономного округа от 23.06.2017 № 213-п "О Порядке составления проекта окружного бюджета и проекта бюджета Территориального фонда обязательного медицинского страхования Ненецкого автономного округа на очередной финансовый год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84EA0">
        <w:rPr>
          <w:rFonts w:ascii="Times New Roman" w:hAnsi="Times New Roman" w:cs="Times New Roman"/>
          <w:sz w:val="26"/>
          <w:szCs w:val="26"/>
        </w:rPr>
        <w:t xml:space="preserve">плановый период", </w:t>
      </w:r>
      <w:r>
        <w:rPr>
          <w:rFonts w:ascii="Times New Roman" w:hAnsi="Times New Roman" w:cs="Times New Roman"/>
          <w:sz w:val="26"/>
          <w:szCs w:val="26"/>
        </w:rPr>
        <w:br/>
      </w:r>
      <w:r w:rsidRPr="00384EA0">
        <w:rPr>
          <w:rFonts w:ascii="Times New Roman" w:hAnsi="Times New Roman" w:cs="Times New Roman"/>
          <w:sz w:val="26"/>
          <w:szCs w:val="26"/>
        </w:rPr>
        <w:t>в целях уточнения сроков предоставления материалов и документов, проведения мероприятий, установленных графиком разработки проекта бюджета муниципального образования "Городской округ "Город Нарьян-Мар" на очередной финансовый год и плановый период Администрация муниципального образования "Городской округ "Город Нарьян-Мар"</w:t>
      </w:r>
    </w:p>
    <w:p w:rsidR="00384EA0" w:rsidRPr="00384EA0" w:rsidRDefault="00384EA0" w:rsidP="00384E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84EA0" w:rsidRPr="00384EA0" w:rsidRDefault="00384EA0" w:rsidP="00384EA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84EA0">
        <w:rPr>
          <w:rFonts w:ascii="Times New Roman" w:hAnsi="Times New Roman" w:cs="Times New Roman"/>
          <w:b/>
          <w:sz w:val="26"/>
          <w:szCs w:val="26"/>
        </w:rPr>
        <w:t>П О С Т А Н О В Л Я Е Т:</w:t>
      </w:r>
    </w:p>
    <w:p w:rsidR="00384EA0" w:rsidRPr="00384EA0" w:rsidRDefault="00384EA0" w:rsidP="00384EA0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384EA0">
        <w:rPr>
          <w:rFonts w:ascii="Times New Roman" w:hAnsi="Times New Roman" w:cs="Times New Roman"/>
          <w:sz w:val="26"/>
          <w:szCs w:val="26"/>
        </w:rPr>
        <w:tab/>
      </w:r>
    </w:p>
    <w:p w:rsidR="00384EA0" w:rsidRPr="00384EA0" w:rsidRDefault="00384EA0" w:rsidP="00384EA0">
      <w:pPr>
        <w:pStyle w:val="ConsPlusNormal"/>
        <w:numPr>
          <w:ilvl w:val="0"/>
          <w:numId w:val="39"/>
        </w:numPr>
        <w:tabs>
          <w:tab w:val="left" w:pos="993"/>
        </w:tabs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4EA0">
        <w:rPr>
          <w:rFonts w:ascii="Times New Roman" w:hAnsi="Times New Roman" w:cs="Times New Roman"/>
          <w:sz w:val="26"/>
          <w:szCs w:val="26"/>
        </w:rPr>
        <w:t>Внести в Порядок составления проекта бюджета муниципального образования "Городской округ "Город Нарьян-Мар" на очередной финансовый год и плановый период, утвержденный постановлением Администрации муниципального образования "Городской округ "Город Нарьян-Мар" от 15.05.2023 № 704, следующие изменения:</w:t>
      </w:r>
    </w:p>
    <w:p w:rsidR="00384EA0" w:rsidRPr="00384EA0" w:rsidRDefault="00384EA0" w:rsidP="00384E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4EA0">
        <w:rPr>
          <w:rFonts w:ascii="Times New Roman" w:hAnsi="Times New Roman" w:cs="Times New Roman"/>
          <w:sz w:val="26"/>
          <w:szCs w:val="26"/>
        </w:rPr>
        <w:t>1.1. 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84EA0">
        <w:rPr>
          <w:rFonts w:ascii="Times New Roman" w:hAnsi="Times New Roman" w:cs="Times New Roman"/>
          <w:sz w:val="26"/>
          <w:szCs w:val="26"/>
        </w:rPr>
        <w:t xml:space="preserve">Подпункт 15 пункта 2.1 изложить в следующей редакции: </w:t>
      </w:r>
    </w:p>
    <w:p w:rsidR="00384EA0" w:rsidRPr="00384EA0" w:rsidRDefault="00384EA0" w:rsidP="00384E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4EA0">
        <w:rPr>
          <w:rFonts w:ascii="Times New Roman" w:hAnsi="Times New Roman" w:cs="Times New Roman"/>
          <w:sz w:val="26"/>
          <w:szCs w:val="26"/>
        </w:rPr>
        <w:t xml:space="preserve">"15) осуществляет согласование с Департаментом финансов Ненецкого автономного округа исходных данных, необходимых для расчетов объема дотации </w:t>
      </w:r>
      <w:r>
        <w:rPr>
          <w:rFonts w:ascii="Times New Roman" w:hAnsi="Times New Roman" w:cs="Times New Roman"/>
          <w:sz w:val="26"/>
          <w:szCs w:val="26"/>
        </w:rPr>
        <w:br/>
      </w:r>
      <w:r w:rsidRPr="00384EA0">
        <w:rPr>
          <w:rFonts w:ascii="Times New Roman" w:hAnsi="Times New Roman" w:cs="Times New Roman"/>
          <w:sz w:val="26"/>
          <w:szCs w:val="26"/>
        </w:rPr>
        <w:t>на выравнивание бюджетной обеспеченности городского бюджета из окружного бюджета на очередной финансовый год и плановый период.";</w:t>
      </w:r>
    </w:p>
    <w:p w:rsidR="00384EA0" w:rsidRPr="00384EA0" w:rsidRDefault="00384EA0" w:rsidP="00384E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4EA0">
        <w:rPr>
          <w:rFonts w:ascii="Times New Roman" w:hAnsi="Times New Roman" w:cs="Times New Roman"/>
          <w:sz w:val="26"/>
          <w:szCs w:val="26"/>
        </w:rPr>
        <w:t>1.2. 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84EA0">
        <w:rPr>
          <w:rFonts w:ascii="Times New Roman" w:hAnsi="Times New Roman" w:cs="Times New Roman"/>
          <w:sz w:val="26"/>
          <w:szCs w:val="26"/>
        </w:rPr>
        <w:t>В подпунктах 4, 6 и 9 пункта 2.2 слова "Департамент финансов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84EA0">
        <w:rPr>
          <w:rFonts w:ascii="Times New Roman" w:hAnsi="Times New Roman" w:cs="Times New Roman"/>
          <w:sz w:val="26"/>
          <w:szCs w:val="26"/>
        </w:rPr>
        <w:t>экономики Ненецкого автономного округа" заменить словами "Департамент финансов Ненецкого автономного округа";</w:t>
      </w:r>
    </w:p>
    <w:p w:rsidR="00384EA0" w:rsidRPr="00384EA0" w:rsidRDefault="00384EA0" w:rsidP="00384E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4EA0">
        <w:rPr>
          <w:rFonts w:ascii="Times New Roman" w:hAnsi="Times New Roman" w:cs="Times New Roman"/>
          <w:sz w:val="26"/>
          <w:szCs w:val="26"/>
        </w:rPr>
        <w:t>1.3. Подпункт 6 пункта 2.4 изложить в следующей редакции:</w:t>
      </w:r>
    </w:p>
    <w:p w:rsidR="00384EA0" w:rsidRPr="00384EA0" w:rsidRDefault="00384EA0" w:rsidP="00384E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4EA0">
        <w:rPr>
          <w:rFonts w:ascii="Times New Roman" w:hAnsi="Times New Roman" w:cs="Times New Roman"/>
          <w:sz w:val="26"/>
          <w:szCs w:val="26"/>
        </w:rPr>
        <w:t xml:space="preserve">"6) информацию об инициативных проектах, предусмотренных статьей 49 </w:t>
      </w:r>
      <w:r w:rsidRPr="00384EA0">
        <w:rPr>
          <w:rFonts w:ascii="Times New Roman" w:hAnsi="Times New Roman" w:cs="Times New Roman"/>
          <w:sz w:val="26"/>
          <w:szCs w:val="26"/>
        </w:rPr>
        <w:lastRenderedPageBreak/>
        <w:t>Федерального закона от 20.03.2025 № 33-ФЗ "Об общих принципах организации местного самоуправления в единой системе публичной власти", поддержанных органами местного самоуправления и планируемых на очередной финансовый год и плановый период;";</w:t>
      </w:r>
    </w:p>
    <w:p w:rsidR="00384EA0" w:rsidRPr="00384EA0" w:rsidRDefault="00384EA0" w:rsidP="00384E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4EA0">
        <w:rPr>
          <w:rFonts w:ascii="Times New Roman" w:hAnsi="Times New Roman" w:cs="Times New Roman"/>
          <w:sz w:val="26"/>
          <w:szCs w:val="26"/>
        </w:rPr>
        <w:t>1.4. 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84EA0">
        <w:rPr>
          <w:rFonts w:ascii="Times New Roman" w:hAnsi="Times New Roman" w:cs="Times New Roman"/>
          <w:sz w:val="26"/>
          <w:szCs w:val="26"/>
        </w:rPr>
        <w:t>Подпункт 14 пункта 2.4 признать утратившим силу;</w:t>
      </w:r>
    </w:p>
    <w:p w:rsidR="00384EA0" w:rsidRPr="00384EA0" w:rsidRDefault="00384EA0" w:rsidP="00384E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4EA0">
        <w:rPr>
          <w:rFonts w:ascii="Times New Roman" w:hAnsi="Times New Roman" w:cs="Times New Roman"/>
          <w:sz w:val="26"/>
          <w:szCs w:val="26"/>
        </w:rPr>
        <w:t>1.5. 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84EA0">
        <w:rPr>
          <w:rFonts w:ascii="Times New Roman" w:hAnsi="Times New Roman" w:cs="Times New Roman"/>
          <w:sz w:val="26"/>
          <w:szCs w:val="26"/>
        </w:rPr>
        <w:t>В пункте 3.8 слово "секретариатом" заменить словом "секретарем".</w:t>
      </w:r>
    </w:p>
    <w:p w:rsidR="00384EA0" w:rsidRPr="00384EA0" w:rsidRDefault="00384EA0" w:rsidP="00384EA0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384EA0">
        <w:rPr>
          <w:rFonts w:ascii="Times New Roman" w:hAnsi="Times New Roman" w:cs="Times New Roman"/>
          <w:sz w:val="26"/>
          <w:szCs w:val="26"/>
        </w:rPr>
        <w:t>2.</w:t>
      </w:r>
      <w:r w:rsidRPr="00384EA0">
        <w:rPr>
          <w:rFonts w:ascii="Times New Roman" w:hAnsi="Times New Roman" w:cs="Times New Roman"/>
        </w:rPr>
        <w:t> </w:t>
      </w:r>
      <w:r w:rsidRPr="00384EA0">
        <w:rPr>
          <w:rFonts w:ascii="Times New Roman" w:hAnsi="Times New Roman" w:cs="Times New Roman"/>
          <w:sz w:val="26"/>
          <w:szCs w:val="26"/>
        </w:rPr>
        <w:t>Приложение к Порядку составления проекта бюджета муниципального образования "Городской округ "Город Нарьян-Мар" на очередной финансовый год и плановый период, утвержденное постановлением Администрации муниципального образования "Городской округ "Город Нарьян-Мар" от 15.05.2023 № 704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84EA0">
        <w:rPr>
          <w:rFonts w:ascii="Times New Roman" w:hAnsi="Times New Roman" w:cs="Times New Roman"/>
          <w:sz w:val="26"/>
          <w:szCs w:val="26"/>
        </w:rPr>
        <w:t xml:space="preserve"> изложить </w:t>
      </w:r>
      <w:r>
        <w:rPr>
          <w:rFonts w:ascii="Times New Roman" w:hAnsi="Times New Roman" w:cs="Times New Roman"/>
          <w:sz w:val="26"/>
          <w:szCs w:val="26"/>
        </w:rPr>
        <w:br/>
      </w:r>
      <w:r w:rsidRPr="00384EA0">
        <w:rPr>
          <w:rFonts w:ascii="Times New Roman" w:hAnsi="Times New Roman" w:cs="Times New Roman"/>
          <w:sz w:val="26"/>
          <w:szCs w:val="26"/>
        </w:rPr>
        <w:t>в новой редакции согласно Приложению к настоящему постановлению.</w:t>
      </w:r>
    </w:p>
    <w:p w:rsidR="00384EA0" w:rsidRPr="00384EA0" w:rsidRDefault="00384EA0" w:rsidP="00384E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4EA0">
        <w:rPr>
          <w:rFonts w:ascii="Times New Roman" w:hAnsi="Times New Roman" w:cs="Times New Roman"/>
          <w:sz w:val="26"/>
          <w:szCs w:val="26"/>
        </w:rPr>
        <w:t xml:space="preserve">3. Контроль за исполнением настоящего постановления возложить </w:t>
      </w:r>
      <w:r>
        <w:rPr>
          <w:rFonts w:ascii="Times New Roman" w:hAnsi="Times New Roman" w:cs="Times New Roman"/>
          <w:sz w:val="26"/>
          <w:szCs w:val="26"/>
        </w:rPr>
        <w:br/>
      </w:r>
      <w:r w:rsidRPr="00384EA0">
        <w:rPr>
          <w:rFonts w:ascii="Times New Roman" w:hAnsi="Times New Roman" w:cs="Times New Roman"/>
          <w:sz w:val="26"/>
          <w:szCs w:val="26"/>
        </w:rPr>
        <w:t>на заместителя главы Администрации МО "Городской округ "Город Нарьян-Мар" по экономике и финансам.</w:t>
      </w:r>
    </w:p>
    <w:p w:rsidR="00384EA0" w:rsidRPr="00384EA0" w:rsidRDefault="00384EA0" w:rsidP="00384E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4EA0">
        <w:rPr>
          <w:rFonts w:ascii="Times New Roman" w:hAnsi="Times New Roman" w:cs="Times New Roman"/>
          <w:sz w:val="26"/>
          <w:szCs w:val="26"/>
        </w:rPr>
        <w:t>4. Настоящее постановление вступает в силу со дня его подписания и подлежит официальному опубликованию.</w:t>
      </w:r>
    </w:p>
    <w:p w:rsidR="001D210D" w:rsidRPr="00384EA0" w:rsidRDefault="001D210D" w:rsidP="00384EA0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17"/>
        <w:gridCol w:w="4936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D7759D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384EA0" w:rsidRDefault="00384EA0">
      <w:pPr>
        <w:spacing w:after="200" w:line="276" w:lineRule="auto"/>
        <w:rPr>
          <w:bCs/>
          <w:sz w:val="26"/>
        </w:rPr>
      </w:pPr>
      <w:r>
        <w:rPr>
          <w:bCs/>
          <w:sz w:val="26"/>
        </w:rPr>
        <w:br w:type="page"/>
      </w:r>
    </w:p>
    <w:p w:rsidR="00384EA0" w:rsidRPr="00384EA0" w:rsidRDefault="00384EA0" w:rsidP="00D80F4A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384EA0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384EA0" w:rsidRPr="00384EA0" w:rsidRDefault="00384EA0" w:rsidP="00D80F4A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384EA0">
        <w:rPr>
          <w:rFonts w:ascii="Times New Roman" w:hAnsi="Times New Roman" w:cs="Times New Roman"/>
          <w:sz w:val="26"/>
          <w:szCs w:val="26"/>
        </w:rPr>
        <w:t xml:space="preserve">к постановлению Администрации </w:t>
      </w:r>
    </w:p>
    <w:p w:rsidR="00384EA0" w:rsidRPr="00384EA0" w:rsidRDefault="00384EA0" w:rsidP="00D80F4A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384EA0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384EA0" w:rsidRPr="00384EA0" w:rsidRDefault="00384EA0" w:rsidP="00D80F4A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384EA0"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</w:p>
    <w:p w:rsidR="00384EA0" w:rsidRPr="00384EA0" w:rsidRDefault="00384EA0" w:rsidP="00D80F4A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384EA0">
        <w:rPr>
          <w:rFonts w:ascii="Times New Roman" w:hAnsi="Times New Roman" w:cs="Times New Roman"/>
          <w:sz w:val="26"/>
          <w:szCs w:val="26"/>
        </w:rPr>
        <w:t xml:space="preserve">от </w:t>
      </w:r>
      <w:r w:rsidR="00D80F4A">
        <w:rPr>
          <w:rFonts w:ascii="Times New Roman" w:hAnsi="Times New Roman" w:cs="Times New Roman"/>
          <w:sz w:val="26"/>
          <w:szCs w:val="26"/>
        </w:rPr>
        <w:t>04.06</w:t>
      </w:r>
      <w:r w:rsidRPr="00384EA0">
        <w:rPr>
          <w:rFonts w:ascii="Times New Roman" w:hAnsi="Times New Roman" w:cs="Times New Roman"/>
          <w:sz w:val="26"/>
          <w:szCs w:val="26"/>
        </w:rPr>
        <w:t xml:space="preserve">.2026 № </w:t>
      </w:r>
      <w:r w:rsidR="00D80F4A">
        <w:rPr>
          <w:rFonts w:ascii="Times New Roman" w:hAnsi="Times New Roman" w:cs="Times New Roman"/>
          <w:sz w:val="26"/>
          <w:szCs w:val="26"/>
        </w:rPr>
        <w:t>755</w:t>
      </w:r>
    </w:p>
    <w:p w:rsidR="00384EA0" w:rsidRPr="00384EA0" w:rsidRDefault="00384EA0" w:rsidP="00384EA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84EA0" w:rsidRPr="00384EA0" w:rsidRDefault="00384EA0" w:rsidP="00384EA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84EA0" w:rsidRPr="00384EA0" w:rsidRDefault="00384EA0" w:rsidP="00D80F4A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384EA0">
        <w:rPr>
          <w:rFonts w:ascii="Times New Roman" w:hAnsi="Times New Roman" w:cs="Times New Roman"/>
          <w:sz w:val="26"/>
          <w:szCs w:val="26"/>
        </w:rPr>
        <w:t>"Приложение</w:t>
      </w:r>
    </w:p>
    <w:p w:rsidR="00384EA0" w:rsidRPr="00384EA0" w:rsidRDefault="00384EA0" w:rsidP="00D80F4A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384EA0">
        <w:rPr>
          <w:rFonts w:ascii="Times New Roman" w:hAnsi="Times New Roman" w:cs="Times New Roman"/>
          <w:sz w:val="26"/>
          <w:szCs w:val="26"/>
        </w:rPr>
        <w:t>к Порядку составления проекта</w:t>
      </w:r>
    </w:p>
    <w:p w:rsidR="00384EA0" w:rsidRPr="00384EA0" w:rsidRDefault="00384EA0" w:rsidP="00D80F4A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384EA0">
        <w:rPr>
          <w:rFonts w:ascii="Times New Roman" w:hAnsi="Times New Roman" w:cs="Times New Roman"/>
          <w:sz w:val="26"/>
          <w:szCs w:val="26"/>
        </w:rPr>
        <w:t>бюджета муниципального образования</w:t>
      </w:r>
    </w:p>
    <w:p w:rsidR="00384EA0" w:rsidRPr="00384EA0" w:rsidRDefault="00384EA0" w:rsidP="00D80F4A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384EA0">
        <w:rPr>
          <w:rFonts w:ascii="Times New Roman" w:hAnsi="Times New Roman" w:cs="Times New Roman"/>
          <w:sz w:val="26"/>
          <w:szCs w:val="26"/>
        </w:rPr>
        <w:t>"Городской округ "Город Нарьян-Мар"</w:t>
      </w:r>
    </w:p>
    <w:p w:rsidR="00384EA0" w:rsidRPr="00384EA0" w:rsidRDefault="00384EA0" w:rsidP="00D80F4A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384EA0">
        <w:rPr>
          <w:rFonts w:ascii="Times New Roman" w:hAnsi="Times New Roman" w:cs="Times New Roman"/>
          <w:sz w:val="26"/>
          <w:szCs w:val="26"/>
        </w:rPr>
        <w:t>на очередной финансовый год</w:t>
      </w:r>
    </w:p>
    <w:p w:rsidR="00384EA0" w:rsidRPr="00384EA0" w:rsidRDefault="00384EA0" w:rsidP="00D80F4A">
      <w:pPr>
        <w:pStyle w:val="ConsPlusNormal"/>
        <w:ind w:left="4962" w:firstLine="0"/>
        <w:rPr>
          <w:rFonts w:ascii="Times New Roman" w:hAnsi="Times New Roman" w:cs="Times New Roman"/>
          <w:sz w:val="26"/>
          <w:szCs w:val="26"/>
        </w:rPr>
      </w:pPr>
      <w:r w:rsidRPr="00384EA0">
        <w:rPr>
          <w:rFonts w:ascii="Times New Roman" w:hAnsi="Times New Roman" w:cs="Times New Roman"/>
          <w:sz w:val="26"/>
          <w:szCs w:val="26"/>
        </w:rPr>
        <w:t>и плановый период</w:t>
      </w:r>
    </w:p>
    <w:p w:rsidR="00384EA0" w:rsidRPr="00384EA0" w:rsidRDefault="00384EA0" w:rsidP="00384EA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84EA0" w:rsidRPr="00384EA0" w:rsidRDefault="00384EA0" w:rsidP="00384EA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384EA0" w:rsidRPr="00384EA0" w:rsidRDefault="00384EA0" w:rsidP="00384EA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84EA0">
        <w:rPr>
          <w:rFonts w:ascii="Times New Roman" w:hAnsi="Times New Roman" w:cs="Times New Roman"/>
          <w:sz w:val="26"/>
          <w:szCs w:val="26"/>
        </w:rPr>
        <w:t>График</w:t>
      </w:r>
    </w:p>
    <w:p w:rsidR="00384EA0" w:rsidRPr="00384EA0" w:rsidRDefault="00384EA0" w:rsidP="00384EA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84EA0">
        <w:rPr>
          <w:rFonts w:ascii="Times New Roman" w:hAnsi="Times New Roman" w:cs="Times New Roman"/>
          <w:sz w:val="26"/>
          <w:szCs w:val="26"/>
        </w:rPr>
        <w:t>разработки проекта бюджета муниципального образования</w:t>
      </w:r>
    </w:p>
    <w:p w:rsidR="00384EA0" w:rsidRPr="00384EA0" w:rsidRDefault="00384EA0" w:rsidP="00384EA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84EA0">
        <w:rPr>
          <w:rFonts w:ascii="Times New Roman" w:hAnsi="Times New Roman" w:cs="Times New Roman"/>
          <w:sz w:val="26"/>
          <w:szCs w:val="26"/>
        </w:rPr>
        <w:t>"Городской округ "Город Нарьян-Мар" на очередной</w:t>
      </w:r>
    </w:p>
    <w:p w:rsidR="00384EA0" w:rsidRPr="00384EA0" w:rsidRDefault="00384EA0" w:rsidP="00384EA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84EA0">
        <w:rPr>
          <w:rFonts w:ascii="Times New Roman" w:hAnsi="Times New Roman" w:cs="Times New Roman"/>
          <w:sz w:val="26"/>
          <w:szCs w:val="26"/>
        </w:rPr>
        <w:t>финансовый год и плановый период</w:t>
      </w:r>
    </w:p>
    <w:p w:rsidR="00384EA0" w:rsidRPr="00384EA0" w:rsidRDefault="00384EA0" w:rsidP="00384EA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84EA0" w:rsidRPr="00384EA0" w:rsidRDefault="00384EA0" w:rsidP="00384EA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384EA0" w:rsidRPr="00384EA0" w:rsidRDefault="00384EA0" w:rsidP="00384EA0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tbl>
      <w:tblPr>
        <w:tblW w:w="1020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2126"/>
        <w:gridCol w:w="1276"/>
        <w:gridCol w:w="1843"/>
        <w:gridCol w:w="1842"/>
      </w:tblGrid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Материалы, документы и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Срок исполнения, представления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Куда представляется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Срок рассмотрения (утверждения, одобрения)</w:t>
            </w: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6</w:t>
            </w: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 xml:space="preserve">Согласование исходных данных для расчета объемов субсидий, субвенций и иных межбюджетных трансфертов городскому бюджету из окружного бюджета на очередной финансовый год и на плановый период и предложения в методики распределения (включая критерии отбора </w:t>
            </w:r>
            <w:r w:rsidRPr="00384EA0">
              <w:rPr>
                <w:sz w:val="26"/>
                <w:szCs w:val="26"/>
              </w:rPr>
              <w:lastRenderedPageBreak/>
              <w:t>муниципальных образований Ненецкого автономного округа) и порядки (включая цели и условия) предоставления межбюджетных трансфертов из окружного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lastRenderedPageBreak/>
              <w:t>Субъекты бюджетного планирования (Управление жилищно-коммунального хозяйства, Отдел бухгалтерского учета и отчетности)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25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Исполнительные органы государственной власти Ненецкого автономного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Прогноз социально-экономического развития города Нарьян-Мара на очередной финансовый год и на плановый период (предварительный)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экономического и инвестиционного развития)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30 апреля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финансов)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Постановление "Об утверждении перечня муниципальных программ муниципального образования "Городской округ "Город Нарьян-Мар" на очередной финансовый год и на плановый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экономического и инвестиционного развития)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1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финансов)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Порядок и методика планирования бюджетных ассигнований городского бюджета на очередной финансовый год и плановый период и (или) внесение изменений в него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финансов)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1 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 xml:space="preserve">Прогноз объемов поступлений в городской бюджет по соответствующим видам (подвидам) доходов на </w:t>
            </w:r>
            <w:r w:rsidRPr="00384EA0">
              <w:rPr>
                <w:sz w:val="26"/>
                <w:szCs w:val="26"/>
              </w:rPr>
              <w:lastRenderedPageBreak/>
              <w:t>очередной финансовый год и плановый период, ожидаемая оценка за текущий финансовый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lastRenderedPageBreak/>
              <w:t xml:space="preserve">Субъекты бюджетного планирования (Главные администраторы доходов </w:t>
            </w:r>
            <w:r w:rsidRPr="00384EA0">
              <w:rPr>
                <w:sz w:val="26"/>
                <w:szCs w:val="26"/>
              </w:rPr>
              <w:lastRenderedPageBreak/>
              <w:t>городского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lastRenderedPageBreak/>
              <w:t>До 1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финансов)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финансов)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1 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Оценка эффективности реализации муниципальных программ, предложения об увеличении (сокращении) бюджетных ассигнований на реализацию муниципальных программ или о досрочном прекращении их реализации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экономического и инвестиционного развития)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1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Субъекты бюджетного планирования (Главные распорядители средств городского бюджета)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Индексы потребительских цен на очередной финансовый год и на плановый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экономического и инвестиционного развития)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В течение 2 рабочих дней после получения информации от Департамента финансов Ненецкого автономного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Субъекты бюджетного планирования (Главные распорядители средств окружного бюджета)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8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Формирование реестра расходных обязательств города Нарьян-Мара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 xml:space="preserve">Субъекты бюджетного планирования (Главные распорядители средств </w:t>
            </w:r>
            <w:r w:rsidRPr="00384EA0">
              <w:rPr>
                <w:sz w:val="26"/>
                <w:szCs w:val="26"/>
              </w:rPr>
              <w:lastRenderedPageBreak/>
              <w:t>городского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lastRenderedPageBreak/>
              <w:t>До 15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финансов)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финансов)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20 мая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Департамент финансов Ненецкого автономного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Проект решения об утверждении прогнозного плана (программы) приватизации муниципального имущества на очередной финансовый год и на плановый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муниципального имущества и земельных отношений)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1 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финансов)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Информация о внесении изменений в Порядки предоставления субсидий с учетом требований действующего законодательства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жилищно-коммунального хозяйства, Отдел бухгалтерского учета и отчетности, Управление экономического и инвестиционного развития, Отдел по работе с общественными организациями)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1 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финансов)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 xml:space="preserve">Предварительный расчет объема расходов на оплату труда в соответствии с установленным для муниципального образования нормативом расходов для формирования расходов на оплату труда депутатов, </w:t>
            </w:r>
            <w:r w:rsidRPr="00384EA0">
              <w:rPr>
                <w:sz w:val="26"/>
                <w:szCs w:val="26"/>
              </w:rPr>
              <w:lastRenderedPageBreak/>
              <w:t>выборных должностных лиц местного самоуправления, осуществляющих свои полномочия на постоянной основе, муниципальных служащих в органах местного самоуправления (при установлении норматива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самоуправления, в соответствии со ст. 136 Бюджетного кодекса Российской Федерации)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lastRenderedPageBreak/>
              <w:t>Администрация города Нарьян-Мара (Управление финансов)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1 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 xml:space="preserve">Определение совместно с субъектами бюджетного планирования, являющимися главными распорядителями средств городского бюджета, предельной численности муниципальных служащих на очередной финансовый год и </w:t>
            </w:r>
            <w:r w:rsidRPr="00384EA0">
              <w:rPr>
                <w:sz w:val="26"/>
                <w:szCs w:val="26"/>
              </w:rPr>
              <w:lastRenderedPageBreak/>
              <w:t>плановый период (при установлении норматива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самоуправления, в соответствии со ст. 136 Бюджетного кодекса Российской Федерации)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lastRenderedPageBreak/>
              <w:t>Бюджетная комиссия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1 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Предельные объемы бюджетных ассигнований на очередной финансовый год и плановый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финансов)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5 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Субъекты бюджетного планирования (Главные распорядители средств городского бюджета)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Предложения о внесении изменений в части ведомственной (отраслевой) принадлежности муниципальных учреждений города Нарьян-Мара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(Правовое управление, Управление жилищно-коммунального хозяйства)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10 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 xml:space="preserve">Проект постановления о принятии решения о подготовке и реализации бюджетных </w:t>
            </w:r>
            <w:r w:rsidRPr="00384EA0">
              <w:rPr>
                <w:sz w:val="26"/>
                <w:szCs w:val="26"/>
              </w:rPr>
              <w:lastRenderedPageBreak/>
              <w:t>инвестиций в объекты муниципальной собственности муниципального образования "Городской округ "Город Нарьян-Мар"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lastRenderedPageBreak/>
              <w:t xml:space="preserve">Администрация города Нарьян-Мара (Управление экономического и инвестиционного </w:t>
            </w:r>
            <w:r w:rsidRPr="00384EA0">
              <w:rPr>
                <w:sz w:val="26"/>
                <w:szCs w:val="26"/>
              </w:rPr>
              <w:lastRenderedPageBreak/>
              <w:t>развития, Управление жилищно-коммунального хозяйства)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lastRenderedPageBreak/>
              <w:t>До 20 июня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16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Утверждение муниципальных программ, реализация которых начинается с очередного финансового года, и (или) внесение изменений в ранее утвержденные муниципальные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(ответственные исполнители муниципальных программ)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1 июля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экономического и инвестиционного развития)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экономического и инвестиционного развития)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15 августа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финансов)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Принятие нормативных правовых актов об оплате труда в органах местного самоуправления муниципального образования "Городской округ "Город Нарьян-Мар", внесение изменений в действующие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1 июля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 xml:space="preserve">Предложения по включению объектов капитального строительства муниципальной собственности муниципальных образований Ненецкого автономного округа, </w:t>
            </w:r>
            <w:r w:rsidRPr="00384EA0">
              <w:rPr>
                <w:sz w:val="26"/>
                <w:szCs w:val="26"/>
              </w:rPr>
              <w:lastRenderedPageBreak/>
              <w:t>планируемых к финансированию на очередной финансовый год и плановый период в проект окружного бюджета, в том числе по новым объектам с указанием наличия принятого решения о подготовке и реализации бюджетных инвестиций в объекты муниципальной собственности, наличия, имеющих положительные заключения государственной экспертизы проектной документации и результатов инженерных изысканий в случае, если данная экспертиза должна осуществляться в соответствии с законодательством Российской Федерации и (или) заключения о достоверности сметной стоимости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lastRenderedPageBreak/>
              <w:t>Администрация города Нарьян-Мара (Управление жилищно-коммунального хозяйства)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1 июля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Ответственные исполнители государственных программ Ненецкого автономного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 xml:space="preserve">Прогнозные показатели общего объема доходов, расходов, дефицита (профицита) городского бюджета </w:t>
            </w:r>
          </w:p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 xml:space="preserve">на очередной финансовый год </w:t>
            </w:r>
          </w:p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и плановый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финансов)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10 июля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Департамент финансов Ненецкого автономного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lastRenderedPageBreak/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Согласование объемов субсидий, субвенций и иных межбюджетных трансфертов городскому бюджету из окружного бюджета на очередной финансовый год и на плановый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жилищно-коммунального хозяйства, Отдел бухгалтерского учета и отчетности, Управление экономического и инвестиционного развития)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15 июля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Исполнительные органы государственной власти Ненецкого автономного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Информация об объеме средств, необходимых для выполнения полномочий по вопросам местного значения на очередной финансовый год и на плановый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Субъекты бюджетного планирования (Главные распорядители средств городского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15 августа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финансов)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Протоколы согласования с исполнительными органами государственной власти Ненецкого автономного округа расчетов по объемам субсидий, субвенций и иных межбюджетных трансфертов городскому бюджету из окружного бюджета на очередной финансовый год и на плановый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Субъекты бюджетного планирования (Управление жилищно-коммунального хозяйства, Отдел бухгалтерского учета и отчетности)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15 августа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финансов)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 xml:space="preserve">Плановые показатели по доходам (в разрезе закрепленных за </w:t>
            </w:r>
            <w:r w:rsidRPr="00384EA0">
              <w:rPr>
                <w:sz w:val="26"/>
                <w:szCs w:val="26"/>
              </w:rPr>
              <w:lastRenderedPageBreak/>
              <w:t>главными администраторами доходных источников) с обоснованиями на очередной финансовый год и плановый период, ожидаемое исполнение за текущий финансовый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lastRenderedPageBreak/>
              <w:t xml:space="preserve">Главные администраторы доходов </w:t>
            </w:r>
            <w:r w:rsidRPr="00384EA0">
              <w:rPr>
                <w:sz w:val="26"/>
                <w:szCs w:val="26"/>
              </w:rPr>
              <w:lastRenderedPageBreak/>
              <w:t>городского бюджета - органы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lastRenderedPageBreak/>
              <w:t>До 15 августа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 xml:space="preserve">Администрация города Нарьян-Мара </w:t>
            </w:r>
            <w:r w:rsidRPr="00384EA0">
              <w:rPr>
                <w:sz w:val="26"/>
                <w:szCs w:val="26"/>
              </w:rPr>
              <w:lastRenderedPageBreak/>
              <w:t>(Управление финансов)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 xml:space="preserve">Бюджетные заявки к проекту городского бюджета на очередной финансовый год и плановый период с разбивкой на исполнение действующих и принимаемых расходных обязательств с распределением бюджетных ассигнований по соответствующим разделам, подразделам, целевым статьям расходов, видам (группам, подгруппам, элементам) расходов, кодам операций сектора государственного управления (с детализацией по подкодам) классификации расходов бюджетов и муниципальным программам, обоснованием и материалами, </w:t>
            </w:r>
            <w:r w:rsidRPr="00384EA0">
              <w:rPr>
                <w:sz w:val="26"/>
                <w:szCs w:val="26"/>
              </w:rPr>
              <w:lastRenderedPageBreak/>
              <w:t>необходимыми для составления проекта городского бюджета и подготовки пояснительной записки к проекту решения о городском бюджете на очередной финансовый год и на плановый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lastRenderedPageBreak/>
              <w:t>Субъекты бюджетного планирования (Главные распорядители средств городского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15 августа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финансов)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Информация об инициативных проектах, предусмотренных статьей 49 Федерального закона от 20.03.2025 № 33-ФЗ "Об общих принципах организации местного самоуправления в единой системе публичной власти", поддержанных органами местного самоуправления планируемых на очередной финансовый год и плановый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(Отдел бухгалтерского учета и отчетности, Управление жилищно-коммунального хозяйства)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15 августа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финансов)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 xml:space="preserve">Информация о мероприятиях, планируемых к реализации за счет средств муниципального дорожного фонда (межбюджетные трансферты из окружного бюджета, средства городского бюджета) на очередной финансовый год и </w:t>
            </w:r>
            <w:r w:rsidRPr="00384EA0">
              <w:rPr>
                <w:sz w:val="26"/>
                <w:szCs w:val="26"/>
              </w:rPr>
              <w:lastRenderedPageBreak/>
              <w:t>плановый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lastRenderedPageBreak/>
              <w:t>Администрация города Нарьян-Мара (Управление жилищно-коммунального хозяйства)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15 августа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финансов)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Перечень публичных нормативных обязательств, подлежащих исполнению в очередном финансовом году и плановом периоде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Субъекты бюджетного планирования (Главные распорядители средств городского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15 августа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финансов)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Предложения к текстовым статьям проекта решения о бюджете муниципального образования "Городской округ "Город Нарьян-Мар"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Главные распорядители средств городского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15 августа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финансов)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Информация об объеме средств, необходимых для выполнения полномочий по вопросам местного значения на очередной финансовый год и на плановый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финансов)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20 августа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Департамент финансов Ненецкого автономного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Общий объем доходов, расходов, дефицита (профицита) городского бюджета на очередной финансовый год и на плановый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финансов)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10 сентября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Департамент финансов Ненецкого автономного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 xml:space="preserve">Согласование исходных данных, необходимых для расчетов объема </w:t>
            </w:r>
          </w:p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 xml:space="preserve">дотации на выравнивание бюджетной обеспеченности городского бюджета </w:t>
            </w:r>
            <w:r w:rsidRPr="00384EA0">
              <w:rPr>
                <w:sz w:val="26"/>
                <w:szCs w:val="26"/>
              </w:rPr>
              <w:lastRenderedPageBreak/>
              <w:t xml:space="preserve">из окружного бюджета на очередной финансовый год </w:t>
            </w:r>
          </w:p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и плановый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lastRenderedPageBreak/>
              <w:t>Администрация города Нарьян-Мара (Управление финансов)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25 июля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Департамент финансов Ненецкого автономного округа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Основные направления бюджетной и налоговой политики города Нарьян-Мара на очередной финансовый год и плановый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финансов)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1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Глава города Нарьян-Мара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Рассмотрение и согласование плановых показателей по доходам городского бюджета на очередной финансовый год и плановый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Главные администраторы доходов городского бюджета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10 октября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Глава города Нарьян-Мара, Бюджетная комиссия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12 октября</w:t>
            </w: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Предварительное рассмотрение бюджетных заявок и разногласий по доведенным ГРБС, предельным объемам бюджетных ассигнований на очередной финансовый год и плановый период, с обоснованиями и расчетами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Главные распорядители средств городского бюджета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 xml:space="preserve">Итоговое согласование проектировок объемов бюджетных ассигнований по действующим и принимаемым расходным обязательствам на очередной </w:t>
            </w:r>
            <w:r w:rsidRPr="00384EA0">
              <w:rPr>
                <w:sz w:val="26"/>
                <w:szCs w:val="26"/>
              </w:rPr>
              <w:lastRenderedPageBreak/>
              <w:t>финансовый год и плановый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lastRenderedPageBreak/>
              <w:t>Субъекты бюджетного планирования (Главные распорядители средств городского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20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Глава города Нарьян-Мара, Бюджетная комиссия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36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Оценка ожидаемого исполнения за текущий финансовый год в форме ведомственной структуры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Субъекты бюджетного планирования (Главные распорядители средств городского бюджета)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12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финансов)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финансов)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15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37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Предварительные итоги социально-экономического развития города Нарьян-Мара за истекший период текущего финансового года, ожидаемые итоги социально-экономического развития города Нарьян-Мара за текущий финансовый год и плановый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экономического и инвестиционного развития)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15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финансов)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Свод публичных нормативных обязательств, подлежащих исполнению в очередном финансовом году и в плановом периоде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финансов)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30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 xml:space="preserve">Проекты программ муниципальных внутренних заимствований и муниципальных </w:t>
            </w:r>
            <w:r w:rsidRPr="00384EA0">
              <w:rPr>
                <w:sz w:val="26"/>
                <w:szCs w:val="26"/>
              </w:rPr>
              <w:lastRenderedPageBreak/>
              <w:t>гарантий на очередной финансовый год и плановый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lastRenderedPageBreak/>
              <w:t>Администрация города Нарьян-Мара (Управление финансов)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30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Пояснительная записка к проекту решения о городском бюджете на очередной финансовый год и плановый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финансов)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30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Проект решения о городском бюджете на очередной финансовый год и на плановый период, а также документы и материалы, подлежащие представлению одновременно с указанным проектом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финансов)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30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Глава города Нарьян-Мара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Уточненный прогноз социально-экономического развития города Нарьян-Мара на очередной финансовый год и на плановый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экономического и инвестиционного развития)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30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финансов)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Постановление главы города Нарьян-Мара об одобрении прогноза социально-экономического развития города Нарьян-Мара на очередной финансовый год и на плановый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экономического и инвестиционного развития)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30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Администрация города Нарьян-Мара (Управление финансов)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 xml:space="preserve">Публичные слушания по проекту городского бюджета на очередной </w:t>
            </w:r>
            <w:r w:rsidRPr="00384EA0">
              <w:rPr>
                <w:sz w:val="26"/>
                <w:szCs w:val="26"/>
              </w:rPr>
              <w:lastRenderedPageBreak/>
              <w:t>финансовый год и плановый период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lastRenderedPageBreak/>
              <w:t>Глава города Нарьян-Мара (Управление финансов)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15 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384EA0" w:rsidRPr="00384EA0" w:rsidTr="00D80F4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Проект решения о городском бюджете на очередной финансовый год и плановый период и представляемые вместе с ним документы и материалы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Глава города Нарьян-Мара (Управление финансов)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До 15 ноября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384EA0">
              <w:rPr>
                <w:sz w:val="26"/>
                <w:szCs w:val="26"/>
              </w:rPr>
              <w:t>Совет городского округа "Город Нарьян-Мар", Контрольно-счетная палата города Нарьян-Мара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EA0" w:rsidRPr="00384EA0" w:rsidRDefault="00384EA0" w:rsidP="00C307D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384EA0" w:rsidRPr="00384EA0" w:rsidRDefault="00384EA0" w:rsidP="00384EA0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4EA0">
        <w:rPr>
          <w:rFonts w:ascii="Times New Roman" w:hAnsi="Times New Roman" w:cs="Times New Roman"/>
          <w:sz w:val="26"/>
          <w:szCs w:val="26"/>
        </w:rPr>
        <w:t>".</w:t>
      </w:r>
    </w:p>
    <w:p w:rsidR="00515A6E" w:rsidRPr="00384EA0" w:rsidRDefault="00515A6E" w:rsidP="004E7D6D">
      <w:pPr>
        <w:jc w:val="both"/>
        <w:rPr>
          <w:bCs/>
          <w:sz w:val="26"/>
          <w:szCs w:val="26"/>
        </w:rPr>
      </w:pPr>
    </w:p>
    <w:sectPr w:rsidR="00515A6E" w:rsidRPr="00384EA0" w:rsidSect="00AB0A03">
      <w:type w:val="continuous"/>
      <w:pgSz w:w="11905" w:h="16838" w:code="9"/>
      <w:pgMar w:top="1134" w:right="567" w:bottom="1134" w:left="1701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1BB" w:rsidRDefault="00E101BB" w:rsidP="00693317">
      <w:r>
        <w:separator/>
      </w:r>
    </w:p>
  </w:endnote>
  <w:endnote w:type="continuationSeparator" w:id="0">
    <w:p w:rsidR="00E101BB" w:rsidRDefault="00E101B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1BB" w:rsidRDefault="00E101BB" w:rsidP="00693317">
      <w:r>
        <w:separator/>
      </w:r>
    </w:p>
  </w:footnote>
  <w:footnote w:type="continuationSeparator" w:id="0">
    <w:p w:rsidR="00E101BB" w:rsidRDefault="00E101B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1FE9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F15281"/>
    <w:multiLevelType w:val="multilevel"/>
    <w:tmpl w:val="ABD0EA0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0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202315EA"/>
    <w:multiLevelType w:val="hybridMultilevel"/>
    <w:tmpl w:val="DC1C9FA2"/>
    <w:lvl w:ilvl="0" w:tplc="78105C3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4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5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6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7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9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1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2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8" w15:restartNumberingAfterBreak="0">
    <w:nsid w:val="5CC943C5"/>
    <w:multiLevelType w:val="multilevel"/>
    <w:tmpl w:val="A1002D9E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9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3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4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9"/>
  </w:num>
  <w:num w:numId="2">
    <w:abstractNumId w:val="8"/>
  </w:num>
  <w:num w:numId="3">
    <w:abstractNumId w:val="38"/>
  </w:num>
  <w:num w:numId="4">
    <w:abstractNumId w:val="19"/>
  </w:num>
  <w:num w:numId="5">
    <w:abstractNumId w:val="34"/>
  </w:num>
  <w:num w:numId="6">
    <w:abstractNumId w:val="15"/>
  </w:num>
  <w:num w:numId="7">
    <w:abstractNumId w:val="0"/>
  </w:num>
  <w:num w:numId="8">
    <w:abstractNumId w:val="12"/>
  </w:num>
  <w:num w:numId="9">
    <w:abstractNumId w:val="35"/>
  </w:num>
  <w:num w:numId="10">
    <w:abstractNumId w:val="5"/>
  </w:num>
  <w:num w:numId="11">
    <w:abstractNumId w:val="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"/>
  </w:num>
  <w:num w:numId="15">
    <w:abstractNumId w:val="30"/>
  </w:num>
  <w:num w:numId="16">
    <w:abstractNumId w:val="31"/>
  </w:num>
  <w:num w:numId="17">
    <w:abstractNumId w:val="23"/>
  </w:num>
  <w:num w:numId="18">
    <w:abstractNumId w:val="17"/>
  </w:num>
  <w:num w:numId="19">
    <w:abstractNumId w:val="26"/>
  </w:num>
  <w:num w:numId="20">
    <w:abstractNumId w:val="32"/>
  </w:num>
  <w:num w:numId="21">
    <w:abstractNumId w:val="18"/>
  </w:num>
  <w:num w:numId="22">
    <w:abstractNumId w:val="27"/>
  </w:num>
  <w:num w:numId="23">
    <w:abstractNumId w:val="3"/>
  </w:num>
  <w:num w:numId="24">
    <w:abstractNumId w:val="20"/>
  </w:num>
  <w:num w:numId="25">
    <w:abstractNumId w:val="13"/>
  </w:num>
  <w:num w:numId="26">
    <w:abstractNumId w:val="6"/>
  </w:num>
  <w:num w:numId="27">
    <w:abstractNumId w:val="33"/>
  </w:num>
  <w:num w:numId="28">
    <w:abstractNumId w:val="25"/>
  </w:num>
  <w:num w:numId="29">
    <w:abstractNumId w:val="21"/>
  </w:num>
  <w:num w:numId="30">
    <w:abstractNumId w:val="22"/>
  </w:num>
  <w:num w:numId="31">
    <w:abstractNumId w:val="37"/>
  </w:num>
  <w:num w:numId="32">
    <w:abstractNumId w:val="16"/>
  </w:num>
  <w:num w:numId="33">
    <w:abstractNumId w:val="4"/>
  </w:num>
  <w:num w:numId="3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6"/>
  </w:num>
  <w:num w:numId="37">
    <w:abstractNumId w:val="11"/>
  </w:num>
  <w:num w:numId="38">
    <w:abstractNumId w:val="9"/>
  </w:num>
  <w:num w:numId="39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28A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4E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ACA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2D4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AF0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D95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2B5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178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D3A"/>
    <w:rsid w:val="00253EE6"/>
    <w:rsid w:val="00253FA3"/>
    <w:rsid w:val="00254104"/>
    <w:rsid w:val="0025435C"/>
    <w:rsid w:val="002545EE"/>
    <w:rsid w:val="0025470F"/>
    <w:rsid w:val="002547A2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32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A5F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C38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78D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4EA0"/>
    <w:rsid w:val="00384EC1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B55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3BFC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D4F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CCB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AF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2C90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43C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8BF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084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9DF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42E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B7A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57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A11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6BCA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14E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57F15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11E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A03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1C5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CC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5711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88B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A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CE2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59D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4A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55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4FB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9C7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1D0B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8B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35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1BB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42D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13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1FE9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058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5E1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2EB5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EDB115-BA07-48CC-96A7-D5C7FE5FC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2932</Words>
  <Characters>16718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19611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5</cp:revision>
  <cp:lastPrinted>2026-06-04T11:27:00Z</cp:lastPrinted>
  <dcterms:created xsi:type="dcterms:W3CDTF">2026-06-04T11:09:00Z</dcterms:created>
  <dcterms:modified xsi:type="dcterms:W3CDTF">2026-06-04T11:28:00Z</dcterms:modified>
</cp:coreProperties>
</file>