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067EB" w:rsidP="009067EB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06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3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7311EB" w:rsidP="009067EB">
            <w:pPr>
              <w:ind w:left="-38" w:firstLine="38"/>
              <w:jc w:val="center"/>
            </w:pPr>
            <w:r>
              <w:t>3</w:t>
            </w:r>
            <w:r w:rsidR="009067EB">
              <w:t>4</w:t>
            </w:r>
            <w:r w:rsidR="00A30561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561" w:rsidRPr="00A30561" w:rsidRDefault="00A30561" w:rsidP="00094623">
      <w:pPr>
        <w:ind w:right="4392"/>
        <w:jc w:val="both"/>
        <w:rPr>
          <w:sz w:val="26"/>
        </w:rPr>
      </w:pPr>
      <w:r w:rsidRPr="00A30561">
        <w:rPr>
          <w:sz w:val="26"/>
        </w:rPr>
        <w:t>О внесении изменения в постановление</w:t>
      </w:r>
      <w:r w:rsidR="00094623">
        <w:rPr>
          <w:sz w:val="26"/>
        </w:rPr>
        <w:t xml:space="preserve"> </w:t>
      </w:r>
      <w:r w:rsidRPr="00A30561">
        <w:rPr>
          <w:sz w:val="26"/>
        </w:rPr>
        <w:t>Администрации муниципального образования</w:t>
      </w:r>
      <w:r w:rsidR="00094623">
        <w:rPr>
          <w:sz w:val="26"/>
        </w:rPr>
        <w:t xml:space="preserve"> </w:t>
      </w:r>
      <w:r w:rsidRPr="00A30561">
        <w:rPr>
          <w:sz w:val="26"/>
        </w:rPr>
        <w:t>"Городской округ "Город Нарьян-Мар"</w:t>
      </w:r>
      <w:r w:rsidR="00094623">
        <w:rPr>
          <w:sz w:val="26"/>
        </w:rPr>
        <w:t xml:space="preserve">                       </w:t>
      </w:r>
      <w:r w:rsidRPr="00A30561">
        <w:rPr>
          <w:sz w:val="26"/>
        </w:rPr>
        <w:t>от 19.12.2022 № 1589</w:t>
      </w:r>
    </w:p>
    <w:p w:rsidR="00A30561" w:rsidRPr="00A30561" w:rsidRDefault="00A30561" w:rsidP="00A30561">
      <w:pPr>
        <w:ind w:right="4625" w:firstLine="720"/>
        <w:rPr>
          <w:sz w:val="26"/>
        </w:rPr>
      </w:pPr>
    </w:p>
    <w:p w:rsidR="00A30561" w:rsidRPr="00A30561" w:rsidRDefault="00A30561" w:rsidP="00A30561">
      <w:pPr>
        <w:ind w:right="4625" w:firstLine="720"/>
        <w:rPr>
          <w:sz w:val="26"/>
        </w:rPr>
      </w:pPr>
    </w:p>
    <w:p w:rsidR="00A30561" w:rsidRPr="00A30561" w:rsidRDefault="00A30561" w:rsidP="00A30561">
      <w:pPr>
        <w:ind w:right="4625" w:firstLine="720"/>
        <w:rPr>
          <w:sz w:val="26"/>
        </w:rPr>
      </w:pPr>
    </w:p>
    <w:p w:rsidR="00A30561" w:rsidRPr="00A30561" w:rsidRDefault="00A30561" w:rsidP="00A30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0561">
        <w:rPr>
          <w:rFonts w:eastAsia="Calibri"/>
          <w:sz w:val="26"/>
          <w:szCs w:val="26"/>
        </w:rPr>
        <w:t xml:space="preserve">В </w:t>
      </w:r>
      <w:r w:rsidRPr="00A30561">
        <w:rPr>
          <w:sz w:val="26"/>
          <w:szCs w:val="26"/>
        </w:rPr>
        <w:t>связи с необходимостью актуализации сведений в программ</w:t>
      </w:r>
      <w:r w:rsidR="00094623">
        <w:rPr>
          <w:sz w:val="26"/>
          <w:szCs w:val="26"/>
        </w:rPr>
        <w:t>е</w:t>
      </w:r>
      <w:r w:rsidRPr="00A30561">
        <w:rPr>
          <w:sz w:val="26"/>
          <w:szCs w:val="26"/>
        </w:rPr>
        <w:t xml:space="preserve"> профилактики рисков причинения вреда (ущерба) охраняемым законом ценностям в сфере благоустройства муниципального образования "Городской округ "Город Нарьян-Мар"</w:t>
      </w:r>
      <w:r w:rsidR="00094623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A30561" w:rsidRPr="00A30561" w:rsidRDefault="00A30561" w:rsidP="00A305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0561" w:rsidRPr="00A30561" w:rsidRDefault="00A30561" w:rsidP="00094623">
      <w:pPr>
        <w:jc w:val="center"/>
        <w:rPr>
          <w:b/>
          <w:bCs/>
          <w:sz w:val="26"/>
        </w:rPr>
      </w:pPr>
      <w:r w:rsidRPr="00A30561">
        <w:rPr>
          <w:b/>
          <w:bCs/>
          <w:sz w:val="26"/>
        </w:rPr>
        <w:t>П О С Т А Н О В Л Я Е Т:</w:t>
      </w:r>
    </w:p>
    <w:p w:rsidR="00A30561" w:rsidRPr="00A30561" w:rsidRDefault="00A30561" w:rsidP="00A30561">
      <w:pPr>
        <w:ind w:firstLine="709"/>
        <w:jc w:val="center"/>
        <w:rPr>
          <w:b/>
          <w:bCs/>
          <w:sz w:val="26"/>
        </w:rPr>
      </w:pPr>
    </w:p>
    <w:p w:rsidR="00A30561" w:rsidRPr="00A30561" w:rsidRDefault="00A30561" w:rsidP="00A305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0561">
        <w:rPr>
          <w:sz w:val="26"/>
          <w:szCs w:val="26"/>
        </w:rPr>
        <w:t>1.</w:t>
      </w:r>
      <w:r w:rsidRPr="00A30561">
        <w:rPr>
          <w:sz w:val="26"/>
          <w:szCs w:val="26"/>
        </w:rPr>
        <w:tab/>
        <w:t xml:space="preserve">Внести изменение в постановление Администрации муниципального образования "Городской округ "Город Нарьян-Мар" от 19.12.2022 № 1589 </w:t>
      </w:r>
      <w:r w:rsidR="00094623">
        <w:rPr>
          <w:sz w:val="26"/>
          <w:szCs w:val="26"/>
        </w:rPr>
        <w:br/>
      </w:r>
      <w:r w:rsidRPr="00A30561">
        <w:rPr>
          <w:sz w:val="26"/>
          <w:szCs w:val="26"/>
        </w:rPr>
        <w:t xml:space="preserve">"Об утверждении программы профилактики рисков причинения вреда (ущерба) охраняемым законом ценностям в сфере благоустройства муниципального образования "Городской округ "Город Нарьян-Мар" на 2023 год", изложив раздел 4 </w:t>
      </w:r>
      <w:r w:rsidR="00094623">
        <w:rPr>
          <w:sz w:val="26"/>
          <w:szCs w:val="26"/>
        </w:rPr>
        <w:br/>
      </w:r>
      <w:r w:rsidRPr="00A30561">
        <w:rPr>
          <w:sz w:val="26"/>
          <w:szCs w:val="26"/>
        </w:rPr>
        <w:t>в следующей редакции:</w:t>
      </w:r>
    </w:p>
    <w:p w:rsidR="00A30561" w:rsidRPr="00A30561" w:rsidRDefault="00A30561" w:rsidP="00A305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0561">
        <w:rPr>
          <w:sz w:val="26"/>
          <w:szCs w:val="26"/>
        </w:rPr>
        <w:t>"4. Показатели результативности и эффективности программы профилактики рисков причинения вреда (ущерба).</w:t>
      </w:r>
    </w:p>
    <w:p w:rsidR="00A30561" w:rsidRPr="00A30561" w:rsidRDefault="00A30561" w:rsidP="00A305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0561">
        <w:rPr>
          <w:sz w:val="26"/>
          <w:szCs w:val="26"/>
        </w:rPr>
        <w:t>Реализация программы профилактики способствует:</w:t>
      </w:r>
    </w:p>
    <w:p w:rsidR="00A30561" w:rsidRPr="00A30561" w:rsidRDefault="00A30561" w:rsidP="00A305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0561">
        <w:rPr>
          <w:sz w:val="26"/>
          <w:szCs w:val="26"/>
        </w:rPr>
        <w:t>1.</w:t>
      </w:r>
      <w:r w:rsidRPr="00A30561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в сфере благоустройства.</w:t>
      </w:r>
    </w:p>
    <w:p w:rsidR="00A30561" w:rsidRPr="00A30561" w:rsidRDefault="00A30561" w:rsidP="00A305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0561">
        <w:rPr>
          <w:sz w:val="26"/>
          <w:szCs w:val="26"/>
        </w:rPr>
        <w:t>2.</w:t>
      </w:r>
      <w:r w:rsidRPr="00A30561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A30561" w:rsidRPr="00A30561" w:rsidRDefault="00A30561" w:rsidP="00A305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0561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A30561" w:rsidRPr="00A30561" w:rsidRDefault="00A30561" w:rsidP="00A305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0561">
        <w:rPr>
          <w:sz w:val="26"/>
          <w:szCs w:val="26"/>
        </w:rPr>
        <w:t xml:space="preserve">                                                                                                                       Таблица 2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1103"/>
        <w:gridCol w:w="15"/>
        <w:gridCol w:w="1143"/>
      </w:tblGrid>
      <w:tr w:rsidR="00A30561" w:rsidRPr="00A30561" w:rsidTr="00094623">
        <w:trPr>
          <w:trHeight w:val="525"/>
        </w:trPr>
        <w:tc>
          <w:tcPr>
            <w:tcW w:w="4673" w:type="dxa"/>
            <w:vMerge w:val="restart"/>
          </w:tcPr>
          <w:p w:rsidR="00A30561" w:rsidRPr="00A30561" w:rsidRDefault="00A30561" w:rsidP="00A30561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Показатель</w:t>
            </w:r>
          </w:p>
        </w:tc>
        <w:tc>
          <w:tcPr>
            <w:tcW w:w="4954" w:type="dxa"/>
            <w:gridSpan w:val="4"/>
          </w:tcPr>
          <w:p w:rsidR="00A30561" w:rsidRPr="00A30561" w:rsidRDefault="00A30561" w:rsidP="00A30561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Период, год</w:t>
            </w:r>
          </w:p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A30561" w:rsidRPr="00A30561" w:rsidTr="00094623">
        <w:trPr>
          <w:trHeight w:val="660"/>
        </w:trPr>
        <w:tc>
          <w:tcPr>
            <w:tcW w:w="4673" w:type="dxa"/>
            <w:vMerge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2022</w:t>
            </w:r>
          </w:p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18" w:type="dxa"/>
            <w:gridSpan w:val="2"/>
          </w:tcPr>
          <w:p w:rsidR="00A30561" w:rsidRPr="00A30561" w:rsidRDefault="00A30561" w:rsidP="00A30561">
            <w:pPr>
              <w:spacing w:after="200" w:line="276" w:lineRule="auto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2023</w:t>
            </w:r>
          </w:p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A30561" w:rsidRPr="00A30561" w:rsidRDefault="00A30561" w:rsidP="00A30561">
            <w:pPr>
              <w:spacing w:after="200" w:line="276" w:lineRule="auto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Прогноз на 2024</w:t>
            </w:r>
          </w:p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A30561" w:rsidRPr="00A30561" w:rsidTr="00094623">
        <w:tc>
          <w:tcPr>
            <w:tcW w:w="4673" w:type="dxa"/>
          </w:tcPr>
          <w:p w:rsidR="00A30561" w:rsidRPr="00A30561" w:rsidRDefault="00A30561" w:rsidP="0009462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lastRenderedPageBreak/>
              <w:t xml:space="preserve">Количество выявленных нарушений </w:t>
            </w:r>
            <w:r w:rsidR="00094623">
              <w:rPr>
                <w:sz w:val="26"/>
                <w:szCs w:val="26"/>
              </w:rPr>
              <w:br/>
            </w:r>
            <w:r w:rsidRPr="00A30561">
              <w:rPr>
                <w:sz w:val="26"/>
                <w:szCs w:val="26"/>
              </w:rPr>
              <w:t>в сфере благоустройства подконтрольными субъектами, (ед.)</w:t>
            </w:r>
          </w:p>
        </w:tc>
        <w:tc>
          <w:tcPr>
            <w:tcW w:w="2693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467</w:t>
            </w:r>
          </w:p>
        </w:tc>
        <w:tc>
          <w:tcPr>
            <w:tcW w:w="1103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A30561" w:rsidRPr="00A30561" w:rsidTr="00094623">
        <w:tc>
          <w:tcPr>
            <w:tcW w:w="4673" w:type="dxa"/>
          </w:tcPr>
          <w:p w:rsidR="00A30561" w:rsidRPr="00A30561" w:rsidRDefault="00A30561" w:rsidP="0009462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 xml:space="preserve">Количество проведенных профилактических мероприятий </w:t>
            </w:r>
            <w:r w:rsidR="00094623">
              <w:rPr>
                <w:sz w:val="26"/>
                <w:szCs w:val="26"/>
              </w:rPr>
              <w:br/>
            </w:r>
            <w:r w:rsidRPr="00A30561">
              <w:rPr>
                <w:sz w:val="26"/>
                <w:szCs w:val="26"/>
              </w:rPr>
              <w:t>в контрольной деятельности, (ед.)</w:t>
            </w:r>
          </w:p>
        </w:tc>
        <w:tc>
          <w:tcPr>
            <w:tcW w:w="2693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48 информирований</w:t>
            </w:r>
            <w:r w:rsidR="00094623">
              <w:rPr>
                <w:sz w:val="26"/>
                <w:szCs w:val="26"/>
              </w:rPr>
              <w:t>,</w:t>
            </w:r>
          </w:p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11 предостережений</w:t>
            </w:r>
            <w:r w:rsidR="00094623">
              <w:rPr>
                <w:sz w:val="26"/>
                <w:szCs w:val="26"/>
              </w:rPr>
              <w:t>,</w:t>
            </w:r>
          </w:p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1 профилактический визит</w:t>
            </w:r>
            <w:r w:rsidR="00094623">
              <w:rPr>
                <w:sz w:val="26"/>
                <w:szCs w:val="26"/>
              </w:rPr>
              <w:t>,</w:t>
            </w:r>
          </w:p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1 консультирование</w:t>
            </w:r>
          </w:p>
        </w:tc>
        <w:tc>
          <w:tcPr>
            <w:tcW w:w="1103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A30561" w:rsidRPr="00A30561" w:rsidTr="00094623">
        <w:tc>
          <w:tcPr>
            <w:tcW w:w="4673" w:type="dxa"/>
          </w:tcPr>
          <w:p w:rsidR="00A30561" w:rsidRPr="00A30561" w:rsidRDefault="00A30561" w:rsidP="0009462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 xml:space="preserve">Количество мероприятий (публикаций) по информированию населения </w:t>
            </w:r>
            <w:r w:rsidR="00094623">
              <w:rPr>
                <w:sz w:val="26"/>
                <w:szCs w:val="26"/>
              </w:rPr>
              <w:br/>
            </w:r>
            <w:r w:rsidRPr="00A30561">
              <w:rPr>
                <w:sz w:val="26"/>
                <w:szCs w:val="26"/>
              </w:rPr>
              <w:t>о требованиях в сфере благоустройства, (ед.)</w:t>
            </w:r>
          </w:p>
        </w:tc>
        <w:tc>
          <w:tcPr>
            <w:tcW w:w="2693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11</w:t>
            </w:r>
          </w:p>
        </w:tc>
        <w:tc>
          <w:tcPr>
            <w:tcW w:w="1103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58" w:type="dxa"/>
            <w:gridSpan w:val="2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30561" w:rsidRPr="00A30561" w:rsidRDefault="00A30561" w:rsidP="00A305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30561" w:rsidRPr="00A30561" w:rsidRDefault="00A30561" w:rsidP="00A305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0561">
        <w:rPr>
          <w:sz w:val="26"/>
          <w:szCs w:val="26"/>
        </w:rPr>
        <w:t>Для оценки эффективности и результативности программы (показателей) используются следующие значения (таблица № 3).</w:t>
      </w:r>
    </w:p>
    <w:p w:rsidR="00A30561" w:rsidRPr="00A30561" w:rsidRDefault="00A30561" w:rsidP="00A305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0561">
        <w:rPr>
          <w:sz w:val="26"/>
          <w:szCs w:val="26"/>
        </w:rPr>
        <w:t xml:space="preserve">                                                                                                                        Таблица 3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924"/>
        <w:gridCol w:w="1925"/>
        <w:gridCol w:w="1926"/>
        <w:gridCol w:w="1926"/>
        <w:gridCol w:w="1926"/>
      </w:tblGrid>
      <w:tr w:rsidR="00A30561" w:rsidRPr="00A30561" w:rsidTr="00E35BB4">
        <w:tc>
          <w:tcPr>
            <w:tcW w:w="1925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Значение</w:t>
            </w:r>
          </w:p>
        </w:tc>
        <w:tc>
          <w:tcPr>
            <w:tcW w:w="1925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60% и менее</w:t>
            </w:r>
          </w:p>
        </w:tc>
        <w:tc>
          <w:tcPr>
            <w:tcW w:w="1926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61-85 %</w:t>
            </w:r>
          </w:p>
        </w:tc>
        <w:tc>
          <w:tcPr>
            <w:tcW w:w="1926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86-99%</w:t>
            </w:r>
          </w:p>
        </w:tc>
        <w:tc>
          <w:tcPr>
            <w:tcW w:w="1926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100% и более</w:t>
            </w:r>
          </w:p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A30561" w:rsidRPr="00A30561" w:rsidTr="00E35BB4">
        <w:tc>
          <w:tcPr>
            <w:tcW w:w="1925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Эффект</w:t>
            </w:r>
          </w:p>
        </w:tc>
        <w:tc>
          <w:tcPr>
            <w:tcW w:w="1925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926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Низкий</w:t>
            </w:r>
          </w:p>
        </w:tc>
        <w:tc>
          <w:tcPr>
            <w:tcW w:w="1926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Плановый</w:t>
            </w:r>
          </w:p>
        </w:tc>
        <w:tc>
          <w:tcPr>
            <w:tcW w:w="1926" w:type="dxa"/>
          </w:tcPr>
          <w:p w:rsidR="00A30561" w:rsidRPr="00A30561" w:rsidRDefault="00A30561" w:rsidP="00A3056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A30561">
              <w:rPr>
                <w:sz w:val="26"/>
                <w:szCs w:val="26"/>
              </w:rPr>
              <w:t>Эффективный</w:t>
            </w:r>
          </w:p>
        </w:tc>
      </w:tr>
    </w:tbl>
    <w:p w:rsidR="00A30561" w:rsidRPr="00A30561" w:rsidRDefault="00094623" w:rsidP="00094623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A30561" w:rsidRPr="00A30561" w:rsidRDefault="00A30561" w:rsidP="00A30561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A30561">
        <w:rPr>
          <w:sz w:val="26"/>
          <w:szCs w:val="26"/>
        </w:rPr>
        <w:t>2.</w:t>
      </w:r>
      <w:r w:rsidRPr="00A30561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Нарьян-Мар"."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5A" w:rsidRDefault="00B8145A" w:rsidP="00693317">
      <w:r>
        <w:separator/>
      </w:r>
    </w:p>
  </w:endnote>
  <w:endnote w:type="continuationSeparator" w:id="0">
    <w:p w:rsidR="00B8145A" w:rsidRDefault="00B8145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5A" w:rsidRDefault="00B8145A" w:rsidP="00693317">
      <w:r>
        <w:separator/>
      </w:r>
    </w:p>
  </w:footnote>
  <w:footnote w:type="continuationSeparator" w:id="0">
    <w:p w:rsidR="00B8145A" w:rsidRDefault="00B8145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89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92A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23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D89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61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rsid w:val="00A3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D92F-DCB2-44FF-BA8F-67377D24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2023-03-06T10:32:00Z</cp:lastPrinted>
  <dcterms:created xsi:type="dcterms:W3CDTF">2023-03-06T10:24:00Z</dcterms:created>
  <dcterms:modified xsi:type="dcterms:W3CDTF">2023-03-06T10:33:00Z</dcterms:modified>
</cp:coreProperties>
</file>