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D4489" w:rsidP="00F046F2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F046F2">
              <w:t>2</w:t>
            </w:r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ED4489" w:rsidP="00FD442E">
            <w:pPr>
              <w:ind w:left="-38" w:firstLine="38"/>
              <w:jc w:val="center"/>
            </w:pPr>
            <w:r>
              <w:t>3</w:t>
            </w:r>
            <w:r w:rsidR="00FD442E">
              <w:t>3</w:t>
            </w:r>
            <w:r w:rsidR="00BF3F88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F3F88" w:rsidRPr="00691794" w:rsidRDefault="00BF3F88" w:rsidP="00EE3889">
      <w:pPr>
        <w:pStyle w:val="ConsPlusNormal"/>
        <w:widowControl/>
        <w:ind w:right="4392" w:firstLine="0"/>
        <w:jc w:val="both"/>
        <w:rPr>
          <w:rFonts w:ascii="Times New Roman" w:hAnsi="Times New Roman" w:cs="Times New Roman"/>
          <w:sz w:val="26"/>
          <w:szCs w:val="26"/>
        </w:rPr>
      </w:pPr>
      <w:r w:rsidRPr="009B5742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изменений в постановление Администрации муниципального образования "Городской округ "Город Нарьян-Мар" </w:t>
      </w:r>
      <w:r w:rsidR="00F6078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Pr="009B5742">
        <w:rPr>
          <w:rFonts w:ascii="Times New Roman" w:hAnsi="Times New Roman" w:cs="Times New Roman"/>
          <w:color w:val="000000"/>
          <w:sz w:val="26"/>
          <w:szCs w:val="26"/>
        </w:rPr>
        <w:t>от 15</w:t>
      </w:r>
      <w:r>
        <w:rPr>
          <w:rFonts w:ascii="Times New Roman" w:hAnsi="Times New Roman" w:cs="Times New Roman"/>
          <w:color w:val="000000"/>
          <w:sz w:val="26"/>
          <w:szCs w:val="26"/>
        </w:rPr>
        <w:t>.07.</w:t>
      </w:r>
      <w:r w:rsidRPr="009B5742">
        <w:rPr>
          <w:rFonts w:ascii="Times New Roman" w:hAnsi="Times New Roman" w:cs="Times New Roman"/>
          <w:color w:val="000000"/>
          <w:sz w:val="26"/>
          <w:szCs w:val="26"/>
        </w:rPr>
        <w:t>2021 № 873 "Об утверждении Порядка предоставления грантов в форме субсидии начинающим субъектам малого и среднего предпринимательства на создание собственного бизнеса"</w:t>
      </w:r>
    </w:p>
    <w:p w:rsidR="00BF3F88" w:rsidRDefault="00BF3F88" w:rsidP="00BF3F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F3F88" w:rsidRDefault="00BF3F88" w:rsidP="00BF3F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F3F88" w:rsidRPr="00691794" w:rsidRDefault="00BF3F88" w:rsidP="00BF3F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F3F88" w:rsidRDefault="00BF3F88" w:rsidP="00BF3F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91794">
        <w:rPr>
          <w:rFonts w:eastAsiaTheme="minorHAnsi"/>
          <w:sz w:val="26"/>
          <w:szCs w:val="26"/>
          <w:lang w:eastAsia="en-US"/>
        </w:rPr>
        <w:t xml:space="preserve">В целях </w:t>
      </w:r>
      <w:r w:rsidRPr="00691794">
        <w:rPr>
          <w:sz w:val="26"/>
          <w:szCs w:val="26"/>
        </w:rPr>
        <w:t>приведения нормативного правового акта в соответствие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  <w:t xml:space="preserve">с </w:t>
      </w:r>
      <w:r w:rsidRPr="00691794">
        <w:rPr>
          <w:rFonts w:eastAsiaTheme="minorHAnsi"/>
          <w:sz w:val="26"/>
          <w:szCs w:val="26"/>
          <w:lang w:eastAsia="en-US"/>
        </w:rPr>
        <w:t xml:space="preserve">требованиями постановления Правительства </w:t>
      </w:r>
      <w:r w:rsidRPr="00AD12E4">
        <w:rPr>
          <w:rFonts w:eastAsiaTheme="minorHAnsi"/>
          <w:sz w:val="26"/>
          <w:szCs w:val="26"/>
          <w:lang w:eastAsia="en-US"/>
        </w:rPr>
        <w:t>Российской Федерации</w:t>
      </w:r>
      <w:r w:rsidRPr="00691794">
        <w:rPr>
          <w:rFonts w:eastAsiaTheme="minorHAnsi"/>
          <w:sz w:val="26"/>
          <w:szCs w:val="26"/>
          <w:lang w:eastAsia="en-US"/>
        </w:rPr>
        <w:t xml:space="preserve"> от 18.09.2020 </w:t>
      </w:r>
      <w:r>
        <w:rPr>
          <w:rFonts w:eastAsiaTheme="minorHAnsi"/>
          <w:sz w:val="26"/>
          <w:szCs w:val="26"/>
          <w:lang w:eastAsia="en-US"/>
        </w:rPr>
        <w:br/>
      </w:r>
      <w:r w:rsidRPr="00691794">
        <w:rPr>
          <w:rFonts w:eastAsiaTheme="minorHAnsi"/>
          <w:sz w:val="26"/>
          <w:szCs w:val="26"/>
          <w:lang w:eastAsia="en-US"/>
        </w:rPr>
        <w:t xml:space="preserve">№ 1492 "Об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>
        <w:rPr>
          <w:rFonts w:eastAsiaTheme="minorHAnsi"/>
          <w:sz w:val="26"/>
          <w:szCs w:val="26"/>
          <w:lang w:eastAsia="en-US"/>
        </w:rPr>
        <w:br/>
      </w:r>
      <w:r w:rsidRPr="00691794">
        <w:rPr>
          <w:rFonts w:eastAsiaTheme="minorHAnsi"/>
          <w:sz w:val="26"/>
          <w:szCs w:val="26"/>
          <w:lang w:eastAsia="en-US"/>
        </w:rPr>
        <w:t xml:space="preserve">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</w:t>
      </w:r>
      <w:r>
        <w:rPr>
          <w:rFonts w:eastAsiaTheme="minorHAnsi"/>
          <w:sz w:val="26"/>
          <w:szCs w:val="26"/>
          <w:lang w:eastAsia="en-US"/>
        </w:rPr>
        <w:br/>
      </w:r>
      <w:r w:rsidRPr="00691794">
        <w:rPr>
          <w:rFonts w:eastAsiaTheme="minorHAnsi"/>
          <w:sz w:val="26"/>
          <w:szCs w:val="26"/>
          <w:lang w:eastAsia="en-US"/>
        </w:rPr>
        <w:t>и отдельных положений некоторых актов Правительства Российской Федерации" Администрация муниципального образования "Городской округ "Город Нарьян-Мар"</w:t>
      </w:r>
    </w:p>
    <w:p w:rsidR="00BF3F88" w:rsidRDefault="00BF3F88" w:rsidP="00BF3F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BF3F88" w:rsidRPr="00691794" w:rsidRDefault="00BF3F88" w:rsidP="007C52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1794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BF3F88" w:rsidRPr="00691794" w:rsidRDefault="00BF3F88" w:rsidP="00BF3F8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1. </w:t>
      </w:r>
      <w:r w:rsidRPr="007C52F6">
        <w:rPr>
          <w:rFonts w:eastAsiaTheme="minorHAnsi"/>
          <w:sz w:val="26"/>
          <w:szCs w:val="26"/>
          <w:lang w:eastAsia="en-US"/>
        </w:rPr>
        <w:t>Внести в постановление Администрации муниципального образования "Городской округ "Город Нарьян-Мар" от 15.07.2021 № 873 "Об утверждении Порядка предоставления грантов в форме субсидии начинающим субъектам малого и среднего предпринимательства на создание собственного бизнеса" (далее – Порядок) следующие изменения: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1.1. Пункт 3.8 Порядка изложить в следующей редакции: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"3.8. Органы муниципального финансового контроля – структурное подразделение Администрации муниципального образования "Городской округ "Город Нарьян-Мар", органы внешнего муниципального финансового контроля, уполномоченные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Порядком.";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1.2. Пункт 4 Порядка изложить в следующей редакции: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lastRenderedPageBreak/>
        <w:t>"4. Главным распорядителем бюджетных средств, до которого как получателю бюджетных средств доведены в установленном порядке лимиты бюджетных обязательств на предоставление гранта в форме субсидии на соответствующий финансовый год и плановый период</w:t>
      </w:r>
      <w:r w:rsidR="00D93C89">
        <w:rPr>
          <w:rFonts w:eastAsiaTheme="minorHAnsi"/>
          <w:sz w:val="26"/>
          <w:szCs w:val="26"/>
          <w:lang w:eastAsia="en-US"/>
        </w:rPr>
        <w:t>,</w:t>
      </w:r>
      <w:r w:rsidRPr="007C52F6">
        <w:rPr>
          <w:rFonts w:eastAsiaTheme="minorHAnsi"/>
          <w:sz w:val="26"/>
          <w:szCs w:val="26"/>
          <w:lang w:eastAsia="en-US"/>
        </w:rPr>
        <w:t xml:space="preserve"> является Администрация муниципального образования "Городской округ "Город Нарьян-Мар" (далее – главный распорядитель бюджетных средств).";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1.3. Пункт 11.2 Порядка изложить в следующей редакции: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 xml:space="preserve">"11.2. Готовит объявление о проведении конкурсного отбора (далее </w:t>
      </w:r>
      <w:r w:rsidR="00D93C89">
        <w:rPr>
          <w:rFonts w:eastAsiaTheme="minorHAnsi"/>
          <w:sz w:val="26"/>
          <w:szCs w:val="26"/>
          <w:lang w:eastAsia="en-US"/>
        </w:rPr>
        <w:t>–</w:t>
      </w:r>
      <w:r w:rsidRPr="007C52F6">
        <w:rPr>
          <w:rFonts w:eastAsiaTheme="minorHAnsi"/>
          <w:sz w:val="26"/>
          <w:szCs w:val="26"/>
          <w:lang w:eastAsia="en-US"/>
        </w:rPr>
        <w:t xml:space="preserve"> объявление), с указанием: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 xml:space="preserve">11.2.1. Сроков проведения конкурсного отбора, а также информации </w:t>
      </w:r>
      <w:r w:rsidRPr="007C52F6">
        <w:rPr>
          <w:rFonts w:eastAsiaTheme="minorHAnsi"/>
          <w:sz w:val="26"/>
          <w:szCs w:val="26"/>
          <w:lang w:eastAsia="en-US"/>
        </w:rPr>
        <w:br/>
        <w:t>о возможности проведения нескольких этапов конкурсного отбора с указанием сроков и порядка их проведения;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11.2.2. Даты начала подачи или окончания приема заявок участников конкурсного отбора, которая не может быть ранее 30-го календарного дня, следующего за днем размещения объявления о проведении конкурсного отбора;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11.2.3. Наименования, места нахождения, почтового адреса, адреса электронной почты Администрации муниципального образования "Городской округ "Город Нарьян-Мар";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11.2.4. Результатов предоставления грантов в форме субсидий;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 xml:space="preserve">11.2.5. Доменного имени или официального сайта Администрации муниципального образования "Городской округ "Город Нарьян-Мар" </w:t>
      </w:r>
      <w:r w:rsidRPr="007C52F6">
        <w:rPr>
          <w:rFonts w:eastAsiaTheme="minorHAnsi"/>
          <w:sz w:val="26"/>
          <w:szCs w:val="26"/>
          <w:lang w:eastAsia="en-US"/>
        </w:rPr>
        <w:br/>
        <w:t>(https://adm-nmar.ru/) в информационно-телекоммуникационной сети "Интернет";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11.2.6. Требований и критериев к участникам конкурсного отбора в соответствии с пунктами 3.5, 12 настоящего Порядка и перечня документов, представляемых участниками конкурсного отбора для подтверждения их соответствия указанным требованиям;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11.2.7. Порядка подачи заявок и установленных настоящим Порядком требований, предъявляемых к форме и содержанию заявок, подаваемых участниками конкурсного отбора;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 xml:space="preserve">11.2.8. Порядка отзыва заявок участников конкурсного отбора, порядка возврата заявок участников конкурсного отбора, определяющего в том числе основания </w:t>
      </w:r>
      <w:r w:rsidR="00D93C89">
        <w:rPr>
          <w:rFonts w:eastAsiaTheme="minorHAnsi"/>
          <w:sz w:val="26"/>
          <w:szCs w:val="26"/>
          <w:lang w:eastAsia="en-US"/>
        </w:rPr>
        <w:br/>
      </w:r>
      <w:r w:rsidRPr="007C52F6">
        <w:rPr>
          <w:rFonts w:eastAsiaTheme="minorHAnsi"/>
          <w:sz w:val="26"/>
          <w:szCs w:val="26"/>
          <w:lang w:eastAsia="en-US"/>
        </w:rPr>
        <w:t xml:space="preserve">для возврата заявок участников конкурсного отбора, порядка внесения изменений </w:t>
      </w:r>
      <w:r w:rsidR="00D93C89">
        <w:rPr>
          <w:rFonts w:eastAsiaTheme="minorHAnsi"/>
          <w:sz w:val="26"/>
          <w:szCs w:val="26"/>
          <w:lang w:eastAsia="en-US"/>
        </w:rPr>
        <w:br/>
      </w:r>
      <w:r w:rsidRPr="007C52F6">
        <w:rPr>
          <w:rFonts w:eastAsiaTheme="minorHAnsi"/>
          <w:sz w:val="26"/>
          <w:szCs w:val="26"/>
          <w:lang w:eastAsia="en-US"/>
        </w:rPr>
        <w:t>в заявки участников конкурсного отбора;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11.2.9. Правил рассмотрения и оценки заявок участников конкурсного отбора;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11.2.10. Порядка предоставления участникам конкурсного отбора разъяснений положений объявления о проведении конкурсного отбора, даты начала и окончания срока их предоставления;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11.2.11. Срока, в течение которого победитель (победители)конкурсного отбора должен подписать Договор;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11.2.12. Условий признания победителя (победителей) конкурсного отбора уклонившимся от заключения Договора, установленных настоящим Порядком;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11.2.13. Даты размещения результатов конкурсного отбора на едином портале,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https://adm-nmar.ru и (или) в средствах массовой информации, которая не может быть позднее 14 календарного дня, следующего за днем определения победителя конкурсного отбора.";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 xml:space="preserve">1.4. Пункт 11.7.1 Порядка дополнить абзацем вторым следующего содержания: </w:t>
      </w:r>
    </w:p>
    <w:p w:rsidR="00BF3F88" w:rsidRPr="007C52F6" w:rsidRDefault="00BF3F88" w:rsidP="007C52F6">
      <w:pPr>
        <w:pStyle w:val="aff4"/>
        <w:ind w:firstLine="709"/>
        <w:jc w:val="both"/>
        <w:rPr>
          <w:sz w:val="26"/>
          <w:szCs w:val="26"/>
        </w:rPr>
      </w:pPr>
      <w:r w:rsidRPr="007C52F6">
        <w:rPr>
          <w:rFonts w:eastAsiaTheme="minorHAnsi"/>
          <w:sz w:val="26"/>
          <w:szCs w:val="26"/>
          <w:lang w:eastAsia="en-US"/>
        </w:rPr>
        <w:lastRenderedPageBreak/>
        <w:t>"Проводит проверку наличия решения об оказании участнику конкурсного отбора аналогичной поддержки (условия которой совпадают, включая форму, вид поддержки и цели ее оказания), сроки оказания которой не истекли.";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1.5. Пункт 12 Порядка изложить в следующей редакции: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"12. Требования, которым должны соответствовать участники конкурсного отбора на дату подачи заявки: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 xml:space="preserve">12.1. 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7C52F6">
        <w:rPr>
          <w:rFonts w:eastAsiaTheme="minorHAnsi"/>
          <w:sz w:val="26"/>
          <w:szCs w:val="26"/>
          <w:lang w:eastAsia="en-US"/>
        </w:rPr>
        <w:br/>
        <w:t>в соответствии с законодательством Российской Федерации о налогах и сборах;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12.2. Должна отсутствовать задолженность по исполнительным производствам</w:t>
      </w:r>
      <w:r w:rsidR="003B3DDD">
        <w:rPr>
          <w:rFonts w:eastAsiaTheme="minorHAnsi"/>
          <w:sz w:val="26"/>
          <w:szCs w:val="26"/>
          <w:lang w:eastAsia="en-US"/>
        </w:rPr>
        <w:t>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12.3. Зарегистрированы в налоговом органе в порядке, установленном законодательством Российской Федерации</w:t>
      </w:r>
      <w:r w:rsidR="003B3DDD">
        <w:rPr>
          <w:rFonts w:eastAsiaTheme="minorHAnsi"/>
          <w:sz w:val="26"/>
          <w:szCs w:val="26"/>
          <w:lang w:eastAsia="en-US"/>
        </w:rPr>
        <w:t>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12.4. Включены в Единый реестр субъектов малого и среднего предпринимательства</w:t>
      </w:r>
      <w:r w:rsidR="003B3DDD">
        <w:rPr>
          <w:rFonts w:eastAsiaTheme="minorHAnsi"/>
          <w:sz w:val="26"/>
          <w:szCs w:val="26"/>
          <w:lang w:eastAsia="en-US"/>
        </w:rPr>
        <w:t>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12.5. Должны осуществлять (планировать) деятельность на территории муниципального образования "Городской округ "Город Нарьян-Мар"</w:t>
      </w:r>
      <w:r w:rsidR="003B3DDD">
        <w:rPr>
          <w:rFonts w:eastAsiaTheme="minorHAnsi"/>
          <w:sz w:val="26"/>
          <w:szCs w:val="26"/>
          <w:lang w:eastAsia="en-US"/>
        </w:rPr>
        <w:t>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 xml:space="preserve">12.6. Юридические лица не должны находиться в процессе реорганизации </w:t>
      </w:r>
      <w:r w:rsidRPr="007C52F6">
        <w:rPr>
          <w:rFonts w:eastAsiaTheme="minorHAnsi"/>
          <w:sz w:val="26"/>
          <w:szCs w:val="26"/>
          <w:lang w:eastAsia="en-US"/>
        </w:rPr>
        <w:br/>
        <w:t>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</w:t>
      </w:r>
      <w:r w:rsidR="003B3DDD">
        <w:rPr>
          <w:rFonts w:eastAsiaTheme="minorHAnsi"/>
          <w:sz w:val="26"/>
          <w:szCs w:val="26"/>
          <w:lang w:eastAsia="en-US"/>
        </w:rPr>
        <w:t>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 xml:space="preserve">12.7. 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</w:t>
      </w:r>
      <w:r w:rsidR="00D93C89">
        <w:rPr>
          <w:rFonts w:eastAsiaTheme="minorHAnsi"/>
          <w:sz w:val="26"/>
          <w:szCs w:val="26"/>
          <w:lang w:eastAsia="en-US"/>
        </w:rPr>
        <w:br/>
      </w:r>
      <w:r w:rsidRPr="007C52F6">
        <w:rPr>
          <w:rFonts w:eastAsiaTheme="minorHAnsi"/>
          <w:sz w:val="26"/>
          <w:szCs w:val="26"/>
          <w:lang w:eastAsia="en-US"/>
        </w:rPr>
        <w:t>50 процентов</w:t>
      </w:r>
      <w:r w:rsidR="003B3DDD">
        <w:rPr>
          <w:rFonts w:eastAsiaTheme="minorHAnsi"/>
          <w:sz w:val="26"/>
          <w:szCs w:val="26"/>
          <w:lang w:eastAsia="en-US"/>
        </w:rPr>
        <w:t>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 xml:space="preserve">12.8. Не должны получать средства из бюджета муниципального образования "Городской округ "Город Нарьян-Мар" в соответствии с иными правовыми актами </w:t>
      </w:r>
      <w:r w:rsidRPr="007C52F6">
        <w:rPr>
          <w:rFonts w:eastAsiaTheme="minorHAnsi"/>
          <w:sz w:val="26"/>
          <w:szCs w:val="26"/>
          <w:lang w:eastAsia="en-US"/>
        </w:rPr>
        <w:br/>
        <w:t xml:space="preserve">на цели, указанные в </w:t>
      </w:r>
      <w:hyperlink w:anchor="P52" w:history="1">
        <w:r w:rsidRPr="007C52F6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пункте 6</w:t>
        </w:r>
      </w:hyperlink>
      <w:r w:rsidRPr="007C52F6">
        <w:rPr>
          <w:rFonts w:eastAsiaTheme="minorHAnsi"/>
          <w:sz w:val="26"/>
          <w:szCs w:val="26"/>
          <w:lang w:eastAsia="en-US"/>
        </w:rPr>
        <w:t xml:space="preserve"> настоящего Порядка</w:t>
      </w:r>
      <w:r w:rsidR="003B3DDD">
        <w:rPr>
          <w:rFonts w:eastAsiaTheme="minorHAnsi"/>
          <w:sz w:val="26"/>
          <w:szCs w:val="26"/>
          <w:lang w:eastAsia="en-US"/>
        </w:rPr>
        <w:t>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 xml:space="preserve">12.9. Не должны получать средства из окружного бюджета на цели, указанные </w:t>
      </w:r>
      <w:r w:rsidRPr="007C52F6">
        <w:rPr>
          <w:rFonts w:eastAsiaTheme="minorHAnsi"/>
          <w:sz w:val="26"/>
          <w:szCs w:val="26"/>
          <w:lang w:eastAsia="en-US"/>
        </w:rPr>
        <w:br/>
        <w:t xml:space="preserve">в </w:t>
      </w:r>
      <w:hyperlink w:anchor="P52" w:history="1">
        <w:r w:rsidRPr="007C52F6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пункте 6</w:t>
        </w:r>
      </w:hyperlink>
      <w:r w:rsidRPr="007C52F6">
        <w:rPr>
          <w:rFonts w:eastAsiaTheme="minorHAnsi"/>
          <w:sz w:val="26"/>
          <w:szCs w:val="26"/>
          <w:lang w:eastAsia="en-US"/>
        </w:rPr>
        <w:t xml:space="preserve"> настоящего Порядка</w:t>
      </w:r>
      <w:r w:rsidR="003B3DDD">
        <w:rPr>
          <w:rFonts w:eastAsiaTheme="minorHAnsi"/>
          <w:sz w:val="26"/>
          <w:szCs w:val="26"/>
          <w:lang w:eastAsia="en-US"/>
        </w:rPr>
        <w:t>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 xml:space="preserve">12.10. Не должны относиться к субъектам малого и среднего предпринимательства, указанным в </w:t>
      </w:r>
      <w:hyperlink r:id="rId9" w:history="1">
        <w:r w:rsidRPr="007C52F6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частях 3</w:t>
        </w:r>
      </w:hyperlink>
      <w:r w:rsidRPr="007C52F6">
        <w:rPr>
          <w:rFonts w:eastAsiaTheme="minorHAnsi"/>
          <w:sz w:val="26"/>
          <w:szCs w:val="26"/>
          <w:lang w:eastAsia="en-US"/>
        </w:rPr>
        <w:t xml:space="preserve">, </w:t>
      </w:r>
      <w:hyperlink r:id="rId10" w:history="1">
        <w:r w:rsidRPr="007C52F6">
          <w:rPr>
            <w:rStyle w:val="ae"/>
            <w:rFonts w:eastAsiaTheme="minorHAnsi"/>
            <w:color w:val="auto"/>
            <w:sz w:val="26"/>
            <w:szCs w:val="26"/>
            <w:u w:val="none"/>
            <w:lang w:eastAsia="en-US"/>
          </w:rPr>
          <w:t>4 статьи 14</w:t>
        </w:r>
      </w:hyperlink>
      <w:r w:rsidRPr="007C52F6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Pr="007C52F6">
        <w:rPr>
          <w:rFonts w:eastAsiaTheme="minorHAnsi"/>
          <w:sz w:val="26"/>
          <w:szCs w:val="26"/>
          <w:lang w:eastAsia="en-US"/>
        </w:rPr>
        <w:br/>
        <w:t xml:space="preserve">от 24.07.2007 № 209-ФЗ "О развитии малого и среднего предпринимательства </w:t>
      </w:r>
      <w:r w:rsidRPr="007C52F6">
        <w:rPr>
          <w:rFonts w:eastAsiaTheme="minorHAnsi"/>
          <w:sz w:val="26"/>
          <w:szCs w:val="26"/>
          <w:lang w:eastAsia="en-US"/>
        </w:rPr>
        <w:br/>
        <w:t>в Российской Федерации"</w:t>
      </w:r>
      <w:r w:rsidR="003B3DDD">
        <w:rPr>
          <w:rFonts w:eastAsiaTheme="minorHAnsi"/>
          <w:sz w:val="26"/>
          <w:szCs w:val="26"/>
          <w:lang w:eastAsia="en-US"/>
        </w:rPr>
        <w:t>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12.11. Должны осуществлять деятельность, указанную в выписке из Единого государственного реестра юридических лиц или выписке из Единого государственного реестра индивидуальных предпринимателей, соответствующую представленному бизнес-плану.";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1.6. Пункт 31 Порядка изложить в следующей редакции: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 xml:space="preserve">"31. Победителем конкурсного отбора признается участник конкурсного отбора, получивший наибольший балл (далее </w:t>
      </w:r>
      <w:r w:rsidR="00D93C89">
        <w:rPr>
          <w:rFonts w:eastAsiaTheme="minorHAnsi"/>
          <w:sz w:val="26"/>
          <w:szCs w:val="26"/>
          <w:lang w:eastAsia="en-US"/>
        </w:rPr>
        <w:t>–</w:t>
      </w:r>
      <w:r w:rsidRPr="007C52F6">
        <w:rPr>
          <w:rFonts w:eastAsiaTheme="minorHAnsi"/>
          <w:sz w:val="26"/>
          <w:szCs w:val="26"/>
          <w:lang w:eastAsia="en-US"/>
        </w:rPr>
        <w:t xml:space="preserve"> победитель).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lastRenderedPageBreak/>
        <w:t>В случае равенства итоговых оценок двух и более заявок грант в форме субсидии предоставляется в порядке очередности поступления заявок.</w:t>
      </w:r>
    </w:p>
    <w:p w:rsidR="00BF3F88" w:rsidRPr="00836651" w:rsidRDefault="00BF3F88" w:rsidP="007C52F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C52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если сумма лимитов бюджетных обязательств, предусмотренных Программой в текущем финансовом году, превышает сумму гранта в форме субсидии победителя конкурсного отбора, то получателями грантов в форме субсидии признаются также участники конкурсного отбора, занявшие по сумме баллов следующее место после наибольшего количества баллов, которым предоставляется грант в форме субсидии в размере остатка бюджетных средств, </w:t>
      </w:r>
      <w:r w:rsidRPr="00836651">
        <w:rPr>
          <w:rFonts w:ascii="Times New Roman" w:eastAsiaTheme="minorHAnsi" w:hAnsi="Times New Roman" w:cs="Times New Roman"/>
          <w:sz w:val="26"/>
          <w:szCs w:val="26"/>
          <w:lang w:eastAsia="en-US"/>
        </w:rPr>
        <w:t>но не более суммы</w:t>
      </w:r>
      <w:r w:rsidR="003B3DDD" w:rsidRPr="00836651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836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предусмотренн</w:t>
      </w:r>
      <w:r w:rsidR="003B3DDD" w:rsidRPr="00836651">
        <w:rPr>
          <w:rFonts w:ascii="Times New Roman" w:eastAsiaTheme="minorHAnsi" w:hAnsi="Times New Roman" w:cs="Times New Roman"/>
          <w:sz w:val="26"/>
          <w:szCs w:val="26"/>
          <w:lang w:eastAsia="en-US"/>
        </w:rPr>
        <w:t>ой</w:t>
      </w:r>
      <w:r w:rsidRPr="00836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w:anchor="P178" w:history="1">
        <w:r w:rsidRPr="0083665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пунктом 48</w:t>
        </w:r>
      </w:hyperlink>
      <w:r w:rsidRPr="008366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Порядка, в случае их согласия.";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1.7. Пункт 34 Порядка признать утратившим силу;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1.8. Пункт 38.1 Порядка изложить в следующей редакции: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 xml:space="preserve">"38.1. В течение 3 рабочих дней со дня подписания протокола о результатах конкурсного отбора размещает на официальном сайте Администрации муниципального образования "Городской округ "Город Нарьян-Мар" </w:t>
      </w:r>
      <w:r w:rsidRPr="007C52F6">
        <w:rPr>
          <w:rFonts w:eastAsiaTheme="minorHAnsi"/>
          <w:sz w:val="26"/>
          <w:szCs w:val="26"/>
          <w:lang w:eastAsia="en-US"/>
        </w:rPr>
        <w:br/>
        <w:t xml:space="preserve">в информационно-телекоммуникационной сети "Интернет" https://adm-nmar.ru </w:t>
      </w:r>
      <w:r w:rsidRPr="007C52F6">
        <w:rPr>
          <w:rFonts w:eastAsiaTheme="minorHAnsi"/>
          <w:sz w:val="26"/>
          <w:szCs w:val="26"/>
          <w:lang w:eastAsia="en-US"/>
        </w:rPr>
        <w:br/>
        <w:t xml:space="preserve">и направляет в Управление финансов для опубликования на едином портале информацию о результатах рассмотрения заявок. 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При наличии технической возможности Управление финансов публикует информацию о результатах рассмотрения заявок, содержащую следующие сведения:";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1.9. Пункт 42.8 Порядка признать утратившим силу;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 xml:space="preserve">1.10. Пункт 43 Порядка дополнить абзацем вторым следующего содержания: 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"Ответственность за достоверность представленных сведений в составе заявки возлагается на участника конкурсного отбора, предоставляющего заявку.";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1.11. Пункт 44 Порядка изложить в следующей редакции: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"44. Участник конкурсного отбора не позднее чем за 4 рабочих дня до даты окончания срока подачи заявок</w:t>
      </w:r>
      <w:r w:rsidR="003F0E0E">
        <w:rPr>
          <w:rFonts w:eastAsiaTheme="minorHAnsi"/>
          <w:sz w:val="26"/>
          <w:szCs w:val="26"/>
          <w:lang w:eastAsia="en-US"/>
        </w:rPr>
        <w:t xml:space="preserve"> на участие в конкурсном отборе</w:t>
      </w:r>
      <w:r w:rsidRPr="007C52F6">
        <w:rPr>
          <w:rFonts w:eastAsiaTheme="minorHAnsi"/>
          <w:sz w:val="26"/>
          <w:szCs w:val="26"/>
          <w:lang w:eastAsia="en-US"/>
        </w:rPr>
        <w:t xml:space="preserve"> вправе направить </w:t>
      </w:r>
      <w:r w:rsidRPr="007C52F6">
        <w:rPr>
          <w:rFonts w:eastAsiaTheme="minorHAnsi"/>
          <w:sz w:val="26"/>
          <w:szCs w:val="26"/>
          <w:lang w:eastAsia="en-US"/>
        </w:rPr>
        <w:br/>
        <w:t xml:space="preserve">в письменной форме организатору конкурсного отбора запрос о разъяснении положений объявления о проведении конкурсного отбора. В течение 2 рабочих дней </w:t>
      </w:r>
      <w:r w:rsidRPr="007C52F6">
        <w:rPr>
          <w:rFonts w:eastAsiaTheme="minorHAnsi"/>
          <w:sz w:val="26"/>
          <w:szCs w:val="26"/>
          <w:lang w:eastAsia="en-US"/>
        </w:rPr>
        <w:br/>
        <w:t>с даты поступления запроса организатор конкурсного отбора направляет разъяснения в письменной форме.";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1.12. Пункт 47 Порядка изложить в следующей редакции: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"47. В рамках информационного взаимодействия организатор конкурсного отбора запрашивает в течение 3 рабочих дней с даты регистрации заявки следующие документы в отношении участников конкурсного отбора: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 xml:space="preserve">47.1. Выписку из Единого государственного реестра юридических лиц </w:t>
      </w:r>
      <w:r w:rsidR="003F0E0E">
        <w:rPr>
          <w:rFonts w:eastAsiaTheme="minorHAnsi"/>
          <w:sz w:val="26"/>
          <w:szCs w:val="26"/>
          <w:lang w:eastAsia="en-US"/>
        </w:rPr>
        <w:br/>
      </w:r>
      <w:r w:rsidRPr="007C52F6">
        <w:rPr>
          <w:rFonts w:eastAsiaTheme="minorHAnsi"/>
          <w:sz w:val="26"/>
          <w:szCs w:val="26"/>
          <w:lang w:eastAsia="en-US"/>
        </w:rPr>
        <w:t xml:space="preserve">(для участников конкурсного отбора </w:t>
      </w:r>
      <w:r w:rsidR="003F0E0E">
        <w:rPr>
          <w:rFonts w:eastAsiaTheme="minorHAnsi"/>
          <w:sz w:val="26"/>
          <w:szCs w:val="26"/>
          <w:lang w:eastAsia="en-US"/>
        </w:rPr>
        <w:t>–</w:t>
      </w:r>
      <w:r w:rsidRPr="007C52F6">
        <w:rPr>
          <w:rFonts w:eastAsiaTheme="minorHAnsi"/>
          <w:sz w:val="26"/>
          <w:szCs w:val="26"/>
          <w:lang w:eastAsia="en-US"/>
        </w:rPr>
        <w:t xml:space="preserve"> юридических лиц)</w:t>
      </w:r>
      <w:r w:rsidR="003B3DDD">
        <w:rPr>
          <w:rFonts w:eastAsiaTheme="minorHAnsi"/>
          <w:sz w:val="26"/>
          <w:szCs w:val="26"/>
          <w:lang w:eastAsia="en-US"/>
        </w:rPr>
        <w:t>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 xml:space="preserve">47.2. Выписку из Единого государственного реестра индивидуальных предпринимателей (для участников конкурсного отбора </w:t>
      </w:r>
      <w:r w:rsidR="003F0E0E">
        <w:rPr>
          <w:rFonts w:eastAsiaTheme="minorHAnsi"/>
          <w:sz w:val="26"/>
          <w:szCs w:val="26"/>
          <w:lang w:eastAsia="en-US"/>
        </w:rPr>
        <w:t>–</w:t>
      </w:r>
      <w:r w:rsidRPr="007C52F6">
        <w:rPr>
          <w:rFonts w:eastAsiaTheme="minorHAnsi"/>
          <w:sz w:val="26"/>
          <w:szCs w:val="26"/>
          <w:lang w:eastAsia="en-US"/>
        </w:rPr>
        <w:t xml:space="preserve"> индивидуальных предпринимателей)</w:t>
      </w:r>
      <w:r w:rsidR="00836651">
        <w:rPr>
          <w:rFonts w:eastAsiaTheme="minorHAnsi"/>
          <w:sz w:val="26"/>
          <w:szCs w:val="26"/>
          <w:lang w:eastAsia="en-US"/>
        </w:rPr>
        <w:t>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47.3. Сведения о наличии (отсутствии) задолженности по уплате налогов, сборов, страховых взносов, пеней, штрафов, процентов</w:t>
      </w:r>
      <w:r w:rsidR="00836651">
        <w:rPr>
          <w:rFonts w:eastAsiaTheme="minorHAnsi"/>
          <w:sz w:val="26"/>
          <w:szCs w:val="26"/>
          <w:lang w:eastAsia="en-US"/>
        </w:rPr>
        <w:t>;</w:t>
      </w:r>
      <w:bookmarkStart w:id="1" w:name="_GoBack"/>
      <w:bookmarkEnd w:id="1"/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47.4. Сведения о наличии (отсутствии) задолженности по исполнительным производствам.";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1.13. Пункт 50.4 Порядка признать утратившим силу;</w:t>
      </w:r>
    </w:p>
    <w:p w:rsidR="00BF3F88" w:rsidRPr="007C52F6" w:rsidRDefault="00BF3F88" w:rsidP="007C52F6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1.14. </w:t>
      </w:r>
      <w:r w:rsidR="003F0E0E">
        <w:rPr>
          <w:rFonts w:eastAsiaTheme="minorHAnsi"/>
          <w:sz w:val="26"/>
          <w:szCs w:val="26"/>
          <w:lang w:eastAsia="en-US"/>
        </w:rPr>
        <w:t>В</w:t>
      </w:r>
      <w:r w:rsidRPr="007C52F6">
        <w:rPr>
          <w:rFonts w:eastAsiaTheme="minorHAnsi"/>
          <w:sz w:val="26"/>
          <w:szCs w:val="26"/>
          <w:lang w:eastAsia="en-US"/>
        </w:rPr>
        <w:t xml:space="preserve"> пункт</w:t>
      </w:r>
      <w:r w:rsidR="003F0E0E">
        <w:rPr>
          <w:rFonts w:eastAsiaTheme="minorHAnsi"/>
          <w:sz w:val="26"/>
          <w:szCs w:val="26"/>
          <w:lang w:eastAsia="en-US"/>
        </w:rPr>
        <w:t>е</w:t>
      </w:r>
      <w:r w:rsidRPr="007C52F6">
        <w:rPr>
          <w:rFonts w:eastAsiaTheme="minorHAnsi"/>
          <w:sz w:val="26"/>
          <w:szCs w:val="26"/>
          <w:lang w:eastAsia="en-US"/>
        </w:rPr>
        <w:t xml:space="preserve"> 66 Порядка слова "в обязательном порядке" исключить";</w:t>
      </w:r>
    </w:p>
    <w:p w:rsidR="00BF3F88" w:rsidRPr="007C52F6" w:rsidRDefault="00BF3F88" w:rsidP="007C52F6">
      <w:pPr>
        <w:pStyle w:val="ad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C52F6">
        <w:rPr>
          <w:rFonts w:eastAsiaTheme="minorHAnsi"/>
          <w:sz w:val="26"/>
          <w:szCs w:val="26"/>
          <w:lang w:eastAsia="en-US"/>
        </w:rPr>
        <w:t>1.15. Раздел V Порядка</w:t>
      </w:r>
      <w:r w:rsidRPr="007C52F6">
        <w:rPr>
          <w:color w:val="000000"/>
          <w:sz w:val="26"/>
          <w:szCs w:val="26"/>
        </w:rPr>
        <w:t xml:space="preserve"> дополнить пунктом 74 следующего содержания:</w:t>
      </w:r>
    </w:p>
    <w:p w:rsidR="00BF3F88" w:rsidRPr="007C52F6" w:rsidRDefault="00BF3F88" w:rsidP="007C52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52F6">
        <w:rPr>
          <w:rFonts w:ascii="Times New Roman" w:hAnsi="Times New Roman" w:cs="Times New Roman"/>
          <w:sz w:val="26"/>
          <w:szCs w:val="26"/>
        </w:rPr>
        <w:t xml:space="preserve">"74. Организатор конкурсного отбора осуществляет мониторинг достижения результатов предоставления грантов в форме субсидий на основании отчета </w:t>
      </w:r>
      <w:r w:rsidRPr="007C52F6">
        <w:rPr>
          <w:rFonts w:ascii="Times New Roman" w:hAnsi="Times New Roman" w:cs="Times New Roman"/>
          <w:sz w:val="26"/>
          <w:szCs w:val="26"/>
        </w:rPr>
        <w:br/>
      </w:r>
      <w:r w:rsidRPr="007C52F6">
        <w:rPr>
          <w:rFonts w:ascii="Times New Roman" w:hAnsi="Times New Roman" w:cs="Times New Roman"/>
          <w:sz w:val="26"/>
          <w:szCs w:val="26"/>
        </w:rPr>
        <w:lastRenderedPageBreak/>
        <w:t>о достижении показателей результативности в соответствии с формой, установленной Договором (с приложением подтверждающих документов), представленным получателем гранта в форме субсидии согласно пункту 64.2 настоящего Порядка.".</w:t>
      </w:r>
    </w:p>
    <w:p w:rsidR="00BF3F88" w:rsidRPr="007C52F6" w:rsidRDefault="00BF3F88" w:rsidP="007C52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C52F6">
        <w:rPr>
          <w:rFonts w:eastAsiaTheme="minorHAnsi"/>
          <w:sz w:val="26"/>
          <w:szCs w:val="26"/>
          <w:lang w:eastAsia="en-US"/>
        </w:rPr>
        <w:t>2. 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11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630" w:rsidRDefault="00D53630" w:rsidP="00693317">
      <w:r>
        <w:separator/>
      </w:r>
    </w:p>
  </w:endnote>
  <w:endnote w:type="continuationSeparator" w:id="0">
    <w:p w:rsidR="00D53630" w:rsidRDefault="00D5363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630" w:rsidRDefault="00D53630" w:rsidP="00693317">
      <w:r>
        <w:separator/>
      </w:r>
    </w:p>
  </w:footnote>
  <w:footnote w:type="continuationSeparator" w:id="0">
    <w:p w:rsidR="00D53630" w:rsidRDefault="00D5363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651">
          <w:rPr>
            <w:noProof/>
          </w:rPr>
          <w:t>5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DDD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0E0E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2F6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651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3F88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89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889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89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4">
    <w:name w:val="annotation text"/>
    <w:basedOn w:val="a"/>
    <w:link w:val="aff5"/>
    <w:uiPriority w:val="99"/>
    <w:unhideWhenUsed/>
    <w:rsid w:val="00BF3F88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BF3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C35FDAC5E3C8C46E1D8EE8C9A7AAC20BA3EDC82E866400E8F9F1B66F931F7426C3B47FA399374AB02B601A7785CE53DD722E7FE552F28DQEF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C35FDAC5E3C8C46E1D8EE8C9A7AAC20BA3EDC82E866400E8F9F1B66F931F7426C3B47FA399354EBD2B601A7785CE53DD722E7FE552F28DQE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3DFBD-245F-4BAE-8093-E870482E2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8</cp:revision>
  <cp:lastPrinted>2018-10-23T12:15:00Z</cp:lastPrinted>
  <dcterms:created xsi:type="dcterms:W3CDTF">2022-03-22T08:00:00Z</dcterms:created>
  <dcterms:modified xsi:type="dcterms:W3CDTF">2022-03-22T08:24:00Z</dcterms:modified>
</cp:coreProperties>
</file>