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281CB6" w:rsidP="008F5A6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F5A6B">
              <w:t>1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8F5A6B" w:rsidP="00281CB6">
            <w:pPr>
              <w:ind w:left="-38" w:firstLine="38"/>
              <w:jc w:val="center"/>
            </w:pPr>
            <w:r>
              <w:t>802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36A4" w:rsidRDefault="005D36A4" w:rsidP="005D36A4">
      <w:pPr>
        <w:tabs>
          <w:tab w:val="left" w:pos="3960"/>
        </w:tabs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МО "Городской округ "Город Нарьян-Мар" от 10.07.2018 № 453</w:t>
      </w:r>
    </w:p>
    <w:p w:rsidR="005D36A4" w:rsidRDefault="005D36A4" w:rsidP="005D36A4">
      <w:pPr>
        <w:tabs>
          <w:tab w:val="left" w:pos="3960"/>
        </w:tabs>
        <w:ind w:right="5395"/>
        <w:rPr>
          <w:sz w:val="26"/>
          <w:szCs w:val="26"/>
        </w:rPr>
      </w:pPr>
    </w:p>
    <w:p w:rsidR="005D36A4" w:rsidRDefault="005D36A4" w:rsidP="005D36A4">
      <w:pPr>
        <w:jc w:val="both"/>
        <w:rPr>
          <w:sz w:val="26"/>
          <w:szCs w:val="26"/>
        </w:rPr>
      </w:pPr>
    </w:p>
    <w:p w:rsidR="005D36A4" w:rsidRDefault="005D36A4" w:rsidP="005D36A4">
      <w:pPr>
        <w:jc w:val="both"/>
        <w:rPr>
          <w:sz w:val="26"/>
          <w:szCs w:val="26"/>
        </w:rPr>
      </w:pPr>
    </w:p>
    <w:p w:rsidR="005D36A4" w:rsidRPr="005C0C4C" w:rsidRDefault="005D36A4" w:rsidP="005D36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0C4C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5C0C4C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статьей 179</w:t>
        </w:r>
      </w:hyperlink>
      <w:r w:rsidRPr="005C0C4C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Pr="005C0C4C">
        <w:rPr>
          <w:rFonts w:eastAsiaTheme="minorHAnsi"/>
          <w:sz w:val="26"/>
          <w:szCs w:val="26"/>
          <w:lang w:eastAsia="en-US"/>
        </w:rPr>
        <w:br/>
        <w:t>в целях совершенствования процесса разработки, реализации и оценки эффективности муниципальных программ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5D36A4" w:rsidRPr="005C0C4C" w:rsidRDefault="005D36A4" w:rsidP="005D36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36A4" w:rsidRDefault="005D36A4" w:rsidP="005D36A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5D36A4" w:rsidRDefault="005D36A4" w:rsidP="005D36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36A4" w:rsidRPr="00805E71" w:rsidRDefault="005D36A4" w:rsidP="005D36A4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Внести в Порядок разработки, реализации и оценки эффективности муниципальных программ муниципального образования "Городской округ "Город Нарьян-Мар", </w:t>
      </w:r>
      <w:r w:rsidRPr="00132F24">
        <w:rPr>
          <w:rFonts w:eastAsiaTheme="minorHAnsi"/>
          <w:sz w:val="26"/>
          <w:szCs w:val="26"/>
          <w:lang w:eastAsia="en-US"/>
        </w:rPr>
        <w:t xml:space="preserve">утвержденный </w:t>
      </w:r>
      <w:hyperlink r:id="rId10" w:history="1">
        <w:r w:rsidRPr="00132F24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постановление</w:t>
        </w:r>
      </w:hyperlink>
      <w:r w:rsidRPr="00132F24">
        <w:rPr>
          <w:rFonts w:eastAsiaTheme="minorHAnsi"/>
          <w:sz w:val="26"/>
          <w:szCs w:val="26"/>
          <w:lang w:eastAsia="en-US"/>
        </w:rPr>
        <w:t>м Администрации МО "Городской округ "Город Нарьян-Мар" от 10.07.2018 № 453, (далее – Порядок</w:t>
      </w:r>
      <w:r w:rsidRPr="00805E71">
        <w:rPr>
          <w:rFonts w:eastAsiaTheme="minorHAnsi"/>
          <w:sz w:val="26"/>
          <w:szCs w:val="26"/>
          <w:lang w:eastAsia="en-US"/>
        </w:rPr>
        <w:t>) следующие изменения:</w:t>
      </w:r>
    </w:p>
    <w:p w:rsidR="005D36A4" w:rsidRPr="00805E71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805E71">
        <w:rPr>
          <w:rFonts w:eastAsiaTheme="minorHAnsi"/>
          <w:sz w:val="26"/>
          <w:szCs w:val="26"/>
          <w:lang w:eastAsia="en-US"/>
        </w:rPr>
        <w:t>Подпункт 3.3 пункта 3 Порядка дополнить абзацем вторым следующего содержания:</w:t>
      </w:r>
    </w:p>
    <w:p w:rsidR="005D36A4" w:rsidRPr="00805E71" w:rsidRDefault="005D36A4" w:rsidP="005D36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E71">
        <w:rPr>
          <w:rFonts w:eastAsiaTheme="minorHAnsi"/>
          <w:sz w:val="26"/>
          <w:szCs w:val="26"/>
          <w:lang w:eastAsia="en-US"/>
        </w:rPr>
        <w:t>"Разработка, реализация и оценка эффективности муниципальной программы муниципального образования "Городской округ "Город Нарьян-Мар", направленной на укрепление общественного здоровья, осуществляется в соответствии с методическими рекомендациями "Модельные муниципальные программы укрепления общественного здоровья. Рекомендации по разработке, внедрению и оценке эффективности", утвержденными ФГБУ "НМИЦ ТПМ" Минздрава России, и настоящим Порядком.".</w:t>
      </w:r>
    </w:p>
    <w:p w:rsidR="005D36A4" w:rsidRPr="00805E71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805E71">
        <w:rPr>
          <w:rFonts w:eastAsiaTheme="minorHAnsi"/>
          <w:sz w:val="26"/>
          <w:szCs w:val="26"/>
          <w:lang w:eastAsia="en-US"/>
        </w:rPr>
        <w:t>Абзац второй подпункта 3.10 пункта 3 Порядка изложить в следующей редакции:</w:t>
      </w:r>
    </w:p>
    <w:p w:rsidR="005D36A4" w:rsidRPr="00805E71" w:rsidRDefault="005D36A4" w:rsidP="005D36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5E71">
        <w:rPr>
          <w:rFonts w:eastAsiaTheme="minorHAnsi"/>
          <w:sz w:val="26"/>
          <w:szCs w:val="26"/>
          <w:lang w:eastAsia="en-US"/>
        </w:rPr>
        <w:t>"1) уточнения объемов и источников финансирования муниципальной программы (подпрограммы) (приведение в соответствие с решением Совета городского округа "Город Нарьян-Мар" о бюджете муниципального образования "Городской округ "Город Нарьян-Мар" на очередной финансовый год и плановый период (далее – Решение о бюджете) не позднее 1 февраля текущего финансового года);".</w:t>
      </w:r>
    </w:p>
    <w:p w:rsidR="005D36A4" w:rsidRPr="00805E71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805E71">
        <w:rPr>
          <w:rFonts w:eastAsiaTheme="minorHAnsi"/>
          <w:sz w:val="26"/>
          <w:szCs w:val="26"/>
          <w:lang w:eastAsia="en-US"/>
        </w:rPr>
        <w:lastRenderedPageBreak/>
        <w:t>Абзац тринадцатый подпункта 3.10 пункта 3 Порядка признать утратившим силу.</w:t>
      </w:r>
    </w:p>
    <w:p w:rsidR="005D36A4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C6403F">
        <w:rPr>
          <w:rFonts w:eastAsiaTheme="minorHAnsi"/>
          <w:sz w:val="26"/>
          <w:szCs w:val="26"/>
          <w:lang w:eastAsia="en-US"/>
        </w:rPr>
        <w:t xml:space="preserve">В верхней строке таблицы Приложения </w:t>
      </w:r>
      <w:r>
        <w:rPr>
          <w:rFonts w:eastAsiaTheme="minorHAnsi"/>
          <w:sz w:val="26"/>
          <w:szCs w:val="26"/>
          <w:lang w:eastAsia="en-US"/>
        </w:rPr>
        <w:t>5</w:t>
      </w:r>
      <w:r w:rsidRPr="00C6403F">
        <w:rPr>
          <w:rFonts w:eastAsiaTheme="minorHAnsi"/>
          <w:sz w:val="26"/>
          <w:szCs w:val="26"/>
          <w:lang w:eastAsia="en-US"/>
        </w:rPr>
        <w:t xml:space="preserve"> к Порядку после слов "Источники финансирования" добавить цифр</w:t>
      </w:r>
      <w:r>
        <w:rPr>
          <w:rFonts w:eastAsiaTheme="minorHAnsi"/>
          <w:sz w:val="26"/>
          <w:szCs w:val="26"/>
          <w:lang w:eastAsia="en-US"/>
        </w:rPr>
        <w:t>у</w:t>
      </w:r>
      <w:r w:rsidRPr="00C6403F">
        <w:rPr>
          <w:rFonts w:eastAsiaTheme="minorHAnsi"/>
          <w:sz w:val="26"/>
          <w:szCs w:val="26"/>
          <w:lang w:eastAsia="en-US"/>
        </w:rPr>
        <w:t xml:space="preserve"> "&lt;</w:t>
      </w:r>
      <w:r>
        <w:rPr>
          <w:rFonts w:eastAsiaTheme="minorHAnsi"/>
          <w:sz w:val="26"/>
          <w:szCs w:val="26"/>
          <w:lang w:eastAsia="en-US"/>
        </w:rPr>
        <w:t>3</w:t>
      </w:r>
      <w:r w:rsidRPr="00C6403F">
        <w:rPr>
          <w:rFonts w:eastAsiaTheme="minorHAnsi"/>
          <w:sz w:val="26"/>
          <w:szCs w:val="26"/>
          <w:lang w:eastAsia="en-US"/>
        </w:rPr>
        <w:t>&gt;".</w:t>
      </w:r>
    </w:p>
    <w:p w:rsidR="005D36A4" w:rsidRPr="00CF7AE3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CF7AE3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5</w:t>
      </w:r>
      <w:r w:rsidRPr="00CF7AE3">
        <w:rPr>
          <w:rFonts w:eastAsiaTheme="minorHAnsi"/>
          <w:sz w:val="26"/>
          <w:szCs w:val="26"/>
          <w:lang w:eastAsia="en-US"/>
        </w:rPr>
        <w:t xml:space="preserve"> к Порядку дополнить абзацем следующего содержания:</w:t>
      </w:r>
    </w:p>
    <w:p w:rsidR="005D36A4" w:rsidRDefault="005D36A4" w:rsidP="005D36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6403F">
        <w:rPr>
          <w:rFonts w:eastAsiaTheme="minorHAnsi"/>
          <w:sz w:val="26"/>
          <w:szCs w:val="26"/>
          <w:lang w:eastAsia="en-US"/>
        </w:rPr>
        <w:t>"&lt;</w:t>
      </w:r>
      <w:r>
        <w:rPr>
          <w:rFonts w:eastAsiaTheme="minorHAnsi"/>
          <w:sz w:val="26"/>
          <w:szCs w:val="26"/>
          <w:lang w:eastAsia="en-US"/>
        </w:rPr>
        <w:t>3</w:t>
      </w:r>
      <w:r w:rsidRPr="00C6403F">
        <w:rPr>
          <w:rFonts w:eastAsiaTheme="minorHAnsi"/>
          <w:sz w:val="26"/>
          <w:szCs w:val="26"/>
          <w:lang w:eastAsia="en-US"/>
        </w:rPr>
        <w:t xml:space="preserve">&gt; в случае наличия единственного источника финансирования объем </w:t>
      </w:r>
      <w:r>
        <w:rPr>
          <w:rFonts w:eastAsiaTheme="minorHAnsi"/>
          <w:sz w:val="26"/>
          <w:szCs w:val="26"/>
          <w:lang w:eastAsia="en-US"/>
        </w:rPr>
        <w:br/>
      </w:r>
      <w:r w:rsidRPr="00C6403F">
        <w:rPr>
          <w:rFonts w:eastAsiaTheme="minorHAnsi"/>
          <w:sz w:val="26"/>
          <w:szCs w:val="26"/>
          <w:lang w:eastAsia="en-US"/>
        </w:rPr>
        <w:t>и источник финансирования указываются в одной строке с р</w:t>
      </w:r>
      <w:r>
        <w:rPr>
          <w:rFonts w:eastAsiaTheme="minorHAnsi"/>
          <w:sz w:val="26"/>
          <w:szCs w:val="26"/>
          <w:lang w:eastAsia="en-US"/>
        </w:rPr>
        <w:t>азбивкой по годам реализации.".</w:t>
      </w:r>
    </w:p>
    <w:p w:rsidR="005D36A4" w:rsidRPr="00152AB2" w:rsidRDefault="005D36A4" w:rsidP="005D36A4">
      <w:pPr>
        <w:pStyle w:val="ad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152AB2">
        <w:rPr>
          <w:rFonts w:eastAsiaTheme="minorHAnsi"/>
          <w:sz w:val="26"/>
          <w:szCs w:val="26"/>
          <w:lang w:eastAsia="en-US"/>
        </w:rPr>
        <w:t xml:space="preserve">Строки 7, </w:t>
      </w:r>
      <w:proofErr w:type="gramStart"/>
      <w:r w:rsidRPr="00152AB2">
        <w:rPr>
          <w:rFonts w:eastAsiaTheme="minorHAnsi"/>
          <w:sz w:val="26"/>
          <w:szCs w:val="26"/>
          <w:lang w:eastAsia="en-US"/>
        </w:rPr>
        <w:t>7.1.,</w:t>
      </w:r>
      <w:proofErr w:type="gramEnd"/>
      <w:r w:rsidRPr="00152AB2">
        <w:rPr>
          <w:rFonts w:eastAsiaTheme="minorHAnsi"/>
          <w:sz w:val="26"/>
          <w:szCs w:val="26"/>
          <w:lang w:eastAsia="en-US"/>
        </w:rPr>
        <w:t xml:space="preserve"> 7.2., 7.4. таблицы Приложения 14 к Порядку изложить </w:t>
      </w:r>
      <w:r>
        <w:rPr>
          <w:rFonts w:eastAsiaTheme="minorHAnsi"/>
          <w:sz w:val="26"/>
          <w:szCs w:val="26"/>
          <w:lang w:eastAsia="en-US"/>
        </w:rPr>
        <w:br/>
      </w:r>
      <w:r w:rsidRPr="00152AB2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5D36A4" w:rsidRPr="00433D96" w:rsidRDefault="005D36A4" w:rsidP="005D36A4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9651" w:type="dxa"/>
        <w:tblInd w:w="-5" w:type="dxa"/>
        <w:tblLook w:val="04A0" w:firstRow="1" w:lastRow="0" w:firstColumn="1" w:lastColumn="0" w:noHBand="0" w:noVBand="1"/>
      </w:tblPr>
      <w:tblGrid>
        <w:gridCol w:w="606"/>
        <w:gridCol w:w="2517"/>
        <w:gridCol w:w="2344"/>
        <w:gridCol w:w="1849"/>
        <w:gridCol w:w="2335"/>
      </w:tblGrid>
      <w:tr w:rsidR="005D36A4" w:rsidRPr="00001315" w:rsidTr="0079294B">
        <w:tc>
          <w:tcPr>
            <w:tcW w:w="606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517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Разработка, согласование и утверждение проектов о внесении изменений в муниципальные программы в случае приведения муниципальных программ в соответствие с Решением о бюджете:</w:t>
            </w:r>
          </w:p>
        </w:tc>
        <w:tc>
          <w:tcPr>
            <w:tcW w:w="2344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9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35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</w:p>
        </w:tc>
      </w:tr>
      <w:tr w:rsidR="005D36A4" w:rsidRPr="00001315" w:rsidTr="0079294B">
        <w:tc>
          <w:tcPr>
            <w:tcW w:w="606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7.1.</w:t>
            </w:r>
          </w:p>
        </w:tc>
        <w:tc>
          <w:tcPr>
            <w:tcW w:w="2517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 подготовка и направление информации об уточнении объемов и источников финансирования подпрограмм</w:t>
            </w:r>
          </w:p>
        </w:tc>
        <w:tc>
          <w:tcPr>
            <w:tcW w:w="2344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Соисполнители</w:t>
            </w:r>
          </w:p>
        </w:tc>
        <w:tc>
          <w:tcPr>
            <w:tcW w:w="1849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Не позднее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15 января текущего финансового года</w:t>
            </w:r>
          </w:p>
        </w:tc>
        <w:tc>
          <w:tcPr>
            <w:tcW w:w="2335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Ответственные исполнители</w:t>
            </w:r>
          </w:p>
        </w:tc>
      </w:tr>
      <w:tr w:rsidR="005D36A4" w:rsidRPr="00001315" w:rsidTr="0079294B">
        <w:tc>
          <w:tcPr>
            <w:tcW w:w="606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7.2.</w:t>
            </w:r>
          </w:p>
        </w:tc>
        <w:tc>
          <w:tcPr>
            <w:tcW w:w="2517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 разработка и согласование проектов о внесении изменений в муниципальные программы</w:t>
            </w:r>
          </w:p>
        </w:tc>
        <w:tc>
          <w:tcPr>
            <w:tcW w:w="2344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Ответственные исполнители</w:t>
            </w:r>
          </w:p>
        </w:tc>
        <w:tc>
          <w:tcPr>
            <w:tcW w:w="1849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Не позднее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20 января текущего финансового года</w:t>
            </w:r>
          </w:p>
        </w:tc>
        <w:tc>
          <w:tcPr>
            <w:tcW w:w="2335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Согласование проекта с: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 Управлением финансов Администрации МО "Городской округ "Город Нарьян-Мар";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 управлением экономического и инвестиционного развития Администрации муниципального образования "Городской округ "Город Нарьян-Мар";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 xml:space="preserve">- правовым </w:t>
            </w:r>
            <w:r w:rsidRPr="00001315">
              <w:rPr>
                <w:rFonts w:eastAsiaTheme="minorHAnsi"/>
                <w:lang w:eastAsia="en-US"/>
              </w:rPr>
              <w:lastRenderedPageBreak/>
              <w:t>управлением Администрации муниципального образования "Городской округ "Город Нарьян-Мар";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 отделом бухгалтерского учета и отчетности Администрации муниципального образования "Городской округ "Город Нарьян-Мар"</w:t>
            </w:r>
          </w:p>
        </w:tc>
      </w:tr>
      <w:tr w:rsidR="005D36A4" w:rsidRPr="00001315" w:rsidTr="0079294B">
        <w:tc>
          <w:tcPr>
            <w:tcW w:w="606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lastRenderedPageBreak/>
              <w:t>7.4.</w:t>
            </w:r>
          </w:p>
        </w:tc>
        <w:tc>
          <w:tcPr>
            <w:tcW w:w="2517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- утверждение проектов о внесении изменений в муниципальные программы</w:t>
            </w:r>
          </w:p>
        </w:tc>
        <w:tc>
          <w:tcPr>
            <w:tcW w:w="2344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Ответственные исполнители</w:t>
            </w:r>
          </w:p>
        </w:tc>
        <w:tc>
          <w:tcPr>
            <w:tcW w:w="1849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Не позднее</w:t>
            </w:r>
          </w:p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1 февраля текущего финансового года</w:t>
            </w:r>
          </w:p>
        </w:tc>
        <w:tc>
          <w:tcPr>
            <w:tcW w:w="2335" w:type="dxa"/>
          </w:tcPr>
          <w:p w:rsidR="005D36A4" w:rsidRPr="00001315" w:rsidRDefault="005D36A4" w:rsidP="0079294B">
            <w:pPr>
              <w:pStyle w:val="ad"/>
              <w:tabs>
                <w:tab w:val="left" w:pos="1276"/>
              </w:tabs>
              <w:autoSpaceDE w:val="0"/>
              <w:autoSpaceDN w:val="0"/>
              <w:adjustRightInd w:val="0"/>
              <w:ind w:left="61"/>
              <w:rPr>
                <w:rFonts w:eastAsiaTheme="minorHAnsi"/>
                <w:lang w:eastAsia="en-US"/>
              </w:rPr>
            </w:pPr>
            <w:r w:rsidRPr="00001315">
              <w:rPr>
                <w:rFonts w:eastAsiaTheme="minorHAnsi"/>
                <w:lang w:eastAsia="en-US"/>
              </w:rPr>
              <w:t>Управление финансов Администрации МО "Городской округ "Город Нарьян-Мар"</w:t>
            </w:r>
          </w:p>
        </w:tc>
      </w:tr>
    </w:tbl>
    <w:p w:rsidR="005D36A4" w:rsidRDefault="005D36A4" w:rsidP="005D36A4">
      <w:pPr>
        <w:tabs>
          <w:tab w:val="left" w:pos="1276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5D36A4" w:rsidRDefault="005D36A4" w:rsidP="005D36A4">
      <w:pPr>
        <w:pStyle w:val="a5"/>
        <w:tabs>
          <w:tab w:val="left" w:pos="0"/>
          <w:tab w:val="left" w:pos="1134"/>
        </w:tabs>
        <w:ind w:firstLine="709"/>
        <w:rPr>
          <w:bCs/>
        </w:rPr>
      </w:pPr>
      <w:r>
        <w:t>2.</w:t>
      </w:r>
      <w:r>
        <w:tab/>
        <w:t xml:space="preserve">Настоящее постановление вступает в силу </w:t>
      </w:r>
      <w:r w:rsidRPr="006A3B71">
        <w:t>после его официального опубликования</w:t>
      </w:r>
      <w:r>
        <w:t>.</w:t>
      </w:r>
    </w:p>
    <w:p w:rsidR="001D210D" w:rsidRPr="00BB2CAD" w:rsidRDefault="001D210D" w:rsidP="0057386F">
      <w:pPr>
        <w:jc w:val="both"/>
      </w:pPr>
      <w:bookmarkStart w:id="1" w:name="_GoBack"/>
      <w:bookmarkEnd w:id="1"/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001315">
          <w:headerReference w:type="default" r:id="rId11"/>
          <w:type w:val="continuous"/>
          <w:pgSz w:w="11905" w:h="16838" w:code="9"/>
          <w:pgMar w:top="1134" w:right="567" w:bottom="1418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E6" w:rsidRDefault="005F37E6" w:rsidP="00693317">
      <w:r>
        <w:separator/>
      </w:r>
    </w:p>
  </w:endnote>
  <w:endnote w:type="continuationSeparator" w:id="0">
    <w:p w:rsidR="005F37E6" w:rsidRDefault="005F37E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E6" w:rsidRDefault="005F37E6" w:rsidP="00693317">
      <w:r>
        <w:separator/>
      </w:r>
    </w:p>
  </w:footnote>
  <w:footnote w:type="continuationSeparator" w:id="0">
    <w:p w:rsidR="005F37E6" w:rsidRDefault="005F37E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15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357D0C"/>
    <w:multiLevelType w:val="multilevel"/>
    <w:tmpl w:val="76AE85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19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4"/>
  </w:num>
  <w:num w:numId="18">
    <w:abstractNumId w:val="17"/>
  </w:num>
  <w:num w:numId="19">
    <w:abstractNumId w:val="27"/>
  </w:num>
  <w:num w:numId="20">
    <w:abstractNumId w:val="32"/>
  </w:num>
  <w:num w:numId="21">
    <w:abstractNumId w:val="18"/>
  </w:num>
  <w:num w:numId="22">
    <w:abstractNumId w:val="28"/>
  </w:num>
  <w:num w:numId="23">
    <w:abstractNumId w:val="3"/>
  </w:num>
  <w:num w:numId="24">
    <w:abstractNumId w:val="21"/>
  </w:num>
  <w:num w:numId="25">
    <w:abstractNumId w:val="13"/>
  </w:num>
  <w:num w:numId="26">
    <w:abstractNumId w:val="6"/>
  </w:num>
  <w:num w:numId="27">
    <w:abstractNumId w:val="33"/>
  </w:num>
  <w:num w:numId="28">
    <w:abstractNumId w:val="26"/>
  </w:num>
  <w:num w:numId="29">
    <w:abstractNumId w:val="22"/>
  </w:num>
  <w:num w:numId="30">
    <w:abstractNumId w:val="23"/>
  </w:num>
  <w:num w:numId="31">
    <w:abstractNumId w:val="37"/>
  </w:num>
  <w:num w:numId="32">
    <w:abstractNumId w:val="16"/>
  </w:num>
  <w:num w:numId="33">
    <w:abstractNumId w:val="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15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6A4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1EA711C8D9E9830F5141BD75436C02F77BE8918EB01CF91B80695677E5E4CDD7CA817EB03BD0D1A0478DFA0CFCB4E2CDH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A58E9ECD214B62E5956B3FF0EFC7C9B9C7DABE997B2F81BC870A4B5EA7D5398E708798F43B294DLA0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D5086-C802-46DF-ADE6-3A73C3B9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2026-06-11T06:05:00Z</cp:lastPrinted>
  <dcterms:created xsi:type="dcterms:W3CDTF">2026-06-11T06:04:00Z</dcterms:created>
  <dcterms:modified xsi:type="dcterms:W3CDTF">2026-06-11T06:06:00Z</dcterms:modified>
</cp:coreProperties>
</file>