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2549" w:rsidP="00D52549">
            <w:pPr>
              <w:ind w:left="-108" w:right="-108"/>
              <w:jc w:val="center"/>
            </w:pPr>
            <w:bookmarkStart w:id="0" w:name="ТекстовоеПоле7"/>
            <w:r>
              <w:t>26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52549" w:rsidP="00D52549">
            <w:pPr>
              <w:ind w:left="-38" w:firstLine="38"/>
              <w:jc w:val="center"/>
            </w:pPr>
            <w:r>
              <w:t>462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30DC6" w:rsidRDefault="00D52549" w:rsidP="00D52549">
      <w:pPr>
        <w:ind w:right="4250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D52549" w:rsidRDefault="00D52549" w:rsidP="009060DC">
      <w:pPr>
        <w:jc w:val="both"/>
        <w:rPr>
          <w:b/>
          <w:bCs/>
          <w:sz w:val="26"/>
        </w:rPr>
      </w:pPr>
    </w:p>
    <w:p w:rsidR="00D52549" w:rsidRDefault="00D52549" w:rsidP="009060DC">
      <w:pPr>
        <w:jc w:val="both"/>
        <w:rPr>
          <w:b/>
          <w:bCs/>
          <w:sz w:val="26"/>
        </w:rPr>
      </w:pPr>
    </w:p>
    <w:p w:rsidR="00D52549" w:rsidRPr="00D32037" w:rsidRDefault="00D52549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453,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  <w:r w:rsidRPr="00D32037">
        <w:rPr>
          <w:sz w:val="26"/>
          <w:szCs w:val="26"/>
        </w:rPr>
        <w:t xml:space="preserve"> в соответствие</w:t>
      </w:r>
      <w:r>
        <w:rPr>
          <w:sz w:val="26"/>
          <w:szCs w:val="26"/>
        </w:rPr>
        <w:t xml:space="preserve">  </w:t>
      </w:r>
      <w:r w:rsidRPr="00D32037">
        <w:rPr>
          <w:sz w:val="26"/>
          <w:szCs w:val="26"/>
        </w:rPr>
        <w:t xml:space="preserve"> с </w:t>
      </w:r>
      <w:hyperlink r:id="rId9" w:history="1">
        <w:r w:rsidRPr="00D32037">
          <w:rPr>
            <w:sz w:val="26"/>
            <w:szCs w:val="26"/>
          </w:rPr>
          <w:t>решени</w:t>
        </w:r>
        <w:r>
          <w:rPr>
            <w:sz w:val="26"/>
            <w:szCs w:val="26"/>
          </w:rPr>
          <w:t>ем</w:t>
        </w:r>
      </w:hyperlink>
      <w:r w:rsidRPr="00D32037">
        <w:rPr>
          <w:sz w:val="26"/>
          <w:szCs w:val="26"/>
        </w:rPr>
        <w:t xml:space="preserve"> Совета городского округа "Город Нарьян-Мар" от </w:t>
      </w:r>
      <w:r>
        <w:rPr>
          <w:sz w:val="26"/>
          <w:szCs w:val="26"/>
        </w:rPr>
        <w:t>11</w:t>
      </w:r>
      <w:r w:rsidRPr="00D32037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D3203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D32037">
        <w:rPr>
          <w:sz w:val="26"/>
          <w:szCs w:val="26"/>
        </w:rPr>
        <w:t xml:space="preserve"> N </w:t>
      </w:r>
      <w:r>
        <w:rPr>
          <w:sz w:val="26"/>
          <w:szCs w:val="26"/>
        </w:rPr>
        <w:t>97</w:t>
      </w:r>
      <w:r w:rsidRPr="007E02A3">
        <w:rPr>
          <w:sz w:val="26"/>
          <w:szCs w:val="26"/>
        </w:rPr>
        <w:t>-</w:t>
      </w:r>
      <w:r>
        <w:rPr>
          <w:sz w:val="26"/>
          <w:szCs w:val="26"/>
        </w:rPr>
        <w:t xml:space="preserve">р          </w:t>
      </w:r>
      <w:r w:rsidRPr="00AB452D">
        <w:rPr>
          <w:sz w:val="26"/>
          <w:szCs w:val="26"/>
        </w:rPr>
        <w:t xml:space="preserve">"О внесении изменений в решение "О бюджете </w:t>
      </w:r>
      <w:r w:rsidRPr="00B63CE7">
        <w:rPr>
          <w:sz w:val="26"/>
          <w:szCs w:val="26"/>
        </w:rPr>
        <w:t>муниципального образования</w:t>
      </w:r>
      <w:r w:rsidRPr="00AB452D">
        <w:rPr>
          <w:sz w:val="26"/>
          <w:szCs w:val="26"/>
        </w:rPr>
        <w:t xml:space="preserve"> "Городской округ "Город Нарьян-Мар" на 20</w:t>
      </w:r>
      <w:r>
        <w:rPr>
          <w:sz w:val="26"/>
          <w:szCs w:val="26"/>
        </w:rPr>
        <w:t>20</w:t>
      </w:r>
      <w:r w:rsidRPr="00AB452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B452D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B452D">
        <w:rPr>
          <w:sz w:val="26"/>
          <w:szCs w:val="26"/>
        </w:rPr>
        <w:t xml:space="preserve"> годов" </w:t>
      </w:r>
      <w:r w:rsidRPr="00311578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311578">
        <w:rPr>
          <w:sz w:val="26"/>
          <w:szCs w:val="26"/>
        </w:rPr>
        <w:t xml:space="preserve"> "Городской округ "Город Нарьян-Мар"</w:t>
      </w:r>
    </w:p>
    <w:p w:rsidR="00D52549" w:rsidRDefault="00D52549" w:rsidP="00D52549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D52549" w:rsidRPr="00091003" w:rsidRDefault="00D52549" w:rsidP="00D52549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D52549" w:rsidRPr="00091003" w:rsidRDefault="00D52549" w:rsidP="00D52549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D52549" w:rsidRPr="00091003" w:rsidRDefault="00D52549" w:rsidP="00D52549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>согласно Приложению.</w:t>
      </w:r>
    </w:p>
    <w:p w:rsidR="00D52549" w:rsidRPr="00114207" w:rsidRDefault="00D52549" w:rsidP="00D52549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D52549" w:rsidRDefault="00D52549" w:rsidP="009060DC">
      <w:pPr>
        <w:jc w:val="both"/>
        <w:rPr>
          <w:b/>
          <w:bCs/>
          <w:sz w:val="26"/>
        </w:rPr>
      </w:pPr>
    </w:p>
    <w:p w:rsidR="00D52549" w:rsidRDefault="00D52549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4"/>
        <w:gridCol w:w="4844"/>
      </w:tblGrid>
      <w:tr w:rsidR="001E0E2C" w:rsidTr="005104BC">
        <w:trPr>
          <w:trHeight w:val="97"/>
        </w:trPr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52549" w:rsidRDefault="00D52549">
      <w:pPr>
        <w:spacing w:after="200" w:line="276" w:lineRule="auto"/>
      </w:pPr>
      <w:r>
        <w:br w:type="page"/>
      </w:r>
    </w:p>
    <w:p w:rsidR="00D52549" w:rsidRPr="00D52549" w:rsidRDefault="00D52549" w:rsidP="00091D6C">
      <w:pPr>
        <w:ind w:left="5103"/>
      </w:pPr>
      <w:r w:rsidRPr="00D52549">
        <w:rPr>
          <w:sz w:val="25"/>
          <w:szCs w:val="25"/>
        </w:rPr>
        <w:lastRenderedPageBreak/>
        <w:t>Приложение</w:t>
      </w:r>
    </w:p>
    <w:p w:rsidR="00D52549" w:rsidRPr="00D52549" w:rsidRDefault="00D52549" w:rsidP="00091D6C">
      <w:pPr>
        <w:autoSpaceDE w:val="0"/>
        <w:autoSpaceDN w:val="0"/>
        <w:adjustRightInd w:val="0"/>
        <w:ind w:left="5103"/>
        <w:rPr>
          <w:sz w:val="25"/>
          <w:szCs w:val="25"/>
        </w:rPr>
      </w:pPr>
      <w:r w:rsidRPr="00D52549">
        <w:rPr>
          <w:sz w:val="25"/>
          <w:szCs w:val="25"/>
        </w:rPr>
        <w:t>к постановлению Администрации муниципального образования "Городской округ "Город Нарьян-Мар"</w:t>
      </w:r>
      <w:r w:rsidR="00091D6C">
        <w:rPr>
          <w:sz w:val="25"/>
          <w:szCs w:val="25"/>
        </w:rPr>
        <w:t xml:space="preserve"> </w:t>
      </w:r>
      <w:r w:rsidRPr="00D52549">
        <w:rPr>
          <w:sz w:val="25"/>
          <w:szCs w:val="25"/>
        </w:rPr>
        <w:t xml:space="preserve">от </w:t>
      </w:r>
      <w:r w:rsidR="00091D6C">
        <w:rPr>
          <w:sz w:val="25"/>
          <w:szCs w:val="25"/>
        </w:rPr>
        <w:t xml:space="preserve">26.06.2020 </w:t>
      </w:r>
      <w:r w:rsidRPr="00D52549">
        <w:rPr>
          <w:sz w:val="25"/>
          <w:szCs w:val="25"/>
        </w:rPr>
        <w:t xml:space="preserve">№ </w:t>
      </w:r>
      <w:r w:rsidR="00091D6C">
        <w:rPr>
          <w:sz w:val="25"/>
          <w:szCs w:val="25"/>
        </w:rPr>
        <w:t>462</w:t>
      </w:r>
    </w:p>
    <w:p w:rsidR="00D52549" w:rsidRPr="00D52549" w:rsidRDefault="00D52549" w:rsidP="00D52549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D52549" w:rsidRPr="00D52549" w:rsidRDefault="00D52549" w:rsidP="00D52549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D52549" w:rsidRPr="00D52549" w:rsidRDefault="00D52549" w:rsidP="00D5254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52549">
        <w:rPr>
          <w:sz w:val="26"/>
          <w:szCs w:val="26"/>
        </w:rPr>
        <w:t xml:space="preserve">Изменения в </w:t>
      </w:r>
      <w:r w:rsidRPr="00D52549">
        <w:rPr>
          <w:sz w:val="26"/>
          <w:szCs w:val="22"/>
        </w:rPr>
        <w:t>муниципальную программу</w:t>
      </w:r>
    </w:p>
    <w:p w:rsidR="00D52549" w:rsidRPr="00D52549" w:rsidRDefault="00D52549" w:rsidP="00D52549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D52549">
        <w:rPr>
          <w:bCs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D52549" w:rsidRPr="00D52549" w:rsidRDefault="00D52549" w:rsidP="00D52549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D52549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D52549" w:rsidRPr="00D52549" w:rsidRDefault="00D52549" w:rsidP="00D52549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D52549" w:rsidRPr="00D52549" w:rsidRDefault="00D52549" w:rsidP="00410B62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52549"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(далее - Программа) строку "Объемы и источники финансирования муниципальной программы" изложить в следующей редакции:</w:t>
      </w:r>
    </w:p>
    <w:p w:rsidR="00D52549" w:rsidRPr="00D52549" w:rsidRDefault="00D52549" w:rsidP="00D52549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D52549" w:rsidRPr="00D52549" w:rsidTr="00091D6C">
        <w:trPr>
          <w:trHeight w:val="87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D52549">
              <w:rPr>
                <w:sz w:val="26"/>
                <w:szCs w:val="26"/>
              </w:rPr>
              <w:br/>
            </w:r>
            <w:r w:rsidRPr="00D52549">
              <w:rPr>
                <w:bCs/>
                <w:sz w:val="26"/>
                <w:szCs w:val="26"/>
              </w:rPr>
              <w:t xml:space="preserve">2 021 375,8 </w:t>
            </w:r>
            <w:r w:rsidRPr="00D52549">
              <w:rPr>
                <w:sz w:val="26"/>
                <w:szCs w:val="26"/>
              </w:rPr>
              <w:t>тыс. рублей, в том числе по годам: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2019 год – </w:t>
            </w:r>
            <w:r w:rsidRPr="00D52549">
              <w:rPr>
                <w:bCs/>
                <w:sz w:val="26"/>
                <w:szCs w:val="26"/>
              </w:rPr>
              <w:t>726 033,4</w:t>
            </w:r>
            <w:r w:rsidRPr="00D52549">
              <w:rPr>
                <w:sz w:val="26"/>
                <w:szCs w:val="26"/>
              </w:rPr>
              <w:t xml:space="preserve">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455 345,1 тыс. руб.;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272 404,9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271 648,9 тыс. руб.; 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2023 год – 295 943,5 тыс. руб. 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Из них: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D52549">
              <w:rPr>
                <w:sz w:val="26"/>
                <w:szCs w:val="26"/>
              </w:rPr>
              <w:br/>
              <w:t xml:space="preserve">из окружного бюджета составляет 673 865,4 тыс. рублей, </w:t>
            </w:r>
            <w:r w:rsidRPr="00D52549">
              <w:rPr>
                <w:sz w:val="26"/>
                <w:szCs w:val="26"/>
              </w:rPr>
              <w:br/>
              <w:t>в том числе по годам: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413 898,4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180 359,0 тыс. руб.;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10 103,1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9 887,1 тыс. руб.; 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59 617,8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1 346 654,3 тыс. рублей, </w:t>
            </w:r>
            <w:r w:rsidRPr="00D52549">
              <w:rPr>
                <w:sz w:val="26"/>
                <w:szCs w:val="26"/>
              </w:rPr>
              <w:br/>
              <w:t>в том числе по годам: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311 785,4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274 583,8 тыс. руб.;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262 301,8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261 761,8 тыс. руб.; 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236 221,5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иные источники – 856,1 тыс. рублей, в том числе по годам: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349,6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402,3 тыс. руб.;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0,0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0,0 тыс. руб.; 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sz w:val="26"/>
                <w:szCs w:val="26"/>
              </w:rPr>
              <w:t>2023 год – 104,2 тыс. руб.</w:t>
            </w:r>
          </w:p>
        </w:tc>
      </w:tr>
    </w:tbl>
    <w:p w:rsidR="00D52549" w:rsidRPr="00D52549" w:rsidRDefault="00D52549" w:rsidP="00D52549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Pr="00D52549" w:rsidRDefault="00D52549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 xml:space="preserve">2. В паспорте Подпрограммы 1 строку "Объемы и источники финансирования подпрограммы" </w:t>
      </w:r>
      <w:r w:rsidRPr="00D52549">
        <w:rPr>
          <w:sz w:val="26"/>
          <w:szCs w:val="26"/>
          <w:lang w:eastAsia="en-US"/>
        </w:rPr>
        <w:t>изложить в следующей редакции:</w:t>
      </w:r>
    </w:p>
    <w:p w:rsidR="00D52549" w:rsidRPr="00D52549" w:rsidRDefault="00D52549" w:rsidP="00D52549">
      <w:pPr>
        <w:autoSpaceDE w:val="0"/>
        <w:autoSpaceDN w:val="0"/>
        <w:adjustRightInd w:val="0"/>
        <w:ind w:firstLine="539"/>
        <w:jc w:val="both"/>
        <w:rPr>
          <w:sz w:val="26"/>
          <w:szCs w:val="26"/>
          <w:shd w:val="clear" w:color="auto" w:fill="FBFBFB"/>
        </w:rPr>
      </w:pPr>
      <w:r w:rsidRPr="00D52549">
        <w:rPr>
          <w:sz w:val="26"/>
          <w:szCs w:val="26"/>
          <w:lang w:eastAsia="en-US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52549" w:rsidRPr="00D52549" w:rsidTr="00091D6C">
        <w:trPr>
          <w:trHeight w:val="1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Общий объем финансирования Подпрограммы 1 составляет   306 495,1 тыс. рублей, в том числе по годам: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129 739,6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82 404,8 тыс. руб.;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39 474,1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39 501,3 тыс. руб.; 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15 375,3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Из них: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за счет средств </w:t>
            </w:r>
            <w:r w:rsidRPr="00D52549">
              <w:rPr>
                <w:sz w:val="26"/>
                <w:szCs w:val="26"/>
              </w:rPr>
              <w:br/>
              <w:t xml:space="preserve">из окружного бюджета составляет 104 964,3 тыс. рублей, </w:t>
            </w:r>
            <w:r w:rsidRPr="00D52549">
              <w:rPr>
                <w:sz w:val="26"/>
                <w:szCs w:val="26"/>
              </w:rPr>
              <w:br/>
              <w:t>в том числе по годам: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67 876,9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37 087,4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за счет средств бюджета МО "Городской округ "Город Нарьян-Мар"– 201 530,8 тыс. рублей, в том числе по годам: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61 862,7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45 317,4 тыс. руб.;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39 474,1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39 501,3 тыс. руб.; 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15 375,3 тыс. руб.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Pr="00D52549" w:rsidRDefault="00D52549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 xml:space="preserve">3. В паспорте Подпрограммы 2 строку "Объемы и источники финансирования подпрограммы" </w:t>
      </w:r>
      <w:r w:rsidRPr="00D52549">
        <w:rPr>
          <w:sz w:val="26"/>
          <w:szCs w:val="26"/>
          <w:lang w:eastAsia="en-US"/>
        </w:rPr>
        <w:t>изложить в следующей редакции:</w:t>
      </w:r>
    </w:p>
    <w:p w:rsidR="00D52549" w:rsidRPr="00D52549" w:rsidRDefault="00D52549" w:rsidP="00D52549">
      <w:pPr>
        <w:textAlignment w:val="baseline"/>
        <w:rPr>
          <w:rFonts w:ascii="inherit" w:hAnsi="inherit"/>
        </w:rPr>
      </w:pPr>
      <w:r w:rsidRPr="00D52549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D52549" w:rsidRPr="00D52549" w:rsidTr="00091D6C">
        <w:tc>
          <w:tcPr>
            <w:tcW w:w="2273" w:type="dxa"/>
            <w:shd w:val="clear" w:color="auto" w:fill="FFFFFF"/>
            <w:hideMark/>
          </w:tcPr>
          <w:p w:rsidR="00D52549" w:rsidRPr="00D52549" w:rsidRDefault="00D52549" w:rsidP="00D52549">
            <w:pPr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Объемы и источники финансирования</w:t>
            </w:r>
          </w:p>
          <w:p w:rsidR="00D52549" w:rsidRPr="00D52549" w:rsidRDefault="00D52549" w:rsidP="00D52549">
            <w:pPr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Общий объем финансирования Подпрограммы 2 – 79 119,8 тыс. рублей, в том числе по годам:</w:t>
            </w:r>
          </w:p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14 964,1 тыс. рублей;</w:t>
            </w:r>
          </w:p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11 342,3 тыс. рублей;</w:t>
            </w:r>
          </w:p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12 256,0 тыс. рублей;</w:t>
            </w:r>
          </w:p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2022 год – 12 545,8 тыс. рублей;</w:t>
            </w:r>
          </w:p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28 011,6 тыс. рублей.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Из них: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за счет средств бюджета МО "Городской округ "Город Нарьян-Мар" 79 119,8 тыс. рублей, в том числе по годам:</w:t>
            </w:r>
          </w:p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14 964,1 тыс. рублей;</w:t>
            </w:r>
          </w:p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11 342,3 тыс. рублей;</w:t>
            </w:r>
          </w:p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12 256,0 тыс. рублей;</w:t>
            </w:r>
          </w:p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2022 год – 12 545,8 тыс. рублей;</w:t>
            </w:r>
          </w:p>
          <w:p w:rsidR="00D52549" w:rsidRPr="00D52549" w:rsidRDefault="00D52549" w:rsidP="00D52549">
            <w:pPr>
              <w:jc w:val="both"/>
              <w:textAlignment w:val="baseline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28 011,6 тыс. рублей.</w:t>
            </w:r>
          </w:p>
        </w:tc>
      </w:tr>
    </w:tbl>
    <w:p w:rsidR="00D52549" w:rsidRPr="00D52549" w:rsidRDefault="00D52549" w:rsidP="00D52549">
      <w:pPr>
        <w:jc w:val="right"/>
        <w:textAlignment w:val="baseline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Default="00D52549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2549">
        <w:rPr>
          <w:sz w:val="26"/>
          <w:szCs w:val="26"/>
        </w:rPr>
        <w:t xml:space="preserve">4. В паспорте Подпрограммы 3 строку "Объемы и источники финансирования подпрограммы" </w:t>
      </w:r>
      <w:r w:rsidRPr="00D52549">
        <w:rPr>
          <w:sz w:val="26"/>
          <w:szCs w:val="26"/>
          <w:lang w:eastAsia="en-US"/>
        </w:rPr>
        <w:t>изложить в следующей редакции:</w:t>
      </w:r>
    </w:p>
    <w:p w:rsidR="00410B62" w:rsidRDefault="00410B62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0B62" w:rsidRDefault="00410B62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0B62" w:rsidRDefault="00410B62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0B62" w:rsidRDefault="00410B62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2770" w:rsidRDefault="00BF2770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25AE" w:rsidRPr="00D52549" w:rsidRDefault="00EA25AE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2549" w:rsidRPr="00D52549" w:rsidRDefault="00D52549" w:rsidP="00D52549">
      <w:pPr>
        <w:autoSpaceDE w:val="0"/>
        <w:autoSpaceDN w:val="0"/>
        <w:adjustRightInd w:val="0"/>
        <w:rPr>
          <w:bCs/>
          <w:sz w:val="26"/>
          <w:szCs w:val="22"/>
        </w:rPr>
      </w:pPr>
      <w:r w:rsidRPr="00D52549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D52549" w:rsidRPr="00D52549" w:rsidTr="00091D6C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Общий объем финансирования Подпрограммы 3 составляет 824 203,3 тыс. рублей, в том числе по годам: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277 973,1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147 102,7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119 011,0</w:t>
            </w:r>
            <w:r w:rsidRPr="00D525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52549">
              <w:rPr>
                <w:sz w:val="26"/>
                <w:szCs w:val="26"/>
              </w:rPr>
              <w:t>тыс. руб.;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2022 год – 114 539,9 тыс. руб.;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-  165 576,6 тыс. руб.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Из них: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D52549">
              <w:rPr>
                <w:sz w:val="26"/>
                <w:szCs w:val="26"/>
              </w:rPr>
              <w:br/>
              <w:t xml:space="preserve">из окружного бюджета составляет 231 520,6 тыс. рублей, </w:t>
            </w:r>
            <w:r w:rsidRPr="00D52549">
              <w:rPr>
                <w:sz w:val="26"/>
                <w:szCs w:val="26"/>
              </w:rPr>
              <w:br/>
              <w:t>в том числе по годам: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150 962,4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30 940,4 тыс. руб.;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0,0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0,0 тыс. руб.; 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49 617,8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592 682,7 тыс. рублей, </w:t>
            </w:r>
            <w:r w:rsidRPr="00D52549">
              <w:rPr>
                <w:sz w:val="26"/>
                <w:szCs w:val="26"/>
              </w:rPr>
              <w:br/>
              <w:t>в том числе по годам: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127 010,7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116 162,3 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119 011,0</w:t>
            </w:r>
            <w:r w:rsidRPr="00D525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52549">
              <w:rPr>
                <w:sz w:val="26"/>
                <w:szCs w:val="26"/>
              </w:rPr>
              <w:t>тыс. руб.;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114 539,9 тыс. руб.; </w:t>
            </w:r>
          </w:p>
          <w:p w:rsidR="00D52549" w:rsidRPr="00D52549" w:rsidRDefault="00D52549" w:rsidP="00D52549">
            <w:pPr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115 958,8 тыс. руб.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Pr="00D52549" w:rsidRDefault="00D52549" w:rsidP="00D52549">
      <w:pPr>
        <w:tabs>
          <w:tab w:val="left" w:pos="600"/>
        </w:tabs>
        <w:rPr>
          <w:sz w:val="26"/>
          <w:szCs w:val="26"/>
        </w:rPr>
      </w:pPr>
      <w:r w:rsidRPr="00D52549">
        <w:rPr>
          <w:sz w:val="26"/>
          <w:szCs w:val="26"/>
        </w:rPr>
        <w:tab/>
        <w:t>5. В паспорте Подпрограммы 4 строку "Объемы и источники финансирования подпрограммы" изложить в следующей редакции:</w:t>
      </w:r>
    </w:p>
    <w:p w:rsidR="00D52549" w:rsidRPr="00D52549" w:rsidRDefault="00D52549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2549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D52549" w:rsidRPr="00D52549" w:rsidTr="00091D6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77 215,7 тыс. рублей, в том числе по годам: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2019 год - 38 909,8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2020 год – 24 369,7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2021 год – 0,0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2023 год – 13 936,2 тыс. руб.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Подпрограммы 4 за счет средств из окружного бюджета составляет 62 877,7 тыс. рублей, в том числе по годам: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2019 год - 33 564,8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2020 год – 19 312,9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2021 год – 0,0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2023 год - 10 000,0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13 481,9 тыс. рублей, в том числе по годам: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2019 год - 4 995,4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2021 год - 0,0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2023 год – 3 832,0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иные источники – 856,1 тыс. рублей, в том числе по годам: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2019 год - 349,6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2020 год – 402,3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2021 год - 0,0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2023 год - 104,2 тыс. руб.</w:t>
            </w:r>
          </w:p>
        </w:tc>
      </w:tr>
    </w:tbl>
    <w:p w:rsidR="00D52549" w:rsidRPr="00D52549" w:rsidRDefault="00D52549" w:rsidP="00D52549">
      <w:pPr>
        <w:tabs>
          <w:tab w:val="left" w:pos="600"/>
        </w:tabs>
        <w:rPr>
          <w:sz w:val="26"/>
          <w:szCs w:val="26"/>
          <w:lang w:eastAsia="en-US"/>
        </w:rPr>
      </w:pPr>
      <w:r w:rsidRPr="00D52549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".</w:t>
      </w:r>
    </w:p>
    <w:p w:rsidR="00D52549" w:rsidRPr="00D52549" w:rsidRDefault="00D52549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 xml:space="preserve">6. В паспорте Подпрограммы 5 строку "Объемы и источники финансирования подпрограммы" </w:t>
      </w:r>
      <w:r w:rsidRPr="00D52549">
        <w:rPr>
          <w:sz w:val="26"/>
          <w:szCs w:val="26"/>
          <w:lang w:eastAsia="en-US"/>
        </w:rPr>
        <w:t>изложить в следующей редакции:</w:t>
      </w:r>
    </w:p>
    <w:p w:rsidR="00D52549" w:rsidRPr="00D52549" w:rsidRDefault="00D52549" w:rsidP="00D52549">
      <w:pPr>
        <w:tabs>
          <w:tab w:val="left" w:pos="600"/>
        </w:tabs>
        <w:rPr>
          <w:b/>
          <w:bCs/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D52549" w:rsidRPr="00D52549" w:rsidTr="00091D6C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D52549">
              <w:rPr>
                <w:sz w:val="26"/>
                <w:szCs w:val="26"/>
              </w:rPr>
              <w:br/>
              <w:t>461 367,0 тыс. рублей, в том числе по годам: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105 877,2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96 656,1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91 089,9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94 700,0 тыс. руб.; 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73 043,8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Из них: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Объем финансирования Подпрограммы 5 за счет средств из окружного бюджета составляет 3 676,4 тыс. рублей, в том числе по годам: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3 496,4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90,0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60,0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30,0 тыс. руб.; 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0,0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за счет средств бюджета МО "Городской округ "Город Нарьян-Мар" составляет 457 690,6 тыс. рублей, в том числе по годам: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2019 год – 102 380,8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2020 год – 96 566,1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2021 год – 91 029,9 тыс. руб.;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 xml:space="preserve">2022 год – 94 670,0 тыс. руб.; </w:t>
            </w:r>
          </w:p>
          <w:p w:rsidR="00D52549" w:rsidRPr="00D52549" w:rsidRDefault="00D52549" w:rsidP="00D52549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2023 год – 73 043,8 тыс. руб.</w:t>
            </w:r>
          </w:p>
        </w:tc>
      </w:tr>
    </w:tbl>
    <w:p w:rsidR="00D52549" w:rsidRPr="00D52549" w:rsidRDefault="00D52549" w:rsidP="00D52549">
      <w:pPr>
        <w:tabs>
          <w:tab w:val="left" w:pos="600"/>
        </w:tabs>
        <w:rPr>
          <w:sz w:val="26"/>
          <w:szCs w:val="26"/>
        </w:rPr>
      </w:pPr>
      <w:r w:rsidRPr="00D52549">
        <w:rPr>
          <w:sz w:val="26"/>
          <w:szCs w:val="26"/>
        </w:rPr>
        <w:t xml:space="preserve">                                                                                                                                               ".</w:t>
      </w:r>
    </w:p>
    <w:p w:rsidR="00D52549" w:rsidRPr="00D52549" w:rsidRDefault="00D52549" w:rsidP="00D52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 xml:space="preserve">7. В паспорте Подпрограммы 6 строку "Объемы и источники финансирования подпрограммы" </w:t>
      </w:r>
      <w:r w:rsidRPr="00D52549">
        <w:rPr>
          <w:sz w:val="26"/>
          <w:szCs w:val="26"/>
          <w:lang w:eastAsia="en-US"/>
        </w:rPr>
        <w:t>изложить в следующей редакции:</w:t>
      </w:r>
    </w:p>
    <w:p w:rsidR="00D52549" w:rsidRPr="00D52549" w:rsidRDefault="00D52549" w:rsidP="00D52549">
      <w:pPr>
        <w:autoSpaceDE w:val="0"/>
        <w:autoSpaceDN w:val="0"/>
        <w:adjustRightInd w:val="0"/>
        <w:rPr>
          <w:b/>
          <w:bCs/>
          <w:sz w:val="26"/>
          <w:szCs w:val="22"/>
        </w:rPr>
      </w:pPr>
      <w:r w:rsidRPr="00D52549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D52549" w:rsidRPr="00D52549" w:rsidTr="00091D6C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6 составляет 272 974,9 тыс. рублей, в том числе по годам: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2019 год – 158 569,6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2020 год – 93 469,5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2021 год – 10 573,9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2022 год – 10 361,9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2023 год - 0,0 тыс. руб.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Подпрограммы 6 за счет средств из окружного бюджета составляет 270 826,4 тыс. рублей, в том числе по годам: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2019 год – 157 997,9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2020 год – 92 928,3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2021 год – 10 043,1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2022 год – 9 857,1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2023 год - 0,0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2 148,5 тыс. рублей, в том числе по годам: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2019 год – 571,7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2020 год – 541,2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2021 год – 530,8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2022 год – 504,8 тыс. руб.;</w:t>
            </w:r>
          </w:p>
          <w:p w:rsidR="00D52549" w:rsidRPr="00D52549" w:rsidRDefault="00D52549" w:rsidP="00D5254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549">
              <w:rPr>
                <w:rFonts w:eastAsiaTheme="minorHAnsi"/>
                <w:sz w:val="26"/>
                <w:szCs w:val="26"/>
                <w:lang w:eastAsia="en-US"/>
              </w:rPr>
              <w:t>2023 год - 0,0 тыс. руб.</w:t>
            </w:r>
          </w:p>
        </w:tc>
      </w:tr>
    </w:tbl>
    <w:p w:rsidR="00D52549" w:rsidRPr="00D52549" w:rsidRDefault="00D52549" w:rsidP="00D52549">
      <w:pPr>
        <w:jc w:val="right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Pr="00D52549" w:rsidRDefault="00D52549" w:rsidP="00D52549">
      <w:pPr>
        <w:jc w:val="right"/>
        <w:rPr>
          <w:sz w:val="26"/>
          <w:szCs w:val="26"/>
        </w:rPr>
      </w:pP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410B62" w:rsidRDefault="00410B6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D52549" w:rsidRPr="00D52549" w:rsidRDefault="00D52549" w:rsidP="00D52549">
      <w:pPr>
        <w:tabs>
          <w:tab w:val="center" w:pos="5088"/>
          <w:tab w:val="right" w:pos="9637"/>
        </w:tabs>
        <w:sectPr w:rsidR="00D52549" w:rsidRPr="00D52549" w:rsidSect="00EA25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5" w:h="16838" w:code="9"/>
          <w:pgMar w:top="568" w:right="706" w:bottom="709" w:left="1701" w:header="284" w:footer="510" w:gutter="0"/>
          <w:pgNumType w:start="1"/>
          <w:cols w:space="720"/>
          <w:titlePg/>
          <w:docGrid w:linePitch="326"/>
        </w:sectPr>
      </w:pPr>
      <w:r w:rsidRPr="00D52549">
        <w:tab/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52549">
        <w:rPr>
          <w:sz w:val="26"/>
          <w:szCs w:val="26"/>
        </w:rPr>
        <w:t xml:space="preserve">8. Приложение № 2 к Программе </w:t>
      </w:r>
      <w:r w:rsidRPr="00D52549">
        <w:rPr>
          <w:rFonts w:cs="Arial"/>
          <w:sz w:val="26"/>
          <w:szCs w:val="26"/>
        </w:rPr>
        <w:t>изложить в следующей редакции:</w:t>
      </w:r>
    </w:p>
    <w:p w:rsidR="00410B62" w:rsidRDefault="00410B62" w:rsidP="00D52549">
      <w:pPr>
        <w:sectPr w:rsidR="00410B62" w:rsidSect="00B55BCB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52549" w:rsidRPr="00D52549" w:rsidRDefault="00D52549" w:rsidP="00D52549"/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"Приложение № 2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D52549">
        <w:rPr>
          <w:sz w:val="26"/>
          <w:szCs w:val="26"/>
        </w:rPr>
        <w:t>к муниципальной программе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21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10"/>
      </w:tblGrid>
      <w:tr w:rsidR="00D52549" w:rsidRPr="00D52549" w:rsidTr="00091D6C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Pr>
              <w:jc w:val="center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/>
        </w:tc>
      </w:tr>
      <w:tr w:rsidR="00D52549" w:rsidRPr="00D52549" w:rsidTr="00091D6C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Pr>
              <w:jc w:val="center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/>
        </w:tc>
      </w:tr>
      <w:tr w:rsidR="00D52549" w:rsidRPr="00D52549" w:rsidTr="00091D6C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Pr>
              <w:jc w:val="center"/>
              <w:rPr>
                <w:bCs/>
                <w:sz w:val="26"/>
                <w:szCs w:val="26"/>
              </w:rPr>
            </w:pPr>
            <w:r w:rsidRPr="00D52549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</w:t>
            </w:r>
            <w:bookmarkStart w:id="1" w:name="_GoBack"/>
            <w:bookmarkEnd w:id="1"/>
            <w:r w:rsidRPr="00D52549">
              <w:rPr>
                <w:bCs/>
                <w:sz w:val="26"/>
                <w:szCs w:val="26"/>
              </w:rPr>
              <w:t>дской округ "Город Нарьян-Мар"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/>
        </w:tc>
      </w:tr>
      <w:tr w:rsidR="00D52549" w:rsidRPr="00D52549" w:rsidTr="00091D6C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/>
        </w:tc>
      </w:tr>
      <w:tr w:rsidR="00D52549" w:rsidRPr="00D52549" w:rsidTr="00091D6C">
        <w:trPr>
          <w:trHeight w:val="153"/>
        </w:trPr>
        <w:tc>
          <w:tcPr>
            <w:tcW w:w="1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549" w:rsidRPr="00D52549" w:rsidRDefault="00D52549" w:rsidP="00D52549">
            <w:pPr>
              <w:jc w:val="center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Ответственный исполнитель: управление   жилищно-коммунального хозяйства   Администрации муниципального образования "Городской округ "Город Нарьян-Мар"</w:t>
            </w:r>
          </w:p>
          <w:p w:rsidR="00D52549" w:rsidRPr="00D52549" w:rsidRDefault="00D52549" w:rsidP="00D52549">
            <w:pPr>
              <w:jc w:val="center"/>
            </w:pPr>
          </w:p>
          <w:tbl>
            <w:tblPr>
              <w:tblStyle w:val="120"/>
              <w:tblW w:w="14957" w:type="dxa"/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2007"/>
              <w:gridCol w:w="1407"/>
              <w:gridCol w:w="1593"/>
              <w:gridCol w:w="1422"/>
              <w:gridCol w:w="1699"/>
              <w:gridCol w:w="1779"/>
              <w:gridCol w:w="1469"/>
            </w:tblGrid>
            <w:tr w:rsidR="00D52549" w:rsidRPr="00D52549" w:rsidTr="00091D6C">
              <w:trPr>
                <w:trHeight w:val="375"/>
              </w:trPr>
              <w:tc>
                <w:tcPr>
                  <w:tcW w:w="3581" w:type="dxa"/>
                  <w:vMerge w:val="restart"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2007" w:type="dxa"/>
                  <w:vMerge w:val="restart"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369" w:type="dxa"/>
                  <w:gridSpan w:val="6"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 xml:space="preserve">Объемы финансирования, </w:t>
                  </w:r>
                  <w:proofErr w:type="spellStart"/>
                  <w:r w:rsidRPr="00D52549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D52549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D52549" w:rsidRPr="00D52549" w:rsidTr="00091D6C">
              <w:trPr>
                <w:trHeight w:val="540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593" w:type="dxa"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422" w:type="dxa"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699" w:type="dxa"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779" w:type="dxa"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69" w:type="dxa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 xml:space="preserve">  2023 год</w:t>
                  </w:r>
                </w:p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2549" w:rsidRPr="00D52549" w:rsidTr="00091D6C">
              <w:trPr>
                <w:trHeight w:val="315"/>
              </w:trPr>
              <w:tc>
                <w:tcPr>
                  <w:tcW w:w="3581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D52549" w:rsidRPr="00D52549" w:rsidTr="00091D6C">
              <w:trPr>
                <w:trHeight w:val="360"/>
              </w:trPr>
              <w:tc>
                <w:tcPr>
                  <w:tcW w:w="3581" w:type="dxa"/>
                  <w:vMerge w:val="restart"/>
                  <w:hideMark/>
                </w:tcPr>
                <w:p w:rsidR="00D52549" w:rsidRPr="00D52549" w:rsidRDefault="00D52549" w:rsidP="00D52549">
                  <w:pPr>
                    <w:rPr>
                      <w:bCs/>
                      <w:sz w:val="22"/>
                      <w:szCs w:val="22"/>
                    </w:rPr>
                  </w:pPr>
                  <w:r w:rsidRPr="00D52549">
                    <w:rPr>
                      <w:bCs/>
                      <w:sz w:val="22"/>
                      <w:szCs w:val="22"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bCs/>
                      <w:sz w:val="22"/>
                      <w:szCs w:val="22"/>
                    </w:rPr>
                  </w:pPr>
                  <w:r w:rsidRPr="00D52549">
                    <w:rPr>
                      <w:bCs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</w:pPr>
                  <w:r w:rsidRPr="00D52549">
                    <w:rPr>
                      <w:sz w:val="22"/>
                      <w:szCs w:val="22"/>
                    </w:rPr>
                    <w:t>2 021 375,8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</w:pPr>
                  <w:r w:rsidRPr="00D52549">
                    <w:rPr>
                      <w:sz w:val="22"/>
                      <w:szCs w:val="22"/>
                    </w:rPr>
                    <w:t>726 033,4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</w:pPr>
                  <w:r w:rsidRPr="00D52549">
                    <w:rPr>
                      <w:sz w:val="22"/>
                      <w:szCs w:val="22"/>
                    </w:rPr>
                    <w:t>455 345,1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272 404,9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271 648,9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295 943,5</w:t>
                  </w:r>
                </w:p>
              </w:tc>
            </w:tr>
            <w:tr w:rsidR="00D52549" w:rsidRPr="00D52549" w:rsidTr="00091D6C">
              <w:trPr>
                <w:trHeight w:val="360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bCs/>
                      <w:sz w:val="22"/>
                      <w:szCs w:val="22"/>
                    </w:rPr>
                  </w:pPr>
                  <w:r w:rsidRPr="00D52549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673 865,4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413 898,4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180 359,0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10 103,1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9 887,1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59 617,8</w:t>
                  </w:r>
                </w:p>
              </w:tc>
            </w:tr>
            <w:tr w:rsidR="00D52549" w:rsidRPr="00D52549" w:rsidTr="00091D6C">
              <w:trPr>
                <w:trHeight w:val="533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bCs/>
                      <w:sz w:val="22"/>
                      <w:szCs w:val="22"/>
                    </w:rPr>
                  </w:pPr>
                  <w:r w:rsidRPr="00D52549">
                    <w:rPr>
                      <w:bCs/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1 346 654,3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311 785,4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274 583,8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262 301,8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261 761,8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236 221,5</w:t>
                  </w:r>
                </w:p>
              </w:tc>
            </w:tr>
            <w:tr w:rsidR="00D52549" w:rsidRPr="00D52549" w:rsidTr="00091D6C">
              <w:trPr>
                <w:trHeight w:val="387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bCs/>
                      <w:sz w:val="22"/>
                      <w:szCs w:val="22"/>
                    </w:rPr>
                  </w:pPr>
                  <w:r w:rsidRPr="00D52549">
                    <w:rPr>
                      <w:bCs/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856,1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402,3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104,2</w:t>
                  </w:r>
                </w:p>
              </w:tc>
            </w:tr>
            <w:tr w:rsidR="00D52549" w:rsidRPr="00D52549" w:rsidTr="00091D6C">
              <w:trPr>
                <w:trHeight w:val="525"/>
              </w:trPr>
              <w:tc>
                <w:tcPr>
                  <w:tcW w:w="3581" w:type="dxa"/>
                  <w:vMerge w:val="restart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Подпрограмма 1 "Организация благоприятных и безопасных условий для проживания граждан"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306 495,1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129 739,6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82 404,8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39 474,1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39 501,3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15 375,3</w:t>
                  </w:r>
                </w:p>
              </w:tc>
            </w:tr>
            <w:tr w:rsidR="00D52549" w:rsidRPr="00D52549" w:rsidTr="00091D6C">
              <w:trPr>
                <w:trHeight w:val="525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104 964,3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67 876,9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37 087,4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52549" w:rsidRPr="00D52549" w:rsidTr="00091D6C">
              <w:trPr>
                <w:trHeight w:val="363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201 530,8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61 862,7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45 317,4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39 474,1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39 501,3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15 375,3</w:t>
                  </w:r>
                </w:p>
              </w:tc>
            </w:tr>
            <w:tr w:rsidR="00D52549" w:rsidRPr="00D52549" w:rsidTr="00091D6C">
              <w:trPr>
                <w:trHeight w:val="645"/>
              </w:trPr>
              <w:tc>
                <w:tcPr>
                  <w:tcW w:w="3581" w:type="dxa"/>
                  <w:vMerge w:val="restart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79 119,8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11 342,3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12 256,0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12 545,8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28 011,6</w:t>
                  </w:r>
                </w:p>
              </w:tc>
            </w:tr>
            <w:tr w:rsidR="00D52549" w:rsidRPr="00D52549" w:rsidTr="00091D6C">
              <w:trPr>
                <w:trHeight w:val="720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79 119,8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11 342,3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12 256,0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12 545,8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28 011,6</w:t>
                  </w:r>
                </w:p>
              </w:tc>
            </w:tr>
            <w:tr w:rsidR="00D52549" w:rsidRPr="00D52549" w:rsidTr="00091D6C">
              <w:trPr>
                <w:trHeight w:val="701"/>
              </w:trPr>
              <w:tc>
                <w:tcPr>
                  <w:tcW w:w="3581" w:type="dxa"/>
                  <w:vMerge w:val="restart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824 203,3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277 973,1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147 102,7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119 011,0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114 539,9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165 576,6</w:t>
                  </w:r>
                </w:p>
              </w:tc>
            </w:tr>
            <w:tr w:rsidR="00D52549" w:rsidRPr="00D52549" w:rsidTr="00091D6C">
              <w:trPr>
                <w:trHeight w:val="698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231 520,6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150 962,4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30 940,4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49 617,8</w:t>
                  </w:r>
                </w:p>
              </w:tc>
            </w:tr>
            <w:tr w:rsidR="00D52549" w:rsidRPr="00D52549" w:rsidTr="00091D6C">
              <w:trPr>
                <w:trHeight w:val="834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592 682,7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127 010,7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116 162,3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119 011,0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114 539,9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115 958,8</w:t>
                  </w:r>
                </w:p>
              </w:tc>
            </w:tr>
            <w:tr w:rsidR="00D52549" w:rsidRPr="00D52549" w:rsidTr="00091D6C">
              <w:trPr>
                <w:trHeight w:val="709"/>
              </w:trPr>
              <w:tc>
                <w:tcPr>
                  <w:tcW w:w="3581" w:type="dxa"/>
                  <w:vMerge w:val="restart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77 215,7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38 909,8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24 369,7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13 936,2</w:t>
                  </w:r>
                </w:p>
              </w:tc>
            </w:tr>
            <w:tr w:rsidR="00D52549" w:rsidRPr="00D52549" w:rsidTr="00091D6C">
              <w:trPr>
                <w:trHeight w:val="845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62 877,7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33 564,8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19 312,9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10 000,0</w:t>
                  </w:r>
                </w:p>
              </w:tc>
            </w:tr>
            <w:tr w:rsidR="00D52549" w:rsidRPr="00D52549" w:rsidTr="00091D6C">
              <w:trPr>
                <w:trHeight w:val="778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13 481,9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4 995,4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4 654,5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3 832,0</w:t>
                  </w:r>
                </w:p>
              </w:tc>
            </w:tr>
            <w:tr w:rsidR="00D52549" w:rsidRPr="00D52549" w:rsidTr="00091D6C">
              <w:trPr>
                <w:trHeight w:val="568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856,1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402,3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104,2</w:t>
                  </w:r>
                </w:p>
              </w:tc>
            </w:tr>
            <w:tr w:rsidR="00D52549" w:rsidRPr="00D52549" w:rsidTr="00091D6C">
              <w:trPr>
                <w:trHeight w:val="796"/>
              </w:trPr>
              <w:tc>
                <w:tcPr>
                  <w:tcW w:w="3581" w:type="dxa"/>
                  <w:vMerge w:val="restart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461 367,0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105 877,2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96 656,1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91 089,9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94 700,0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73 043,8</w:t>
                  </w:r>
                </w:p>
              </w:tc>
            </w:tr>
            <w:tr w:rsidR="00D52549" w:rsidRPr="00D52549" w:rsidTr="00091D6C">
              <w:trPr>
                <w:trHeight w:val="369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3 676,4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3 496,4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52549" w:rsidRPr="00D52549" w:rsidTr="00091D6C">
              <w:trPr>
                <w:trHeight w:val="275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457 690,6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102 380,8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96 566,1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91 029,9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94 670,0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73 043,8</w:t>
                  </w:r>
                </w:p>
              </w:tc>
            </w:tr>
            <w:tr w:rsidR="00D52549" w:rsidRPr="00D52549" w:rsidTr="00091D6C">
              <w:trPr>
                <w:trHeight w:val="557"/>
              </w:trPr>
              <w:tc>
                <w:tcPr>
                  <w:tcW w:w="3581" w:type="dxa"/>
                  <w:vMerge w:val="restart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272 974,9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158 569,6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93 469,5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10 573,9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10 361,9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52549" w:rsidRPr="00D52549" w:rsidTr="00091D6C">
              <w:trPr>
                <w:trHeight w:val="707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270 826,4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157 997,9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92 928,3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10 043,1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9 857,1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52549" w:rsidRPr="00D52549" w:rsidTr="00091D6C">
              <w:trPr>
                <w:trHeight w:val="416"/>
              </w:trPr>
              <w:tc>
                <w:tcPr>
                  <w:tcW w:w="3581" w:type="dxa"/>
                  <w:vMerge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D52549" w:rsidRPr="00D52549" w:rsidRDefault="00D52549" w:rsidP="00D52549">
                  <w:pPr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2 148,5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571,7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541,2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530,8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504,8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D52549" w:rsidRPr="00D52549" w:rsidRDefault="00D52549" w:rsidP="00D52549">
                  <w:pPr>
                    <w:jc w:val="center"/>
                    <w:rPr>
                      <w:sz w:val="22"/>
                      <w:szCs w:val="22"/>
                    </w:rPr>
                  </w:pPr>
                  <w:r w:rsidRPr="00D52549"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D52549" w:rsidRPr="00D52549" w:rsidRDefault="00D52549" w:rsidP="00D52549">
            <w:pPr>
              <w:jc w:val="right"/>
            </w:pPr>
            <w:r w:rsidRPr="00D52549">
              <w:t>".</w:t>
            </w:r>
          </w:p>
          <w:p w:rsidR="00D52549" w:rsidRPr="00D52549" w:rsidRDefault="00D52549" w:rsidP="00D52549">
            <w:pPr>
              <w:jc w:val="center"/>
            </w:pP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9. В Приложении № 3 к Программе: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9.1. в разделе "Подпрограмма 1 "Организация благоприятных и безопасных условий для проживания граждан":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-строку п. 1.2 изложить в следующей редакции:</w:t>
            </w:r>
          </w:p>
          <w:p w:rsidR="00D52549" w:rsidRPr="00D52549" w:rsidRDefault="00D52549" w:rsidP="00D5254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D52549">
              <w:rPr>
                <w:sz w:val="26"/>
                <w:szCs w:val="26"/>
              </w:rPr>
              <w:t>"</w:t>
            </w:r>
          </w:p>
        </w:tc>
      </w:tr>
    </w:tbl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 xml:space="preserve">Основное </w:t>
            </w:r>
            <w:proofErr w:type="gramStart"/>
            <w:r w:rsidRPr="00D52549">
              <w:rPr>
                <w:sz w:val="22"/>
                <w:szCs w:val="22"/>
              </w:rPr>
              <w:t>мероприятие:  Повышение</w:t>
            </w:r>
            <w:proofErr w:type="gramEnd"/>
            <w:r w:rsidRPr="00D52549">
              <w:rPr>
                <w:sz w:val="22"/>
                <w:szCs w:val="22"/>
              </w:rPr>
              <w:t xml:space="preserve"> качества содержания жилищного фонда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40 159,1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13 095,2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9 664,5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8 590,1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8 809,3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40 159,1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13 095,2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9 664,5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8 590,1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8 809,3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tabs>
          <w:tab w:val="left" w:pos="675"/>
          <w:tab w:val="right" w:pos="14712"/>
        </w:tabs>
      </w:pPr>
      <w:r w:rsidRPr="00D52549">
        <w:tab/>
      </w:r>
      <w:r w:rsidRPr="00D52549">
        <w:rPr>
          <w:sz w:val="26"/>
          <w:szCs w:val="26"/>
        </w:rPr>
        <w:t xml:space="preserve">-строки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>. 1.2.2 изложить в следующей редакции:</w:t>
      </w:r>
    </w:p>
    <w:p w:rsidR="00D52549" w:rsidRPr="00D52549" w:rsidRDefault="00D52549" w:rsidP="00D52549">
      <w:pPr>
        <w:tabs>
          <w:tab w:val="left" w:pos="675"/>
          <w:tab w:val="right" w:pos="14712"/>
        </w:tabs>
      </w:pPr>
      <w:r w:rsidRPr="00D52549">
        <w:tab/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1.2.2.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Субсидии на компенсацию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4 118,8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1 292,6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98,4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1 362,1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1 365,7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4 118,8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1 292,6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98,4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1 362,1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1 365,7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40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4 118,8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1 292,6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98,4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1 362,1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1 365,7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7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4 118,8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1 292,6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98,4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1 362,1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1 365,7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tabs>
          <w:tab w:val="left" w:pos="675"/>
          <w:tab w:val="right" w:pos="14712"/>
        </w:tabs>
        <w:jc w:val="right"/>
      </w:pPr>
      <w:r w:rsidRPr="00D52549">
        <w:t>";</w:t>
      </w:r>
    </w:p>
    <w:p w:rsidR="00D52549" w:rsidRPr="00D52549" w:rsidRDefault="00D52549" w:rsidP="00D52549">
      <w:pPr>
        <w:tabs>
          <w:tab w:val="left" w:pos="675"/>
          <w:tab w:val="right" w:pos="14712"/>
        </w:tabs>
        <w:ind w:firstLine="709"/>
        <w:jc w:val="both"/>
      </w:pPr>
      <w:r w:rsidRPr="00D52549">
        <w:t>-</w:t>
      </w:r>
      <w:r w:rsidRPr="00D52549">
        <w:rPr>
          <w:sz w:val="26"/>
          <w:szCs w:val="26"/>
        </w:rPr>
        <w:t>строки п. 1.3 изложить в следующей редакции:</w:t>
      </w:r>
    </w:p>
    <w:p w:rsidR="00D52549" w:rsidRPr="00D52549" w:rsidRDefault="00D52549" w:rsidP="00D52549">
      <w:pPr>
        <w:tabs>
          <w:tab w:val="left" w:pos="675"/>
          <w:tab w:val="left" w:pos="855"/>
          <w:tab w:val="right" w:pos="14712"/>
        </w:tabs>
      </w:pPr>
      <w:r w:rsidRPr="00D52549">
        <w:tab/>
      </w:r>
      <w:r w:rsidRPr="00D52549">
        <w:tab/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 xml:space="preserve">Основное </w:t>
            </w:r>
            <w:proofErr w:type="gramStart"/>
            <w:r w:rsidRPr="00D52549">
              <w:rPr>
                <w:sz w:val="22"/>
                <w:szCs w:val="22"/>
              </w:rPr>
              <w:t xml:space="preserve">мероприятие:   </w:t>
            </w:r>
            <w:proofErr w:type="gramEnd"/>
            <w:r w:rsidRPr="00D52549">
              <w:rPr>
                <w:sz w:val="22"/>
                <w:szCs w:val="22"/>
              </w:rPr>
              <w:t>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137 415,4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34 559,4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33 080,0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29 984,0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29 792,0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137 415,4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34 559,4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33 080,0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29 984,0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29 792,0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  <w:tr w:rsidR="00D52549" w:rsidRPr="00D52549" w:rsidTr="00091D6C">
        <w:trPr>
          <w:trHeight w:val="573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1.3.1.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107 126,3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28 557,4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8 792,9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29 984,0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29 792,0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  <w:tr w:rsidR="00D52549" w:rsidRPr="00D52549" w:rsidTr="00091D6C">
        <w:trPr>
          <w:trHeight w:val="518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107 126,3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28 557,4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8 792,9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29 984,0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29 792,0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  <w:tr w:rsidR="00D52549" w:rsidRPr="00D52549" w:rsidTr="00091D6C">
        <w:trPr>
          <w:trHeight w:val="471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107 126,3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28 557,4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8 792,9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29 984,0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29 792,0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  <w:tr w:rsidR="00D52549" w:rsidRPr="00D52549" w:rsidTr="00091D6C">
        <w:trPr>
          <w:trHeight w:val="499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107 126,3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28 557,4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8 792,9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29 984,0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29 792,0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</w:tbl>
    <w:p w:rsidR="00D52549" w:rsidRPr="00D52549" w:rsidRDefault="00D52549" w:rsidP="00D52549">
      <w:pPr>
        <w:tabs>
          <w:tab w:val="left" w:pos="675"/>
          <w:tab w:val="right" w:pos="14712"/>
        </w:tabs>
        <w:jc w:val="right"/>
      </w:pPr>
      <w:r w:rsidRPr="00D52549">
        <w:tab/>
      </w:r>
      <w:r w:rsidRPr="00D52549">
        <w:tab/>
        <w:t xml:space="preserve">               ";</w:t>
      </w:r>
    </w:p>
    <w:p w:rsidR="00D52549" w:rsidRPr="00D52549" w:rsidRDefault="00D52549" w:rsidP="00410B62">
      <w:pPr>
        <w:tabs>
          <w:tab w:val="left" w:pos="675"/>
          <w:tab w:val="right" w:pos="14712"/>
        </w:tabs>
        <w:rPr>
          <w:sz w:val="26"/>
          <w:szCs w:val="26"/>
        </w:rPr>
      </w:pPr>
      <w:r w:rsidRPr="00D52549">
        <w:rPr>
          <w:sz w:val="26"/>
          <w:szCs w:val="26"/>
        </w:rPr>
        <w:t xml:space="preserve">-строку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 xml:space="preserve">. </w:t>
      </w:r>
      <w:proofErr w:type="gramStart"/>
      <w:r w:rsidRPr="00D52549">
        <w:rPr>
          <w:sz w:val="26"/>
          <w:szCs w:val="26"/>
        </w:rPr>
        <w:t>1.3.2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410B62">
      <w:pPr>
        <w:tabs>
          <w:tab w:val="left" w:pos="675"/>
          <w:tab w:val="right" w:pos="14712"/>
        </w:tabs>
        <w:ind w:firstLine="709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09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1.3.2.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9 163,7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6 002,0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3 161,7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4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9 163,7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6 002,0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3 161,7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tabs>
          <w:tab w:val="left" w:pos="675"/>
          <w:tab w:val="left" w:pos="13695"/>
        </w:tabs>
        <w:ind w:firstLine="709"/>
        <w:jc w:val="right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tabs>
          <w:tab w:val="left" w:pos="675"/>
          <w:tab w:val="left" w:pos="13695"/>
        </w:tabs>
        <w:jc w:val="both"/>
        <w:rPr>
          <w:sz w:val="26"/>
          <w:szCs w:val="26"/>
        </w:rPr>
      </w:pPr>
      <w:r w:rsidRPr="00D52549">
        <w:rPr>
          <w:sz w:val="26"/>
          <w:szCs w:val="26"/>
        </w:rPr>
        <w:t xml:space="preserve"> -строку "Подключение жилых домов к централизованной системе водоотведения, к сетям центрального водоснабжения" изложить в следующей редакции:</w:t>
      </w:r>
    </w:p>
    <w:p w:rsidR="00D52549" w:rsidRPr="00D52549" w:rsidRDefault="00D52549" w:rsidP="00D52549">
      <w:pPr>
        <w:tabs>
          <w:tab w:val="left" w:pos="675"/>
          <w:tab w:val="left" w:pos="13695"/>
        </w:tabs>
        <w:rPr>
          <w:sz w:val="26"/>
          <w:szCs w:val="26"/>
        </w:rPr>
      </w:pPr>
      <w:r w:rsidRPr="00D52549">
        <w:rPr>
          <w:sz w:val="26"/>
          <w:szCs w:val="26"/>
        </w:rPr>
        <w:t xml:space="preserve"> 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0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Подключение жилых домов к централизованной системе водоотведения, к сетям центрального водоснабжения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5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tabs>
          <w:tab w:val="left" w:pos="675"/>
          <w:tab w:val="left" w:pos="13695"/>
        </w:tabs>
        <w:jc w:val="right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tabs>
          <w:tab w:val="left" w:pos="675"/>
          <w:tab w:val="right" w:pos="14712"/>
        </w:tabs>
        <w:rPr>
          <w:sz w:val="26"/>
          <w:szCs w:val="26"/>
        </w:rPr>
      </w:pPr>
      <w:r w:rsidRPr="00D52549">
        <w:rPr>
          <w:sz w:val="26"/>
          <w:szCs w:val="26"/>
        </w:rPr>
        <w:t xml:space="preserve"> -строки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>. 1.3.3 изложить в следующей редакции:</w:t>
      </w:r>
    </w:p>
    <w:p w:rsidR="00D52549" w:rsidRPr="00D52549" w:rsidRDefault="00D52549" w:rsidP="00D52549">
      <w:pPr>
        <w:tabs>
          <w:tab w:val="left" w:pos="675"/>
          <w:tab w:val="right" w:pos="14712"/>
        </w:tabs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671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1.3.3.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Субсидии в целях финансового обеспечения (возмещения) затрат, возникающих в связи с оказанием населению услуг общественных, бань на территории муниципального образования "Городской округ "Город Нарьян-Мар"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21 125,4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21 125,4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8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21 125,4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21 125,4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23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21 125,4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21 125,4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31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21 125,4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21 125,4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tabs>
          <w:tab w:val="left" w:pos="675"/>
          <w:tab w:val="left" w:pos="13695"/>
        </w:tabs>
        <w:jc w:val="right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</w:t>
      </w:r>
      <w:r w:rsidR="00656957">
        <w:rPr>
          <w:sz w:val="26"/>
          <w:szCs w:val="26"/>
        </w:rPr>
        <w:t xml:space="preserve"> </w:t>
      </w:r>
      <w:r w:rsidRPr="00D52549">
        <w:rPr>
          <w:sz w:val="26"/>
          <w:szCs w:val="26"/>
        </w:rPr>
        <w:t>строки "Всего по Подпрограмме 1, в том числе:", "за счет средств окружного бюджета", "за счет средств городского бюджета" изложить в следующей редакции:</w:t>
      </w:r>
    </w:p>
    <w:p w:rsidR="00D52549" w:rsidRPr="00D52549" w:rsidRDefault="00D52549" w:rsidP="00D52549">
      <w:pPr>
        <w:ind w:firstLine="709"/>
      </w:pPr>
      <w:r w:rsidRPr="00D52549">
        <w:t xml:space="preserve"> 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26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Итого по Подпрограмме 1, в том числе: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306 495,1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129 739,6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82 404,8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39 474,1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39 501,3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15 375,3</w:t>
            </w:r>
          </w:p>
        </w:tc>
      </w:tr>
      <w:tr w:rsidR="00D52549" w:rsidRPr="00D52549" w:rsidTr="00091D6C">
        <w:trPr>
          <w:trHeight w:val="51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104 964,3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67 876,9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37 087,4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20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201 530,8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61 862,7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45 317,4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39 474,1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39 501,3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15 375,3</w:t>
            </w:r>
          </w:p>
        </w:tc>
      </w:tr>
    </w:tbl>
    <w:p w:rsidR="00D52549" w:rsidRPr="00D52549" w:rsidRDefault="00D52549" w:rsidP="00D52549">
      <w:pPr>
        <w:jc w:val="right"/>
      </w:pPr>
      <w:r w:rsidRPr="00D52549">
        <w:t>".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9.2. в разделе "</w:t>
      </w:r>
      <w:proofErr w:type="gramStart"/>
      <w:r w:rsidRPr="00D52549">
        <w:rPr>
          <w:sz w:val="26"/>
          <w:szCs w:val="26"/>
        </w:rPr>
        <w:t>Подпрограмма  2</w:t>
      </w:r>
      <w:proofErr w:type="gramEnd"/>
      <w:r w:rsidRPr="00D52549">
        <w:rPr>
          <w:sz w:val="26"/>
          <w:szCs w:val="26"/>
        </w:rPr>
        <w:t xml:space="preserve"> "Обеспечение безопасности жизнедеятельности населения городского округа "Город Нарьян-Мар":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 строку п. 2.1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4 381,1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833,5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817,2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870,0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870,0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990,4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4 381,1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833,5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817,2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870,0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870,0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990,4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>. 2.1.1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1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40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2.1.1.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4 381,1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833,5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817,2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870,0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870,0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990,4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4 381,1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833,5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817,2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870,0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870,0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990,4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656957">
      <w:pPr>
        <w:tabs>
          <w:tab w:val="left" w:pos="675"/>
          <w:tab w:val="left" w:pos="13695"/>
        </w:tabs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-строку "Изготовление (приобретение) печатной продукции по вопросам гражданской обороны, чрезвычайным ситуациям и антитеррористической безопасности" изложить в следующей редакции:</w:t>
      </w:r>
    </w:p>
    <w:p w:rsidR="00D52549" w:rsidRPr="00D52549" w:rsidRDefault="00D52549" w:rsidP="00656957">
      <w:pPr>
        <w:tabs>
          <w:tab w:val="left" w:pos="675"/>
          <w:tab w:val="left" w:pos="13695"/>
        </w:tabs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33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Изготовление (приобретение) печатной продукции по вопросам гражданской обороны, чрезвычайным ситуациям и антитеррористической безопасности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100,0</w:t>
            </w:r>
          </w:p>
        </w:tc>
      </w:tr>
      <w:tr w:rsidR="00D52549" w:rsidRPr="00D52549" w:rsidTr="00091D6C">
        <w:trPr>
          <w:trHeight w:val="589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- строку п. 2.2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3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74 348,7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14 130,6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10 445,1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11 166,0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11 585,8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27 021,2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74 348,7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14 130,6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10 445,1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11 166,0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11 585,8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27 021,2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- строку п. 2.2.2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 </w:t>
      </w:r>
    </w:p>
    <w:tbl>
      <w:tblPr>
        <w:tblStyle w:val="14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2.2.2.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19 422,5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4 490,0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447,5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163,0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163,0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14 159,0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19 422,5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4 490,0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447,5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163,0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163,0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14 159,0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";</w:t>
      </w:r>
    </w:p>
    <w:p w:rsidR="00D52549" w:rsidRPr="00D52549" w:rsidRDefault="00D52549" w:rsidP="00D52549">
      <w:pPr>
        <w:tabs>
          <w:tab w:val="left" w:pos="675"/>
          <w:tab w:val="left" w:pos="13695"/>
        </w:tabs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-строку "Оказание услуг по организации обучения неработающего населения МО "Городской округ "Город Нарьян-Мар" основам гражданской обороны" изложить в следующей редакции:</w:t>
      </w:r>
    </w:p>
    <w:p w:rsidR="00D52549" w:rsidRPr="00D52549" w:rsidRDefault="00D52549" w:rsidP="00656957">
      <w:pPr>
        <w:tabs>
          <w:tab w:val="left" w:pos="675"/>
          <w:tab w:val="left" w:pos="13695"/>
        </w:tabs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5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93" w:type="dxa"/>
            <w:vMerge w:val="restart"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D52549" w:rsidRPr="00D52549" w:rsidRDefault="00D52549" w:rsidP="00D52549">
            <w:pPr>
              <w:jc w:val="both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809" w:type="dxa"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-строки "Итого по Подпрограмме 2, в том числе:", "за счет средств окружного бюджета", "за счет средств городского бюджета"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360"/>
        </w:trPr>
        <w:tc>
          <w:tcPr>
            <w:tcW w:w="993" w:type="dxa"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bCs/>
                <w:sz w:val="22"/>
                <w:szCs w:val="22"/>
              </w:rPr>
              <w:t>Итого по Подпрограмме 2, в том числе: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79 119,8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14 964,1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11 342,3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12 256,0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12 545,8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28 011,6</w:t>
            </w:r>
          </w:p>
        </w:tc>
      </w:tr>
      <w:tr w:rsidR="00D52549" w:rsidRPr="00D52549" w:rsidTr="00091D6C">
        <w:trPr>
          <w:trHeight w:val="330"/>
        </w:trPr>
        <w:tc>
          <w:tcPr>
            <w:tcW w:w="993" w:type="dxa"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bCs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79 119,8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14 964,1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11 342,3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28 011,6</w:t>
            </w:r>
          </w:p>
        </w:tc>
      </w:tr>
      <w:tr w:rsidR="00D52549" w:rsidRPr="00D52549" w:rsidTr="00091D6C">
        <w:trPr>
          <w:trHeight w:val="360"/>
        </w:trPr>
        <w:tc>
          <w:tcPr>
            <w:tcW w:w="993" w:type="dxa"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79 119,8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14 964,1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11 342,3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12 256,0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12 545,8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28 011,6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 xml:space="preserve">9.3. в разделе " </w:t>
      </w:r>
      <w:proofErr w:type="gramStart"/>
      <w:r w:rsidRPr="00D52549">
        <w:rPr>
          <w:sz w:val="26"/>
          <w:szCs w:val="26"/>
        </w:rPr>
        <w:t>Подпрограмма  3</w:t>
      </w:r>
      <w:proofErr w:type="gramEnd"/>
      <w:r w:rsidRPr="00D52549">
        <w:rPr>
          <w:sz w:val="26"/>
          <w:szCs w:val="26"/>
        </w:rPr>
        <w:t xml:space="preserve"> "Обеспечение безопасности эксплуатации автомобильных дорог местного значения и доступности общественных транспортных услуг":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 строку п. 3.3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97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3.3.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196 375,0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106 179,2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15 604,8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12 858,8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5 727,3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56 083,7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proofErr w:type="gramStart"/>
            <w:r w:rsidRPr="00D52549">
              <w:rPr>
                <w:sz w:val="20"/>
                <w:szCs w:val="20"/>
              </w:rPr>
              <w:t>окружной  бюджет</w:t>
            </w:r>
            <w:proofErr w:type="gramEnd"/>
            <w:r w:rsidRPr="00D5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122 910,5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80 570,5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2 171,3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40 168,7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73 464,5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25 608,7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13 433,5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12 858,8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5 727,3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15 915,0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 xml:space="preserve">. </w:t>
      </w:r>
      <w:proofErr w:type="gramStart"/>
      <w:r w:rsidRPr="00D52549">
        <w:rPr>
          <w:sz w:val="26"/>
          <w:szCs w:val="26"/>
        </w:rPr>
        <w:t>3.3.1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3.3.1.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 xml:space="preserve">Обследование и разработка проектных </w:t>
            </w:r>
            <w:proofErr w:type="gramStart"/>
            <w:r w:rsidRPr="00D52549">
              <w:rPr>
                <w:sz w:val="22"/>
                <w:szCs w:val="22"/>
              </w:rPr>
              <w:t>документаций  на</w:t>
            </w:r>
            <w:proofErr w:type="gramEnd"/>
            <w:r w:rsidRPr="00D52549">
              <w:rPr>
                <w:sz w:val="22"/>
                <w:szCs w:val="22"/>
              </w:rPr>
              <w:t xml:space="preserve"> автомобильные дороги местного значения г. Нарьян-Мара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5 362,4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5 062,4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378,8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5 362,4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5 062,4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378,8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-строку "Разработка ПСД на реконструкцию автомобильной дороги по ул. Профессора Г.А. Чернова в г. Нарьян-Маре"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Разработка ПСД на реконструкцию автомобильной дороги по ул. Профессора Г.А. Чернова в г. Нарьян-Маре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71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0,0 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BF2770" w:rsidRDefault="00BF2770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BF2770" w:rsidRDefault="00BF2770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BF2770" w:rsidRDefault="00BF2770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-дополнить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>. 3.3.1 строкой следующего содержания: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Инженерные изыскания для подготовки документации по проектированию и планировке участка дороги по ул. Мира г. Нарьян-Мара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78,8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71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78,8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 xml:space="preserve">. </w:t>
      </w:r>
      <w:proofErr w:type="gramStart"/>
      <w:r w:rsidRPr="00D52549">
        <w:rPr>
          <w:sz w:val="26"/>
          <w:szCs w:val="26"/>
        </w:rPr>
        <w:t>3.3.2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3.3.2.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Приобретение техники для обеспечения содержания улично-дорожной сети автомобильных дорог местного значения г. Нарьян-Мара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83 172,5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13 032,7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12 858,8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5 727,3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41 411,0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noWrap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proofErr w:type="gramStart"/>
            <w:r w:rsidRPr="00D52549">
              <w:rPr>
                <w:sz w:val="20"/>
                <w:szCs w:val="20"/>
              </w:rPr>
              <w:t>окружной  бюджет</w:t>
            </w:r>
            <w:proofErr w:type="gramEnd"/>
            <w:r w:rsidRPr="00D5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40 168,7</w:t>
            </w:r>
          </w:p>
        </w:tc>
        <w:tc>
          <w:tcPr>
            <w:tcW w:w="1418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40 168,7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43 003,8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10 142,7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13 032,7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12 858,8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5 727,3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1 242,3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-строку "Лизинг"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399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 xml:space="preserve">Лизинг 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37 188,1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5 569,3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13 032,7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12 858,8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5 727,3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79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37 188,1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5 569,3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13 032,7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12 858,8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5 727,3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 xml:space="preserve">. </w:t>
      </w:r>
      <w:proofErr w:type="gramStart"/>
      <w:r w:rsidRPr="00D52549">
        <w:rPr>
          <w:sz w:val="26"/>
          <w:szCs w:val="26"/>
        </w:rPr>
        <w:t>3.3.3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75"/>
        </w:trPr>
        <w:tc>
          <w:tcPr>
            <w:tcW w:w="993" w:type="dxa"/>
            <w:vMerge w:val="restart"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3.3.3.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24 262,4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9 589,7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14 672,7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24 262,4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9 589,7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14 672,7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BF2770" w:rsidRDefault="00BF2770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2770" w:rsidRDefault="00BF2770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2770" w:rsidRDefault="00BF2770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-строку "Приобретение ограждений"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7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Приобретение ограждений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498,7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498,7</w:t>
            </w:r>
          </w:p>
        </w:tc>
        <w:tc>
          <w:tcPr>
            <w:tcW w:w="1275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1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498,7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498,7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 xml:space="preserve">. </w:t>
      </w:r>
      <w:proofErr w:type="gramStart"/>
      <w:r w:rsidRPr="00D52549">
        <w:rPr>
          <w:sz w:val="26"/>
          <w:szCs w:val="26"/>
        </w:rPr>
        <w:t>3.4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3.4.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Региональный проект Ненецкого автономного округа "Дорожная сеть"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100 586,0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71 103,0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29 483,0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8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proofErr w:type="gramStart"/>
            <w:r w:rsidRPr="00D52549">
              <w:rPr>
                <w:sz w:val="20"/>
                <w:szCs w:val="20"/>
              </w:rPr>
              <w:t>окружной  бюджет</w:t>
            </w:r>
            <w:proofErr w:type="gramEnd"/>
            <w:r w:rsidRPr="00D5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99 161,0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70 391,9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28 769,1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8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1 425,0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713,9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 xml:space="preserve">. </w:t>
      </w:r>
      <w:proofErr w:type="gramStart"/>
      <w:r w:rsidRPr="00D52549">
        <w:rPr>
          <w:sz w:val="26"/>
          <w:szCs w:val="26"/>
        </w:rPr>
        <w:t>3.4.1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3.4.1.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D52549">
              <w:rPr>
                <w:sz w:val="22"/>
                <w:szCs w:val="22"/>
              </w:rPr>
              <w:t>софинансирование</w:t>
            </w:r>
            <w:proofErr w:type="spellEnd"/>
            <w:r w:rsidRPr="00D52549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99 161,0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70 391,9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28 769,1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8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proofErr w:type="gramStart"/>
            <w:r w:rsidRPr="00D52549">
              <w:rPr>
                <w:sz w:val="20"/>
                <w:szCs w:val="20"/>
              </w:rPr>
              <w:t>окружной  бюджет</w:t>
            </w:r>
            <w:proofErr w:type="gramEnd"/>
            <w:r w:rsidRPr="00D5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99 161,0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70 391,9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28 769,1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 xml:space="preserve">-строку "Реконструкция </w:t>
      </w:r>
      <w:proofErr w:type="spellStart"/>
      <w:r w:rsidRPr="00D52549">
        <w:rPr>
          <w:sz w:val="26"/>
          <w:szCs w:val="26"/>
        </w:rPr>
        <w:t>ул.Полярная</w:t>
      </w:r>
      <w:proofErr w:type="spellEnd"/>
      <w:r w:rsidRPr="00D52549">
        <w:rPr>
          <w:sz w:val="26"/>
          <w:szCs w:val="26"/>
        </w:rPr>
        <w:t xml:space="preserve"> в г. Нарьян-Маре 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 xml:space="preserve">Реконструкция ул. Полярная в г. Нарьян-Маре 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21 021,2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20 597,9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423,3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8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proofErr w:type="gramStart"/>
            <w:r w:rsidRPr="00D52549">
              <w:rPr>
                <w:sz w:val="20"/>
                <w:szCs w:val="20"/>
              </w:rPr>
              <w:t>окружной  бюджет</w:t>
            </w:r>
            <w:proofErr w:type="gramEnd"/>
            <w:r w:rsidRPr="00D5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20 391,9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20 391,9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8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629,3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423,3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BF2770" w:rsidRDefault="00BF2770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-строки "Итого по Подпрограмме 3, в том числе:", "за счет средств окружного бюджета", "за счет средств городского бюджета"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360"/>
        </w:trPr>
        <w:tc>
          <w:tcPr>
            <w:tcW w:w="993" w:type="dxa"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bCs/>
                <w:sz w:val="22"/>
                <w:szCs w:val="22"/>
              </w:rPr>
              <w:t>Итого по Подпрограмме 3, в том числе: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821 203,3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277 973,1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147 102,7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119 011,0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114 539,9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165 576,6</w:t>
            </w:r>
          </w:p>
        </w:tc>
      </w:tr>
      <w:tr w:rsidR="00D52549" w:rsidRPr="00D52549" w:rsidTr="00091D6C">
        <w:trPr>
          <w:trHeight w:val="330"/>
        </w:trPr>
        <w:tc>
          <w:tcPr>
            <w:tcW w:w="993" w:type="dxa"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bCs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231 520,6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150 962,4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30 940,4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49 617,8</w:t>
            </w:r>
          </w:p>
        </w:tc>
      </w:tr>
      <w:tr w:rsidR="00D52549" w:rsidRPr="00D52549" w:rsidTr="00091D6C">
        <w:trPr>
          <w:trHeight w:val="360"/>
        </w:trPr>
        <w:tc>
          <w:tcPr>
            <w:tcW w:w="993" w:type="dxa"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592 682,7</w:t>
            </w:r>
          </w:p>
        </w:tc>
        <w:tc>
          <w:tcPr>
            <w:tcW w:w="1418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127 010,7</w:t>
            </w:r>
          </w:p>
        </w:tc>
        <w:tc>
          <w:tcPr>
            <w:tcW w:w="1275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116 162,3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119 011,0</w:t>
            </w:r>
          </w:p>
        </w:tc>
        <w:tc>
          <w:tcPr>
            <w:tcW w:w="1276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114 539,9</w:t>
            </w:r>
          </w:p>
        </w:tc>
        <w:tc>
          <w:tcPr>
            <w:tcW w:w="1134" w:type="dxa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115 958,8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9.4. в разделе "</w:t>
      </w:r>
      <w:proofErr w:type="gramStart"/>
      <w:r w:rsidRPr="00D52549">
        <w:rPr>
          <w:sz w:val="26"/>
          <w:szCs w:val="26"/>
        </w:rPr>
        <w:t>Подпрограмма  4</w:t>
      </w:r>
      <w:proofErr w:type="gramEnd"/>
      <w:r w:rsidRPr="00D52549">
        <w:rPr>
          <w:sz w:val="26"/>
          <w:szCs w:val="26"/>
        </w:rPr>
        <w:t xml:space="preserve">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п.   </w:t>
      </w:r>
      <w:proofErr w:type="gramStart"/>
      <w:r w:rsidRPr="00D52549">
        <w:rPr>
          <w:sz w:val="26"/>
          <w:szCs w:val="26"/>
        </w:rPr>
        <w:t>4.1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66 302,4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34 963,4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20 922,3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10 416,7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proofErr w:type="gramStart"/>
            <w:r w:rsidRPr="00D52549">
              <w:rPr>
                <w:sz w:val="20"/>
                <w:szCs w:val="20"/>
              </w:rPr>
              <w:t>окружной  бюджет</w:t>
            </w:r>
            <w:proofErr w:type="gramEnd"/>
            <w:r w:rsidRPr="00D5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62 877,7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33 564,8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19 312,9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2 568,6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1 049,0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1 207,1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312,5</w:t>
            </w:r>
          </w:p>
        </w:tc>
      </w:tr>
      <w:tr w:rsidR="00D52549" w:rsidRPr="00D52549" w:rsidTr="00091D6C">
        <w:trPr>
          <w:trHeight w:val="31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856,1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349,6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402,3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104,2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 xml:space="preserve">.  </w:t>
      </w:r>
      <w:proofErr w:type="gramStart"/>
      <w:r w:rsidRPr="00D52549">
        <w:rPr>
          <w:sz w:val="26"/>
          <w:szCs w:val="26"/>
        </w:rPr>
        <w:t>4.1.1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4.1.1.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proofErr w:type="spellStart"/>
            <w:r w:rsidRPr="00D52549">
              <w:rPr>
                <w:sz w:val="22"/>
                <w:szCs w:val="22"/>
              </w:rPr>
              <w:t>Софинансирование</w:t>
            </w:r>
            <w:proofErr w:type="spellEnd"/>
            <w:r w:rsidRPr="00D52549">
              <w:rPr>
                <w:sz w:val="22"/>
                <w:szCs w:val="22"/>
              </w:rPr>
              <w:t xml:space="preserve"> капитального ремонта систем коммунальной инфраструктуры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62 877,7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33 564,8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19 312,9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proofErr w:type="gramStart"/>
            <w:r w:rsidRPr="00D52549">
              <w:rPr>
                <w:sz w:val="20"/>
                <w:szCs w:val="20"/>
              </w:rPr>
              <w:t>окружной  бюджет</w:t>
            </w:r>
            <w:proofErr w:type="gramEnd"/>
            <w:r w:rsidRPr="00D5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62 877,7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33 564,8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19 312,9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BF2770" w:rsidRDefault="00BF2770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2770" w:rsidRDefault="00BF2770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2770" w:rsidRDefault="00BF2770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2770" w:rsidRDefault="00BF2770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-строку "Подготовка объектов коммунальной инфраструктуры к осенне-зимнему периоду"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37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66 302,4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34 963,4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20 922,3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10 416,7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proofErr w:type="gramStart"/>
            <w:r w:rsidRPr="00D52549">
              <w:rPr>
                <w:sz w:val="20"/>
                <w:szCs w:val="20"/>
              </w:rPr>
              <w:t>окружной  бюджет</w:t>
            </w:r>
            <w:proofErr w:type="gramEnd"/>
            <w:r w:rsidRPr="00D5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62 877,7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33 564,8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19 312,9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2 568,6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1 049,0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1 207,1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312,5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856,1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349,6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402,3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104,2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ind w:firstLine="709"/>
        <w:rPr>
          <w:sz w:val="26"/>
          <w:szCs w:val="26"/>
        </w:rPr>
      </w:pPr>
      <w:r w:rsidRPr="00D52549">
        <w:rPr>
          <w:sz w:val="26"/>
          <w:szCs w:val="26"/>
        </w:rPr>
        <w:t xml:space="preserve">-после строки "Приобретение клапана Иртыш КСВ </w:t>
      </w:r>
      <w:proofErr w:type="spellStart"/>
      <w:r w:rsidRPr="00D52549">
        <w:rPr>
          <w:sz w:val="26"/>
          <w:szCs w:val="26"/>
        </w:rPr>
        <w:t>Ду</w:t>
      </w:r>
      <w:proofErr w:type="spellEnd"/>
      <w:r w:rsidRPr="00D52549">
        <w:rPr>
          <w:sz w:val="26"/>
          <w:szCs w:val="26"/>
        </w:rPr>
        <w:t xml:space="preserve"> 200 РУ 10 для выполнения ремонта КНС-3" дополнить   строками следующего содержания: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60"/>
        <w:gridCol w:w="4280"/>
        <w:gridCol w:w="1843"/>
        <w:gridCol w:w="1559"/>
        <w:gridCol w:w="1276"/>
        <w:gridCol w:w="1276"/>
        <w:gridCol w:w="1275"/>
        <w:gridCol w:w="1276"/>
        <w:gridCol w:w="1134"/>
      </w:tblGrid>
      <w:tr w:rsidR="00D52549" w:rsidRPr="00D52549" w:rsidTr="00091D6C">
        <w:trPr>
          <w:trHeight w:val="5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proofErr w:type="gramStart"/>
            <w:r w:rsidRPr="00D52549">
              <w:rPr>
                <w:sz w:val="22"/>
                <w:szCs w:val="22"/>
              </w:rPr>
              <w:t>Капитальный  ремонт</w:t>
            </w:r>
            <w:proofErr w:type="gramEnd"/>
            <w:r w:rsidRPr="00D52549">
              <w:rPr>
                <w:sz w:val="22"/>
                <w:szCs w:val="22"/>
              </w:rPr>
              <w:t xml:space="preserve"> ТС, ГВС, ХВС от ТК 14/23А до ТК 14/51 в районе проезда Ноябрьский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9 449,7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9 449,7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roofErr w:type="gramStart"/>
            <w:r w:rsidRPr="00D52549">
              <w:rPr>
                <w:sz w:val="22"/>
                <w:szCs w:val="22"/>
              </w:rPr>
              <w:t>окружной  бюджет</w:t>
            </w:r>
            <w:proofErr w:type="gramEnd"/>
            <w:r w:rsidRPr="00D525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9 071,7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9 071,7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 xml:space="preserve">Капитальный ремонт </w:t>
            </w:r>
            <w:proofErr w:type="gramStart"/>
            <w:r w:rsidRPr="00D52549">
              <w:rPr>
                <w:sz w:val="22"/>
                <w:szCs w:val="22"/>
              </w:rPr>
              <w:t>сети  ТС</w:t>
            </w:r>
            <w:proofErr w:type="gramEnd"/>
            <w:r w:rsidRPr="00D52549">
              <w:rPr>
                <w:sz w:val="22"/>
                <w:szCs w:val="22"/>
              </w:rPr>
              <w:t xml:space="preserve">, ХВС от ТК2/45 до ТК2/50 по ул. </w:t>
            </w:r>
            <w:proofErr w:type="spellStart"/>
            <w:r w:rsidRPr="00D52549">
              <w:rPr>
                <w:sz w:val="22"/>
                <w:szCs w:val="22"/>
              </w:rPr>
              <w:t>Явтысого</w:t>
            </w:r>
            <w:proofErr w:type="spellEnd"/>
            <w:r w:rsidRPr="00D52549">
              <w:rPr>
                <w:sz w:val="22"/>
                <w:szCs w:val="22"/>
              </w:rPr>
              <w:t xml:space="preserve"> дом №5 (включая ввода в дома Пионерская 24Б,Явтысого 3А,3,5А,5)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5 372,0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5 372,0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roofErr w:type="gramStart"/>
            <w:r w:rsidRPr="00D52549">
              <w:rPr>
                <w:sz w:val="22"/>
                <w:szCs w:val="22"/>
              </w:rPr>
              <w:t>окружной  бюджет</w:t>
            </w:r>
            <w:proofErr w:type="gramEnd"/>
            <w:r w:rsidRPr="00D525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5 157,1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5 157,1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Капитальный ремонт участка трубопровода самотечной канализации КНС №1 с обустройством шпунтовой стенки котлована в г. Нарьян-Маре, НАО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3 779,1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roofErr w:type="gramStart"/>
            <w:r w:rsidRPr="00D52549">
              <w:rPr>
                <w:sz w:val="22"/>
                <w:szCs w:val="22"/>
              </w:rPr>
              <w:t>окружной  бюджет</w:t>
            </w:r>
            <w:proofErr w:type="gramEnd"/>
            <w:r w:rsidRPr="00D525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3 627,9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3 627,9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Капитальный ремонт водопроводного колодца ВК-82 на пересечении ул. Ленина - Пионерская (I этап)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roofErr w:type="gramStart"/>
            <w:r w:rsidRPr="00D52549">
              <w:rPr>
                <w:sz w:val="22"/>
                <w:szCs w:val="22"/>
              </w:rPr>
              <w:t>окружной  бюджет</w:t>
            </w:r>
            <w:proofErr w:type="gramEnd"/>
            <w:r w:rsidRPr="00D525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683,6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7" w:rsidRDefault="00656957" w:rsidP="00D525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2549" w:rsidRPr="00D52549" w:rsidRDefault="00D52549" w:rsidP="00D52549">
            <w:pPr>
              <w:jc w:val="center"/>
              <w:rPr>
                <w:rFonts w:ascii="Calibri" w:hAnsi="Calibri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Капитальный ремонт ПК-6 по ул. 60 лет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804,8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roofErr w:type="gramStart"/>
            <w:r w:rsidRPr="00D52549">
              <w:rPr>
                <w:sz w:val="22"/>
                <w:szCs w:val="22"/>
              </w:rPr>
              <w:t>окружной  бюджет</w:t>
            </w:r>
            <w:proofErr w:type="gramEnd"/>
            <w:r w:rsidRPr="00D525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proofErr w:type="gramStart"/>
            <w:r w:rsidRPr="00D52549">
              <w:rPr>
                <w:sz w:val="22"/>
                <w:szCs w:val="22"/>
              </w:rPr>
              <w:t>окружной  бюджет</w:t>
            </w:r>
            <w:proofErr w:type="gramEnd"/>
            <w:r w:rsidRPr="00D525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603,6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603,6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>
            <w:pPr>
              <w:rPr>
                <w:rFonts w:ascii="Calibri" w:hAnsi="Calibri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549" w:rsidRPr="00D52549" w:rsidRDefault="00D52549" w:rsidP="00D5254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49" w:rsidRPr="00D52549" w:rsidRDefault="00D52549" w:rsidP="00D52549">
            <w:r w:rsidRPr="00D5254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tabs>
          <w:tab w:val="left" w:pos="225"/>
          <w:tab w:val="right" w:pos="1508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";</w:t>
      </w:r>
    </w:p>
    <w:p w:rsidR="00BF2770" w:rsidRDefault="00BF2770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F2770" w:rsidRDefault="00BF2770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F2770" w:rsidRDefault="00BF2770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п.   </w:t>
      </w:r>
      <w:proofErr w:type="gramStart"/>
      <w:r w:rsidRPr="00D52549">
        <w:rPr>
          <w:sz w:val="26"/>
          <w:szCs w:val="26"/>
        </w:rPr>
        <w:t>4.2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65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4.2.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7 393,8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3 946,4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3 447,4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7 393,8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3 946,4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3 447,4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 xml:space="preserve">.   </w:t>
      </w:r>
      <w:proofErr w:type="gramStart"/>
      <w:r w:rsidRPr="00D52549">
        <w:rPr>
          <w:sz w:val="26"/>
          <w:szCs w:val="26"/>
        </w:rPr>
        <w:t>4.2.1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73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4.2.1.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913,8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207,4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913,8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706,4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207,4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-дополнить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>. 4.2.1 строкой следующего содержания: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Проведение государственной экспертизы проектной документации и результатов инженерных изысканий сети газопровода от ул. 60-летия Октября до дома № 32 по ул. Набережной г. Нарьян-Мара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207,4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471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207,4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-строки "Итого по Подпрограмме 4, в том числе:", "за счет средств окружного бюджета", "за счет средств городского бюджета", "иные источники"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6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80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Итого по Подпрограмме 4, в том числе: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77 215,7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38 909,8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24 369,7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13 936,2</w:t>
            </w:r>
          </w:p>
        </w:tc>
      </w:tr>
      <w:tr w:rsidR="00D52549" w:rsidRPr="00D52549" w:rsidTr="00091D6C">
        <w:trPr>
          <w:trHeight w:val="480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62 877,7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33 564,8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19 312,9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10 000,0</w:t>
            </w:r>
          </w:p>
        </w:tc>
      </w:tr>
      <w:tr w:rsidR="00D52549" w:rsidRPr="00D52549" w:rsidTr="00091D6C">
        <w:trPr>
          <w:trHeight w:val="555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13 481,9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4 995,4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4 654,5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3 832,0</w:t>
            </w:r>
          </w:p>
        </w:tc>
      </w:tr>
      <w:tr w:rsidR="00D52549" w:rsidRPr="00D52549" w:rsidTr="00091D6C">
        <w:trPr>
          <w:trHeight w:val="570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856,1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349,6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402,3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104,2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9.5. в разделе "</w:t>
      </w:r>
      <w:proofErr w:type="gramStart"/>
      <w:r w:rsidRPr="00D52549">
        <w:rPr>
          <w:sz w:val="26"/>
          <w:szCs w:val="26"/>
        </w:rPr>
        <w:t>Подпрограмма  5</w:t>
      </w:r>
      <w:proofErr w:type="gramEnd"/>
      <w:r w:rsidRPr="00D52549">
        <w:rPr>
          <w:sz w:val="26"/>
          <w:szCs w:val="26"/>
        </w:rPr>
        <w:t xml:space="preserve"> " "Обеспечение комфортных условий проживания на территории муниципального образования "Городской округ "Город Нарьян-Мар":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строку п.   </w:t>
      </w:r>
      <w:proofErr w:type="gramStart"/>
      <w:r w:rsidRPr="00D52549">
        <w:rPr>
          <w:sz w:val="26"/>
          <w:szCs w:val="26"/>
        </w:rPr>
        <w:t>5.1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7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5.1.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406 579,0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94 775,9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85 754,4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80 024,5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83 225,4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62 798,8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proofErr w:type="gramStart"/>
            <w:r w:rsidRPr="00D52549">
              <w:rPr>
                <w:sz w:val="20"/>
                <w:szCs w:val="20"/>
              </w:rPr>
              <w:t>окружной  бюджет</w:t>
            </w:r>
            <w:proofErr w:type="gramEnd"/>
            <w:r w:rsidRPr="00D5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3 196,4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3 196,4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403 382,6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91 579,5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85 754,4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80 024,5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83 225,4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62 798,8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 xml:space="preserve">- строки </w:t>
      </w:r>
      <w:proofErr w:type="spellStart"/>
      <w:r w:rsidRPr="00D52549">
        <w:rPr>
          <w:sz w:val="26"/>
          <w:szCs w:val="26"/>
        </w:rPr>
        <w:t>п.п</w:t>
      </w:r>
      <w:proofErr w:type="spellEnd"/>
      <w:r w:rsidRPr="00D52549">
        <w:rPr>
          <w:sz w:val="26"/>
          <w:szCs w:val="26"/>
        </w:rPr>
        <w:t xml:space="preserve">.  </w:t>
      </w:r>
      <w:proofErr w:type="gramStart"/>
      <w:r w:rsidRPr="00D52549">
        <w:rPr>
          <w:sz w:val="26"/>
          <w:szCs w:val="26"/>
        </w:rPr>
        <w:t>5.1.10  изложить</w:t>
      </w:r>
      <w:proofErr w:type="gramEnd"/>
      <w:r w:rsidRPr="00D52549">
        <w:rPr>
          <w:sz w:val="26"/>
          <w:szCs w:val="26"/>
        </w:rPr>
        <w:t xml:space="preserve">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8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609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5.1.10.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7 712,5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1 140,7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6 571,8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4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7 712,5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1 140,7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6 571,8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43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Оплата труда работников, принятых на временные работы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4 254,7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760,1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3 494,6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4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4 254,7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760,1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3 494,6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91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Устройство перехода через ручей "Городецкий"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515,3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515,3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4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515,3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515,3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 xml:space="preserve">Устройство пешеходного перехода в районе </w:t>
            </w:r>
            <w:proofErr w:type="spellStart"/>
            <w:r w:rsidRPr="00D52549">
              <w:rPr>
                <w:sz w:val="22"/>
                <w:szCs w:val="22"/>
              </w:rPr>
              <w:t>ул.Пионерская</w:t>
            </w:r>
            <w:proofErr w:type="spellEnd"/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988,8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988,8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4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988,8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988,8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06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Приобретение комбинированного станка по дереву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955,7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380,6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575,1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1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955,7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380,6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575,1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10"/>
        </w:trPr>
        <w:tc>
          <w:tcPr>
            <w:tcW w:w="993" w:type="dxa"/>
            <w:vMerge w:val="restart"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809" w:type="dxa"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998,0</w:t>
            </w:r>
          </w:p>
        </w:tc>
        <w:tc>
          <w:tcPr>
            <w:tcW w:w="1418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998,0</w:t>
            </w:r>
          </w:p>
        </w:tc>
        <w:tc>
          <w:tcPr>
            <w:tcW w:w="1276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10"/>
        </w:trPr>
        <w:tc>
          <w:tcPr>
            <w:tcW w:w="993" w:type="dxa"/>
            <w:vMerge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998,0</w:t>
            </w:r>
          </w:p>
        </w:tc>
        <w:tc>
          <w:tcPr>
            <w:tcW w:w="1418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998,0</w:t>
            </w:r>
          </w:p>
        </w:tc>
        <w:tc>
          <w:tcPr>
            <w:tcW w:w="1276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-строки "Итого по Подпрограмме 5, в том числе:", "за счет средств окружного бюджета", "за счет средств городского бюджета"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9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315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Итого по Подпрограмме 5, в том числе: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461 367,0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105 877,2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96 656,1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91 089,9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94 700,0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73 043,8</w:t>
            </w:r>
          </w:p>
        </w:tc>
      </w:tr>
      <w:tr w:rsidR="00D52549" w:rsidRPr="00D52549" w:rsidTr="00091D6C">
        <w:trPr>
          <w:trHeight w:val="315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3 676,4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3 496,4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315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457 690,6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102 380,8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96 566,1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91 029,9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94 670,0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73 043,8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9.6. в разделе "</w:t>
      </w:r>
      <w:proofErr w:type="gramStart"/>
      <w:r w:rsidRPr="00D52549">
        <w:rPr>
          <w:sz w:val="26"/>
          <w:szCs w:val="26"/>
        </w:rPr>
        <w:t>Подпрограмма  6</w:t>
      </w:r>
      <w:proofErr w:type="gramEnd"/>
      <w:r w:rsidRPr="00D52549">
        <w:rPr>
          <w:sz w:val="26"/>
          <w:szCs w:val="26"/>
        </w:rPr>
        <w:t xml:space="preserve"> "Создание дополнительных условий для обеспечения жилищных прав граждан, проживающих в  МО "Городской округ "Город Нарьян-Мар":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 строки п. 6.2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10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587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6.2.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1 957,3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504,8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25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1 957,3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571,7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504,8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49"/>
        </w:trPr>
        <w:tc>
          <w:tcPr>
            <w:tcW w:w="993" w:type="dxa"/>
            <w:vMerge w:val="restart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6.2.1.</w:t>
            </w:r>
          </w:p>
        </w:tc>
        <w:tc>
          <w:tcPr>
            <w:tcW w:w="4394" w:type="dxa"/>
            <w:vMerge w:val="restart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1 957,3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571,7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504,8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540"/>
        </w:trPr>
        <w:tc>
          <w:tcPr>
            <w:tcW w:w="993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1 957,3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571,7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504,8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";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-строки "Итого по Подпрограмме 6, в том числе:", "за счет средств окружного бюджета", "за счет средств городского бюджета"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420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bCs/>
                <w:sz w:val="22"/>
                <w:szCs w:val="22"/>
              </w:rPr>
              <w:t>Итого по Подпрограмме 6, в том числе: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272 974,9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158 569,6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93 469,5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10 573,9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10 361,9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360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bCs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270 826,4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157 997,9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92 928,3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10 043,1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9 857,1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  <w:tr w:rsidR="00D52549" w:rsidRPr="00D52549" w:rsidTr="00091D6C">
        <w:trPr>
          <w:trHeight w:val="390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jc w:val="center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809" w:type="dxa"/>
            <w:hideMark/>
          </w:tcPr>
          <w:p w:rsidR="00D52549" w:rsidRPr="00D52549" w:rsidRDefault="00D52549" w:rsidP="00D52549">
            <w:pPr>
              <w:rPr>
                <w:sz w:val="20"/>
                <w:szCs w:val="20"/>
              </w:rPr>
            </w:pPr>
            <w:r w:rsidRPr="00D52549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2 148,5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571,7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541,2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504,8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549">
        <w:rPr>
          <w:sz w:val="26"/>
          <w:szCs w:val="26"/>
        </w:rPr>
        <w:t>9.7. строки "ВСЕГО по программе, в том числе:", "окружной бюджет", "городской бюджет", "иные источники" изложить в следующей редакции: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</w:t>
      </w:r>
    </w:p>
    <w:tbl>
      <w:tblPr>
        <w:tblStyle w:val="120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6203"/>
        <w:gridCol w:w="1451"/>
        <w:gridCol w:w="1418"/>
        <w:gridCol w:w="1275"/>
        <w:gridCol w:w="1276"/>
        <w:gridCol w:w="1276"/>
        <w:gridCol w:w="1134"/>
      </w:tblGrid>
      <w:tr w:rsidR="00D52549" w:rsidRPr="00D52549" w:rsidTr="00091D6C">
        <w:trPr>
          <w:trHeight w:val="330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03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2 021 375,8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726 033,4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</w:pPr>
            <w:r w:rsidRPr="00D52549">
              <w:rPr>
                <w:sz w:val="22"/>
                <w:szCs w:val="22"/>
              </w:rPr>
              <w:t>455 345,1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272 404,9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271 648,9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295 943,5</w:t>
            </w:r>
          </w:p>
        </w:tc>
      </w:tr>
      <w:tr w:rsidR="00D52549" w:rsidRPr="00D52549" w:rsidTr="00091D6C">
        <w:trPr>
          <w:trHeight w:val="315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03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673 865,4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413 898,4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180 359,0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10 103,1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9 887,1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59 617,8</w:t>
            </w:r>
          </w:p>
        </w:tc>
      </w:tr>
      <w:tr w:rsidR="00D52549" w:rsidRPr="00D52549" w:rsidTr="00091D6C">
        <w:trPr>
          <w:trHeight w:val="315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03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1 346 654,3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311 785,4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274 583,8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262 301,8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261 761,8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236 221,5</w:t>
            </w:r>
          </w:p>
        </w:tc>
      </w:tr>
      <w:tr w:rsidR="00D52549" w:rsidRPr="00D52549" w:rsidTr="00091D6C">
        <w:trPr>
          <w:trHeight w:val="315"/>
        </w:trPr>
        <w:tc>
          <w:tcPr>
            <w:tcW w:w="993" w:type="dxa"/>
            <w:noWrap/>
            <w:hideMark/>
          </w:tcPr>
          <w:p w:rsidR="00D52549" w:rsidRPr="00D52549" w:rsidRDefault="00D52549" w:rsidP="00D52549">
            <w:pPr>
              <w:rPr>
                <w:rFonts w:ascii="Calibri" w:hAnsi="Calibri"/>
                <w:sz w:val="22"/>
                <w:szCs w:val="22"/>
              </w:rPr>
            </w:pPr>
            <w:r w:rsidRPr="00D5254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03" w:type="dxa"/>
            <w:hideMark/>
          </w:tcPr>
          <w:p w:rsidR="00D52549" w:rsidRPr="00D52549" w:rsidRDefault="00D52549" w:rsidP="00D52549">
            <w:pPr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856,1</w:t>
            </w:r>
          </w:p>
        </w:tc>
        <w:tc>
          <w:tcPr>
            <w:tcW w:w="1418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349,6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402,3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2549" w:rsidRPr="00D52549" w:rsidRDefault="00D52549" w:rsidP="00D52549">
            <w:pPr>
              <w:jc w:val="right"/>
              <w:rPr>
                <w:sz w:val="22"/>
                <w:szCs w:val="22"/>
              </w:rPr>
            </w:pPr>
            <w:r w:rsidRPr="00D52549">
              <w:rPr>
                <w:sz w:val="22"/>
                <w:szCs w:val="22"/>
              </w:rPr>
              <w:t>104,2</w:t>
            </w:r>
          </w:p>
        </w:tc>
      </w:tr>
    </w:tbl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52549">
        <w:rPr>
          <w:sz w:val="26"/>
          <w:szCs w:val="26"/>
        </w:rPr>
        <w:t>".</w:t>
      </w:r>
    </w:p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52549" w:rsidRPr="00D52549" w:rsidRDefault="00D52549" w:rsidP="00D5254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52549" w:rsidRPr="00D52549" w:rsidRDefault="00D52549" w:rsidP="00D525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52549" w:rsidRPr="00D52549" w:rsidRDefault="00D52549" w:rsidP="00D525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52549" w:rsidRPr="00D52549" w:rsidRDefault="00D52549" w:rsidP="00D52549">
      <w:pPr>
        <w:tabs>
          <w:tab w:val="left" w:pos="2595"/>
          <w:tab w:val="left" w:pos="14265"/>
        </w:tabs>
        <w:rPr>
          <w:sz w:val="26"/>
          <w:szCs w:val="26"/>
        </w:rPr>
      </w:pPr>
    </w:p>
    <w:p w:rsidR="00F602B0" w:rsidRPr="00F602B0" w:rsidRDefault="00F602B0" w:rsidP="00F602B0"/>
    <w:sectPr w:rsidR="00F602B0" w:rsidRPr="00F602B0" w:rsidSect="00EA25AE">
      <w:pgSz w:w="16838" w:h="11905" w:orient="landscape" w:code="9"/>
      <w:pgMar w:top="567" w:right="1134" w:bottom="1701" w:left="1134" w:header="567" w:footer="0" w:gutter="0"/>
      <w:pgNumType w:star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6C" w:rsidRDefault="00091D6C" w:rsidP="00693317">
      <w:r>
        <w:separator/>
      </w:r>
    </w:p>
  </w:endnote>
  <w:endnote w:type="continuationSeparator" w:id="0">
    <w:p w:rsidR="00091D6C" w:rsidRDefault="00091D6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6C" w:rsidRDefault="00091D6C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D6C" w:rsidRDefault="00091D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6C" w:rsidRDefault="00091D6C">
    <w:pPr>
      <w:pStyle w:val="ab"/>
      <w:framePr w:wrap="around" w:vAnchor="text" w:hAnchor="margin" w:xAlign="center" w:y="1"/>
      <w:rPr>
        <w:rStyle w:val="af3"/>
      </w:rPr>
    </w:pPr>
  </w:p>
  <w:p w:rsidR="00091D6C" w:rsidRDefault="00091D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6C" w:rsidRDefault="00091D6C" w:rsidP="00693317">
      <w:r>
        <w:separator/>
      </w:r>
    </w:p>
  </w:footnote>
  <w:footnote w:type="continuationSeparator" w:id="0">
    <w:p w:rsidR="00091D6C" w:rsidRDefault="00091D6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6C" w:rsidRDefault="00091D6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D6C" w:rsidRDefault="00091D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6C" w:rsidRDefault="00091D6C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t xml:space="preserve">                                                                                           </w:t>
    </w:r>
  </w:p>
  <w:p w:rsidR="00091D6C" w:rsidRDefault="00EA25AE" w:rsidP="00091D6C">
    <w:pPr>
      <w:jc w:val="center"/>
    </w:pPr>
    <w:r>
      <w:rPr>
        <w:rStyle w:val="af3"/>
      </w:rPr>
      <w:ptab w:relativeTo="indent" w:alignment="center" w:leader="none"/>
    </w:r>
    <w:r w:rsidR="00091D6C">
      <w:rPr>
        <w:rStyle w:val="af3"/>
      </w:rPr>
      <w:fldChar w:fldCharType="begin"/>
    </w:r>
    <w:r w:rsidR="00091D6C">
      <w:rPr>
        <w:rStyle w:val="af3"/>
      </w:rPr>
      <w:instrText xml:space="preserve">PAGE  </w:instrText>
    </w:r>
    <w:r w:rsidR="00091D6C">
      <w:rPr>
        <w:rStyle w:val="af3"/>
      </w:rPr>
      <w:fldChar w:fldCharType="separate"/>
    </w:r>
    <w:r>
      <w:rPr>
        <w:rStyle w:val="af3"/>
        <w:noProof/>
      </w:rPr>
      <w:t>22</w:t>
    </w:r>
    <w:r w:rsidR="00091D6C">
      <w:rPr>
        <w:rStyle w:val="af3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57" w:rsidRDefault="00656957">
    <w:pPr>
      <w:pStyle w:val="a7"/>
      <w:jc w:val="center"/>
    </w:pPr>
  </w:p>
  <w:p w:rsidR="00656957" w:rsidRDefault="006569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  <w:num w:numId="15">
    <w:abstractNumId w:val="4"/>
  </w:num>
  <w:num w:numId="16">
    <w:abstractNumId w:val="2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D6C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0B62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4BC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957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770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549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5AE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D52549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80">
    <w:name w:val="Заголовок 8 Знак"/>
    <w:basedOn w:val="a0"/>
    <w:link w:val="8"/>
    <w:rsid w:val="00D52549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D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D52549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D52549"/>
  </w:style>
  <w:style w:type="paragraph" w:customStyle="1" w:styleId="font5">
    <w:name w:val="font5"/>
    <w:basedOn w:val="a"/>
    <w:rsid w:val="00D52549"/>
    <w:pPr>
      <w:spacing w:before="100" w:beforeAutospacing="1" w:after="100" w:afterAutospacing="1"/>
    </w:pPr>
    <w:rPr>
      <w:color w:val="FF0000"/>
    </w:rPr>
  </w:style>
  <w:style w:type="table" w:customStyle="1" w:styleId="130">
    <w:name w:val="Сетка таблицы13"/>
    <w:basedOn w:val="a1"/>
    <w:next w:val="af2"/>
    <w:uiPriority w:val="59"/>
    <w:rsid w:val="00D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D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2"/>
    <w:uiPriority w:val="59"/>
    <w:rsid w:val="00D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2"/>
    <w:uiPriority w:val="59"/>
    <w:rsid w:val="00D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2"/>
    <w:uiPriority w:val="59"/>
    <w:rsid w:val="00D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2"/>
    <w:uiPriority w:val="59"/>
    <w:rsid w:val="00D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D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D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F3E1211CA91E230DC7B38DB00A7994539A63A59A0EF370901372363BF702C1EB207FEFEF6BE07D9F645FABCEEEDB1d2B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366B0-E660-4BB9-8393-C3E9C53C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2020-06-26T07:16:00Z</cp:lastPrinted>
  <dcterms:created xsi:type="dcterms:W3CDTF">2020-06-26T06:24:00Z</dcterms:created>
  <dcterms:modified xsi:type="dcterms:W3CDTF">2020-06-26T07:34:00Z</dcterms:modified>
</cp:coreProperties>
</file>