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1A7245" w:rsidP="000D121F">
            <w:pPr>
              <w:ind w:left="-108" w:right="-108"/>
              <w:jc w:val="center"/>
            </w:pPr>
            <w:bookmarkStart w:id="0" w:name="ТекстовоеПоле7"/>
            <w:r>
              <w:rPr>
                <w:lang w:val="en-US"/>
              </w:rPr>
              <w:t>0</w:t>
            </w:r>
            <w:r w:rsidR="000D121F">
              <w:rPr>
                <w:lang w:val="en-US"/>
              </w:rPr>
              <w:t>6</w:t>
            </w:r>
            <w:r w:rsidR="00D920A7">
              <w:t>.</w:t>
            </w:r>
            <w:r w:rsidR="0016325F">
              <w:t>0</w:t>
            </w:r>
            <w:r>
              <w:rPr>
                <w:lang w:val="en-US"/>
              </w:rPr>
              <w:t>7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49461D" w:rsidRDefault="008F5A6B" w:rsidP="000D121F">
            <w:pPr>
              <w:ind w:left="-38" w:firstLine="38"/>
              <w:jc w:val="center"/>
            </w:pPr>
            <w:r>
              <w:t>8</w:t>
            </w:r>
            <w:r w:rsidR="0049461D">
              <w:t>9</w:t>
            </w:r>
            <w:r w:rsidR="000D121F">
              <w:rPr>
                <w:lang w:val="en-US"/>
              </w:rPr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36D9F" w:rsidRPr="00783AC7" w:rsidRDefault="00F36D9F" w:rsidP="00C44134">
      <w:pPr>
        <w:tabs>
          <w:tab w:val="left" w:pos="2268"/>
          <w:tab w:val="left" w:pos="4395"/>
          <w:tab w:val="left" w:pos="4678"/>
        </w:tabs>
        <w:ind w:right="4250"/>
        <w:jc w:val="both"/>
        <w:rPr>
          <w:sz w:val="30"/>
          <w:szCs w:val="30"/>
        </w:rPr>
      </w:pPr>
      <w:r w:rsidRPr="00783AC7">
        <w:rPr>
          <w:sz w:val="26"/>
          <w:szCs w:val="26"/>
        </w:rPr>
        <w:t>О внесении изменений в</w:t>
      </w:r>
      <w:r>
        <w:rPr>
          <w:sz w:val="26"/>
          <w:szCs w:val="26"/>
        </w:rPr>
        <w:t xml:space="preserve"> </w:t>
      </w:r>
      <w:r w:rsidRPr="00783AC7">
        <w:rPr>
          <w:sz w:val="26"/>
          <w:szCs w:val="26"/>
        </w:rPr>
        <w:t>Порядок предоставления дополнительных мер социальной поддержки в связи с проведением специальной военной операции в виде един</w:t>
      </w:r>
      <w:r>
        <w:rPr>
          <w:sz w:val="26"/>
          <w:szCs w:val="26"/>
        </w:rPr>
        <w:t xml:space="preserve">овременных выплат, утвержденный </w:t>
      </w:r>
      <w:hyperlink r:id="rId9" w:history="1">
        <w:r w:rsidRPr="00783AC7">
          <w:rPr>
            <w:sz w:val="26"/>
            <w:szCs w:val="26"/>
          </w:rPr>
          <w:t>постановление</w:t>
        </w:r>
      </w:hyperlink>
      <w:r>
        <w:rPr>
          <w:sz w:val="26"/>
          <w:szCs w:val="26"/>
        </w:rPr>
        <w:t xml:space="preserve">м Администрации </w:t>
      </w:r>
      <w:r w:rsidRPr="00783AC7">
        <w:rPr>
          <w:sz w:val="26"/>
          <w:szCs w:val="26"/>
        </w:rPr>
        <w:t>муниципального образования "Городской округ "Город Нарьян-Мар" от 11.04.2023 № 533</w:t>
      </w:r>
    </w:p>
    <w:p w:rsidR="00F36D9F" w:rsidRPr="00783AC7" w:rsidRDefault="00F36D9F" w:rsidP="00F36D9F">
      <w:pPr>
        <w:jc w:val="both"/>
        <w:rPr>
          <w:sz w:val="26"/>
          <w:szCs w:val="26"/>
        </w:rPr>
      </w:pPr>
    </w:p>
    <w:p w:rsidR="00F36D9F" w:rsidRPr="00783AC7" w:rsidRDefault="00F36D9F" w:rsidP="00F36D9F">
      <w:pPr>
        <w:jc w:val="both"/>
        <w:rPr>
          <w:sz w:val="26"/>
          <w:szCs w:val="26"/>
        </w:rPr>
      </w:pPr>
    </w:p>
    <w:p w:rsidR="00F36D9F" w:rsidRPr="00783AC7" w:rsidRDefault="00F36D9F" w:rsidP="00F36D9F">
      <w:pPr>
        <w:jc w:val="both"/>
        <w:rPr>
          <w:sz w:val="26"/>
          <w:szCs w:val="26"/>
        </w:rPr>
      </w:pPr>
    </w:p>
    <w:p w:rsidR="00F36D9F" w:rsidRPr="0054580C" w:rsidRDefault="00F36D9F" w:rsidP="00F36D9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47B2F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соответствии с частью 5 статьи 36 Федерального закона от 20.03.2025 </w:t>
      </w:r>
      <w:r w:rsidR="00C44134">
        <w:rPr>
          <w:rFonts w:eastAsiaTheme="minorHAnsi"/>
          <w:color w:val="000000" w:themeColor="text1"/>
          <w:sz w:val="26"/>
          <w:szCs w:val="26"/>
          <w:lang w:eastAsia="en-US"/>
        </w:rPr>
        <w:br/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№</w:t>
      </w:r>
      <w:r w:rsidRPr="00B47B2F">
        <w:rPr>
          <w:rFonts w:eastAsiaTheme="minorHAnsi"/>
          <w:color w:val="000000" w:themeColor="text1"/>
          <w:sz w:val="26"/>
          <w:szCs w:val="26"/>
          <w:lang w:eastAsia="en-US"/>
        </w:rPr>
        <w:t xml:space="preserve"> 33-ФЗ "Об общих принципах организации местного самоуправления в единой системе публичной власти", Устав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ом</w:t>
      </w:r>
      <w:r w:rsidRPr="00B47B2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муниципального образования "Городской округ "Город Нарьян-Мар", решением Совета городского округа "Город Нарьян-Мар" </w:t>
      </w:r>
      <w:r w:rsidR="00C44134">
        <w:rPr>
          <w:rFonts w:eastAsiaTheme="minorHAnsi"/>
          <w:color w:val="000000" w:themeColor="text1"/>
          <w:sz w:val="26"/>
          <w:szCs w:val="26"/>
          <w:lang w:eastAsia="en-US"/>
        </w:rPr>
        <w:br/>
      </w:r>
      <w:r w:rsidRPr="00B47B2F">
        <w:rPr>
          <w:rFonts w:eastAsiaTheme="minorHAnsi"/>
          <w:color w:val="000000" w:themeColor="text1"/>
          <w:sz w:val="26"/>
          <w:szCs w:val="26"/>
          <w:lang w:eastAsia="en-US"/>
        </w:rPr>
        <w:t xml:space="preserve">от 23.06.2022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№</w:t>
      </w:r>
      <w:r w:rsidRPr="00B47B2F">
        <w:rPr>
          <w:rFonts w:eastAsiaTheme="minorHAnsi"/>
          <w:color w:val="000000" w:themeColor="text1"/>
          <w:sz w:val="26"/>
          <w:szCs w:val="26"/>
          <w:lang w:eastAsia="en-US"/>
        </w:rPr>
        <w:t xml:space="preserve"> 349-р "О дополнительных мерах социальной поддержки в связи </w:t>
      </w:r>
      <w:r w:rsidR="00C44134">
        <w:rPr>
          <w:rFonts w:eastAsiaTheme="minorHAnsi"/>
          <w:color w:val="000000" w:themeColor="text1"/>
          <w:sz w:val="26"/>
          <w:szCs w:val="26"/>
          <w:lang w:eastAsia="en-US"/>
        </w:rPr>
        <w:br/>
      </w:r>
      <w:r w:rsidRPr="00B47B2F">
        <w:rPr>
          <w:rFonts w:eastAsiaTheme="minorHAnsi"/>
          <w:color w:val="000000" w:themeColor="text1"/>
          <w:sz w:val="26"/>
          <w:szCs w:val="26"/>
          <w:lang w:eastAsia="en-US"/>
        </w:rPr>
        <w:t xml:space="preserve">с проведением специальной военной операции", в целях реализации муниципальной программы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Нарьян-Мар", утвержденной постановлением Администрации МО "Городской округ "Город Нарьян-Мар" от 31.08.2018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№</w:t>
      </w:r>
      <w:r w:rsidRPr="00B47B2F">
        <w:rPr>
          <w:rFonts w:eastAsiaTheme="minorHAnsi"/>
          <w:color w:val="000000" w:themeColor="text1"/>
          <w:sz w:val="26"/>
          <w:szCs w:val="26"/>
          <w:lang w:eastAsia="en-US"/>
        </w:rPr>
        <w:t xml:space="preserve"> 585, Администрация муниципального образования "Городской округ "Город Нарьян-Мар</w:t>
      </w:r>
      <w:r w:rsidRPr="0054580C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</w:p>
    <w:p w:rsidR="00F36D9F" w:rsidRPr="00783AC7" w:rsidRDefault="00F36D9F" w:rsidP="00F36D9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F36D9F" w:rsidRPr="00783AC7" w:rsidRDefault="00F36D9F" w:rsidP="00F36D9F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783AC7">
        <w:rPr>
          <w:rFonts w:eastAsiaTheme="minorHAnsi"/>
          <w:b/>
          <w:sz w:val="26"/>
          <w:szCs w:val="26"/>
          <w:lang w:eastAsia="en-US"/>
        </w:rPr>
        <w:t>П О С Т А Н О В Л Я Е Т:</w:t>
      </w:r>
    </w:p>
    <w:p w:rsidR="00F36D9F" w:rsidRPr="008D6E40" w:rsidRDefault="00F36D9F" w:rsidP="00F36D9F">
      <w:pPr>
        <w:autoSpaceDE w:val="0"/>
        <w:autoSpaceDN w:val="0"/>
        <w:adjustRightInd w:val="0"/>
        <w:ind w:firstLine="708"/>
        <w:jc w:val="both"/>
        <w:rPr>
          <w:color w:val="FF0000"/>
          <w:sz w:val="26"/>
          <w:szCs w:val="26"/>
        </w:rPr>
      </w:pPr>
    </w:p>
    <w:p w:rsidR="00F36D9F" w:rsidRPr="00783AC7" w:rsidRDefault="00F36D9F" w:rsidP="00F36D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783AC7">
        <w:rPr>
          <w:sz w:val="26"/>
          <w:szCs w:val="26"/>
        </w:rPr>
        <w:t xml:space="preserve">. Внести в Порядок предоставления дополнительных мер социальной поддержки в связи с проведением специальной военной операции в виде единовременных выплат, утвержденный </w:t>
      </w:r>
      <w:hyperlink r:id="rId10" w:history="1">
        <w:r w:rsidRPr="00783AC7">
          <w:rPr>
            <w:sz w:val="26"/>
            <w:szCs w:val="26"/>
          </w:rPr>
          <w:t>постановление</w:t>
        </w:r>
      </w:hyperlink>
      <w:r w:rsidRPr="00783AC7">
        <w:rPr>
          <w:sz w:val="26"/>
          <w:szCs w:val="26"/>
        </w:rPr>
        <w:t xml:space="preserve">м Администрации муниципального образования "Городской округ "Город Нарьян-Мар" от 11.04.2023 </w:t>
      </w:r>
      <w:r>
        <w:rPr>
          <w:sz w:val="26"/>
          <w:szCs w:val="26"/>
        </w:rPr>
        <w:br/>
      </w:r>
      <w:r w:rsidRPr="00783AC7">
        <w:rPr>
          <w:sz w:val="26"/>
          <w:szCs w:val="26"/>
        </w:rPr>
        <w:t>№ 533</w:t>
      </w:r>
      <w:r>
        <w:rPr>
          <w:sz w:val="26"/>
          <w:szCs w:val="26"/>
        </w:rPr>
        <w:t xml:space="preserve"> (далее – Порядок),</w:t>
      </w:r>
      <w:r w:rsidRPr="00783AC7">
        <w:rPr>
          <w:sz w:val="26"/>
          <w:szCs w:val="26"/>
        </w:rPr>
        <w:t xml:space="preserve"> следующие изменения:</w:t>
      </w:r>
    </w:p>
    <w:p w:rsidR="00F36D9F" w:rsidRPr="00783AC7" w:rsidRDefault="00F36D9F" w:rsidP="00F36D9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Pr="00783AC7">
        <w:rPr>
          <w:rFonts w:eastAsiaTheme="minorHAnsi"/>
          <w:sz w:val="26"/>
          <w:szCs w:val="26"/>
          <w:lang w:eastAsia="en-US"/>
        </w:rPr>
        <w:t>.1. </w:t>
      </w:r>
      <w:r>
        <w:rPr>
          <w:rFonts w:eastAsiaTheme="minorHAnsi"/>
          <w:sz w:val="26"/>
          <w:szCs w:val="26"/>
          <w:lang w:eastAsia="en-US"/>
        </w:rPr>
        <w:t xml:space="preserve"> Абзац первый подпункта 3.1 пункта 3 </w:t>
      </w:r>
      <w:r w:rsidRPr="00783AC7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F36D9F" w:rsidRDefault="00F36D9F" w:rsidP="00F36D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83AC7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161EB">
        <w:rPr>
          <w:rFonts w:ascii="Times New Roman" w:hAnsi="Times New Roman" w:cs="Times New Roman"/>
          <w:sz w:val="26"/>
          <w:szCs w:val="26"/>
        </w:rPr>
        <w:t xml:space="preserve">диновременная выплата в размере 345 000 рублей выплачивается одному </w:t>
      </w:r>
      <w:r w:rsidR="00C44134">
        <w:rPr>
          <w:rFonts w:ascii="Times New Roman" w:hAnsi="Times New Roman" w:cs="Times New Roman"/>
          <w:sz w:val="26"/>
          <w:szCs w:val="26"/>
        </w:rPr>
        <w:br/>
      </w:r>
      <w:r w:rsidRPr="008161EB">
        <w:rPr>
          <w:rFonts w:ascii="Times New Roman" w:hAnsi="Times New Roman" w:cs="Times New Roman"/>
          <w:sz w:val="26"/>
          <w:szCs w:val="26"/>
        </w:rPr>
        <w:t>из членов семьи участника специально</w:t>
      </w:r>
      <w:r>
        <w:rPr>
          <w:rFonts w:ascii="Times New Roman" w:hAnsi="Times New Roman" w:cs="Times New Roman"/>
          <w:sz w:val="26"/>
          <w:szCs w:val="26"/>
        </w:rPr>
        <w:t xml:space="preserve">й операции погибшего (умершего, </w:t>
      </w:r>
      <w:r w:rsidRPr="008161EB">
        <w:rPr>
          <w:rFonts w:ascii="Times New Roman" w:hAnsi="Times New Roman" w:cs="Times New Roman"/>
          <w:sz w:val="26"/>
          <w:szCs w:val="26"/>
        </w:rPr>
        <w:t>объявленн</w:t>
      </w:r>
      <w:r>
        <w:rPr>
          <w:rFonts w:ascii="Times New Roman" w:hAnsi="Times New Roman" w:cs="Times New Roman"/>
          <w:sz w:val="26"/>
          <w:szCs w:val="26"/>
        </w:rPr>
        <w:t xml:space="preserve">ого </w:t>
      </w:r>
      <w:r w:rsidRPr="008161EB">
        <w:rPr>
          <w:rFonts w:ascii="Times New Roman" w:hAnsi="Times New Roman" w:cs="Times New Roman"/>
          <w:sz w:val="26"/>
          <w:szCs w:val="26"/>
        </w:rPr>
        <w:t xml:space="preserve">умершим) (далее - погибший) в результате выполнения задач в ходе проведения специальной военной операции и имевшего место жительства </w:t>
      </w:r>
      <w:r w:rsidR="00C44134">
        <w:rPr>
          <w:rFonts w:ascii="Times New Roman" w:hAnsi="Times New Roman" w:cs="Times New Roman"/>
          <w:sz w:val="26"/>
          <w:szCs w:val="26"/>
        </w:rPr>
        <w:br/>
      </w:r>
      <w:r w:rsidRPr="008161EB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"Городской округ "Город Нарьян-Мар" на день гибели (смерти), а при отсутствии членов семьи выплачивается одному из </w:t>
      </w:r>
      <w:r w:rsidRPr="008161EB">
        <w:rPr>
          <w:rFonts w:ascii="Times New Roman" w:hAnsi="Times New Roman" w:cs="Times New Roman"/>
          <w:sz w:val="26"/>
          <w:szCs w:val="26"/>
        </w:rPr>
        <w:lastRenderedPageBreak/>
        <w:t xml:space="preserve">полнородных и </w:t>
      </w:r>
      <w:proofErr w:type="spellStart"/>
      <w:r w:rsidRPr="008161EB">
        <w:rPr>
          <w:rFonts w:ascii="Times New Roman" w:hAnsi="Times New Roman" w:cs="Times New Roman"/>
          <w:sz w:val="26"/>
          <w:szCs w:val="26"/>
        </w:rPr>
        <w:t>неполнородных</w:t>
      </w:r>
      <w:proofErr w:type="spellEnd"/>
      <w:r w:rsidRPr="008161EB">
        <w:rPr>
          <w:rFonts w:ascii="Times New Roman" w:hAnsi="Times New Roman" w:cs="Times New Roman"/>
          <w:sz w:val="26"/>
          <w:szCs w:val="26"/>
        </w:rPr>
        <w:t xml:space="preserve"> братьев и сестер указанного участника специальной операции.</w:t>
      </w:r>
      <w:r w:rsidRPr="00783AC7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F36D9F" w:rsidRPr="00783AC7" w:rsidRDefault="00F36D9F" w:rsidP="00F36D9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Pr="00783AC7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2</w:t>
      </w:r>
      <w:r w:rsidRPr="00783AC7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 xml:space="preserve"> Абзац второй подпункта 3.1 пункта 3 </w:t>
      </w:r>
      <w:r w:rsidRPr="00783AC7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F36D9F" w:rsidRPr="00DB5279" w:rsidRDefault="00F36D9F" w:rsidP="00F36D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83AC7">
        <w:rPr>
          <w:rFonts w:ascii="Times New Roman" w:hAnsi="Times New Roman" w:cs="Times New Roman"/>
          <w:sz w:val="26"/>
          <w:szCs w:val="26"/>
        </w:rPr>
        <w:t>"</w:t>
      </w:r>
      <w:r w:rsidRPr="008762E4">
        <w:rPr>
          <w:rFonts w:ascii="Times New Roman" w:hAnsi="Times New Roman" w:cs="Times New Roman"/>
          <w:sz w:val="26"/>
          <w:szCs w:val="26"/>
        </w:rPr>
        <w:t xml:space="preserve">Право на единовременную выплату имеет только один из членов семьи погибшего участника специальной операции, один из полнородных и </w:t>
      </w:r>
      <w:proofErr w:type="spellStart"/>
      <w:r w:rsidRPr="008762E4">
        <w:rPr>
          <w:rFonts w:ascii="Times New Roman" w:hAnsi="Times New Roman" w:cs="Times New Roman"/>
          <w:sz w:val="26"/>
          <w:szCs w:val="26"/>
        </w:rPr>
        <w:t>неполнородных</w:t>
      </w:r>
      <w:proofErr w:type="spellEnd"/>
      <w:r w:rsidRPr="008762E4">
        <w:rPr>
          <w:rFonts w:ascii="Times New Roman" w:hAnsi="Times New Roman" w:cs="Times New Roman"/>
          <w:sz w:val="26"/>
          <w:szCs w:val="26"/>
        </w:rPr>
        <w:t xml:space="preserve"> братьев и сестер, обратившихся за указанной выплатой в течении двенадцати месяцев со дня выдачи свидетельства о смерти участника специальной операции.</w:t>
      </w:r>
      <w:r w:rsidRPr="00783AC7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F36D9F" w:rsidRPr="00783AC7" w:rsidRDefault="00F36D9F" w:rsidP="00F36D9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Pr="00783AC7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3</w:t>
      </w:r>
      <w:r w:rsidRPr="00783AC7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>Абзац седьмой подпункта 5.1 П</w:t>
      </w:r>
      <w:r w:rsidRPr="00783AC7">
        <w:rPr>
          <w:rFonts w:eastAsiaTheme="minorHAnsi"/>
          <w:sz w:val="26"/>
          <w:szCs w:val="26"/>
          <w:lang w:eastAsia="en-US"/>
        </w:rPr>
        <w:t>ункт</w:t>
      </w:r>
      <w:r>
        <w:rPr>
          <w:rFonts w:eastAsiaTheme="minorHAnsi"/>
          <w:sz w:val="26"/>
          <w:szCs w:val="26"/>
          <w:lang w:eastAsia="en-US"/>
        </w:rPr>
        <w:t xml:space="preserve"> 5</w:t>
      </w:r>
      <w:r w:rsidRPr="00783AC7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F36D9F" w:rsidRPr="00DB5279" w:rsidRDefault="00F36D9F" w:rsidP="00F36D9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3AC7">
        <w:rPr>
          <w:sz w:val="26"/>
          <w:szCs w:val="26"/>
        </w:rPr>
        <w:t>"</w:t>
      </w:r>
      <w:r w:rsidRPr="00B47B2F">
        <w:rPr>
          <w:sz w:val="26"/>
          <w:szCs w:val="26"/>
        </w:rPr>
        <w:t>копия документа (сведения), подтверждающего гибель (смерть) в ходе специальной военной операции (справку воинской ча</w:t>
      </w:r>
      <w:r>
        <w:rPr>
          <w:sz w:val="26"/>
          <w:szCs w:val="26"/>
        </w:rPr>
        <w:t>сти или военного комиссариата),</w:t>
      </w:r>
      <w:r w:rsidRPr="00DB5279">
        <w:rPr>
          <w:sz w:val="26"/>
          <w:szCs w:val="26"/>
        </w:rPr>
        <w:t xml:space="preserve">". </w:t>
      </w:r>
    </w:p>
    <w:p w:rsidR="00F36D9F" w:rsidRPr="00783AC7" w:rsidRDefault="00F36D9F" w:rsidP="00F36D9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</w:t>
      </w:r>
      <w:r w:rsidRPr="00783AC7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Pr="00783AC7">
        <w:rPr>
          <w:sz w:val="26"/>
          <w:szCs w:val="26"/>
        </w:rPr>
        <w:t>. </w:t>
      </w:r>
      <w:r>
        <w:rPr>
          <w:rFonts w:eastAsiaTheme="minorHAnsi"/>
          <w:sz w:val="26"/>
          <w:szCs w:val="26"/>
          <w:lang w:eastAsia="en-US"/>
        </w:rPr>
        <w:t xml:space="preserve">Подпункт 5.1 пункта 5 дополнить абзацем десятым, </w:t>
      </w:r>
      <w:r w:rsidRPr="00783AC7">
        <w:rPr>
          <w:rFonts w:eastAsiaTheme="minorHAnsi"/>
          <w:sz w:val="26"/>
          <w:szCs w:val="26"/>
          <w:lang w:eastAsia="en-US"/>
        </w:rPr>
        <w:t>изложи</w:t>
      </w:r>
      <w:r>
        <w:rPr>
          <w:rFonts w:eastAsiaTheme="minorHAnsi"/>
          <w:sz w:val="26"/>
          <w:szCs w:val="26"/>
          <w:lang w:eastAsia="en-US"/>
        </w:rPr>
        <w:t>в</w:t>
      </w:r>
      <w:r w:rsidRPr="00783AC7">
        <w:rPr>
          <w:rFonts w:eastAsiaTheme="minorHAnsi"/>
          <w:sz w:val="26"/>
          <w:szCs w:val="26"/>
          <w:lang w:eastAsia="en-US"/>
        </w:rPr>
        <w:t xml:space="preserve"> в следующей редакции:</w:t>
      </w:r>
    </w:p>
    <w:p w:rsidR="00F36D9F" w:rsidRPr="00794609" w:rsidRDefault="00F36D9F" w:rsidP="00F36D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83AC7">
        <w:rPr>
          <w:sz w:val="26"/>
          <w:szCs w:val="26"/>
        </w:rPr>
        <w:t>"</w:t>
      </w:r>
      <w:r w:rsidRPr="00981289">
        <w:rPr>
          <w:sz w:val="26"/>
          <w:szCs w:val="26"/>
        </w:rPr>
        <w:t xml:space="preserve"> свидетельство о смерти погибшего (умершего) участника специальной военной операции</w:t>
      </w:r>
      <w:r>
        <w:rPr>
          <w:sz w:val="26"/>
          <w:szCs w:val="26"/>
        </w:rPr>
        <w:t>.".</w:t>
      </w:r>
    </w:p>
    <w:p w:rsidR="00F36D9F" w:rsidRPr="00783AC7" w:rsidRDefault="00F36D9F" w:rsidP="00F36D9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Pr="00783AC7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5</w:t>
      </w:r>
      <w:r w:rsidRPr="00783AC7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>Абзац четвертый подпункта 5.2 П</w:t>
      </w:r>
      <w:r w:rsidRPr="00783AC7">
        <w:rPr>
          <w:rFonts w:eastAsiaTheme="minorHAnsi"/>
          <w:sz w:val="26"/>
          <w:szCs w:val="26"/>
          <w:lang w:eastAsia="en-US"/>
        </w:rPr>
        <w:t>ункт</w:t>
      </w:r>
      <w:r>
        <w:rPr>
          <w:rFonts w:eastAsiaTheme="minorHAnsi"/>
          <w:sz w:val="26"/>
          <w:szCs w:val="26"/>
          <w:lang w:eastAsia="en-US"/>
        </w:rPr>
        <w:t xml:space="preserve"> 5</w:t>
      </w:r>
      <w:r w:rsidRPr="00783AC7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F36D9F" w:rsidRPr="00FE7BB4" w:rsidRDefault="00F36D9F" w:rsidP="00F36D9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E7BB4">
        <w:rPr>
          <w:rFonts w:eastAsiaTheme="minorHAnsi"/>
          <w:sz w:val="26"/>
          <w:szCs w:val="26"/>
          <w:lang w:eastAsia="en-US"/>
        </w:rPr>
        <w:t xml:space="preserve">"документ (сведения), подтверждающий гибель (смерть) в ходе специальной военной операции (справку воинской части или военного комиссариата),". </w:t>
      </w:r>
    </w:p>
    <w:p w:rsidR="00F36D9F" w:rsidRPr="00783AC7" w:rsidRDefault="00F36D9F" w:rsidP="00F36D9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</w:t>
      </w:r>
      <w:r w:rsidRPr="00783AC7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Pr="00783AC7">
        <w:rPr>
          <w:sz w:val="26"/>
          <w:szCs w:val="26"/>
        </w:rPr>
        <w:t>. </w:t>
      </w:r>
      <w:r>
        <w:rPr>
          <w:rFonts w:eastAsiaTheme="minorHAnsi"/>
          <w:sz w:val="26"/>
          <w:szCs w:val="26"/>
          <w:lang w:eastAsia="en-US"/>
        </w:rPr>
        <w:t xml:space="preserve">Подпункт 5.2 пункта 5 дополнить абзацем одиннадцатым, </w:t>
      </w:r>
      <w:r w:rsidRPr="00783AC7">
        <w:rPr>
          <w:rFonts w:eastAsiaTheme="minorHAnsi"/>
          <w:sz w:val="26"/>
          <w:szCs w:val="26"/>
          <w:lang w:eastAsia="en-US"/>
        </w:rPr>
        <w:t>изложи</w:t>
      </w:r>
      <w:r>
        <w:rPr>
          <w:rFonts w:eastAsiaTheme="minorHAnsi"/>
          <w:sz w:val="26"/>
          <w:szCs w:val="26"/>
          <w:lang w:eastAsia="en-US"/>
        </w:rPr>
        <w:t>в</w:t>
      </w:r>
      <w:r w:rsidRPr="00783AC7">
        <w:rPr>
          <w:rFonts w:eastAsiaTheme="minorHAnsi"/>
          <w:sz w:val="26"/>
          <w:szCs w:val="26"/>
          <w:lang w:eastAsia="en-US"/>
        </w:rPr>
        <w:t xml:space="preserve"> </w:t>
      </w:r>
      <w:r w:rsidR="00C44134">
        <w:rPr>
          <w:rFonts w:eastAsiaTheme="minorHAnsi"/>
          <w:sz w:val="26"/>
          <w:szCs w:val="26"/>
          <w:lang w:eastAsia="en-US"/>
        </w:rPr>
        <w:br/>
      </w:r>
      <w:r w:rsidRPr="00783AC7">
        <w:rPr>
          <w:rFonts w:eastAsiaTheme="minorHAnsi"/>
          <w:sz w:val="26"/>
          <w:szCs w:val="26"/>
          <w:lang w:eastAsia="en-US"/>
        </w:rPr>
        <w:t>в следующей редакции:</w:t>
      </w:r>
    </w:p>
    <w:p w:rsidR="00F36D9F" w:rsidRPr="00FE7BB4" w:rsidRDefault="00F36D9F" w:rsidP="00F36D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83AC7">
        <w:rPr>
          <w:sz w:val="26"/>
          <w:szCs w:val="26"/>
        </w:rPr>
        <w:t>"</w:t>
      </w:r>
      <w:r w:rsidRPr="00981289">
        <w:rPr>
          <w:sz w:val="26"/>
          <w:szCs w:val="26"/>
        </w:rPr>
        <w:t>свидетельство о смерти погибшего (умершего) участника специальной военной операции</w:t>
      </w:r>
      <w:r>
        <w:rPr>
          <w:sz w:val="26"/>
          <w:szCs w:val="26"/>
        </w:rPr>
        <w:t>.".</w:t>
      </w:r>
    </w:p>
    <w:p w:rsidR="00F36D9F" w:rsidRDefault="00F36D9F" w:rsidP="00F36D9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Pr="00783AC7">
        <w:rPr>
          <w:rFonts w:eastAsiaTheme="minorHAnsi"/>
          <w:sz w:val="26"/>
          <w:szCs w:val="26"/>
          <w:lang w:eastAsia="en-US"/>
        </w:rPr>
        <w:t>. </w:t>
      </w:r>
      <w:r w:rsidRPr="00BB3A64">
        <w:rPr>
          <w:rFonts w:eastAsiaTheme="minorHAnsi"/>
          <w:sz w:val="26"/>
          <w:szCs w:val="26"/>
          <w:lang w:eastAsia="en-US"/>
        </w:rPr>
        <w:t xml:space="preserve"> Настоящее постановление вступает в силу после его официального опубликования</w:t>
      </w:r>
      <w:r>
        <w:rPr>
          <w:rFonts w:eastAsiaTheme="minorHAnsi"/>
          <w:sz w:val="26"/>
          <w:szCs w:val="26"/>
          <w:lang w:eastAsia="en-US"/>
        </w:rPr>
        <w:t xml:space="preserve">. </w:t>
      </w:r>
    </w:p>
    <w:p w:rsidR="0049461D" w:rsidRPr="00832832" w:rsidRDefault="0049461D" w:rsidP="0049461D">
      <w:pPr>
        <w:ind w:right="1416"/>
      </w:pPr>
      <w:bookmarkStart w:id="1" w:name="_GoBack"/>
      <w:bookmarkEnd w:id="1"/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D7759D">
          <w:headerReference w:type="default" r:id="rId11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49461D" w:rsidRDefault="0049461D" w:rsidP="00674221">
      <w:pPr>
        <w:spacing w:after="200" w:line="276" w:lineRule="auto"/>
        <w:rPr>
          <w:bCs/>
          <w:sz w:val="26"/>
        </w:rPr>
      </w:pPr>
    </w:p>
    <w:sectPr w:rsidR="0049461D" w:rsidSect="0049461D">
      <w:type w:val="continuous"/>
      <w:pgSz w:w="11905" w:h="16838" w:code="9"/>
      <w:pgMar w:top="1134" w:right="567" w:bottom="1418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63E" w:rsidRDefault="0078063E" w:rsidP="00693317">
      <w:r>
        <w:separator/>
      </w:r>
    </w:p>
  </w:endnote>
  <w:endnote w:type="continuationSeparator" w:id="0">
    <w:p w:rsidR="0078063E" w:rsidRDefault="0078063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63E" w:rsidRDefault="0078063E" w:rsidP="00693317">
      <w:r>
        <w:separator/>
      </w:r>
    </w:p>
  </w:footnote>
  <w:footnote w:type="continuationSeparator" w:id="0">
    <w:p w:rsidR="0078063E" w:rsidRDefault="0078063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134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15CC"/>
    <w:multiLevelType w:val="multilevel"/>
    <w:tmpl w:val="BE74E0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1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7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0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597326"/>
    <w:multiLevelType w:val="multilevel"/>
    <w:tmpl w:val="3C5E51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3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BF441F"/>
    <w:multiLevelType w:val="multilevel"/>
    <w:tmpl w:val="434E56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31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6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4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9"/>
  </w:num>
  <w:num w:numId="3">
    <w:abstractNumId w:val="40"/>
  </w:num>
  <w:num w:numId="4">
    <w:abstractNumId w:val="20"/>
  </w:num>
  <w:num w:numId="5">
    <w:abstractNumId w:val="36"/>
  </w:num>
  <w:num w:numId="6">
    <w:abstractNumId w:val="16"/>
  </w:num>
  <w:num w:numId="7">
    <w:abstractNumId w:val="1"/>
  </w:num>
  <w:num w:numId="8">
    <w:abstractNumId w:val="13"/>
  </w:num>
  <w:num w:numId="9">
    <w:abstractNumId w:val="37"/>
  </w:num>
  <w:num w:numId="10">
    <w:abstractNumId w:val="6"/>
  </w:num>
  <w:num w:numId="11">
    <w:abstractNumId w:val="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32"/>
  </w:num>
  <w:num w:numId="16">
    <w:abstractNumId w:val="33"/>
  </w:num>
  <w:num w:numId="17">
    <w:abstractNumId w:val="25"/>
  </w:num>
  <w:num w:numId="18">
    <w:abstractNumId w:val="18"/>
  </w:num>
  <w:num w:numId="19">
    <w:abstractNumId w:val="29"/>
  </w:num>
  <w:num w:numId="20">
    <w:abstractNumId w:val="34"/>
  </w:num>
  <w:num w:numId="21">
    <w:abstractNumId w:val="19"/>
  </w:num>
  <w:num w:numId="22">
    <w:abstractNumId w:val="30"/>
  </w:num>
  <w:num w:numId="23">
    <w:abstractNumId w:val="4"/>
  </w:num>
  <w:num w:numId="24">
    <w:abstractNumId w:val="22"/>
  </w:num>
  <w:num w:numId="25">
    <w:abstractNumId w:val="14"/>
  </w:num>
  <w:num w:numId="26">
    <w:abstractNumId w:val="7"/>
  </w:num>
  <w:num w:numId="27">
    <w:abstractNumId w:val="35"/>
  </w:num>
  <w:num w:numId="28">
    <w:abstractNumId w:val="28"/>
  </w:num>
  <w:num w:numId="29">
    <w:abstractNumId w:val="23"/>
  </w:num>
  <w:num w:numId="30">
    <w:abstractNumId w:val="24"/>
  </w:num>
  <w:num w:numId="31">
    <w:abstractNumId w:val="39"/>
  </w:num>
  <w:num w:numId="32">
    <w:abstractNumId w:val="17"/>
  </w:num>
  <w:num w:numId="33">
    <w:abstractNumId w:val="5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38"/>
  </w:num>
  <w:num w:numId="37">
    <w:abstractNumId w:val="12"/>
  </w:num>
  <w:num w:numId="38">
    <w:abstractNumId w:val="10"/>
  </w:num>
  <w:num w:numId="39">
    <w:abstractNumId w:val="21"/>
  </w:num>
  <w:num w:numId="40">
    <w:abstractNumId w:val="27"/>
  </w:num>
  <w:num w:numId="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3D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21F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245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6C7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25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5CF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CB6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61D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62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17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37E6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221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63E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26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2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BBC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A6B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9F3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3DE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351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84A"/>
    <w:rsid w:val="00C42992"/>
    <w:rsid w:val="00C429B6"/>
    <w:rsid w:val="00C42A02"/>
    <w:rsid w:val="00C42BAD"/>
    <w:rsid w:val="00C42DB7"/>
    <w:rsid w:val="00C43135"/>
    <w:rsid w:val="00C43293"/>
    <w:rsid w:val="00C43633"/>
    <w:rsid w:val="00C44134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9F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annotation text"/>
    <w:basedOn w:val="a"/>
    <w:link w:val="aff5"/>
    <w:uiPriority w:val="99"/>
    <w:unhideWhenUsed/>
    <w:rsid w:val="0049461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5">
    <w:name w:val="Текст примечания Знак"/>
    <w:basedOn w:val="a0"/>
    <w:link w:val="aff4"/>
    <w:uiPriority w:val="99"/>
    <w:rsid w:val="004946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13&amp;n=548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54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9D355-607C-40D0-940F-C49B01FC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2026-07-06T08:58:00Z</cp:lastPrinted>
  <dcterms:created xsi:type="dcterms:W3CDTF">2026-07-06T08:56:00Z</dcterms:created>
  <dcterms:modified xsi:type="dcterms:W3CDTF">2026-07-06T08:58:00Z</dcterms:modified>
</cp:coreProperties>
</file>