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15AF4" w:rsidP="00EC3DD8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EC3DD8">
              <w:t>8</w:t>
            </w:r>
            <w:r w:rsidR="00C14F1A">
              <w:t>.0</w:t>
            </w:r>
            <w:r>
              <w:t>7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541EF" w:rsidP="00EC3DD8">
            <w:pPr>
              <w:ind w:left="-38" w:firstLine="38"/>
              <w:jc w:val="center"/>
            </w:pPr>
            <w:r>
              <w:t>4</w:t>
            </w:r>
            <w:r w:rsidR="00EC3DD8">
              <w:t>88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C3DD8" w:rsidRPr="002E7E66" w:rsidRDefault="00EC3DD8" w:rsidP="001F3BD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3969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</w:t>
      </w:r>
      <w:bookmarkStart w:id="1" w:name="_GoBack"/>
      <w:bookmarkEnd w:id="1"/>
      <w:r w:rsidRPr="00091003">
        <w:rPr>
          <w:color w:val="000000"/>
          <w:sz w:val="26"/>
          <w:szCs w:val="26"/>
        </w:rPr>
        <w:t>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EC3DD8" w:rsidRDefault="00EC3DD8" w:rsidP="00EC3DD8">
      <w:pPr>
        <w:jc w:val="both"/>
        <w:rPr>
          <w:b/>
          <w:bCs/>
          <w:sz w:val="26"/>
        </w:rPr>
      </w:pPr>
    </w:p>
    <w:p w:rsidR="00EC3DD8" w:rsidRDefault="00EC3DD8" w:rsidP="00EC3DD8">
      <w:pPr>
        <w:jc w:val="both"/>
        <w:rPr>
          <w:b/>
          <w:bCs/>
          <w:sz w:val="26"/>
        </w:rPr>
      </w:pPr>
    </w:p>
    <w:p w:rsidR="00EC3DD8" w:rsidRDefault="00EC3DD8" w:rsidP="00EC3DD8">
      <w:pPr>
        <w:jc w:val="both"/>
        <w:rPr>
          <w:b/>
          <w:bCs/>
          <w:sz w:val="26"/>
        </w:rPr>
      </w:pPr>
    </w:p>
    <w:p w:rsidR="00EC3DD8" w:rsidRDefault="00EC3DD8" w:rsidP="00EC3D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от 10.07.2018 № 453, в целях приведения муниципальной программы муниципального образования "Городской округ "Город Нарьян-Мар" </w:t>
      </w:r>
      <w:r w:rsidRPr="00D32037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D32037">
        <w:rPr>
          <w:sz w:val="26"/>
          <w:szCs w:val="22"/>
        </w:rPr>
        <w:t>"</w:t>
      </w:r>
      <w:r w:rsidRPr="00D32037">
        <w:rPr>
          <w:sz w:val="26"/>
          <w:szCs w:val="26"/>
        </w:rPr>
        <w:t xml:space="preserve"> </w:t>
      </w:r>
      <w:r w:rsidRPr="00CD7B18">
        <w:rPr>
          <w:sz w:val="26"/>
          <w:szCs w:val="26"/>
        </w:rPr>
        <w:t xml:space="preserve">в соответствие с </w:t>
      </w:r>
      <w:r>
        <w:rPr>
          <w:sz w:val="26"/>
          <w:szCs w:val="26"/>
        </w:rPr>
        <w:t xml:space="preserve">решениями Совета городского округа "Город Нарьян-Мар" "О бюджете МО "Городской округ "Город </w:t>
      </w:r>
      <w:r>
        <w:rPr>
          <w:sz w:val="26"/>
          <w:szCs w:val="26"/>
        </w:rPr>
        <w:br/>
        <w:t>Нарьян-Мар" на 2020 год и на плановый период 2021 и 2022 годов"</w:t>
      </w:r>
      <w:r w:rsidRPr="00CD7B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12.12.2019 № 35-р и от 11.06.2020 № 97-р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EC3DD8" w:rsidRPr="00CD7B18" w:rsidRDefault="00EC3DD8" w:rsidP="00EC3D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3DD8" w:rsidRDefault="00EC3DD8" w:rsidP="00EC3DD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EC3DD8" w:rsidRPr="00FF2CB7" w:rsidRDefault="00EC3DD8" w:rsidP="00EC3DD8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EC3DD8" w:rsidRPr="00091003" w:rsidRDefault="00EC3DD8" w:rsidP="00EC3DD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="001F3BD3">
        <w:rPr>
          <w:sz w:val="26"/>
          <w:szCs w:val="26"/>
        </w:rPr>
        <w:br/>
      </w:r>
      <w:r>
        <w:rPr>
          <w:sz w:val="26"/>
          <w:szCs w:val="26"/>
        </w:rPr>
        <w:t>к настоящему постановлению</w:t>
      </w:r>
      <w:r w:rsidRPr="00091003">
        <w:rPr>
          <w:sz w:val="26"/>
          <w:szCs w:val="26"/>
        </w:rPr>
        <w:t>.</w:t>
      </w:r>
    </w:p>
    <w:p w:rsidR="00EC3DD8" w:rsidRPr="00114207" w:rsidRDefault="00EC3DD8" w:rsidP="00EC3DD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88"/>
        <w:gridCol w:w="476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EC3DD8" w:rsidRDefault="00EC3DD8">
      <w:pPr>
        <w:spacing w:after="200" w:line="276" w:lineRule="auto"/>
      </w:pPr>
      <w:r>
        <w:br w:type="page"/>
      </w:r>
    </w:p>
    <w:p w:rsidR="00EC3DD8" w:rsidRPr="00EC3DD8" w:rsidRDefault="00EC3DD8" w:rsidP="001F3BD3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EC3DD8">
        <w:rPr>
          <w:sz w:val="26"/>
          <w:szCs w:val="26"/>
        </w:rPr>
        <w:lastRenderedPageBreak/>
        <w:t>Приложение</w:t>
      </w:r>
    </w:p>
    <w:p w:rsidR="00EC3DD8" w:rsidRPr="00EC3DD8" w:rsidRDefault="00EC3DD8" w:rsidP="001F3BD3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EC3DD8">
        <w:rPr>
          <w:sz w:val="26"/>
          <w:szCs w:val="26"/>
        </w:rPr>
        <w:t xml:space="preserve">к постановлению Администрации </w:t>
      </w:r>
    </w:p>
    <w:p w:rsidR="00EC3DD8" w:rsidRPr="00EC3DD8" w:rsidRDefault="00EC3DD8" w:rsidP="001F3BD3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EC3DD8">
        <w:rPr>
          <w:sz w:val="26"/>
          <w:szCs w:val="26"/>
        </w:rPr>
        <w:t>муниципального образования</w:t>
      </w:r>
    </w:p>
    <w:p w:rsidR="00EC3DD8" w:rsidRPr="00EC3DD8" w:rsidRDefault="00EC3DD8" w:rsidP="001F3BD3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EC3DD8">
        <w:rPr>
          <w:sz w:val="26"/>
          <w:szCs w:val="26"/>
        </w:rPr>
        <w:t>"Городской округ "Город Нарьян-Мар"</w:t>
      </w:r>
    </w:p>
    <w:p w:rsidR="00EC3DD8" w:rsidRPr="00EC3DD8" w:rsidRDefault="00EC3DD8" w:rsidP="001F3BD3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EC3DD8">
        <w:rPr>
          <w:sz w:val="26"/>
          <w:szCs w:val="26"/>
        </w:rPr>
        <w:t xml:space="preserve">от </w:t>
      </w:r>
      <w:proofErr w:type="gramStart"/>
      <w:r w:rsidR="001F3BD3">
        <w:rPr>
          <w:sz w:val="26"/>
          <w:szCs w:val="26"/>
        </w:rPr>
        <w:t>08.07.2020</w:t>
      </w:r>
      <w:r w:rsidRPr="00EC3DD8">
        <w:rPr>
          <w:sz w:val="26"/>
          <w:szCs w:val="26"/>
        </w:rPr>
        <w:t xml:space="preserve">  №</w:t>
      </w:r>
      <w:proofErr w:type="gramEnd"/>
      <w:r w:rsidRPr="00EC3DD8">
        <w:rPr>
          <w:sz w:val="26"/>
          <w:szCs w:val="26"/>
        </w:rPr>
        <w:t xml:space="preserve"> </w:t>
      </w:r>
      <w:r w:rsidR="001F3BD3">
        <w:rPr>
          <w:sz w:val="26"/>
          <w:szCs w:val="26"/>
        </w:rPr>
        <w:t>488</w:t>
      </w:r>
    </w:p>
    <w:p w:rsidR="00EC3DD8" w:rsidRPr="00EC3DD8" w:rsidRDefault="00EC3DD8" w:rsidP="00EC3DD8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EC3DD8" w:rsidRPr="00EC3DD8" w:rsidRDefault="00EC3DD8" w:rsidP="00EC3DD8">
      <w:pPr>
        <w:autoSpaceDE w:val="0"/>
        <w:autoSpaceDN w:val="0"/>
        <w:adjustRightInd w:val="0"/>
        <w:ind w:firstLine="708"/>
        <w:jc w:val="center"/>
        <w:rPr>
          <w:sz w:val="26"/>
          <w:szCs w:val="22"/>
        </w:rPr>
      </w:pPr>
      <w:r w:rsidRPr="00EC3DD8">
        <w:rPr>
          <w:sz w:val="26"/>
          <w:szCs w:val="22"/>
        </w:rPr>
        <w:t xml:space="preserve">Изменения </w:t>
      </w:r>
      <w:r w:rsidRPr="00EC3DD8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</w:t>
      </w:r>
      <w:r w:rsidRPr="00EC3DD8">
        <w:rPr>
          <w:sz w:val="26"/>
          <w:szCs w:val="22"/>
        </w:rPr>
        <w:t>"</w:t>
      </w:r>
      <w:r w:rsidRPr="00EC3DD8">
        <w:rPr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EC3DD8">
        <w:rPr>
          <w:sz w:val="26"/>
          <w:szCs w:val="22"/>
        </w:rPr>
        <w:t>"</w:t>
      </w:r>
    </w:p>
    <w:p w:rsidR="00EC3DD8" w:rsidRPr="00EC3DD8" w:rsidRDefault="00EC3DD8" w:rsidP="00EC3DD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EC3DD8" w:rsidRPr="00EC3DD8" w:rsidRDefault="00EC3DD8" w:rsidP="00EC3DD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EC3DD8">
        <w:rPr>
          <w:sz w:val="26"/>
          <w:szCs w:val="26"/>
          <w:lang w:eastAsia="en-US"/>
        </w:rPr>
        <w:t xml:space="preserve">В </w:t>
      </w:r>
      <w:r w:rsidRPr="00EC3DD8">
        <w:rPr>
          <w:sz w:val="26"/>
          <w:szCs w:val="26"/>
        </w:rPr>
        <w:t xml:space="preserve">паспорте муниципальной программы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(далее – Программа) строку "Объемы бюджетных ассигнований муниципальной программы (в разбивке по источникам финансирования)" </w:t>
      </w:r>
      <w:r w:rsidRPr="00EC3DD8">
        <w:rPr>
          <w:sz w:val="26"/>
          <w:szCs w:val="26"/>
          <w:lang w:eastAsia="en-US"/>
        </w:rPr>
        <w:t xml:space="preserve">изложить в следующей редакции: </w:t>
      </w:r>
    </w:p>
    <w:p w:rsidR="00EC3DD8" w:rsidRPr="00EC3DD8" w:rsidRDefault="00EC3DD8" w:rsidP="00EC3DD8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  <w:lang w:eastAsia="en-US"/>
        </w:rPr>
      </w:pPr>
      <w:r w:rsidRPr="00EC3DD8">
        <w:rPr>
          <w:sz w:val="20"/>
          <w:szCs w:val="20"/>
          <w:lang w:eastAsia="en-US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237"/>
      </w:tblGrid>
      <w:tr w:rsidR="00EC3DD8" w:rsidRPr="00C87A41" w:rsidTr="00B83F37">
        <w:trPr>
          <w:trHeight w:val="595"/>
        </w:trPr>
        <w:tc>
          <w:tcPr>
            <w:tcW w:w="3464" w:type="dxa"/>
            <w:tcBorders>
              <w:bottom w:val="single" w:sz="4" w:space="0" w:color="auto"/>
            </w:tcBorders>
          </w:tcPr>
          <w:p w:rsidR="00EC3DD8" w:rsidRPr="00C87A41" w:rsidRDefault="00EC3DD8" w:rsidP="00EC3DD8">
            <w:pPr>
              <w:widowControl w:val="0"/>
              <w:autoSpaceDE w:val="0"/>
              <w:autoSpaceDN w:val="0"/>
            </w:pPr>
            <w:r w:rsidRPr="00C87A41">
              <w:t>Объемы и источники финансирования муниципальной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A41">
              <w:t>Общий объем финансирования муниципальной программы составляет 665 132,5 тыс. рублей, в том числе по годам: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A41">
              <w:t xml:space="preserve">2019 год – </w:t>
            </w:r>
            <w:r w:rsidRPr="00C87A41">
              <w:rPr>
                <w:bCs/>
              </w:rPr>
              <w:t xml:space="preserve">66 587,3 </w:t>
            </w:r>
            <w:r w:rsidRPr="00C87A41">
              <w:t>тыс. руб.;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A41">
              <w:t>2020 год –59 453,9 тыс. руб.;</w:t>
            </w:r>
          </w:p>
          <w:p w:rsidR="00EC3DD8" w:rsidRPr="00C87A41" w:rsidRDefault="00EC3DD8" w:rsidP="00EC3DD8">
            <w:r w:rsidRPr="00C87A41">
              <w:t>2021 год –144 807,9 тыс. руб.;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A41">
              <w:t xml:space="preserve">2022 год –145 153,0 тыс. руб.; 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A41">
              <w:t>2023 год – 79 306,7 тыс. руб.;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>2024 год – 169 823,8 тыс. руб.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>Из них: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 xml:space="preserve">объем финансирования муниципальной программы </w:t>
            </w:r>
            <w:r w:rsidRPr="00C87A41">
              <w:br/>
              <w:t xml:space="preserve">за счет средств из окружного бюджета составляет </w:t>
            </w:r>
            <w:r w:rsidRPr="00C87A41">
              <w:br/>
              <w:t xml:space="preserve">642 159,0 тыс. рублей, </w:t>
            </w:r>
            <w:r w:rsidRPr="00C87A41">
              <w:br/>
              <w:t>в том числе по годам: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>2019 год – 63 501,7 тыс. руб.;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>2020 год –55 739,0 тыс. руб.;</w:t>
            </w:r>
          </w:p>
          <w:p w:rsidR="00EC3DD8" w:rsidRPr="00C87A41" w:rsidRDefault="00EC3DD8" w:rsidP="00EC3DD8">
            <w:r w:rsidRPr="00C87A41">
              <w:t>2021 год – 140 463,5 тыс. руб.;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 xml:space="preserve">2022 год – 140 798,2 тыс. руб.; 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>2023 год – 76 927,5 тыс. руб.;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>2024 год –164 729,1 тыс. руб.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 xml:space="preserve">за счет средств бюджета МО "Городской округ "Город Нарьян-Мар" составляет 22 711,4 тыс. рублей, </w:t>
            </w:r>
            <w:r w:rsidRPr="00C87A41">
              <w:br/>
              <w:t>в том числе по годам: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 xml:space="preserve">2019 год – </w:t>
            </w:r>
            <w:r w:rsidRPr="00C87A41">
              <w:rPr>
                <w:bCs/>
              </w:rPr>
              <w:t xml:space="preserve">2 877,0 </w:t>
            </w:r>
            <w:r w:rsidRPr="00C87A41">
              <w:t>тыс. руб.;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>2020 год –3 661,3 тыс. руб.;</w:t>
            </w:r>
          </w:p>
          <w:p w:rsidR="00EC3DD8" w:rsidRPr="00C87A41" w:rsidRDefault="00EC3DD8" w:rsidP="00EC3DD8">
            <w:r w:rsidRPr="00C87A41">
              <w:t>2021 год – 4 344,4 тыс. руб.;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 xml:space="preserve">2022 год </w:t>
            </w:r>
            <w:proofErr w:type="gramStart"/>
            <w:r w:rsidRPr="00C87A41">
              <w:t>–  4</w:t>
            </w:r>
            <w:proofErr w:type="gramEnd"/>
            <w:r w:rsidRPr="00C87A41">
              <w:t xml:space="preserve"> 354,8 тыс. руб.; </w:t>
            </w:r>
          </w:p>
          <w:p w:rsidR="00EC3DD8" w:rsidRPr="00C87A41" w:rsidRDefault="00EC3DD8" w:rsidP="00EC3DD8">
            <w:r w:rsidRPr="00C87A41">
              <w:t>2023 год – 2 379,2 тыс. руб.;</w:t>
            </w:r>
          </w:p>
          <w:p w:rsidR="00EC3DD8" w:rsidRPr="00C87A41" w:rsidRDefault="00EC3DD8" w:rsidP="00EC3DD8">
            <w:r w:rsidRPr="00C87A41">
              <w:t>2024 год – 5 094,7тыс. руб.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 xml:space="preserve">иные источники – 262,1 тыс. рублей, в том числе </w:t>
            </w:r>
            <w:r w:rsidRPr="00C87A41">
              <w:br/>
              <w:t>по годам: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>2019 год – 208,5 тыс. руб.;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>2020 год – 53,6 тыс. руб.</w:t>
            </w:r>
          </w:p>
        </w:tc>
      </w:tr>
    </w:tbl>
    <w:p w:rsidR="00EC3DD8" w:rsidRPr="00EC3DD8" w:rsidRDefault="00EC3DD8" w:rsidP="00EC3DD8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EC3DD8">
        <w:rPr>
          <w:rFonts w:ascii="Calibri" w:hAnsi="Calibri" w:cs="Calibri"/>
          <w:sz w:val="22"/>
          <w:szCs w:val="20"/>
        </w:rPr>
        <w:t>".</w:t>
      </w:r>
    </w:p>
    <w:p w:rsidR="00EC3DD8" w:rsidRPr="00C87A41" w:rsidRDefault="00EC3DD8" w:rsidP="00EC3DD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C87A41">
        <w:rPr>
          <w:sz w:val="26"/>
          <w:szCs w:val="26"/>
        </w:rPr>
        <w:lastRenderedPageBreak/>
        <w:t>В паспорте подпрограммы 1</w:t>
      </w:r>
      <w:r w:rsidRPr="00C87A41">
        <w:rPr>
          <w:sz w:val="26"/>
          <w:szCs w:val="26"/>
          <w:lang w:eastAsia="en-US"/>
        </w:rPr>
        <w:t xml:space="preserve"> строку "</w:t>
      </w:r>
      <w:r w:rsidRPr="00C87A41">
        <w:rPr>
          <w:sz w:val="26"/>
          <w:szCs w:val="26"/>
        </w:rPr>
        <w:t>Объемы и источники финансирования подпрограммы"</w:t>
      </w:r>
      <w:r w:rsidRPr="00C87A41">
        <w:rPr>
          <w:sz w:val="26"/>
          <w:szCs w:val="26"/>
          <w:lang w:eastAsia="en-US"/>
        </w:rPr>
        <w:t xml:space="preserve"> изложить в следующей редакции:</w:t>
      </w:r>
    </w:p>
    <w:p w:rsidR="00EC3DD8" w:rsidRPr="00C87A41" w:rsidRDefault="00EC3DD8" w:rsidP="00EC3DD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87A41">
        <w:rPr>
          <w:sz w:val="20"/>
          <w:szCs w:val="20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6"/>
        <w:gridCol w:w="7085"/>
      </w:tblGrid>
      <w:tr w:rsidR="00EC3DD8" w:rsidRPr="00C87A41" w:rsidTr="00B83F37">
        <w:trPr>
          <w:trHeight w:val="884"/>
        </w:trPr>
        <w:tc>
          <w:tcPr>
            <w:tcW w:w="2616" w:type="dxa"/>
            <w:tcBorders>
              <w:bottom w:val="single" w:sz="4" w:space="0" w:color="auto"/>
            </w:tcBorders>
          </w:tcPr>
          <w:p w:rsidR="00EC3DD8" w:rsidRPr="00C87A41" w:rsidRDefault="00EC3DD8" w:rsidP="00EC3DD8">
            <w:pPr>
              <w:widowControl w:val="0"/>
              <w:autoSpaceDE w:val="0"/>
              <w:autoSpaceDN w:val="0"/>
            </w:pPr>
            <w:r w:rsidRPr="00C87A41">
              <w:t>Объемы и источники финансирования подпрограммы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A41">
              <w:t xml:space="preserve">Общий объем финансирования подпрограммы 1 составляет </w:t>
            </w:r>
            <w:r w:rsidRPr="00C87A41">
              <w:br/>
              <w:t>623 895,3 тыс. рублей, в том числе по годам: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A41">
              <w:t xml:space="preserve">2019 год – </w:t>
            </w:r>
            <w:r w:rsidRPr="00C87A41">
              <w:rPr>
                <w:bCs/>
              </w:rPr>
              <w:t xml:space="preserve">56 277,9 </w:t>
            </w:r>
            <w:r w:rsidRPr="00C87A41">
              <w:t>тыс. руб.;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A41">
              <w:t>2020 год –49 144,6 тыс. руб.;</w:t>
            </w:r>
          </w:p>
          <w:p w:rsidR="00EC3DD8" w:rsidRPr="00C87A41" w:rsidRDefault="00EC3DD8" w:rsidP="00EC3DD8">
            <w:r w:rsidRPr="00C87A41">
              <w:t>2021 год – 134 498,</w:t>
            </w:r>
            <w:proofErr w:type="gramStart"/>
            <w:r w:rsidRPr="00C87A41">
              <w:t>6  тыс.</w:t>
            </w:r>
            <w:proofErr w:type="gramEnd"/>
            <w:r w:rsidRPr="00C87A41">
              <w:t xml:space="preserve"> руб.;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A41">
              <w:t xml:space="preserve">2022 год – 134 843,7 тыс. руб.; 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  <w:jc w:val="both"/>
            </w:pPr>
            <w:r w:rsidRPr="00C87A41">
              <w:t>2023 год – 79 306,7 тыс. руб.;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>2024 год – 169 823,8 тыс. руб.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>Из них: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 xml:space="preserve">объем финансирования подпрограммы 1 за счет средств </w:t>
            </w:r>
            <w:r w:rsidRPr="00C87A41">
              <w:br/>
              <w:t xml:space="preserve">из окружного бюджета составляет 602 159,0 тыс. рублей, </w:t>
            </w:r>
            <w:r w:rsidRPr="00C87A41">
              <w:br/>
              <w:t>в том числе по годам: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>2019 год – 53 501,7 тыс. руб.;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>2020 год –45 739,0 тыс. руб.;</w:t>
            </w:r>
          </w:p>
          <w:p w:rsidR="00EC3DD8" w:rsidRPr="00C87A41" w:rsidRDefault="00EC3DD8" w:rsidP="00EC3DD8">
            <w:r w:rsidRPr="00C87A41">
              <w:t>2021 год – 130 463,5 тыс. руб.;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 xml:space="preserve">2022 год – 130 798,2 тыс. руб.; 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>2023 год – 76 927,5 тыс. руб.;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>2024 год –164 729,1 тыс. руб.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 xml:space="preserve">за счет средств бюджета МО "Городской округ "Город Нарьян-Мар" составляет 21 474,2 тыс. рублей, </w:t>
            </w:r>
            <w:r w:rsidRPr="00C87A41">
              <w:br/>
              <w:t>в том числе по годам: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>2019 год – 2 567,7 тыс. руб.;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>2020 год – 3 352,0 тыс. руб.;</w:t>
            </w:r>
          </w:p>
          <w:p w:rsidR="00EC3DD8" w:rsidRPr="00C87A41" w:rsidRDefault="00EC3DD8" w:rsidP="00EC3DD8">
            <w:r w:rsidRPr="00C87A41">
              <w:t>2021 год – 4 035,1 тыс. руб.;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 xml:space="preserve">2022 год – 4 045,5 тыс. руб.; </w:t>
            </w:r>
          </w:p>
          <w:p w:rsidR="00EC3DD8" w:rsidRPr="00C87A41" w:rsidRDefault="00EC3DD8" w:rsidP="00EC3DD8">
            <w:r w:rsidRPr="00C87A41">
              <w:t>2023 год – 2 379,2 тыс. руб.;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>2024 год – 5 094,7 тыс. руб.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>иные источники – 262,1 тыс. рублей, в том числе по годам: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>2019 год – 208,5 тыс. руб.;</w:t>
            </w:r>
          </w:p>
          <w:p w:rsidR="00EC3DD8" w:rsidRPr="00C87A41" w:rsidRDefault="00EC3DD8" w:rsidP="00EC3DD8">
            <w:pPr>
              <w:widowControl w:val="0"/>
              <w:autoSpaceDE w:val="0"/>
              <w:autoSpaceDN w:val="0"/>
              <w:adjustRightInd w:val="0"/>
            </w:pPr>
            <w:r w:rsidRPr="00C87A41">
              <w:t>2020 год – 53,6 тыс. руб.</w:t>
            </w:r>
          </w:p>
        </w:tc>
      </w:tr>
    </w:tbl>
    <w:p w:rsidR="00EC3DD8" w:rsidRPr="00C87A41" w:rsidRDefault="00EC3DD8" w:rsidP="00EC3DD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87A41">
        <w:rPr>
          <w:sz w:val="20"/>
          <w:szCs w:val="20"/>
        </w:rPr>
        <w:t>".</w:t>
      </w:r>
    </w:p>
    <w:p w:rsidR="00EC3DD8" w:rsidRPr="00C87A41" w:rsidRDefault="00EC3DD8" w:rsidP="00EC3DD8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  <w:sectPr w:rsidR="00EC3DD8" w:rsidRPr="00C87A41" w:rsidSect="00C87A41">
          <w:headerReference w:type="default" r:id="rId9"/>
          <w:headerReference w:type="first" r:id="rId10"/>
          <w:type w:val="continuous"/>
          <w:pgSz w:w="11905" w:h="16838" w:code="9"/>
          <w:pgMar w:top="426" w:right="848" w:bottom="1134" w:left="1701" w:header="567" w:footer="0" w:gutter="0"/>
          <w:pgNumType w:start="1"/>
          <w:cols w:space="720"/>
          <w:titlePg/>
          <w:docGrid w:linePitch="326"/>
        </w:sectPr>
      </w:pPr>
    </w:p>
    <w:p w:rsidR="00EC3DD8" w:rsidRDefault="00EC3DD8" w:rsidP="00EC3DD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outlineLvl w:val="1"/>
        <w:rPr>
          <w:sz w:val="26"/>
          <w:szCs w:val="26"/>
        </w:rPr>
      </w:pPr>
      <w:r w:rsidRPr="00C87A41">
        <w:rPr>
          <w:sz w:val="26"/>
          <w:szCs w:val="26"/>
        </w:rPr>
        <w:t>Приложение № 2 к Программе изложить в следующей редакции:</w:t>
      </w:r>
    </w:p>
    <w:p w:rsidR="00C87A41" w:rsidRPr="00C87A41" w:rsidRDefault="00C87A41" w:rsidP="00C87A41">
      <w:pPr>
        <w:widowControl w:val="0"/>
        <w:tabs>
          <w:tab w:val="left" w:pos="1134"/>
        </w:tabs>
        <w:autoSpaceDE w:val="0"/>
        <w:autoSpaceDN w:val="0"/>
        <w:ind w:left="709"/>
        <w:contextualSpacing/>
        <w:jc w:val="both"/>
        <w:outlineLvl w:val="1"/>
        <w:rPr>
          <w:sz w:val="26"/>
          <w:szCs w:val="26"/>
        </w:rPr>
      </w:pPr>
    </w:p>
    <w:p w:rsidR="00EC3DD8" w:rsidRPr="00C87A41" w:rsidRDefault="00EC3DD8" w:rsidP="00EC3DD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C87A41">
        <w:rPr>
          <w:sz w:val="26"/>
          <w:szCs w:val="26"/>
        </w:rPr>
        <w:t>"Приложение № 2</w:t>
      </w:r>
    </w:p>
    <w:p w:rsidR="00EC3DD8" w:rsidRPr="00C87A41" w:rsidRDefault="00EC3DD8" w:rsidP="00EC3DD8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C87A41">
        <w:rPr>
          <w:color w:val="000000"/>
          <w:sz w:val="26"/>
          <w:szCs w:val="26"/>
        </w:rPr>
        <w:t xml:space="preserve">к муниципальной программе </w:t>
      </w:r>
    </w:p>
    <w:p w:rsidR="00EC3DD8" w:rsidRPr="00C87A41" w:rsidRDefault="00EC3DD8" w:rsidP="00EC3DD8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C87A41">
        <w:rPr>
          <w:sz w:val="26"/>
          <w:szCs w:val="26"/>
        </w:rPr>
        <w:t>муниципального образования</w:t>
      </w:r>
    </w:p>
    <w:p w:rsidR="00EC3DD8" w:rsidRPr="00C87A41" w:rsidRDefault="00EC3DD8" w:rsidP="00EC3DD8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C87A41">
        <w:rPr>
          <w:sz w:val="26"/>
          <w:szCs w:val="26"/>
        </w:rPr>
        <w:t xml:space="preserve"> "Городской округ "Город Нарьян-Мар"</w:t>
      </w:r>
    </w:p>
    <w:p w:rsidR="00EC3DD8" w:rsidRPr="00C87A41" w:rsidRDefault="00EC3DD8" w:rsidP="00EC3DD8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C87A41">
        <w:rPr>
          <w:sz w:val="26"/>
          <w:szCs w:val="26"/>
        </w:rPr>
        <w:t xml:space="preserve">"Формирование комфортной городской </w:t>
      </w:r>
    </w:p>
    <w:p w:rsidR="00EC3DD8" w:rsidRPr="00C87A41" w:rsidRDefault="00EC3DD8" w:rsidP="00EC3DD8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87A41">
        <w:rPr>
          <w:sz w:val="26"/>
          <w:szCs w:val="26"/>
        </w:rPr>
        <w:t xml:space="preserve">среды в муниципальном образовании </w:t>
      </w:r>
    </w:p>
    <w:p w:rsidR="00EC3DD8" w:rsidRPr="00C87A41" w:rsidRDefault="00EC3DD8" w:rsidP="00EC3DD8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C87A41">
        <w:rPr>
          <w:sz w:val="26"/>
          <w:szCs w:val="26"/>
        </w:rPr>
        <w:t>"Городской округ "Город Нарьян-Мар"</w:t>
      </w:r>
    </w:p>
    <w:p w:rsidR="00EC3DD8" w:rsidRPr="00C87A41" w:rsidRDefault="00EC3DD8" w:rsidP="00EC3DD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87A41" w:rsidRPr="00C87A41" w:rsidRDefault="00EC3DD8" w:rsidP="00EC3DD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87A41">
        <w:rPr>
          <w:sz w:val="26"/>
          <w:szCs w:val="26"/>
        </w:rPr>
        <w:t>Ресурсное обеспечение муниципальной программы</w:t>
      </w:r>
    </w:p>
    <w:p w:rsidR="00EC3DD8" w:rsidRPr="00C87A41" w:rsidRDefault="00EC3DD8" w:rsidP="00EC3DD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87A41">
        <w:rPr>
          <w:sz w:val="26"/>
          <w:szCs w:val="26"/>
        </w:rPr>
        <w:t>МО "Городской округ "Город Нарьян-Мар" "Формирование комфортной городской среды в муниципальном образовании "Городской округ "Город Нарьян-Мар"</w:t>
      </w:r>
    </w:p>
    <w:p w:rsidR="001F3BD3" w:rsidRDefault="001F3BD3" w:rsidP="00EC3DD8">
      <w:pPr>
        <w:widowControl w:val="0"/>
        <w:autoSpaceDE w:val="0"/>
        <w:autoSpaceDN w:val="0"/>
        <w:jc w:val="both"/>
        <w:rPr>
          <w:sz w:val="26"/>
          <w:szCs w:val="26"/>
        </w:rPr>
        <w:sectPr w:rsidR="001F3BD3" w:rsidSect="00C87A41">
          <w:type w:val="continuous"/>
          <w:pgSz w:w="11905" w:h="16838" w:code="9"/>
          <w:pgMar w:top="1134" w:right="567" w:bottom="709" w:left="1701" w:header="567" w:footer="0" w:gutter="0"/>
          <w:cols w:space="720"/>
          <w:titlePg/>
          <w:docGrid w:linePitch="326"/>
        </w:sectPr>
      </w:pPr>
    </w:p>
    <w:p w:rsidR="00EC3DD8" w:rsidRPr="00EC3DD8" w:rsidRDefault="00EC3DD8" w:rsidP="00EC3DD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C3DD8">
        <w:rPr>
          <w:sz w:val="26"/>
          <w:szCs w:val="26"/>
        </w:rPr>
        <w:lastRenderedPageBreak/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tbl>
      <w:tblPr>
        <w:tblW w:w="1484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996"/>
        <w:gridCol w:w="2068"/>
        <w:gridCol w:w="1264"/>
        <w:gridCol w:w="1114"/>
        <w:gridCol w:w="1319"/>
        <w:gridCol w:w="1314"/>
        <w:gridCol w:w="1650"/>
        <w:gridCol w:w="1701"/>
        <w:gridCol w:w="1418"/>
      </w:tblGrid>
      <w:tr w:rsidR="00EC3DD8" w:rsidRPr="00C87A41" w:rsidTr="00B83F37">
        <w:trPr>
          <w:trHeight w:val="645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Наименование муниципальной программы (подпрограммы)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Источник финансирования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Объемы финансирования, тыс. руб.</w:t>
            </w:r>
          </w:p>
        </w:tc>
      </w:tr>
      <w:tr w:rsidR="00EC3DD8" w:rsidRPr="00C87A41" w:rsidTr="00B83F37">
        <w:trPr>
          <w:trHeight w:val="330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C87A41" w:rsidRDefault="00EC3DD8" w:rsidP="00EC3DD8">
            <w:pPr>
              <w:rPr>
                <w:color w:val="000000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C87A41" w:rsidRDefault="00EC3DD8" w:rsidP="00EC3DD8">
            <w:pPr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2019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2020 год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2021 год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2024 год</w:t>
            </w:r>
          </w:p>
        </w:tc>
      </w:tr>
      <w:tr w:rsidR="00EC3DD8" w:rsidRPr="00C87A41" w:rsidTr="00B83F37">
        <w:trPr>
          <w:trHeight w:val="3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7</w:t>
            </w:r>
          </w:p>
        </w:tc>
      </w:tr>
      <w:tr w:rsidR="00EC3DD8" w:rsidRPr="00C87A41" w:rsidTr="00B83F37">
        <w:trPr>
          <w:trHeight w:val="72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в муниципальном образовании "Городской округ "Город Нарьян-Мар"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Итого, 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665132,5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66587,2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59453,9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144807,9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145153,0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79306,7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169823,8</w:t>
            </w:r>
          </w:p>
        </w:tc>
      </w:tr>
      <w:tr w:rsidR="00EC3DD8" w:rsidRPr="00C87A41" w:rsidTr="00B83F37">
        <w:trPr>
          <w:trHeight w:val="720"/>
        </w:trPr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C87A41" w:rsidRDefault="00EC3DD8" w:rsidP="00EC3DD8">
            <w:pPr>
              <w:rPr>
                <w:b/>
                <w:bCs/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окружной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642159,0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63501,7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55739,0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140463,5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140798,2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76927,5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164729,1</w:t>
            </w:r>
          </w:p>
        </w:tc>
      </w:tr>
      <w:tr w:rsidR="00EC3DD8" w:rsidRPr="00C87A41" w:rsidTr="00B83F37">
        <w:trPr>
          <w:trHeight w:val="735"/>
        </w:trPr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C87A41" w:rsidRDefault="00EC3DD8" w:rsidP="00EC3DD8">
            <w:pPr>
              <w:rPr>
                <w:b/>
                <w:bCs/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городской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22711,4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2877,0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3661,3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4344,4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4354,8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2379,2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5094,7</w:t>
            </w:r>
          </w:p>
        </w:tc>
      </w:tr>
      <w:tr w:rsidR="00EC3DD8" w:rsidRPr="00C87A41" w:rsidTr="00B83F37">
        <w:trPr>
          <w:trHeight w:val="630"/>
        </w:trPr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C87A41" w:rsidRDefault="00EC3DD8" w:rsidP="00EC3DD8">
            <w:pPr>
              <w:rPr>
                <w:b/>
                <w:bCs/>
                <w:color w:val="00000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иные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262,1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208,5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53,6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C87A41">
              <w:rPr>
                <w:b/>
                <w:bCs/>
                <w:color w:val="000000"/>
              </w:rPr>
              <w:t>0,0</w:t>
            </w:r>
          </w:p>
        </w:tc>
      </w:tr>
      <w:tr w:rsidR="00EC3DD8" w:rsidRPr="00C87A41" w:rsidTr="00B83F37">
        <w:trPr>
          <w:trHeight w:val="645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hyperlink r:id="rId11" w:anchor="RANGE!P158" w:history="1">
              <w:r w:rsidRPr="00C87A41">
  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  </w:r>
            </w:hyperlink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rPr>
                <w:color w:val="000000"/>
              </w:rPr>
            </w:pPr>
            <w:r w:rsidRPr="00C87A41">
              <w:rPr>
                <w:color w:val="000000"/>
              </w:rPr>
              <w:t>Итого, 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623895,3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56277,9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49144,6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134498,6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134843,7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79306,7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169823,8</w:t>
            </w:r>
          </w:p>
        </w:tc>
      </w:tr>
      <w:tr w:rsidR="00EC3DD8" w:rsidRPr="00C87A41" w:rsidTr="00B83F37">
        <w:trPr>
          <w:trHeight w:val="750"/>
        </w:trPr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C87A41" w:rsidRDefault="00EC3DD8" w:rsidP="00EC3DD8"/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rPr>
                <w:color w:val="000000"/>
              </w:rPr>
            </w:pPr>
            <w:r w:rsidRPr="00C87A41">
              <w:rPr>
                <w:color w:val="000000"/>
              </w:rPr>
              <w:t>окружной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602159,0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53501,7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45739,0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130463,5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130798,2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76927,5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164729,1</w:t>
            </w:r>
          </w:p>
        </w:tc>
      </w:tr>
      <w:tr w:rsidR="00EC3DD8" w:rsidRPr="00C87A41" w:rsidTr="00B83F37">
        <w:trPr>
          <w:trHeight w:val="615"/>
        </w:trPr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C87A41" w:rsidRDefault="00EC3DD8" w:rsidP="00EC3DD8"/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rPr>
                <w:color w:val="000000"/>
              </w:rPr>
            </w:pPr>
            <w:r w:rsidRPr="00C87A41">
              <w:rPr>
                <w:color w:val="000000"/>
              </w:rPr>
              <w:t>городской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21474,2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2567,7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3352,0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4035,1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4045,5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2379,2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5094,7</w:t>
            </w:r>
          </w:p>
        </w:tc>
      </w:tr>
      <w:tr w:rsidR="00EC3DD8" w:rsidRPr="00C87A41" w:rsidTr="00B83F37">
        <w:trPr>
          <w:trHeight w:val="615"/>
        </w:trPr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C87A41" w:rsidRDefault="00EC3DD8" w:rsidP="00EC3DD8"/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rPr>
                <w:color w:val="000000"/>
              </w:rPr>
            </w:pPr>
            <w:r w:rsidRPr="00C87A41">
              <w:rPr>
                <w:color w:val="000000"/>
              </w:rPr>
              <w:t>иные источники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262,1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208,5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53,6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0,0</w:t>
            </w:r>
          </w:p>
        </w:tc>
      </w:tr>
      <w:tr w:rsidR="00EC3DD8" w:rsidRPr="00C87A41" w:rsidTr="00B83F37">
        <w:trPr>
          <w:trHeight w:val="63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hyperlink r:id="rId12" w:anchor="RANGE!P560" w:history="1">
              <w:r w:rsidRPr="00C87A41">
                <w:t>Подпрограмма 2 "Приоритетный проект "Формирование комфортной городской среды (благоустройство парков)"</w:t>
              </w:r>
            </w:hyperlink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rPr>
                <w:color w:val="000000"/>
              </w:rPr>
            </w:pPr>
            <w:r w:rsidRPr="00C87A41">
              <w:rPr>
                <w:color w:val="000000"/>
              </w:rPr>
              <w:t>Итого, 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41237,2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10309,3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10309,3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10309,3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10309,3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0,0</w:t>
            </w:r>
          </w:p>
        </w:tc>
      </w:tr>
      <w:tr w:rsidR="00EC3DD8" w:rsidRPr="00C87A41" w:rsidTr="00B83F37">
        <w:trPr>
          <w:trHeight w:val="660"/>
        </w:trPr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C87A41" w:rsidRDefault="00EC3DD8" w:rsidP="00EC3DD8"/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rPr>
                <w:color w:val="000000"/>
              </w:rPr>
            </w:pPr>
            <w:r w:rsidRPr="00C87A41">
              <w:rPr>
                <w:color w:val="000000"/>
              </w:rPr>
              <w:t>окружной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40000,0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10000,0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3661,3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10000,0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0,0</w:t>
            </w:r>
          </w:p>
        </w:tc>
      </w:tr>
      <w:tr w:rsidR="00EC3DD8" w:rsidRPr="00C87A41" w:rsidTr="00B83F37">
        <w:trPr>
          <w:trHeight w:val="660"/>
        </w:trPr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C87A41" w:rsidRDefault="00EC3DD8" w:rsidP="00EC3DD8"/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rPr>
                <w:color w:val="000000"/>
              </w:rPr>
            </w:pPr>
            <w:r w:rsidRPr="00C87A41">
              <w:rPr>
                <w:color w:val="000000"/>
              </w:rPr>
              <w:t>городской бюджет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1237,2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309,3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309,3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309,3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309,3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C87A41" w:rsidRDefault="00EC3DD8" w:rsidP="00EC3DD8">
            <w:pPr>
              <w:jc w:val="center"/>
              <w:rPr>
                <w:color w:val="000000"/>
              </w:rPr>
            </w:pPr>
            <w:r w:rsidRPr="00C87A41">
              <w:rPr>
                <w:color w:val="000000"/>
              </w:rPr>
              <w:t>0,0</w:t>
            </w:r>
          </w:p>
        </w:tc>
      </w:tr>
    </w:tbl>
    <w:p w:rsidR="00EC3DD8" w:rsidRPr="00EC3DD8" w:rsidRDefault="00EC3DD8" w:rsidP="00EC3DD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C3DD8" w:rsidRPr="00EC3DD8" w:rsidRDefault="00EC3DD8" w:rsidP="00EC3DD8">
      <w:pPr>
        <w:jc w:val="right"/>
        <w:rPr>
          <w:bCs/>
          <w:sz w:val="26"/>
          <w:szCs w:val="26"/>
        </w:rPr>
      </w:pPr>
      <w:r w:rsidRPr="00EC3DD8">
        <w:rPr>
          <w:bCs/>
          <w:sz w:val="26"/>
          <w:szCs w:val="26"/>
        </w:rPr>
        <w:t>".</w:t>
      </w:r>
    </w:p>
    <w:p w:rsidR="00EC3DD8" w:rsidRPr="00EC3DD8" w:rsidRDefault="00EC3DD8" w:rsidP="00EC3DD8">
      <w:pPr>
        <w:widowControl w:val="0"/>
        <w:numPr>
          <w:ilvl w:val="0"/>
          <w:numId w:val="3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EC3DD8">
        <w:rPr>
          <w:sz w:val="26"/>
          <w:szCs w:val="26"/>
        </w:rPr>
        <w:lastRenderedPageBreak/>
        <w:t>Приложение № 3 к Программе изложить в следующей редакции:</w:t>
      </w:r>
    </w:p>
    <w:p w:rsidR="00EC3DD8" w:rsidRPr="00EC3DD8" w:rsidRDefault="00EC3DD8" w:rsidP="00EC3DD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EC3DD8">
        <w:rPr>
          <w:sz w:val="26"/>
          <w:szCs w:val="26"/>
        </w:rPr>
        <w:t>"Приложение № 3</w:t>
      </w:r>
    </w:p>
    <w:p w:rsidR="00EC3DD8" w:rsidRPr="00EC3DD8" w:rsidRDefault="00EC3DD8" w:rsidP="00EC3DD8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EC3DD8">
        <w:rPr>
          <w:color w:val="000000"/>
          <w:sz w:val="26"/>
          <w:szCs w:val="26"/>
        </w:rPr>
        <w:t xml:space="preserve">к муниципальной программе </w:t>
      </w:r>
    </w:p>
    <w:p w:rsidR="00EC3DD8" w:rsidRPr="00EC3DD8" w:rsidRDefault="00EC3DD8" w:rsidP="00EC3DD8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EC3DD8">
        <w:rPr>
          <w:sz w:val="26"/>
          <w:szCs w:val="26"/>
        </w:rPr>
        <w:t>муниципального образования</w:t>
      </w:r>
    </w:p>
    <w:p w:rsidR="00EC3DD8" w:rsidRPr="00EC3DD8" w:rsidRDefault="00EC3DD8" w:rsidP="00EC3DD8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EC3DD8">
        <w:rPr>
          <w:sz w:val="26"/>
          <w:szCs w:val="26"/>
        </w:rPr>
        <w:t xml:space="preserve"> "Городской округ "Город Нарьян-Мар" </w:t>
      </w:r>
    </w:p>
    <w:p w:rsidR="00EC3DD8" w:rsidRPr="00EC3DD8" w:rsidRDefault="00EC3DD8" w:rsidP="00EC3DD8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EC3DD8">
        <w:rPr>
          <w:sz w:val="26"/>
          <w:szCs w:val="26"/>
        </w:rPr>
        <w:t xml:space="preserve">"Формирование комфортной городской </w:t>
      </w:r>
    </w:p>
    <w:p w:rsidR="00EC3DD8" w:rsidRPr="00EC3DD8" w:rsidRDefault="00EC3DD8" w:rsidP="00EC3DD8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C3DD8">
        <w:rPr>
          <w:sz w:val="26"/>
          <w:szCs w:val="26"/>
        </w:rPr>
        <w:t xml:space="preserve">среды в муниципальном образовании </w:t>
      </w:r>
    </w:p>
    <w:p w:rsidR="00EC3DD8" w:rsidRPr="00EC3DD8" w:rsidRDefault="00EC3DD8" w:rsidP="00EC3DD8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C3DD8">
        <w:rPr>
          <w:sz w:val="26"/>
          <w:szCs w:val="26"/>
        </w:rPr>
        <w:t>"Городской округ "Город Нарьян-Мар"</w:t>
      </w:r>
    </w:p>
    <w:p w:rsidR="00EC3DD8" w:rsidRPr="00EC3DD8" w:rsidRDefault="00EC3DD8" w:rsidP="00EC3DD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EC3DD8" w:rsidRPr="00EC3DD8" w:rsidRDefault="00EC3DD8" w:rsidP="00EC3DD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C3DD8">
        <w:rPr>
          <w:sz w:val="26"/>
          <w:szCs w:val="26"/>
        </w:rPr>
        <w:t>Перечень</w:t>
      </w:r>
    </w:p>
    <w:p w:rsidR="00EC3DD8" w:rsidRPr="00EC3DD8" w:rsidRDefault="00EC3DD8" w:rsidP="00EC3DD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C3DD8">
        <w:rPr>
          <w:sz w:val="26"/>
          <w:szCs w:val="26"/>
        </w:rPr>
        <w:t>мероприятий муниципальной программы</w:t>
      </w:r>
    </w:p>
    <w:p w:rsidR="00EC3DD8" w:rsidRPr="00EC3DD8" w:rsidRDefault="00EC3DD8" w:rsidP="00EC3DD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C3DD8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EC3DD8" w:rsidRPr="00EC3DD8" w:rsidRDefault="00EC3DD8" w:rsidP="00EC3DD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C3DD8">
        <w:rPr>
          <w:sz w:val="26"/>
          <w:szCs w:val="26"/>
        </w:rPr>
        <w:t>в муниципальном образовании "Городской округ "Город Нарьян-Мар"</w:t>
      </w:r>
    </w:p>
    <w:p w:rsidR="00EC3DD8" w:rsidRPr="00EC3DD8" w:rsidRDefault="00EC3DD8" w:rsidP="00EC3DD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EC3DD8" w:rsidRPr="00EC3DD8" w:rsidRDefault="00EC3DD8" w:rsidP="00EC3DD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C3DD8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tbl>
      <w:tblPr>
        <w:tblW w:w="15072" w:type="dxa"/>
        <w:tblInd w:w="98" w:type="dxa"/>
        <w:tblLook w:val="04A0" w:firstRow="1" w:lastRow="0" w:firstColumn="1" w:lastColumn="0" w:noHBand="0" w:noVBand="1"/>
      </w:tblPr>
      <w:tblGrid>
        <w:gridCol w:w="711"/>
        <w:gridCol w:w="3321"/>
        <w:gridCol w:w="1783"/>
        <w:gridCol w:w="1260"/>
        <w:gridCol w:w="1105"/>
        <w:gridCol w:w="1303"/>
        <w:gridCol w:w="1584"/>
        <w:gridCol w:w="1701"/>
        <w:gridCol w:w="1134"/>
        <w:gridCol w:w="1170"/>
      </w:tblGrid>
      <w:tr w:rsidR="00EC3DD8" w:rsidRPr="00EC3DD8" w:rsidTr="00B83F37">
        <w:trPr>
          <w:trHeight w:val="4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EC3DD8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EC3DD8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3DD8" w:rsidRPr="00EC3DD8" w:rsidTr="00B83F37">
        <w:trPr>
          <w:trHeight w:val="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EC3DD8" w:rsidRPr="00EC3DD8" w:rsidTr="00B83F37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</w:t>
            </w:r>
          </w:p>
        </w:tc>
      </w:tr>
      <w:tr w:rsidR="00EC3DD8" w:rsidRPr="00EC3DD8" w:rsidTr="00B83F37">
        <w:trPr>
          <w:trHeight w:val="570"/>
        </w:trPr>
        <w:tc>
          <w:tcPr>
            <w:tcW w:w="15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</w:tr>
      <w:tr w:rsidR="00EC3DD8" w:rsidRPr="00EC3DD8" w:rsidTr="00B83F37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63 877,8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63 877,8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61 961,4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61 961,4</w:t>
            </w:r>
          </w:p>
        </w:tc>
      </w:tr>
      <w:tr w:rsidR="00EC3DD8" w:rsidRPr="00EC3DD8" w:rsidTr="00B83F37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1 916,4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1 916,4</w:t>
            </w:r>
          </w:p>
        </w:tc>
      </w:tr>
      <w:tr w:rsidR="00EC3DD8" w:rsidRPr="00EC3DD8" w:rsidTr="00B83F37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63 877,8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63 877,8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61 961,4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61 961,4</w:t>
            </w:r>
          </w:p>
        </w:tc>
      </w:tr>
      <w:tr w:rsidR="00EC3DD8" w:rsidRPr="00EC3DD8" w:rsidTr="00B83F37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1 916,4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1 916,4</w:t>
            </w:r>
          </w:p>
        </w:tc>
      </w:tr>
      <w:tr w:rsidR="00EC3DD8" w:rsidRPr="00EC3DD8" w:rsidTr="00B83F37">
        <w:trPr>
          <w:trHeight w:val="73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Обустройство территорий жилых домов по ул. Рыбников в районе д. 3А, д. 6А, д. 6Б в городе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21 292,6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21 292,6</w:t>
            </w:r>
          </w:p>
        </w:tc>
      </w:tr>
      <w:tr w:rsidR="00EC3DD8" w:rsidRPr="00EC3DD8" w:rsidTr="00B83F37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20 653,8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20 653,8</w:t>
            </w:r>
          </w:p>
        </w:tc>
      </w:tr>
      <w:tr w:rsidR="00EC3DD8" w:rsidRPr="00EC3DD8" w:rsidTr="00B83F37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638,8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638,8</w:t>
            </w:r>
          </w:p>
        </w:tc>
      </w:tr>
      <w:tr w:rsidR="00EC3DD8" w:rsidRPr="00EC3DD8" w:rsidTr="00B83F37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Обустройство территорий жилых домов: по ул. Титова в районе д. 3, д.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4;  по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пер. Заполярный в районе д. 3; по ул. </w:t>
            </w:r>
            <w:proofErr w:type="spellStart"/>
            <w:r w:rsidRPr="00EC3DD8">
              <w:rPr>
                <w:color w:val="000000"/>
                <w:sz w:val="22"/>
                <w:szCs w:val="22"/>
              </w:rPr>
              <w:t>Оленная</w:t>
            </w:r>
            <w:proofErr w:type="spellEnd"/>
            <w:r w:rsidRPr="00EC3DD8">
              <w:rPr>
                <w:color w:val="000000"/>
                <w:sz w:val="22"/>
                <w:szCs w:val="22"/>
              </w:rPr>
              <w:t xml:space="preserve"> в районе д. 8; по ул. Рабочая в районе д. 33;  по ул. Калмыкова в районе д. 12А; по ул. Октябрьская в районе д. 7 в городе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21 292,6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21 292,6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20 653,8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20 653,8</w:t>
            </w:r>
          </w:p>
        </w:tc>
      </w:tr>
      <w:tr w:rsidR="00EC3DD8" w:rsidRPr="00EC3DD8" w:rsidTr="00B83F37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638,8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638,8</w:t>
            </w:r>
          </w:p>
        </w:tc>
      </w:tr>
      <w:tr w:rsidR="00EC3DD8" w:rsidRPr="00EC3DD8" w:rsidTr="00B83F37">
        <w:trPr>
          <w:trHeight w:val="108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Обустройство территорий жилых домов по пер. Северный в районе д. 9; по ул. Рабочая в районе д. 35; по ул. Ленина в районе д. 33Б; по ул. Пионерская в районе д. 24, д. 24А, д. 26А; по ул.60 лет Октября в районе д. 4, д. 2; по ул. Юбилейная в районе д. 36А, д. 34А; по ул. Ленина в районе д. 18; по ул. Первомайская в районе д. 34; по ул.60 лет Октября в районе д. 1;  по пер. Заполярный в районе д. 4; по ул. </w:t>
            </w:r>
            <w:proofErr w:type="spellStart"/>
            <w:r w:rsidRPr="00EC3DD8">
              <w:rPr>
                <w:color w:val="000000"/>
                <w:sz w:val="22"/>
                <w:szCs w:val="22"/>
              </w:rPr>
              <w:t>Явтысого</w:t>
            </w:r>
            <w:proofErr w:type="spellEnd"/>
            <w:r w:rsidRPr="00EC3DD8">
              <w:rPr>
                <w:color w:val="000000"/>
                <w:sz w:val="22"/>
                <w:szCs w:val="22"/>
              </w:rPr>
              <w:t xml:space="preserve"> в районе д. 3Б, д. 1А; по ул. Южная в районе д. 39; по ул. Строительная в районе д. 9Б; по ул. Рыбников в районе д. 8Б в городе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10 646,3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10 646,3</w:t>
            </w:r>
          </w:p>
        </w:tc>
      </w:tr>
      <w:tr w:rsidR="00EC3DD8" w:rsidRPr="00EC3DD8" w:rsidTr="00B83F37">
        <w:trPr>
          <w:trHeight w:val="12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10 326,9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10 326,9</w:t>
            </w:r>
          </w:p>
        </w:tc>
      </w:tr>
      <w:tr w:rsidR="00EC3DD8" w:rsidRPr="00EC3DD8" w:rsidTr="00B83F37">
        <w:trPr>
          <w:trHeight w:val="29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319,4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319,4</w:t>
            </w:r>
          </w:p>
        </w:tc>
      </w:tr>
      <w:tr w:rsidR="00EC3DD8" w:rsidRPr="00EC3DD8" w:rsidTr="00B83F37">
        <w:trPr>
          <w:trHeight w:val="103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Обустройство территорий жилых домов по ул. Ленина в районе д. 37; по ул. Победы в районе д. 8А; по ул. Капитана Матросова в районе д. 8; по ул. Рыбников в районе д. 3Б; по ул. Ленина в районе д. 29; по ул. Меньшикова в районе д. 11, д. 13, д. 15; по ул. Ленина в районе д. 39; по ул. Ленина в районе д. 41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Б;  по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ул. Меньшикова в районе д. 10, д. 10А; по ул.60 лет СССР в районе д. 8, д. 2; по ул.60 лет СССР в районе д. 4  в городе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10 646,3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10 646,3</w:t>
            </w:r>
          </w:p>
        </w:tc>
      </w:tr>
      <w:tr w:rsidR="00EC3DD8" w:rsidRPr="00EC3DD8" w:rsidTr="00B83F37">
        <w:trPr>
          <w:trHeight w:val="9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10 326,9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10 326,9</w:t>
            </w:r>
          </w:p>
        </w:tc>
      </w:tr>
      <w:tr w:rsidR="00EC3DD8" w:rsidRPr="00EC3DD8" w:rsidTr="00B83F37">
        <w:trPr>
          <w:trHeight w:val="16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319,4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319,4</w:t>
            </w:r>
          </w:p>
        </w:tc>
      </w:tr>
      <w:tr w:rsidR="00EC3DD8" w:rsidRPr="00EC3DD8" w:rsidTr="00B83F37">
        <w:trPr>
          <w:trHeight w:val="78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166 481,2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1 532,6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8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160 000,0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6 481,2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1 532,6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proofErr w:type="spellStart"/>
            <w:r w:rsidRPr="00EC3DD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C3DD8">
              <w:rPr>
                <w:color w:val="000000"/>
                <w:sz w:val="22"/>
                <w:szCs w:val="22"/>
              </w:rPr>
              <w:t xml:space="preserve"> расходных обязательств по благоустройству территорий (Реализация комплексных проектов по благоустройству общественных территорий)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160 000,0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8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160 000,0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Реализация комплексных проектов по благоустройству общественных территорий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6 481,2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1 532,6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6 481,2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1 532,6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78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Обустройство общественной территории (район улицы </w:t>
            </w:r>
            <w:r w:rsidRPr="00EC3DD8">
              <w:rPr>
                <w:color w:val="000000"/>
                <w:sz w:val="22"/>
                <w:szCs w:val="22"/>
              </w:rPr>
              <w:lastRenderedPageBreak/>
              <w:t>Смидовича (вдоль улицы Победы от Вечного огня)). 2этап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lastRenderedPageBreak/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166 481,2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1 532,6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160 000,0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6 481,2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1 532,6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78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66 740,8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17 497,7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16 184,3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16 184,3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16 874,5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64 738,4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16 972,8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16 368,2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2 002,4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66 740,8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17 497,7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16 184,3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16 184,3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16 874,5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64 738,4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16 972,8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16 368,2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2 002,4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Устройство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спортивной  игровой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площадки по пер. Рождественский в районе д. 16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8 113,3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8 113,3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7 869,9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7 869,9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Обустройство общественной территории на пересечении </w:t>
            </w:r>
            <w:proofErr w:type="spellStart"/>
            <w:r w:rsidRPr="00EC3DD8">
              <w:rPr>
                <w:color w:val="000000"/>
                <w:sz w:val="22"/>
                <w:szCs w:val="22"/>
              </w:rPr>
              <w:t>ул.Ненецкой</w:t>
            </w:r>
            <w:proofErr w:type="spellEnd"/>
            <w:r w:rsidRPr="00EC3DD8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EC3DD8">
              <w:rPr>
                <w:color w:val="000000"/>
                <w:sz w:val="22"/>
                <w:szCs w:val="22"/>
              </w:rPr>
              <w:t>ул.Смидовича</w:t>
            </w:r>
            <w:proofErr w:type="spellEnd"/>
            <w:r w:rsidRPr="00EC3DD8">
              <w:rPr>
                <w:color w:val="000000"/>
                <w:sz w:val="22"/>
                <w:szCs w:val="22"/>
              </w:rPr>
              <w:t xml:space="preserve">  в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районе Центра занятости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9 384,4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9 384,4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9 102,9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9 102,9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Обустройство общественной территории в районе перекрестка ул. Меньшикова и ул. 60-лет СССР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Обустройство общественной территории   в районе ул. Комсомольская и Бондарная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7 849,4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7849,4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5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r w:rsidRPr="00EC3DD8">
              <w:rPr>
                <w:sz w:val="22"/>
                <w:szCs w:val="22"/>
              </w:rPr>
              <w:t>Обустройство спортивного игрового кластера в районе ул. Строительная д.10,11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r w:rsidRPr="00EC3DD8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7 849,4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7 849,4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EC3DD8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168,7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r w:rsidRPr="00EC3DD8">
              <w:rPr>
                <w:sz w:val="22"/>
                <w:szCs w:val="22"/>
              </w:rPr>
              <w:t>Благоустройство территории в районе ул. Рыбников д.6Б, 3Б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5 456,0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5 456,0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5 624,9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5 624,9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9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Основное мероприятие: Благоустройство территорий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321 234,6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35 115,1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29 531,9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35 840,0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35 494,9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79 306,7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105 946,0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311 408,3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34 061,6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28 456,7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34 430,0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76 927,5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102 767,7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9 826,3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1 053,5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2 379,2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3 178,3</w:t>
            </w:r>
          </w:p>
        </w:tc>
      </w:tr>
      <w:tr w:rsidR="00EC3DD8" w:rsidRPr="00EC3DD8" w:rsidTr="00B83F37">
        <w:trPr>
          <w:trHeight w:val="73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proofErr w:type="spellStart"/>
            <w:r w:rsidRPr="00EC3DD8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EC3DD8">
              <w:rPr>
                <w:color w:val="000000"/>
                <w:sz w:val="22"/>
                <w:szCs w:val="22"/>
              </w:rPr>
              <w:t xml:space="preserve">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311 408,3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34 061,6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28 456,7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34 430,0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76 927,5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102 767,7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311 408,3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34 061,6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28 456,7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34 430,0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76 927,5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102 767,7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3 685,3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1 053,5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2 379,2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3 178,3</w:t>
            </w:r>
          </w:p>
        </w:tc>
      </w:tr>
      <w:tr w:rsidR="00EC3DD8" w:rsidRPr="00EC3DD8" w:rsidTr="00B83F3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3 685,3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1 053,5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2 379,2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3 178,3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Обустройство общественной территории на пересечении </w:t>
            </w:r>
            <w:proofErr w:type="spellStart"/>
            <w:r w:rsidRPr="00EC3DD8">
              <w:rPr>
                <w:color w:val="000000"/>
                <w:sz w:val="22"/>
                <w:szCs w:val="22"/>
              </w:rPr>
              <w:t>ул.Ненецкой</w:t>
            </w:r>
            <w:proofErr w:type="spellEnd"/>
            <w:r w:rsidRPr="00EC3DD8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EC3DD8">
              <w:rPr>
                <w:color w:val="000000"/>
                <w:sz w:val="22"/>
                <w:szCs w:val="22"/>
              </w:rPr>
              <w:t>ул.Смидовича</w:t>
            </w:r>
            <w:proofErr w:type="spellEnd"/>
            <w:r w:rsidRPr="00EC3DD8">
              <w:rPr>
                <w:color w:val="000000"/>
                <w:sz w:val="22"/>
                <w:szCs w:val="22"/>
              </w:rPr>
              <w:t xml:space="preserve">  в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районе Центра занятости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9 998,2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9 998,2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9 698,3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9 698,3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76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Обустройство общественной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территории  в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районе средней школы № 5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15 532,2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15 532,2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15 066,2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15 066,2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466,0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466,0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Благоустройство общественной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территории  в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районе строения № 6 по  ул. им. </w:t>
            </w:r>
            <w:proofErr w:type="spellStart"/>
            <w:proofErr w:type="gramStart"/>
            <w:r w:rsidRPr="00EC3DD8">
              <w:rPr>
                <w:color w:val="000000"/>
                <w:sz w:val="22"/>
                <w:szCs w:val="22"/>
              </w:rPr>
              <w:t>В.И.Ленина</w:t>
            </w:r>
            <w:proofErr w:type="spellEnd"/>
            <w:r w:rsidRPr="00EC3DD8">
              <w:rPr>
                <w:color w:val="000000"/>
                <w:sz w:val="22"/>
                <w:szCs w:val="22"/>
              </w:rPr>
              <w:t xml:space="preserve">  в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городе Нарьян-Маре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9 584,7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9 584,7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7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9 297,1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9 297,1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287,6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287,6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Обустройство общественной территории в районе перекрестка ул. Меньшикова и ул. 60-лет СССР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17 725,0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17 725,0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7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17 004,0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17 004,0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Обустройство общественной территории   в районе ул. Комсомольская и Бондарная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6 253,4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6 253,4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7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6 065,8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6 065,8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187,6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187,6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r w:rsidRPr="00EC3DD8">
              <w:rPr>
                <w:sz w:val="22"/>
                <w:szCs w:val="22"/>
              </w:rPr>
              <w:t xml:space="preserve">Устройство дополнительных игровых элементов и безопасного покрытия на детской игровой площадке в </w:t>
            </w:r>
            <w:r w:rsidRPr="00EC3DD8">
              <w:rPr>
                <w:sz w:val="22"/>
                <w:szCs w:val="22"/>
              </w:rPr>
              <w:lastRenderedPageBreak/>
              <w:t>районе МКД 33Б по ул. им. В.И. Ленина в г.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lastRenderedPageBreak/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3 119,7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3 119,7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3 026,1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3 026,1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r w:rsidRPr="00EC3DD8">
              <w:rPr>
                <w:sz w:val="22"/>
                <w:szCs w:val="22"/>
              </w:rPr>
              <w:t>Установка малых архитектурных форм с организацией подсветки в районе строения №6 по ул. им. В.И. Ленина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1 533,8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1 533,8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1 487,8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1 487,8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r w:rsidRPr="00EC3DD8">
              <w:rPr>
                <w:sz w:val="22"/>
                <w:szCs w:val="22"/>
              </w:rPr>
              <w:t>Обустройство спортивного игрового кластера в районе ул. Строительная д.10,11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27 523,9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27 523,9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26 698,2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26 698,2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825,7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r w:rsidRPr="00EC3DD8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33 465,0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8 316,1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25 148,9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32 400,1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8 066,6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24 333,5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1 064,9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815,4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EC3DD8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33 623,1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3 448,7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30 174,4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32 634,7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3 365,5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29 269,2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988,4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905,2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r w:rsidRPr="00EC3DD8">
              <w:rPr>
                <w:sz w:val="22"/>
                <w:szCs w:val="22"/>
              </w:rPr>
              <w:t>Благоустройство территории в районе ул. Рыбников д.6Б, 3Б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r w:rsidRPr="00EC3DD8">
              <w:rPr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sz w:val="22"/>
                <w:szCs w:val="22"/>
              </w:rPr>
              <w:t>в  том</w:t>
            </w:r>
            <w:proofErr w:type="gramEnd"/>
            <w:r w:rsidRPr="00EC3DD8">
              <w:rPr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97 060,8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3 448,7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46 806,1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46 806,0</w:t>
            </w:r>
          </w:p>
        </w:tc>
      </w:tr>
      <w:tr w:rsidR="00EC3DD8" w:rsidRPr="00EC3DD8" w:rsidTr="00B83F37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r w:rsidRPr="00EC3DD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94 169,3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3 365,5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45 401,9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45 401,9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r w:rsidRPr="00EC3DD8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2 891,5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1 404,2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1 404,1</w:t>
            </w:r>
          </w:p>
        </w:tc>
      </w:tr>
      <w:tr w:rsidR="00EC3DD8" w:rsidRPr="00EC3DD8" w:rsidTr="00B83F3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5 774,8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3 448,6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2 326,2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5 621,9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3 365,5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2 256,4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152,9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69,8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 xml:space="preserve">Обустройство территорий жилых домов: по ул. М. Баева в районе д. 1, д. </w:t>
            </w:r>
            <w:proofErr w:type="gramStart"/>
            <w:r w:rsidRPr="00EC3DD8">
              <w:rPr>
                <w:sz w:val="22"/>
                <w:szCs w:val="22"/>
              </w:rPr>
              <w:t>2 ,</w:t>
            </w:r>
            <w:proofErr w:type="gramEnd"/>
            <w:r w:rsidRPr="00EC3DD8">
              <w:rPr>
                <w:sz w:val="22"/>
                <w:szCs w:val="22"/>
              </w:rPr>
              <w:t xml:space="preserve"> д.4 в городе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15 276,1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15 276,1</w:t>
            </w:r>
          </w:p>
        </w:tc>
      </w:tr>
      <w:tr w:rsidR="00EC3DD8" w:rsidRPr="00EC3DD8" w:rsidTr="00B83F37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14 817,8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14 817,8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458,3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458,3</w:t>
            </w:r>
          </w:p>
        </w:tc>
      </w:tr>
      <w:tr w:rsidR="00EC3DD8" w:rsidRPr="00EC3DD8" w:rsidTr="00B83F3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 xml:space="preserve">Обустройство территорий жилых домов по ул. </w:t>
            </w:r>
            <w:proofErr w:type="spellStart"/>
            <w:r w:rsidRPr="00EC3DD8">
              <w:rPr>
                <w:sz w:val="22"/>
                <w:szCs w:val="22"/>
              </w:rPr>
              <w:t>Явтысого</w:t>
            </w:r>
            <w:proofErr w:type="spellEnd"/>
            <w:r w:rsidRPr="00EC3DD8">
              <w:rPr>
                <w:sz w:val="22"/>
                <w:szCs w:val="22"/>
              </w:rPr>
              <w:t xml:space="preserve"> в районе д. 3, д. 3</w:t>
            </w:r>
            <w:proofErr w:type="gramStart"/>
            <w:r w:rsidRPr="00EC3DD8">
              <w:rPr>
                <w:sz w:val="22"/>
                <w:szCs w:val="22"/>
              </w:rPr>
              <w:t>А ,</w:t>
            </w:r>
            <w:proofErr w:type="gramEnd"/>
            <w:r w:rsidRPr="00EC3DD8">
              <w:rPr>
                <w:sz w:val="22"/>
                <w:szCs w:val="22"/>
              </w:rPr>
              <w:t xml:space="preserve"> д.5А в городе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14 486,7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14 486,7</w:t>
            </w:r>
          </w:p>
        </w:tc>
      </w:tr>
      <w:tr w:rsidR="00EC3DD8" w:rsidRPr="00EC3DD8" w:rsidTr="00B83F37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14 052,1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14 052,1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434,6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434,6</w:t>
            </w:r>
          </w:p>
        </w:tc>
      </w:tr>
      <w:tr w:rsidR="00EC3DD8" w:rsidRPr="00EC3DD8" w:rsidTr="00B83F3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 xml:space="preserve">Обустройство территорий жилых </w:t>
            </w:r>
            <w:proofErr w:type="gramStart"/>
            <w:r w:rsidRPr="00EC3DD8">
              <w:rPr>
                <w:sz w:val="22"/>
                <w:szCs w:val="22"/>
              </w:rPr>
              <w:t>домов  по</w:t>
            </w:r>
            <w:proofErr w:type="gramEnd"/>
            <w:r w:rsidRPr="00EC3DD8">
              <w:rPr>
                <w:sz w:val="22"/>
                <w:szCs w:val="22"/>
              </w:rPr>
              <w:t xml:space="preserve"> ул. </w:t>
            </w:r>
            <w:proofErr w:type="spellStart"/>
            <w:r w:rsidRPr="00EC3DD8">
              <w:rPr>
                <w:sz w:val="22"/>
                <w:szCs w:val="22"/>
              </w:rPr>
              <w:t>Выучейского</w:t>
            </w:r>
            <w:proofErr w:type="spellEnd"/>
            <w:r w:rsidRPr="00EC3DD8">
              <w:rPr>
                <w:sz w:val="22"/>
                <w:szCs w:val="22"/>
              </w:rPr>
              <w:t xml:space="preserve"> в районе д. 22 и ул. Ненецкая, д. 2, д. 4  в городе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29 377,2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29 377,2</w:t>
            </w:r>
          </w:p>
        </w:tc>
      </w:tr>
      <w:tr w:rsidR="00EC3DD8" w:rsidRPr="00EC3DD8" w:rsidTr="00B83F37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28 495,9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28 495,9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881,3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881,3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 xml:space="preserve">Разработка проекта по обустройству спортивного </w:t>
            </w:r>
            <w:r w:rsidRPr="00EC3DD8">
              <w:rPr>
                <w:sz w:val="22"/>
                <w:szCs w:val="22"/>
              </w:rPr>
              <w:lastRenderedPageBreak/>
              <w:t>игрового кластера в районе ул. Строительная д.10,11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lastRenderedPageBreak/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291,0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>Разработка проекта по обустройству детской игровой площадки в районе ДС "Радуга"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291,0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</w:pPr>
            <w:r w:rsidRPr="00EC3DD8">
              <w:rPr>
                <w:sz w:val="22"/>
                <w:szCs w:val="22"/>
              </w:rPr>
              <w:t xml:space="preserve">Разработка проекта по обустройству стоянки около ДС на ул. </w:t>
            </w:r>
            <w:proofErr w:type="spellStart"/>
            <w:r w:rsidRPr="00EC3DD8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291,0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Основное мероприятие: Обеспечение разработки проектов, согласования и оформление требований (разрешений) по объектам благоустройства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495,2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495,2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7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Расходы на проекты, согласование и оформление требований (разрешений)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495,2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495,2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 Разработка дизайн-проектов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Согласование проектов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Основное мероприятие: Реализация проектов по поддержке местных инициатив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5 065,7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3 213,5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1 852,2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73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4 050,9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2 467,3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1 583,6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752,7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262,1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7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Ненецкого автономного округа на реализацию проектов по поддержке местных инициатив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4 050,9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2 467,3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1 583,6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4 050,9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2 467,3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1 583,6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proofErr w:type="spellStart"/>
            <w:r w:rsidRPr="00EC3DD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C3DD8">
              <w:rPr>
                <w:color w:val="000000"/>
                <w:sz w:val="22"/>
                <w:szCs w:val="22"/>
              </w:rPr>
              <w:t xml:space="preserve"> расходных обязательств по реализации проекта по поддержке местных инициатив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752,7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752,7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proofErr w:type="spellStart"/>
            <w:r w:rsidRPr="00EC3DD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C3DD8">
              <w:rPr>
                <w:color w:val="000000"/>
                <w:sz w:val="22"/>
                <w:szCs w:val="22"/>
              </w:rPr>
              <w:t xml:space="preserve"> расходных обязательств по реализации проекта 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262,1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262,1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Благоустройство территории в районе д. № 42 по ул. им. 60 лет Октября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1 345,3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1 345,3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887,8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887,8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Благоустройство территории дома № 5 по улице им. В.И. Ленина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1 005,7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1 005,7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51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</w:tr>
      <w:tr w:rsidR="00EC3DD8" w:rsidRPr="00EC3DD8" w:rsidTr="00B83F37">
        <w:trPr>
          <w:trHeight w:val="51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</w:tr>
      <w:tr w:rsidR="00EC3DD8" w:rsidRPr="00EC3DD8" w:rsidTr="00B83F37">
        <w:trPr>
          <w:trHeight w:val="51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867,5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867,5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Спортивная площадка в районе улицы Мурманская, 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1 564,5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862,5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702,0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1 289,8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712,0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577,8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191,1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85,6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Благоустройство и освещение дворовой территории дома № 34 по ул. Первомайская города Нарьян-Мара, 1 этап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1 066,0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1 066,0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129,4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129,4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Детская спортивная площадка в микрорайоне "Старый аэропорт"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итого, </w:t>
            </w:r>
            <w:proofErr w:type="gramStart"/>
            <w:r w:rsidRPr="00EC3DD8">
              <w:rPr>
                <w:color w:val="000000"/>
                <w:sz w:val="22"/>
                <w:szCs w:val="22"/>
              </w:rPr>
              <w:t>в  том</w:t>
            </w:r>
            <w:proofErr w:type="gramEnd"/>
            <w:r w:rsidRPr="00EC3DD8">
              <w:rPr>
                <w:color w:val="000000"/>
                <w:sz w:val="22"/>
                <w:szCs w:val="22"/>
              </w:rPr>
              <w:t xml:space="preserve">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623 895,3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56 277,9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49 144,6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134 498,6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134 843,7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79 306,7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169 823,8</w:t>
            </w:r>
          </w:p>
        </w:tc>
      </w:tr>
      <w:tr w:rsidR="00EC3DD8" w:rsidRPr="00EC3DD8" w:rsidTr="00B83F3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602 159,0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53 501,7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45 739,0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130 463,5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130 798,2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76 927,5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164 729,1</w:t>
            </w:r>
          </w:p>
        </w:tc>
      </w:tr>
      <w:tr w:rsidR="00EC3DD8" w:rsidRPr="00EC3DD8" w:rsidTr="00B83F3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21 474,2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2 567,7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3 352,0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4 035,1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4 045,5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2 379,2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5 094,7</w:t>
            </w:r>
          </w:p>
        </w:tc>
      </w:tr>
      <w:tr w:rsidR="00EC3DD8" w:rsidRPr="00EC3DD8" w:rsidTr="00B83F3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262,1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360"/>
        </w:trPr>
        <w:tc>
          <w:tcPr>
            <w:tcW w:w="15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</w:tr>
      <w:tr w:rsidR="00EC3DD8" w:rsidRPr="00EC3DD8" w:rsidTr="00B83F37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Основное мероприятие: 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41 237,2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1 237,2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7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proofErr w:type="spellStart"/>
            <w:r w:rsidRPr="00EC3DD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C3DD8">
              <w:rPr>
                <w:color w:val="000000"/>
                <w:sz w:val="22"/>
                <w:szCs w:val="22"/>
              </w:rPr>
              <w:t xml:space="preserve"> обустройства мест массового отдыха населения (городских парков)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1 237,2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1 237,2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Обустройство городского парка в районе ул. Юбилейная в г.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38 147,2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7 219,3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37 002,7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7 002,7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1 144,5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216,6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rFonts w:ascii="Calibri" w:hAnsi="Calibri"/>
                <w:color w:val="000000"/>
              </w:rPr>
            </w:pPr>
            <w:r w:rsidRPr="00EC3D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 xml:space="preserve">Благоустройство территории сквера по ул. </w:t>
            </w:r>
            <w:proofErr w:type="spellStart"/>
            <w:r w:rsidRPr="00EC3DD8">
              <w:rPr>
                <w:color w:val="000000"/>
                <w:sz w:val="22"/>
                <w:szCs w:val="22"/>
              </w:rPr>
              <w:t>Выучейского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3 090,0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3 090,0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2 997,3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2 997,3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Всего по Подпрограмме 2, в том числе: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41 237,2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1 237,2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color w:val="000000"/>
              </w:rPr>
            </w:pPr>
            <w:r w:rsidRPr="00EC3DD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3DD8" w:rsidRPr="00EC3DD8" w:rsidTr="00B83F37">
        <w:trPr>
          <w:trHeight w:val="600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665 132,5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66 587,2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59 453,9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144 807,9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145 153,0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79 306,7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169 823,8</w:t>
            </w:r>
          </w:p>
        </w:tc>
      </w:tr>
      <w:tr w:rsidR="00EC3DD8" w:rsidRPr="00EC3DD8" w:rsidTr="00B83F37">
        <w:trPr>
          <w:trHeight w:val="300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642 159,0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63 501,7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55 739,0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140 463,5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140 798,2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76 927,5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164 729,1</w:t>
            </w:r>
          </w:p>
        </w:tc>
      </w:tr>
      <w:tr w:rsidR="00EC3DD8" w:rsidRPr="00EC3DD8" w:rsidTr="00B83F37">
        <w:trPr>
          <w:trHeight w:val="300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22 711,4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3 661,3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4 344,4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4 354,8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2 379,2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5 094,7</w:t>
            </w:r>
          </w:p>
        </w:tc>
      </w:tr>
      <w:tr w:rsidR="00EC3DD8" w:rsidRPr="00EC3DD8" w:rsidTr="00B83F37">
        <w:trPr>
          <w:trHeight w:val="300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D8" w:rsidRPr="00EC3DD8" w:rsidRDefault="00EC3DD8" w:rsidP="00EC3DD8">
            <w:pPr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262,1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DD8" w:rsidRPr="00EC3DD8" w:rsidRDefault="00EC3DD8" w:rsidP="00EC3DD8">
            <w:pPr>
              <w:jc w:val="center"/>
              <w:rPr>
                <w:b/>
                <w:bCs/>
                <w:color w:val="000000"/>
              </w:rPr>
            </w:pPr>
            <w:r w:rsidRPr="00EC3D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EC3DD8" w:rsidRPr="00EC3DD8" w:rsidRDefault="00EC3DD8" w:rsidP="00EC3DD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C3DD8" w:rsidRPr="00EC3DD8" w:rsidRDefault="00EC3DD8" w:rsidP="00EC3DD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602B0" w:rsidRDefault="00F602B0" w:rsidP="002A6EAF"/>
    <w:p w:rsidR="00F602B0" w:rsidRPr="00F602B0" w:rsidRDefault="00F602B0" w:rsidP="00F602B0"/>
    <w:sectPr w:rsidR="00F602B0" w:rsidRPr="00F602B0" w:rsidSect="00C87A41">
      <w:pgSz w:w="16838" w:h="11905" w:orient="landscape" w:code="9"/>
      <w:pgMar w:top="851" w:right="1134" w:bottom="567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37" w:rsidRDefault="00B83F37" w:rsidP="00693317">
      <w:r>
        <w:separator/>
      </w:r>
    </w:p>
  </w:endnote>
  <w:endnote w:type="continuationSeparator" w:id="0">
    <w:p w:rsidR="00B83F37" w:rsidRDefault="00B83F3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37" w:rsidRDefault="00B83F37" w:rsidP="00693317">
      <w:r>
        <w:separator/>
      </w:r>
    </w:p>
  </w:footnote>
  <w:footnote w:type="continuationSeparator" w:id="0">
    <w:p w:rsidR="00B83F37" w:rsidRDefault="00B83F3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861800"/>
      <w:docPartObj>
        <w:docPartGallery w:val="Page Numbers (Top of Page)"/>
        <w:docPartUnique/>
      </w:docPartObj>
    </w:sdtPr>
    <w:sdtContent>
      <w:p w:rsidR="00C87A41" w:rsidRDefault="00C87A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6A">
          <w:rPr>
            <w:noProof/>
          </w:rPr>
          <w:t>18</w:t>
        </w:r>
        <w:r>
          <w:fldChar w:fldCharType="end"/>
        </w:r>
      </w:p>
    </w:sdtContent>
  </w:sdt>
  <w:p w:rsidR="00B83F37" w:rsidRDefault="00B83F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82348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83F37" w:rsidRPr="006E526A" w:rsidRDefault="00B83F37">
        <w:pPr>
          <w:pStyle w:val="a7"/>
          <w:jc w:val="center"/>
          <w:rPr>
            <w:color w:val="FFFFFF" w:themeColor="background1"/>
          </w:rPr>
        </w:pPr>
        <w:r w:rsidRPr="006E526A">
          <w:rPr>
            <w:color w:val="FFFFFF" w:themeColor="background1"/>
          </w:rPr>
          <w:fldChar w:fldCharType="begin"/>
        </w:r>
        <w:r w:rsidRPr="006E526A">
          <w:rPr>
            <w:color w:val="FFFFFF" w:themeColor="background1"/>
          </w:rPr>
          <w:instrText>PAGE   \* MERGEFORMAT</w:instrText>
        </w:r>
        <w:r w:rsidRPr="006E526A">
          <w:rPr>
            <w:color w:val="FFFFFF" w:themeColor="background1"/>
          </w:rPr>
          <w:fldChar w:fldCharType="separate"/>
        </w:r>
        <w:r w:rsidR="006E526A">
          <w:rPr>
            <w:noProof/>
            <w:color w:val="FFFFFF" w:themeColor="background1"/>
          </w:rPr>
          <w:t>4</w:t>
        </w:r>
        <w:r w:rsidRPr="006E526A">
          <w:rPr>
            <w:color w:val="FFFFFF" w:themeColor="background1"/>
          </w:rPr>
          <w:fldChar w:fldCharType="end"/>
        </w:r>
      </w:p>
    </w:sdtContent>
  </w:sdt>
  <w:p w:rsidR="00B83F37" w:rsidRDefault="00B83F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BD3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26A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3F37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A41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DD8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character" w:customStyle="1" w:styleId="bx-messenger-message">
    <w:name w:val="bx-messenger-message"/>
    <w:basedOn w:val="a0"/>
    <w:rsid w:val="00EC3DD8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EC3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EC3DD8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EC3D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EC3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EC3DD8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EC3D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EC3D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EC3DD8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EC3D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EC3DD8"/>
  </w:style>
  <w:style w:type="table" w:customStyle="1" w:styleId="41">
    <w:name w:val="Сетка таблицы4"/>
    <w:basedOn w:val="a1"/>
    <w:next w:val="af2"/>
    <w:uiPriority w:val="59"/>
    <w:rsid w:val="00EC3DD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EC3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EC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EC3DD8"/>
  </w:style>
  <w:style w:type="table" w:customStyle="1" w:styleId="310">
    <w:name w:val="Сетка таблицы31"/>
    <w:basedOn w:val="a1"/>
    <w:next w:val="af2"/>
    <w:uiPriority w:val="59"/>
    <w:rsid w:val="00EC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EC3DD8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EC3DD8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EC3DD8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EC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EC3DD8"/>
  </w:style>
  <w:style w:type="table" w:customStyle="1" w:styleId="120">
    <w:name w:val="Сетка таблицы12"/>
    <w:basedOn w:val="a1"/>
    <w:next w:val="af2"/>
    <w:uiPriority w:val="59"/>
    <w:rsid w:val="00EC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uiPriority w:val="59"/>
    <w:rsid w:val="00EC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GKH7\AppData\Local\Microsoft\Windows\Temporary%20Internet%20Files\Content.MSO\E8E6B929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KH7\AppData\Local\Microsoft\Windows\Temporary%20Internet%20Files\Content.MSO\E8E6B929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41"/>
    <w:rsid w:val="00E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C9A20690074ED0A16F8D97D66BF83C">
    <w:name w:val="F0C9A20690074ED0A16F8D97D66BF83C"/>
    <w:rsid w:val="00EC7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93468-CBEE-4039-A25D-407D12A4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2020-07-08T11:36:00Z</cp:lastPrinted>
  <dcterms:created xsi:type="dcterms:W3CDTF">2020-07-08T11:16:00Z</dcterms:created>
  <dcterms:modified xsi:type="dcterms:W3CDTF">2020-07-08T11:36:00Z</dcterms:modified>
</cp:coreProperties>
</file>