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A5" w:rsidRDefault="009544D6" w:rsidP="007F5192">
      <w:pPr>
        <w:jc w:val="center"/>
      </w:pPr>
      <w:r>
        <w:rPr>
          <w:noProof/>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51BC6" w:rsidRDefault="00051BC6" w:rsidP="007F5192">
      <w:pPr>
        <w:jc w:val="center"/>
      </w:pPr>
    </w:p>
    <w:p w:rsidR="007F5192" w:rsidRPr="002E7902" w:rsidRDefault="007F5192" w:rsidP="007F5192">
      <w:pPr>
        <w:jc w:val="center"/>
        <w:rPr>
          <w:b/>
          <w:sz w:val="28"/>
          <w:szCs w:val="28"/>
        </w:rPr>
      </w:pPr>
      <w:r>
        <w:rPr>
          <w:b/>
          <w:sz w:val="28"/>
        </w:rPr>
        <w:t xml:space="preserve">Администрация МО </w:t>
      </w:r>
      <w:r w:rsidRPr="002E7902">
        <w:rPr>
          <w:b/>
          <w:sz w:val="28"/>
          <w:szCs w:val="28"/>
        </w:rPr>
        <w:t>"Городской округ "Город Нарьян-Мар"</w:t>
      </w:r>
    </w:p>
    <w:p w:rsidR="007F5192" w:rsidRPr="003A2CA3" w:rsidRDefault="007F5192" w:rsidP="007F5192">
      <w:pPr>
        <w:jc w:val="center"/>
        <w:rPr>
          <w:b/>
          <w:sz w:val="28"/>
          <w:szCs w:val="28"/>
        </w:rPr>
      </w:pPr>
    </w:p>
    <w:p w:rsidR="007F5192" w:rsidRDefault="007F5192" w:rsidP="007F5192">
      <w:pPr>
        <w:jc w:val="center"/>
        <w:rPr>
          <w:b/>
          <w:sz w:val="32"/>
        </w:rPr>
      </w:pPr>
      <w:r>
        <w:rPr>
          <w:b/>
          <w:sz w:val="32"/>
        </w:rPr>
        <w:t>ПОСТАНОВЛЕНИЕ</w:t>
      </w:r>
    </w:p>
    <w:p w:rsidR="007F5192" w:rsidRPr="00B6395B" w:rsidRDefault="007F5192" w:rsidP="007F5192">
      <w:pPr>
        <w:jc w:val="center"/>
        <w:rPr>
          <w:b/>
        </w:rPr>
      </w:pPr>
    </w:p>
    <w:tbl>
      <w:tblPr>
        <w:tblW w:w="0" w:type="auto"/>
        <w:tblInd w:w="534" w:type="dxa"/>
        <w:tblLayout w:type="fixed"/>
        <w:tblLook w:val="0000"/>
      </w:tblPr>
      <w:tblGrid>
        <w:gridCol w:w="460"/>
        <w:gridCol w:w="248"/>
        <w:gridCol w:w="2127"/>
        <w:gridCol w:w="390"/>
        <w:gridCol w:w="1311"/>
      </w:tblGrid>
      <w:tr w:rsidR="007F5192" w:rsidTr="002053F6">
        <w:trPr>
          <w:trHeight w:val="126"/>
        </w:trPr>
        <w:tc>
          <w:tcPr>
            <w:tcW w:w="460" w:type="dxa"/>
          </w:tcPr>
          <w:p w:rsidR="007F5192" w:rsidRDefault="00CA39D9" w:rsidP="00EB1E18">
            <w:pPr>
              <w:jc w:val="center"/>
            </w:pPr>
            <w:bookmarkStart w:id="0" w:name="ТекстовоеПоле7"/>
            <w:r>
              <w:t>31</w:t>
            </w:r>
          </w:p>
        </w:tc>
        <w:tc>
          <w:tcPr>
            <w:tcW w:w="248" w:type="dxa"/>
          </w:tcPr>
          <w:p w:rsidR="007F5192" w:rsidRDefault="007F5192" w:rsidP="002E6317">
            <w:pPr>
              <w:jc w:val="both"/>
            </w:pPr>
          </w:p>
        </w:tc>
        <w:tc>
          <w:tcPr>
            <w:tcW w:w="2127" w:type="dxa"/>
          </w:tcPr>
          <w:p w:rsidR="007F5192" w:rsidRDefault="00C651D9" w:rsidP="002C0AA8">
            <w:pPr>
              <w:jc w:val="center"/>
            </w:pPr>
            <w:r>
              <w:t>0</w:t>
            </w:r>
            <w:r w:rsidR="002C0AA8">
              <w:t>8</w:t>
            </w:r>
            <w:r>
              <w:t>.2018</w:t>
            </w:r>
          </w:p>
        </w:tc>
        <w:tc>
          <w:tcPr>
            <w:tcW w:w="390" w:type="dxa"/>
          </w:tcPr>
          <w:p w:rsidR="007F5192" w:rsidRDefault="007F5192" w:rsidP="0057299F">
            <w:pPr>
              <w:jc w:val="center"/>
            </w:pPr>
          </w:p>
        </w:tc>
        <w:bookmarkEnd w:id="0"/>
        <w:tc>
          <w:tcPr>
            <w:tcW w:w="1311" w:type="dxa"/>
          </w:tcPr>
          <w:p w:rsidR="007F5192" w:rsidRDefault="00CA39D9" w:rsidP="00D77542">
            <w:pPr>
              <w:jc w:val="center"/>
            </w:pPr>
            <w:r>
              <w:t>58</w:t>
            </w:r>
            <w:r w:rsidR="00B92062">
              <w:t>7</w:t>
            </w:r>
          </w:p>
        </w:tc>
      </w:tr>
    </w:tbl>
    <w:p w:rsidR="007F5192" w:rsidRDefault="007F5192" w:rsidP="007F5192">
      <w:pPr>
        <w:jc w:val="both"/>
      </w:pPr>
      <w:r>
        <w:t>от “____” __________________ № ____________</w:t>
      </w:r>
    </w:p>
    <w:p w:rsidR="007F5192" w:rsidRPr="00C710F2" w:rsidRDefault="007F5192" w:rsidP="007F5192">
      <w:pPr>
        <w:jc w:val="both"/>
      </w:pPr>
      <w:r>
        <w:tab/>
      </w:r>
      <w:r>
        <w:tab/>
        <w:t>г. Нарьян-Мар</w:t>
      </w:r>
    </w:p>
    <w:p w:rsidR="00B92062" w:rsidRDefault="00B92062" w:rsidP="00B92062">
      <w:pPr>
        <w:widowControl w:val="0"/>
        <w:autoSpaceDE w:val="0"/>
        <w:autoSpaceDN w:val="0"/>
        <w:outlineLvl w:val="1"/>
        <w:rPr>
          <w:color w:val="000000"/>
          <w:sz w:val="26"/>
          <w:szCs w:val="26"/>
        </w:rPr>
      </w:pPr>
    </w:p>
    <w:p w:rsidR="00091003" w:rsidRDefault="00091003" w:rsidP="00091003">
      <w:pPr>
        <w:widowControl w:val="0"/>
        <w:tabs>
          <w:tab w:val="center" w:pos="4677"/>
          <w:tab w:val="right" w:pos="9355"/>
        </w:tabs>
        <w:autoSpaceDE w:val="0"/>
        <w:autoSpaceDN w:val="0"/>
        <w:adjustRightInd w:val="0"/>
        <w:ind w:right="4535"/>
        <w:jc w:val="both"/>
        <w:outlineLvl w:val="1"/>
        <w:rPr>
          <w:color w:val="000000"/>
          <w:sz w:val="26"/>
          <w:szCs w:val="26"/>
        </w:rPr>
      </w:pPr>
      <w:r w:rsidRPr="00091003">
        <w:rPr>
          <w:color w:val="000000"/>
          <w:sz w:val="26"/>
          <w:szCs w:val="26"/>
        </w:rPr>
        <w:t xml:space="preserve">Об утверждении муниципальной программы </w:t>
      </w:r>
      <w:r w:rsidRPr="00091003">
        <w:rPr>
          <w:sz w:val="26"/>
          <w:szCs w:val="26"/>
        </w:rPr>
        <w:t xml:space="preserve">муниципального образования "Городской округ "Город Нарьян-Мар" </w:t>
      </w:r>
      <w:r w:rsidRPr="00091003">
        <w:rPr>
          <w:sz w:val="26"/>
          <w:szCs w:val="22"/>
        </w:rPr>
        <w:t>"Повышение уровня жизнеобеспечения и безопасности жизнедеятельности населения муниципальног</w:t>
      </w:r>
      <w:r>
        <w:rPr>
          <w:sz w:val="26"/>
          <w:szCs w:val="22"/>
        </w:rPr>
        <w:t xml:space="preserve">о образования "Городской округ </w:t>
      </w:r>
      <w:r w:rsidRPr="00091003">
        <w:rPr>
          <w:sz w:val="26"/>
          <w:szCs w:val="22"/>
        </w:rPr>
        <w:t>"Город Нарьян-Мар"</w:t>
      </w:r>
    </w:p>
    <w:p w:rsidR="00091003" w:rsidRDefault="00091003" w:rsidP="00B92062">
      <w:pPr>
        <w:widowControl w:val="0"/>
        <w:autoSpaceDE w:val="0"/>
        <w:autoSpaceDN w:val="0"/>
        <w:outlineLvl w:val="1"/>
        <w:rPr>
          <w:color w:val="000000"/>
          <w:sz w:val="26"/>
          <w:szCs w:val="26"/>
        </w:rPr>
      </w:pPr>
    </w:p>
    <w:p w:rsidR="00091003" w:rsidRDefault="00091003" w:rsidP="00B92062">
      <w:pPr>
        <w:widowControl w:val="0"/>
        <w:autoSpaceDE w:val="0"/>
        <w:autoSpaceDN w:val="0"/>
        <w:outlineLvl w:val="1"/>
        <w:rPr>
          <w:color w:val="000000"/>
          <w:sz w:val="26"/>
          <w:szCs w:val="26"/>
        </w:rPr>
      </w:pPr>
    </w:p>
    <w:p w:rsidR="00091003" w:rsidRPr="00091003" w:rsidRDefault="00091003" w:rsidP="00091003">
      <w:pPr>
        <w:autoSpaceDE w:val="0"/>
        <w:autoSpaceDN w:val="0"/>
        <w:adjustRightInd w:val="0"/>
        <w:ind w:firstLine="142"/>
        <w:jc w:val="both"/>
        <w:rPr>
          <w:bCs/>
          <w:sz w:val="26"/>
          <w:szCs w:val="26"/>
        </w:rPr>
      </w:pPr>
    </w:p>
    <w:p w:rsidR="00091003" w:rsidRPr="00091003" w:rsidRDefault="00091003" w:rsidP="007453A0">
      <w:pPr>
        <w:autoSpaceDE w:val="0"/>
        <w:autoSpaceDN w:val="0"/>
        <w:adjustRightInd w:val="0"/>
        <w:ind w:firstLine="709"/>
        <w:jc w:val="both"/>
        <w:rPr>
          <w:sz w:val="26"/>
          <w:szCs w:val="26"/>
        </w:rPr>
      </w:pPr>
      <w:proofErr w:type="gramStart"/>
      <w:r w:rsidRPr="00091003">
        <w:rPr>
          <w:sz w:val="26"/>
          <w:szCs w:val="26"/>
        </w:rPr>
        <w:t xml:space="preserve">Руководствуясь </w:t>
      </w:r>
      <w:hyperlink r:id="rId9" w:history="1">
        <w:r w:rsidRPr="00091003">
          <w:rPr>
            <w:sz w:val="26"/>
            <w:szCs w:val="26"/>
          </w:rPr>
          <w:t>статьей 179</w:t>
        </w:r>
      </w:hyperlink>
      <w:r w:rsidRPr="00091003">
        <w:rPr>
          <w:sz w:val="26"/>
          <w:szCs w:val="26"/>
        </w:rPr>
        <w:t xml:space="preserve"> Бюджетного кодекса Российской Федерации, </w:t>
      </w:r>
      <w:hyperlink r:id="rId10" w:history="1">
        <w:r w:rsidR="007453A0" w:rsidRPr="00091003">
          <w:rPr>
            <w:sz w:val="26"/>
            <w:szCs w:val="26"/>
          </w:rPr>
          <w:t>постановлением</w:t>
        </w:r>
      </w:hyperlink>
      <w:r w:rsidR="007453A0" w:rsidRPr="00091003">
        <w:rPr>
          <w:sz w:val="26"/>
          <w:szCs w:val="26"/>
        </w:rPr>
        <w:t xml:space="preserve"> Правительства Российской Федерации от 10.02.2017 № 169 </w:t>
      </w:r>
      <w:r w:rsidR="007453A0">
        <w:rPr>
          <w:sz w:val="26"/>
          <w:szCs w:val="26"/>
        </w:rPr>
        <w:br/>
      </w:r>
      <w:r w:rsidR="007453A0" w:rsidRPr="00091003">
        <w:rPr>
          <w:sz w:val="26"/>
          <w:szCs w:val="26"/>
        </w:rP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7453A0">
        <w:rPr>
          <w:sz w:val="26"/>
          <w:szCs w:val="26"/>
        </w:rPr>
        <w:t xml:space="preserve">, </w:t>
      </w:r>
      <w:hyperlink r:id="rId11" w:history="1">
        <w:r w:rsidRPr="00091003">
          <w:rPr>
            <w:sz w:val="26"/>
            <w:szCs w:val="26"/>
          </w:rPr>
          <w:t>постановлением</w:t>
        </w:r>
      </w:hyperlink>
      <w:r w:rsidRPr="00091003">
        <w:rPr>
          <w:sz w:val="26"/>
          <w:szCs w:val="26"/>
        </w:rPr>
        <w:t xml:space="preserve"> Администрации МО "Городской округ "Город Нарьян-Мар" от 10.07.2018 № 453 "Об утверждении </w:t>
      </w:r>
      <w:r w:rsidR="007453A0">
        <w:rPr>
          <w:sz w:val="26"/>
          <w:szCs w:val="26"/>
        </w:rPr>
        <w:t>П</w:t>
      </w:r>
      <w:r w:rsidRPr="00091003">
        <w:rPr>
          <w:sz w:val="26"/>
          <w:szCs w:val="26"/>
        </w:rPr>
        <w:t>орядка разработки, реализации и оценки эффективности</w:t>
      </w:r>
      <w:proofErr w:type="gramEnd"/>
      <w:r w:rsidRPr="00091003">
        <w:rPr>
          <w:sz w:val="26"/>
          <w:szCs w:val="26"/>
        </w:rPr>
        <w:t xml:space="preserve"> муниципальных программ муниципального образования "Городской округ "Город Нарьян-Мар", Администрация МО "Городской округ "Город Нарьян-Мар"</w:t>
      </w:r>
    </w:p>
    <w:p w:rsidR="00091003" w:rsidRPr="00091003" w:rsidRDefault="00091003" w:rsidP="00091003">
      <w:pPr>
        <w:autoSpaceDE w:val="0"/>
        <w:autoSpaceDN w:val="0"/>
        <w:adjustRightInd w:val="0"/>
        <w:ind w:firstLine="142"/>
        <w:jc w:val="center"/>
        <w:rPr>
          <w:b/>
          <w:bCs/>
          <w:sz w:val="26"/>
          <w:szCs w:val="26"/>
        </w:rPr>
      </w:pPr>
    </w:p>
    <w:p w:rsidR="00091003" w:rsidRPr="00091003" w:rsidRDefault="00091003" w:rsidP="00091003">
      <w:pPr>
        <w:autoSpaceDE w:val="0"/>
        <w:autoSpaceDN w:val="0"/>
        <w:adjustRightInd w:val="0"/>
        <w:ind w:firstLine="142"/>
        <w:jc w:val="center"/>
        <w:rPr>
          <w:b/>
          <w:bCs/>
          <w:sz w:val="26"/>
          <w:szCs w:val="26"/>
        </w:rPr>
      </w:pPr>
      <w:proofErr w:type="gramStart"/>
      <w:r w:rsidRPr="00091003">
        <w:rPr>
          <w:b/>
          <w:bCs/>
          <w:sz w:val="26"/>
          <w:szCs w:val="26"/>
        </w:rPr>
        <w:t>П</w:t>
      </w:r>
      <w:proofErr w:type="gramEnd"/>
      <w:r w:rsidRPr="00091003">
        <w:rPr>
          <w:b/>
          <w:bCs/>
          <w:sz w:val="26"/>
          <w:szCs w:val="26"/>
        </w:rPr>
        <w:t xml:space="preserve"> О С Т А Н О В Л Я Е Т:</w:t>
      </w:r>
    </w:p>
    <w:p w:rsidR="00091003" w:rsidRPr="00091003" w:rsidRDefault="00091003" w:rsidP="00091003">
      <w:pPr>
        <w:autoSpaceDE w:val="0"/>
        <w:autoSpaceDN w:val="0"/>
        <w:adjustRightInd w:val="0"/>
        <w:ind w:firstLine="142"/>
        <w:jc w:val="center"/>
        <w:rPr>
          <w:b/>
          <w:bCs/>
          <w:sz w:val="26"/>
          <w:szCs w:val="26"/>
        </w:rPr>
      </w:pPr>
    </w:p>
    <w:p w:rsidR="00091003" w:rsidRPr="00091003" w:rsidRDefault="00091003" w:rsidP="007453A0">
      <w:pPr>
        <w:widowControl w:val="0"/>
        <w:numPr>
          <w:ilvl w:val="0"/>
          <w:numId w:val="25"/>
        </w:numPr>
        <w:tabs>
          <w:tab w:val="left" w:pos="1134"/>
        </w:tabs>
        <w:autoSpaceDE w:val="0"/>
        <w:autoSpaceDN w:val="0"/>
        <w:ind w:left="0" w:firstLine="709"/>
        <w:jc w:val="both"/>
        <w:outlineLvl w:val="1"/>
        <w:rPr>
          <w:sz w:val="26"/>
          <w:szCs w:val="26"/>
        </w:rPr>
      </w:pPr>
      <w:r w:rsidRPr="00091003">
        <w:rPr>
          <w:sz w:val="26"/>
          <w:szCs w:val="26"/>
        </w:rPr>
        <w:t xml:space="preserve">Утвердить муниципальную программу муниципального образования "Городской округ "Город Нарьян-Мар" </w:t>
      </w:r>
      <w:r w:rsidRPr="00091003">
        <w:rPr>
          <w:sz w:val="26"/>
          <w:szCs w:val="22"/>
        </w:rPr>
        <w:t xml:space="preserve">"Повышение уровня жизнеобеспечения </w:t>
      </w:r>
      <w:r w:rsidR="007453A0">
        <w:rPr>
          <w:sz w:val="26"/>
          <w:szCs w:val="22"/>
        </w:rPr>
        <w:br/>
      </w:r>
      <w:r w:rsidRPr="00091003">
        <w:rPr>
          <w:sz w:val="26"/>
          <w:szCs w:val="22"/>
        </w:rPr>
        <w:t>и безопасности жизнедеятельности населения муниципальног</w:t>
      </w:r>
      <w:r w:rsidR="007453A0">
        <w:rPr>
          <w:sz w:val="26"/>
          <w:szCs w:val="22"/>
        </w:rPr>
        <w:t xml:space="preserve">о образования "Городской округ </w:t>
      </w:r>
      <w:r w:rsidRPr="00091003">
        <w:rPr>
          <w:sz w:val="26"/>
          <w:szCs w:val="22"/>
        </w:rPr>
        <w:t>"Город Нарьян-Мар"</w:t>
      </w:r>
      <w:r w:rsidRPr="00091003">
        <w:rPr>
          <w:sz w:val="26"/>
          <w:szCs w:val="26"/>
        </w:rPr>
        <w:t xml:space="preserve"> согласно Приложению.</w:t>
      </w:r>
    </w:p>
    <w:p w:rsidR="00091003" w:rsidRPr="00091003" w:rsidRDefault="00091003" w:rsidP="007453A0">
      <w:pPr>
        <w:numPr>
          <w:ilvl w:val="0"/>
          <w:numId w:val="25"/>
        </w:numPr>
        <w:tabs>
          <w:tab w:val="left" w:pos="1134"/>
        </w:tabs>
        <w:autoSpaceDE w:val="0"/>
        <w:autoSpaceDN w:val="0"/>
        <w:adjustRightInd w:val="0"/>
        <w:ind w:left="0" w:firstLine="709"/>
        <w:jc w:val="both"/>
        <w:rPr>
          <w:sz w:val="26"/>
          <w:szCs w:val="26"/>
        </w:rPr>
      </w:pPr>
      <w:r w:rsidRPr="00091003">
        <w:rPr>
          <w:sz w:val="26"/>
          <w:szCs w:val="26"/>
        </w:rPr>
        <w:t xml:space="preserve">Настоящее постановление вступает в силу со дня его официального опубликования. </w:t>
      </w:r>
    </w:p>
    <w:p w:rsidR="00662F01" w:rsidRPr="00662F01" w:rsidRDefault="00662F01" w:rsidP="00662F01">
      <w:pPr>
        <w:jc w:val="both"/>
        <w:rPr>
          <w:b/>
          <w:bCs/>
        </w:rPr>
      </w:pPr>
    </w:p>
    <w:p w:rsidR="000415EB" w:rsidRPr="00662F01" w:rsidRDefault="000415EB" w:rsidP="009060DC">
      <w:pPr>
        <w:jc w:val="both"/>
        <w:rPr>
          <w:b/>
          <w:bCs/>
        </w:rPr>
      </w:pPr>
    </w:p>
    <w:p w:rsidR="00673BFA" w:rsidRPr="00662F01" w:rsidRDefault="00673BFA" w:rsidP="009060DC">
      <w:pPr>
        <w:jc w:val="both"/>
        <w:rPr>
          <w:b/>
          <w:bCs/>
        </w:rPr>
      </w:pPr>
    </w:p>
    <w:tbl>
      <w:tblPr>
        <w:tblW w:w="0" w:type="auto"/>
        <w:tblLook w:val="0000"/>
      </w:tblPr>
      <w:tblGrid>
        <w:gridCol w:w="4771"/>
        <w:gridCol w:w="4976"/>
      </w:tblGrid>
      <w:tr w:rsidR="00D8056B" w:rsidTr="002E4388">
        <w:tc>
          <w:tcPr>
            <w:tcW w:w="4771" w:type="dxa"/>
            <w:tcBorders>
              <w:top w:val="nil"/>
              <w:left w:val="nil"/>
              <w:bottom w:val="nil"/>
              <w:right w:val="nil"/>
            </w:tcBorders>
          </w:tcPr>
          <w:p w:rsidR="00D8056B" w:rsidRDefault="009F5918" w:rsidP="002E4388">
            <w:pPr>
              <w:jc w:val="both"/>
              <w:rPr>
                <w:b/>
                <w:bCs/>
                <w:sz w:val="26"/>
                <w:szCs w:val="26"/>
              </w:rPr>
            </w:pPr>
            <w:r>
              <w:rPr>
                <w:b/>
                <w:bCs/>
                <w:sz w:val="26"/>
                <w:szCs w:val="26"/>
              </w:rPr>
              <w:t>И.о. г</w:t>
            </w:r>
            <w:r w:rsidR="0060442A">
              <w:rPr>
                <w:b/>
                <w:bCs/>
                <w:sz w:val="26"/>
                <w:szCs w:val="26"/>
              </w:rPr>
              <w:t>лав</w:t>
            </w:r>
            <w:r>
              <w:rPr>
                <w:b/>
                <w:bCs/>
                <w:sz w:val="26"/>
                <w:szCs w:val="26"/>
              </w:rPr>
              <w:t>ы</w:t>
            </w:r>
            <w:r w:rsidR="00D8056B">
              <w:rPr>
                <w:b/>
                <w:bCs/>
                <w:sz w:val="26"/>
                <w:szCs w:val="26"/>
              </w:rPr>
              <w:t xml:space="preserve"> МО "Городской округ </w:t>
            </w:r>
          </w:p>
          <w:p w:rsidR="00D8056B" w:rsidRDefault="00D8056B" w:rsidP="002E4388">
            <w:pPr>
              <w:jc w:val="both"/>
              <w:rPr>
                <w:b/>
                <w:bCs/>
                <w:sz w:val="26"/>
                <w:szCs w:val="26"/>
              </w:rPr>
            </w:pPr>
            <w:r>
              <w:rPr>
                <w:b/>
                <w:bCs/>
                <w:sz w:val="26"/>
                <w:szCs w:val="26"/>
              </w:rPr>
              <w:t xml:space="preserve">"Город Нарьян-Мар" </w:t>
            </w:r>
          </w:p>
        </w:tc>
        <w:tc>
          <w:tcPr>
            <w:tcW w:w="4976" w:type="dxa"/>
            <w:tcBorders>
              <w:top w:val="nil"/>
              <w:left w:val="nil"/>
              <w:bottom w:val="nil"/>
              <w:right w:val="nil"/>
            </w:tcBorders>
          </w:tcPr>
          <w:p w:rsidR="00D8056B" w:rsidRPr="00A525FB" w:rsidRDefault="00D8056B" w:rsidP="002E4388">
            <w:pPr>
              <w:jc w:val="right"/>
              <w:rPr>
                <w:b/>
                <w:bCs/>
                <w:sz w:val="26"/>
                <w:szCs w:val="26"/>
              </w:rPr>
            </w:pPr>
          </w:p>
          <w:p w:rsidR="00D8056B" w:rsidRDefault="002B39BC" w:rsidP="002E4388">
            <w:pPr>
              <w:ind w:right="-2"/>
              <w:jc w:val="right"/>
              <w:rPr>
                <w:b/>
                <w:bCs/>
                <w:sz w:val="26"/>
                <w:szCs w:val="26"/>
              </w:rPr>
            </w:pPr>
            <w:r>
              <w:rPr>
                <w:b/>
                <w:bCs/>
                <w:sz w:val="26"/>
                <w:szCs w:val="26"/>
              </w:rPr>
              <w:t>А.Н.Бережной</w:t>
            </w:r>
          </w:p>
        </w:tc>
      </w:tr>
    </w:tbl>
    <w:p w:rsidR="00662F01" w:rsidRDefault="00662F01" w:rsidP="00D4453B">
      <w:pPr>
        <w:rPr>
          <w:sz w:val="26"/>
        </w:rPr>
        <w:sectPr w:rsidR="00662F01" w:rsidSect="00662F01">
          <w:headerReference w:type="even" r:id="rId12"/>
          <w:headerReference w:type="default" r:id="rId13"/>
          <w:pgSz w:w="11906" w:h="16838" w:code="9"/>
          <w:pgMar w:top="1134" w:right="567" w:bottom="624" w:left="1701" w:header="720" w:footer="720" w:gutter="0"/>
          <w:pgNumType w:start="1"/>
          <w:cols w:space="720"/>
          <w:titlePg/>
          <w:docGrid w:linePitch="326"/>
        </w:sectPr>
      </w:pPr>
    </w:p>
    <w:p w:rsidR="00BE2B46" w:rsidRDefault="00BE2B46" w:rsidP="00571DC5">
      <w:pPr>
        <w:rPr>
          <w:sz w:val="26"/>
        </w:rPr>
      </w:pPr>
    </w:p>
    <w:p w:rsidR="007453A0" w:rsidRDefault="007453A0" w:rsidP="00571DC5">
      <w:pPr>
        <w:rPr>
          <w:sz w:val="26"/>
        </w:rPr>
      </w:pPr>
    </w:p>
    <w:p w:rsidR="007453A0" w:rsidRDefault="007453A0" w:rsidP="00571DC5">
      <w:pPr>
        <w:rPr>
          <w:sz w:val="26"/>
        </w:rPr>
      </w:pPr>
    </w:p>
    <w:p w:rsidR="007453A0" w:rsidRDefault="007453A0" w:rsidP="00571DC5">
      <w:pPr>
        <w:rPr>
          <w:sz w:val="26"/>
        </w:rPr>
      </w:pPr>
    </w:p>
    <w:p w:rsidR="007453A0" w:rsidRDefault="007453A0" w:rsidP="00571DC5">
      <w:pPr>
        <w:rPr>
          <w:sz w:val="26"/>
        </w:rPr>
      </w:pPr>
    </w:p>
    <w:p w:rsidR="007453A0" w:rsidRDefault="007453A0" w:rsidP="00571DC5">
      <w:pPr>
        <w:rPr>
          <w:sz w:val="26"/>
        </w:rPr>
      </w:pPr>
    </w:p>
    <w:p w:rsidR="007453A0" w:rsidRDefault="007453A0" w:rsidP="00571DC5">
      <w:pPr>
        <w:rPr>
          <w:sz w:val="26"/>
        </w:rPr>
        <w:sectPr w:rsidR="007453A0" w:rsidSect="00571DC5">
          <w:type w:val="continuous"/>
          <w:pgSz w:w="11906" w:h="16838" w:code="9"/>
          <w:pgMar w:top="1134" w:right="567" w:bottom="624" w:left="1701" w:header="720" w:footer="720" w:gutter="0"/>
          <w:pgNumType w:start="1"/>
          <w:cols w:space="720"/>
          <w:titlePg/>
          <w:docGrid w:linePitch="326"/>
        </w:sectPr>
      </w:pPr>
    </w:p>
    <w:p w:rsidR="00D0391A" w:rsidRDefault="00D0391A" w:rsidP="00D0391A">
      <w:pPr>
        <w:pStyle w:val="ConsPlusNonformat"/>
        <w:widowControl/>
        <w:autoSpaceDE/>
        <w:autoSpaceDN/>
        <w:adjustRightInd/>
        <w:ind w:left="6480"/>
        <w:jc w:val="right"/>
        <w:rPr>
          <w:rFonts w:ascii="Times New Roman" w:hAnsi="Times New Roman" w:cs="Times New Roman"/>
          <w:sz w:val="26"/>
        </w:rPr>
      </w:pPr>
      <w:r>
        <w:rPr>
          <w:rFonts w:ascii="Times New Roman" w:hAnsi="Times New Roman" w:cs="Times New Roman"/>
          <w:sz w:val="26"/>
        </w:rPr>
        <w:lastRenderedPageBreak/>
        <w:t>Приложение</w:t>
      </w:r>
    </w:p>
    <w:p w:rsidR="00D0391A" w:rsidRDefault="00D0391A" w:rsidP="00D0391A">
      <w:pPr>
        <w:pStyle w:val="ConsPlusNonformat"/>
        <w:widowControl/>
        <w:autoSpaceDE/>
        <w:autoSpaceDN/>
        <w:adjustRightInd/>
        <w:ind w:left="6480"/>
        <w:jc w:val="right"/>
        <w:rPr>
          <w:rFonts w:ascii="Times New Roman" w:hAnsi="Times New Roman" w:cs="Times New Roman"/>
          <w:sz w:val="26"/>
        </w:rPr>
      </w:pPr>
      <w:r>
        <w:rPr>
          <w:rFonts w:ascii="Times New Roman" w:hAnsi="Times New Roman" w:cs="Times New Roman"/>
          <w:sz w:val="26"/>
        </w:rPr>
        <w:t>УТВЕРЖДЕНА</w:t>
      </w:r>
    </w:p>
    <w:p w:rsidR="00D0391A" w:rsidRDefault="00D0391A" w:rsidP="00D0391A">
      <w:pPr>
        <w:pStyle w:val="ConsPlusNonformat"/>
        <w:widowControl/>
        <w:autoSpaceDE/>
        <w:autoSpaceDN/>
        <w:adjustRightInd/>
        <w:ind w:left="5400"/>
        <w:jc w:val="right"/>
        <w:rPr>
          <w:rFonts w:ascii="Times New Roman" w:hAnsi="Times New Roman" w:cs="Times New Roman"/>
          <w:sz w:val="26"/>
        </w:rPr>
      </w:pPr>
      <w:r>
        <w:rPr>
          <w:rFonts w:ascii="Times New Roman" w:hAnsi="Times New Roman" w:cs="Times New Roman"/>
          <w:sz w:val="26"/>
        </w:rPr>
        <w:t>постановлением Администрации МО</w:t>
      </w:r>
    </w:p>
    <w:p w:rsidR="00D0391A" w:rsidRDefault="00D0391A" w:rsidP="00D0391A">
      <w:pPr>
        <w:pStyle w:val="ConsPlusNonformat"/>
        <w:widowControl/>
        <w:autoSpaceDE/>
        <w:autoSpaceDN/>
        <w:adjustRightInd/>
        <w:ind w:left="4860"/>
        <w:jc w:val="right"/>
        <w:rPr>
          <w:rFonts w:ascii="Times New Roman" w:hAnsi="Times New Roman" w:cs="Times New Roman"/>
          <w:sz w:val="26"/>
        </w:rPr>
      </w:pPr>
      <w:r>
        <w:rPr>
          <w:rFonts w:ascii="Times New Roman" w:hAnsi="Times New Roman" w:cs="Times New Roman"/>
          <w:sz w:val="26"/>
        </w:rPr>
        <w:t xml:space="preserve"> "Городской округ "Город Нарьян-Мар"</w:t>
      </w:r>
    </w:p>
    <w:p w:rsidR="00D0391A" w:rsidRDefault="00D0391A" w:rsidP="00D0391A">
      <w:pPr>
        <w:ind w:left="6480"/>
        <w:jc w:val="right"/>
        <w:rPr>
          <w:b/>
          <w:sz w:val="28"/>
        </w:rPr>
      </w:pPr>
      <w:r>
        <w:rPr>
          <w:sz w:val="26"/>
        </w:rPr>
        <w:t>от 31.08.2018 № 587</w:t>
      </w:r>
    </w:p>
    <w:p w:rsidR="00D0391A" w:rsidRDefault="00D0391A" w:rsidP="00D0391A">
      <w:pPr>
        <w:pStyle w:val="ConsPlusTitle"/>
        <w:widowControl/>
        <w:jc w:val="right"/>
        <w:rPr>
          <w:sz w:val="26"/>
          <w:szCs w:val="22"/>
        </w:rPr>
      </w:pPr>
    </w:p>
    <w:p w:rsidR="00D0391A" w:rsidRDefault="00D0391A" w:rsidP="00D0391A">
      <w:pPr>
        <w:pStyle w:val="ConsPlusTitle"/>
        <w:widowControl/>
        <w:jc w:val="center"/>
        <w:rPr>
          <w:sz w:val="26"/>
          <w:szCs w:val="22"/>
        </w:rPr>
      </w:pPr>
    </w:p>
    <w:p w:rsidR="00D0391A" w:rsidRDefault="00D0391A" w:rsidP="00D0391A">
      <w:pPr>
        <w:pStyle w:val="ConsPlusTitle"/>
        <w:widowControl/>
        <w:jc w:val="center"/>
        <w:rPr>
          <w:b w:val="0"/>
          <w:sz w:val="26"/>
          <w:szCs w:val="22"/>
        </w:rPr>
      </w:pPr>
      <w:r>
        <w:rPr>
          <w:b w:val="0"/>
          <w:sz w:val="26"/>
          <w:szCs w:val="22"/>
        </w:rPr>
        <w:t>Муниципальная программа</w:t>
      </w:r>
    </w:p>
    <w:p w:rsidR="00D0391A" w:rsidRDefault="00D0391A" w:rsidP="00D0391A">
      <w:pPr>
        <w:pStyle w:val="ConsPlusTitle"/>
        <w:widowControl/>
        <w:jc w:val="center"/>
        <w:rPr>
          <w:b w:val="0"/>
          <w:sz w:val="26"/>
          <w:szCs w:val="22"/>
        </w:rPr>
      </w:pPr>
      <w:r>
        <w:rPr>
          <w:b w:val="0"/>
          <w:sz w:val="26"/>
          <w:szCs w:val="22"/>
        </w:rPr>
        <w:t xml:space="preserve"> муниципального образования "Городской округ "Город Нарьян-Мар"</w:t>
      </w:r>
    </w:p>
    <w:p w:rsidR="00D0391A" w:rsidRPr="00D0391A" w:rsidRDefault="00D0391A" w:rsidP="00D0391A">
      <w:pPr>
        <w:pStyle w:val="ConsPlusTitle"/>
        <w:widowControl/>
        <w:jc w:val="center"/>
        <w:rPr>
          <w:b w:val="0"/>
          <w:sz w:val="26"/>
          <w:szCs w:val="22"/>
        </w:rPr>
      </w:pPr>
      <w:r w:rsidRPr="00D0391A">
        <w:rPr>
          <w:b w:val="0"/>
          <w:sz w:val="26"/>
          <w:szCs w:val="22"/>
        </w:rPr>
        <w:t>"Повышение уровня жизнеобеспечения и безопасности жизнедеятельности населения муниципального образования "Го</w:t>
      </w:r>
      <w:r>
        <w:rPr>
          <w:b w:val="0"/>
          <w:sz w:val="26"/>
          <w:szCs w:val="22"/>
        </w:rPr>
        <w:t>родской округ "Город Нарьян-Мар"</w:t>
      </w:r>
    </w:p>
    <w:p w:rsidR="00D0391A" w:rsidRPr="00D0391A" w:rsidRDefault="00D0391A" w:rsidP="00D0391A">
      <w:pPr>
        <w:pStyle w:val="ConsPlusTitle"/>
        <w:widowControl/>
        <w:jc w:val="center"/>
        <w:rPr>
          <w:b w:val="0"/>
          <w:sz w:val="26"/>
          <w:szCs w:val="22"/>
        </w:rPr>
      </w:pPr>
    </w:p>
    <w:p w:rsidR="00D0391A" w:rsidRPr="00D0391A" w:rsidRDefault="00D0391A" w:rsidP="00142F8E">
      <w:pPr>
        <w:pStyle w:val="ConsPlusTitle"/>
        <w:widowControl/>
        <w:numPr>
          <w:ilvl w:val="0"/>
          <w:numId w:val="40"/>
        </w:numPr>
        <w:tabs>
          <w:tab w:val="left" w:pos="0"/>
          <w:tab w:val="left" w:pos="284"/>
        </w:tabs>
        <w:ind w:left="0" w:firstLine="0"/>
        <w:jc w:val="center"/>
        <w:rPr>
          <w:b w:val="0"/>
          <w:sz w:val="26"/>
          <w:szCs w:val="22"/>
        </w:rPr>
      </w:pPr>
      <w:r w:rsidRPr="00D0391A">
        <w:rPr>
          <w:b w:val="0"/>
          <w:sz w:val="26"/>
          <w:szCs w:val="22"/>
        </w:rPr>
        <w:t>Паспорт</w:t>
      </w:r>
    </w:p>
    <w:p w:rsidR="00D0391A" w:rsidRPr="00D0391A" w:rsidRDefault="00D0391A" w:rsidP="00142F8E">
      <w:pPr>
        <w:pStyle w:val="ConsPlusNormal"/>
        <w:widowControl/>
        <w:tabs>
          <w:tab w:val="left" w:pos="0"/>
          <w:tab w:val="left" w:pos="284"/>
        </w:tabs>
        <w:ind w:left="2977" w:firstLine="0"/>
        <w:rPr>
          <w:rFonts w:ascii="Times New Roman" w:hAnsi="Times New Roman" w:cs="Times New Roman"/>
          <w:sz w:val="26"/>
          <w:szCs w:val="22"/>
          <w:lang w:val="en-US"/>
        </w:rPr>
      </w:pPr>
      <w:r w:rsidRPr="00D0391A">
        <w:rPr>
          <w:rFonts w:ascii="Times New Roman" w:hAnsi="Times New Roman" w:cs="Times New Roman"/>
          <w:sz w:val="26"/>
          <w:szCs w:val="22"/>
        </w:rPr>
        <w:t>муниципальной программы</w:t>
      </w:r>
    </w:p>
    <w:p w:rsidR="00D0391A" w:rsidRPr="00D0391A" w:rsidRDefault="00D0391A" w:rsidP="00142F8E">
      <w:pPr>
        <w:pStyle w:val="ConsPlusNormal"/>
        <w:widowControl/>
        <w:tabs>
          <w:tab w:val="left" w:pos="0"/>
          <w:tab w:val="left" w:pos="284"/>
        </w:tabs>
        <w:ind w:firstLine="0"/>
        <w:jc w:val="center"/>
        <w:rPr>
          <w:rFonts w:ascii="Times New Roman" w:hAnsi="Times New Roman" w:cs="Times New Roman"/>
          <w:sz w:val="26"/>
          <w:szCs w:val="22"/>
        </w:rPr>
      </w:pPr>
      <w:r w:rsidRPr="00D0391A">
        <w:rPr>
          <w:rFonts w:ascii="Times New Roman" w:hAnsi="Times New Roman" w:cs="Times New Roman"/>
          <w:sz w:val="26"/>
          <w:szCs w:val="22"/>
        </w:rPr>
        <w:t>муниципального образования "Городской округ "Город Нарьян-Мар"</w:t>
      </w:r>
    </w:p>
    <w:p w:rsidR="00D0391A" w:rsidRPr="00D0391A" w:rsidRDefault="00D0391A" w:rsidP="00142F8E">
      <w:pPr>
        <w:pStyle w:val="ConsPlusTitle"/>
        <w:widowControl/>
        <w:tabs>
          <w:tab w:val="left" w:pos="0"/>
          <w:tab w:val="left" w:pos="284"/>
        </w:tabs>
        <w:jc w:val="center"/>
        <w:rPr>
          <w:b w:val="0"/>
          <w:sz w:val="26"/>
          <w:szCs w:val="22"/>
        </w:rPr>
      </w:pPr>
      <w:r w:rsidRPr="00D0391A">
        <w:rPr>
          <w:b w:val="0"/>
          <w:sz w:val="26"/>
          <w:szCs w:val="22"/>
        </w:rPr>
        <w:t>"Повышение уровня жизнеобеспечения и безопасности жизнедеятельности населения муниципальног</w:t>
      </w:r>
      <w:r>
        <w:rPr>
          <w:b w:val="0"/>
          <w:sz w:val="26"/>
          <w:szCs w:val="22"/>
        </w:rPr>
        <w:t xml:space="preserve">о образования "Городской округ </w:t>
      </w:r>
      <w:r w:rsidRPr="00D0391A">
        <w:rPr>
          <w:b w:val="0"/>
          <w:sz w:val="26"/>
          <w:szCs w:val="22"/>
        </w:rPr>
        <w:t>"Город Нарьян-Мар"</w:t>
      </w:r>
    </w:p>
    <w:p w:rsidR="00D0391A" w:rsidRPr="00D0391A" w:rsidRDefault="00D0391A" w:rsidP="00D0391A">
      <w:pPr>
        <w:pStyle w:val="ConsPlusNormal"/>
        <w:widowControl/>
        <w:ind w:firstLine="0"/>
        <w:jc w:val="center"/>
        <w:rPr>
          <w:rFonts w:ascii="Times New Roman" w:hAnsi="Times New Roman" w:cs="Times New Roman"/>
          <w:b/>
          <w:bCs/>
          <w:sz w:val="26"/>
          <w:szCs w:val="22"/>
        </w:rPr>
      </w:pPr>
    </w:p>
    <w:tbl>
      <w:tblPr>
        <w:tblW w:w="0" w:type="auto"/>
        <w:tblInd w:w="70" w:type="dxa"/>
        <w:tblLayout w:type="fixed"/>
        <w:tblCellMar>
          <w:left w:w="70" w:type="dxa"/>
          <w:right w:w="70" w:type="dxa"/>
        </w:tblCellMar>
        <w:tblLook w:val="0000"/>
      </w:tblPr>
      <w:tblGrid>
        <w:gridCol w:w="2700"/>
        <w:gridCol w:w="6939"/>
      </w:tblGrid>
      <w:tr w:rsidR="00D0391A" w:rsidRPr="00D0391A" w:rsidTr="00D0391A">
        <w:trPr>
          <w:trHeight w:val="480"/>
        </w:trPr>
        <w:tc>
          <w:tcPr>
            <w:tcW w:w="2700" w:type="dxa"/>
            <w:tcBorders>
              <w:top w:val="single" w:sz="6" w:space="0" w:color="auto"/>
              <w:left w:val="single" w:sz="6" w:space="0" w:color="auto"/>
              <w:bottom w:val="single" w:sz="6" w:space="0" w:color="auto"/>
              <w:right w:val="single" w:sz="6" w:space="0" w:color="auto"/>
            </w:tcBorders>
          </w:tcPr>
          <w:p w:rsidR="00D0391A" w:rsidRPr="00D0391A" w:rsidRDefault="00D0391A" w:rsidP="00D0391A">
            <w:pPr>
              <w:rPr>
                <w:sz w:val="26"/>
                <w:szCs w:val="26"/>
              </w:rPr>
            </w:pPr>
            <w:r w:rsidRPr="00D0391A">
              <w:rPr>
                <w:sz w:val="26"/>
                <w:szCs w:val="26"/>
              </w:rPr>
              <w:t>Наименование программы</w:t>
            </w:r>
          </w:p>
        </w:tc>
        <w:tc>
          <w:tcPr>
            <w:tcW w:w="6939" w:type="dxa"/>
            <w:tcBorders>
              <w:top w:val="single" w:sz="6" w:space="0" w:color="auto"/>
              <w:left w:val="single" w:sz="6" w:space="0" w:color="auto"/>
              <w:bottom w:val="single" w:sz="6" w:space="0" w:color="auto"/>
              <w:right w:val="single" w:sz="6" w:space="0" w:color="auto"/>
            </w:tcBorders>
          </w:tcPr>
          <w:p w:rsidR="00D0391A" w:rsidRPr="00D0391A" w:rsidRDefault="00D0391A" w:rsidP="00D0391A">
            <w:pPr>
              <w:pStyle w:val="ConsPlusTitle"/>
              <w:widowControl/>
              <w:rPr>
                <w:sz w:val="26"/>
                <w:szCs w:val="26"/>
              </w:rPr>
            </w:pPr>
            <w:r w:rsidRPr="00D0391A">
              <w:rPr>
                <w:b w:val="0"/>
                <w:sz w:val="26"/>
                <w:szCs w:val="26"/>
              </w:rPr>
              <w:t>"Повышение уровня жизнеобеспечения и безопасности жизнедеятельности населения муниципальног</w:t>
            </w:r>
            <w:r>
              <w:rPr>
                <w:b w:val="0"/>
                <w:sz w:val="26"/>
                <w:szCs w:val="26"/>
              </w:rPr>
              <w:t xml:space="preserve">о образования "Городской округ </w:t>
            </w:r>
            <w:r w:rsidRPr="00D0391A">
              <w:rPr>
                <w:b w:val="0"/>
                <w:sz w:val="26"/>
                <w:szCs w:val="26"/>
              </w:rPr>
              <w:t>"Город Нарьян-Мар" (далее – Программа)</w:t>
            </w:r>
          </w:p>
        </w:tc>
      </w:tr>
      <w:tr w:rsidR="00D0391A" w:rsidRPr="00D0391A" w:rsidTr="00D0391A">
        <w:trPr>
          <w:trHeight w:val="968"/>
        </w:trPr>
        <w:tc>
          <w:tcPr>
            <w:tcW w:w="2700" w:type="dxa"/>
            <w:tcBorders>
              <w:top w:val="single" w:sz="6" w:space="0" w:color="auto"/>
              <w:left w:val="single" w:sz="6" w:space="0" w:color="auto"/>
              <w:bottom w:val="single" w:sz="6" w:space="0" w:color="auto"/>
              <w:right w:val="single" w:sz="6" w:space="0" w:color="auto"/>
            </w:tcBorders>
          </w:tcPr>
          <w:p w:rsidR="00D0391A" w:rsidRPr="00D0391A" w:rsidRDefault="00D0391A" w:rsidP="00D0391A">
            <w:pPr>
              <w:rPr>
                <w:sz w:val="26"/>
                <w:szCs w:val="26"/>
              </w:rPr>
            </w:pPr>
            <w:r w:rsidRPr="00D0391A">
              <w:rPr>
                <w:sz w:val="26"/>
                <w:szCs w:val="26"/>
              </w:rPr>
              <w:t>Ответственные исполнители программы</w:t>
            </w:r>
          </w:p>
        </w:tc>
        <w:tc>
          <w:tcPr>
            <w:tcW w:w="6939" w:type="dxa"/>
            <w:tcBorders>
              <w:top w:val="single" w:sz="6" w:space="0" w:color="auto"/>
              <w:left w:val="single" w:sz="6" w:space="0" w:color="auto"/>
              <w:bottom w:val="single" w:sz="6" w:space="0" w:color="auto"/>
              <w:right w:val="single" w:sz="6" w:space="0" w:color="auto"/>
            </w:tcBorders>
          </w:tcPr>
          <w:p w:rsidR="00D0391A" w:rsidRPr="00D0391A" w:rsidRDefault="00D0391A" w:rsidP="00D0391A">
            <w:pPr>
              <w:pStyle w:val="ConsPlusNormal"/>
              <w:ind w:firstLine="0"/>
              <w:rPr>
                <w:rFonts w:ascii="Times New Roman" w:hAnsi="Times New Roman" w:cs="Times New Roman"/>
                <w:sz w:val="26"/>
                <w:szCs w:val="26"/>
              </w:rPr>
            </w:pPr>
            <w:r w:rsidRPr="00D0391A">
              <w:rPr>
                <w:rFonts w:ascii="Times New Roman" w:hAnsi="Times New Roman" w:cs="Times New Roman"/>
                <w:sz w:val="26"/>
                <w:szCs w:val="26"/>
              </w:rPr>
              <w:t>Управление строительства, ЖКХ и градостроительной деятельности Администрации МО "Городской округ "Город Нарьян-Мар"</w:t>
            </w:r>
          </w:p>
        </w:tc>
      </w:tr>
      <w:tr w:rsidR="00D0391A" w:rsidRPr="00D0391A" w:rsidTr="00D0391A">
        <w:trPr>
          <w:trHeight w:val="480"/>
        </w:trPr>
        <w:tc>
          <w:tcPr>
            <w:tcW w:w="2700" w:type="dxa"/>
            <w:tcBorders>
              <w:top w:val="single" w:sz="6" w:space="0" w:color="auto"/>
              <w:left w:val="single" w:sz="6" w:space="0" w:color="auto"/>
              <w:bottom w:val="single" w:sz="6" w:space="0" w:color="auto"/>
              <w:right w:val="single" w:sz="6" w:space="0" w:color="auto"/>
            </w:tcBorders>
          </w:tcPr>
          <w:p w:rsidR="00D0391A" w:rsidRPr="00D0391A" w:rsidRDefault="00D0391A" w:rsidP="00D0391A">
            <w:pPr>
              <w:pStyle w:val="ConsPlusNormal"/>
              <w:ind w:firstLine="0"/>
              <w:jc w:val="both"/>
              <w:rPr>
                <w:rFonts w:ascii="Times New Roman" w:hAnsi="Times New Roman" w:cs="Times New Roman"/>
                <w:sz w:val="26"/>
                <w:szCs w:val="26"/>
              </w:rPr>
            </w:pPr>
            <w:r w:rsidRPr="00D0391A">
              <w:rPr>
                <w:rFonts w:ascii="Times New Roman" w:hAnsi="Times New Roman" w:cs="Times New Roman"/>
                <w:sz w:val="26"/>
                <w:szCs w:val="26"/>
              </w:rPr>
              <w:t>Соисполнители муниципальной программы</w:t>
            </w:r>
          </w:p>
        </w:tc>
        <w:tc>
          <w:tcPr>
            <w:tcW w:w="6939" w:type="dxa"/>
            <w:tcBorders>
              <w:top w:val="single" w:sz="6" w:space="0" w:color="auto"/>
              <w:left w:val="single" w:sz="6" w:space="0" w:color="auto"/>
              <w:bottom w:val="single" w:sz="6" w:space="0" w:color="auto"/>
              <w:right w:val="single" w:sz="6" w:space="0" w:color="auto"/>
            </w:tcBorders>
          </w:tcPr>
          <w:p w:rsidR="00D0391A" w:rsidRPr="00D0391A" w:rsidRDefault="00D0391A" w:rsidP="000A3DDB">
            <w:pPr>
              <w:pStyle w:val="ConsPlusNormal"/>
              <w:ind w:right="497" w:firstLine="0"/>
              <w:rPr>
                <w:rFonts w:ascii="Times New Roman" w:hAnsi="Times New Roman" w:cs="Times New Roman"/>
                <w:sz w:val="26"/>
                <w:szCs w:val="26"/>
              </w:rPr>
            </w:pPr>
            <w:r w:rsidRPr="00D0391A">
              <w:rPr>
                <w:rFonts w:ascii="Times New Roman" w:hAnsi="Times New Roman" w:cs="Times New Roman"/>
                <w:sz w:val="26"/>
                <w:szCs w:val="26"/>
              </w:rPr>
              <w:t xml:space="preserve">Отдел ГО и ЧС, </w:t>
            </w:r>
            <w:r w:rsidR="000A3DDB">
              <w:rPr>
                <w:rFonts w:ascii="Times New Roman" w:hAnsi="Times New Roman" w:cs="Times New Roman"/>
                <w:sz w:val="26"/>
                <w:szCs w:val="26"/>
              </w:rPr>
              <w:t>мобилизационной работы</w:t>
            </w:r>
            <w:r w:rsidRPr="00D0391A">
              <w:rPr>
                <w:rFonts w:ascii="Times New Roman" w:hAnsi="Times New Roman" w:cs="Times New Roman"/>
                <w:sz w:val="26"/>
                <w:szCs w:val="26"/>
              </w:rPr>
              <w:t xml:space="preserve"> Администрации МО "Городской округ "Город Нарьян-Мар", </w:t>
            </w:r>
            <w:r w:rsidR="000A3DDB">
              <w:rPr>
                <w:rFonts w:ascii="Times New Roman" w:hAnsi="Times New Roman" w:cs="Times New Roman"/>
                <w:sz w:val="26"/>
                <w:szCs w:val="26"/>
              </w:rPr>
              <w:t>м</w:t>
            </w:r>
            <w:r w:rsidRPr="00D0391A">
              <w:rPr>
                <w:rFonts w:ascii="Times New Roman" w:hAnsi="Times New Roman" w:cs="Times New Roman"/>
                <w:sz w:val="26"/>
                <w:szCs w:val="26"/>
              </w:rPr>
              <w:t>униципальное казенное учреждение "Управление городского хозяйства г. Нарьян-Мара", муниципальное бюджетное учреждение "Чистый город"</w:t>
            </w:r>
          </w:p>
        </w:tc>
      </w:tr>
      <w:tr w:rsidR="00D0391A" w:rsidRPr="00D0391A" w:rsidTr="00D0391A">
        <w:trPr>
          <w:trHeight w:val="480"/>
        </w:trPr>
        <w:tc>
          <w:tcPr>
            <w:tcW w:w="2700" w:type="dxa"/>
            <w:tcBorders>
              <w:top w:val="single" w:sz="6" w:space="0" w:color="auto"/>
              <w:left w:val="single" w:sz="6" w:space="0" w:color="auto"/>
              <w:bottom w:val="single" w:sz="6" w:space="0" w:color="auto"/>
              <w:right w:val="single" w:sz="6" w:space="0" w:color="auto"/>
            </w:tcBorders>
          </w:tcPr>
          <w:p w:rsidR="00D0391A" w:rsidRPr="00D0391A" w:rsidRDefault="00D0391A" w:rsidP="00D0391A">
            <w:pPr>
              <w:pStyle w:val="ConsPlusNormal"/>
              <w:ind w:firstLine="0"/>
              <w:jc w:val="both"/>
              <w:rPr>
                <w:rFonts w:ascii="Times New Roman" w:hAnsi="Times New Roman" w:cs="Times New Roman"/>
                <w:sz w:val="26"/>
                <w:szCs w:val="26"/>
              </w:rPr>
            </w:pPr>
            <w:r w:rsidRPr="00D0391A">
              <w:rPr>
                <w:rFonts w:ascii="Times New Roman" w:hAnsi="Times New Roman" w:cs="Times New Roman"/>
                <w:sz w:val="26"/>
                <w:szCs w:val="26"/>
              </w:rPr>
              <w:t>Подпрограммы муниципальной программы</w:t>
            </w:r>
          </w:p>
        </w:tc>
        <w:tc>
          <w:tcPr>
            <w:tcW w:w="6939" w:type="dxa"/>
            <w:tcBorders>
              <w:top w:val="single" w:sz="6" w:space="0" w:color="auto"/>
              <w:left w:val="single" w:sz="6" w:space="0" w:color="auto"/>
              <w:bottom w:val="single" w:sz="6" w:space="0" w:color="auto"/>
              <w:right w:val="single" w:sz="6" w:space="0" w:color="auto"/>
            </w:tcBorders>
          </w:tcPr>
          <w:p w:rsidR="00D0391A" w:rsidRPr="00D0391A" w:rsidRDefault="000A3DDB" w:rsidP="00D0391A">
            <w:pPr>
              <w:pStyle w:val="ConsPlusNormal"/>
              <w:ind w:firstLine="0"/>
              <w:rPr>
                <w:rFonts w:ascii="Times New Roman" w:hAnsi="Times New Roman" w:cs="Times New Roman"/>
                <w:sz w:val="26"/>
                <w:szCs w:val="26"/>
              </w:rPr>
            </w:pPr>
            <w:r>
              <w:rPr>
                <w:rFonts w:ascii="Times New Roman" w:hAnsi="Times New Roman" w:cs="Times New Roman"/>
                <w:sz w:val="26"/>
                <w:szCs w:val="26"/>
              </w:rPr>
              <w:t>П</w:t>
            </w:r>
            <w:r w:rsidR="00D0391A" w:rsidRPr="00D0391A">
              <w:rPr>
                <w:rFonts w:ascii="Times New Roman" w:hAnsi="Times New Roman" w:cs="Times New Roman"/>
                <w:sz w:val="26"/>
                <w:szCs w:val="26"/>
              </w:rPr>
              <w:t xml:space="preserve">одпрограмма </w:t>
            </w:r>
            <w:r>
              <w:rPr>
                <w:rFonts w:ascii="Times New Roman" w:hAnsi="Times New Roman" w:cs="Times New Roman"/>
                <w:sz w:val="26"/>
                <w:szCs w:val="26"/>
              </w:rPr>
              <w:t xml:space="preserve">1 </w:t>
            </w:r>
            <w:r w:rsidR="00D0391A" w:rsidRPr="00D0391A">
              <w:rPr>
                <w:rFonts w:ascii="Times New Roman" w:hAnsi="Times New Roman" w:cs="Times New Roman"/>
                <w:sz w:val="26"/>
                <w:szCs w:val="26"/>
              </w:rPr>
              <w:t xml:space="preserve">"Организация благоприятных и безопасных </w:t>
            </w:r>
            <w:r>
              <w:rPr>
                <w:rFonts w:ascii="Times New Roman" w:hAnsi="Times New Roman" w:cs="Times New Roman"/>
                <w:sz w:val="26"/>
                <w:szCs w:val="26"/>
              </w:rPr>
              <w:t xml:space="preserve"> </w:t>
            </w:r>
            <w:r w:rsidR="00D0391A" w:rsidRPr="00D0391A">
              <w:rPr>
                <w:rFonts w:ascii="Times New Roman" w:hAnsi="Times New Roman" w:cs="Times New Roman"/>
                <w:sz w:val="26"/>
                <w:szCs w:val="26"/>
              </w:rPr>
              <w:t>условий для проживания граждан";</w:t>
            </w:r>
          </w:p>
          <w:p w:rsidR="00D0391A" w:rsidRPr="00D0391A" w:rsidRDefault="00D0391A" w:rsidP="00D0391A">
            <w:pPr>
              <w:pStyle w:val="ConsPlusNormal"/>
              <w:ind w:firstLine="0"/>
              <w:rPr>
                <w:rFonts w:ascii="Times New Roman" w:hAnsi="Times New Roman" w:cs="Times New Roman"/>
                <w:sz w:val="26"/>
                <w:szCs w:val="26"/>
              </w:rPr>
            </w:pPr>
            <w:r w:rsidRPr="00D0391A">
              <w:rPr>
                <w:rFonts w:ascii="Times New Roman" w:hAnsi="Times New Roman" w:cs="Times New Roman"/>
                <w:sz w:val="26"/>
                <w:szCs w:val="26"/>
              </w:rPr>
              <w:t xml:space="preserve">подпрограмма </w:t>
            </w:r>
            <w:r w:rsidR="000A3DDB">
              <w:rPr>
                <w:rFonts w:ascii="Times New Roman" w:hAnsi="Times New Roman" w:cs="Times New Roman"/>
                <w:sz w:val="26"/>
                <w:szCs w:val="26"/>
              </w:rPr>
              <w:t xml:space="preserve">2 </w:t>
            </w:r>
            <w:r w:rsidRPr="00D0391A">
              <w:rPr>
                <w:rFonts w:ascii="Times New Roman" w:hAnsi="Times New Roman" w:cs="Times New Roman"/>
                <w:sz w:val="26"/>
                <w:szCs w:val="26"/>
              </w:rPr>
              <w:t>"Обеспечение безопасности жизнедеятельности населения городского округа "Город Нарьян-Мар";</w:t>
            </w:r>
          </w:p>
          <w:p w:rsidR="00D0391A" w:rsidRPr="00D0391A" w:rsidRDefault="00565739" w:rsidP="00D0391A">
            <w:pPr>
              <w:pStyle w:val="ConsPlusNormal"/>
              <w:ind w:firstLine="0"/>
              <w:rPr>
                <w:rFonts w:ascii="Times New Roman" w:hAnsi="Times New Roman" w:cs="Times New Roman"/>
                <w:sz w:val="26"/>
                <w:szCs w:val="26"/>
              </w:rPr>
            </w:pPr>
            <w:r>
              <w:rPr>
                <w:rFonts w:ascii="Times New Roman" w:hAnsi="Times New Roman" w:cs="Times New Roman"/>
                <w:sz w:val="26"/>
                <w:szCs w:val="26"/>
              </w:rPr>
              <w:t>П</w:t>
            </w:r>
            <w:r w:rsidR="00D0391A" w:rsidRPr="00D0391A">
              <w:rPr>
                <w:rFonts w:ascii="Times New Roman" w:hAnsi="Times New Roman" w:cs="Times New Roman"/>
                <w:sz w:val="26"/>
                <w:szCs w:val="26"/>
              </w:rPr>
              <w:t xml:space="preserve">одпрограмма </w:t>
            </w:r>
            <w:r w:rsidR="000A3DDB">
              <w:rPr>
                <w:rFonts w:ascii="Times New Roman" w:hAnsi="Times New Roman" w:cs="Times New Roman"/>
                <w:sz w:val="26"/>
                <w:szCs w:val="26"/>
              </w:rPr>
              <w:t xml:space="preserve">3 </w:t>
            </w:r>
            <w:r w:rsidR="00D0391A" w:rsidRPr="00D0391A">
              <w:rPr>
                <w:rFonts w:ascii="Times New Roman" w:hAnsi="Times New Roman" w:cs="Times New Roman"/>
                <w:sz w:val="26"/>
                <w:szCs w:val="26"/>
              </w:rPr>
              <w:t>"Обеспечение безопасности эксплуатации автомобильных дорог местного значения и доступности общественных транспортных услуг";</w:t>
            </w:r>
          </w:p>
          <w:p w:rsidR="00D0391A" w:rsidRPr="00D0391A" w:rsidRDefault="00565739" w:rsidP="00D0391A">
            <w:pPr>
              <w:pStyle w:val="ConsPlusNormal"/>
              <w:ind w:firstLine="0"/>
              <w:rPr>
                <w:rFonts w:ascii="Times New Roman" w:hAnsi="Times New Roman" w:cs="Times New Roman"/>
                <w:sz w:val="26"/>
                <w:szCs w:val="26"/>
              </w:rPr>
            </w:pPr>
            <w:r>
              <w:rPr>
                <w:rFonts w:ascii="Times New Roman" w:hAnsi="Times New Roman" w:cs="Times New Roman"/>
                <w:sz w:val="26"/>
                <w:szCs w:val="26"/>
              </w:rPr>
              <w:t>П</w:t>
            </w:r>
            <w:r w:rsidR="00D0391A" w:rsidRPr="00D0391A">
              <w:rPr>
                <w:rFonts w:ascii="Times New Roman" w:hAnsi="Times New Roman" w:cs="Times New Roman"/>
                <w:sz w:val="26"/>
                <w:szCs w:val="26"/>
              </w:rPr>
              <w:t xml:space="preserve">одпрограмма </w:t>
            </w:r>
            <w:r w:rsidR="000A3DDB">
              <w:rPr>
                <w:rFonts w:ascii="Times New Roman" w:hAnsi="Times New Roman" w:cs="Times New Roman"/>
                <w:sz w:val="26"/>
                <w:szCs w:val="26"/>
              </w:rPr>
              <w:t>4</w:t>
            </w:r>
            <w:r w:rsidR="00D0391A" w:rsidRPr="00D0391A">
              <w:rPr>
                <w:rFonts w:ascii="Times New Roman" w:hAnsi="Times New Roman" w:cs="Times New Roman"/>
                <w:sz w:val="26"/>
                <w:szCs w:val="26"/>
              </w:rPr>
              <w:t xml:space="preserve"> "Обеспечение предоставления качественных услуг потребителям в сфере жилищно-коммунального хозяйства, степени устойчивости </w:t>
            </w:r>
            <w:r w:rsidR="000A3DDB">
              <w:rPr>
                <w:rFonts w:ascii="Times New Roman" w:hAnsi="Times New Roman" w:cs="Times New Roman"/>
                <w:sz w:val="26"/>
                <w:szCs w:val="26"/>
              </w:rPr>
              <w:br/>
            </w:r>
            <w:r w:rsidR="00D0391A" w:rsidRPr="00D0391A">
              <w:rPr>
                <w:rFonts w:ascii="Times New Roman" w:hAnsi="Times New Roman" w:cs="Times New Roman"/>
                <w:sz w:val="26"/>
                <w:szCs w:val="26"/>
              </w:rPr>
              <w:t xml:space="preserve">и надёжности функционирования коммунальных систем </w:t>
            </w:r>
            <w:r w:rsidR="000A3DDB">
              <w:rPr>
                <w:rFonts w:ascii="Times New Roman" w:hAnsi="Times New Roman" w:cs="Times New Roman"/>
                <w:sz w:val="26"/>
                <w:szCs w:val="26"/>
              </w:rPr>
              <w:br/>
            </w:r>
            <w:r w:rsidR="00D0391A" w:rsidRPr="00D0391A">
              <w:rPr>
                <w:rFonts w:ascii="Times New Roman" w:hAnsi="Times New Roman" w:cs="Times New Roman"/>
                <w:sz w:val="26"/>
                <w:szCs w:val="26"/>
              </w:rPr>
              <w:t>на территории муниципального образования";</w:t>
            </w:r>
          </w:p>
          <w:p w:rsidR="00D0391A" w:rsidRPr="00D0391A" w:rsidRDefault="00565739" w:rsidP="00D0391A">
            <w:pPr>
              <w:pStyle w:val="ConsPlusNormal"/>
              <w:ind w:firstLine="0"/>
              <w:rPr>
                <w:rFonts w:ascii="Times New Roman" w:hAnsi="Times New Roman" w:cs="Times New Roman"/>
                <w:sz w:val="26"/>
                <w:szCs w:val="26"/>
              </w:rPr>
            </w:pPr>
            <w:r>
              <w:rPr>
                <w:rFonts w:ascii="Times New Roman" w:hAnsi="Times New Roman" w:cs="Times New Roman"/>
                <w:sz w:val="26"/>
                <w:szCs w:val="26"/>
              </w:rPr>
              <w:t>П</w:t>
            </w:r>
            <w:r w:rsidR="00D0391A" w:rsidRPr="00D0391A">
              <w:rPr>
                <w:rFonts w:ascii="Times New Roman" w:hAnsi="Times New Roman" w:cs="Times New Roman"/>
                <w:sz w:val="26"/>
                <w:szCs w:val="26"/>
              </w:rPr>
              <w:t xml:space="preserve">одпрограмма </w:t>
            </w:r>
            <w:r w:rsidR="000A3DDB">
              <w:rPr>
                <w:rFonts w:ascii="Times New Roman" w:hAnsi="Times New Roman" w:cs="Times New Roman"/>
                <w:sz w:val="26"/>
                <w:szCs w:val="26"/>
              </w:rPr>
              <w:t xml:space="preserve">5 </w:t>
            </w:r>
            <w:r w:rsidR="00D0391A" w:rsidRPr="00D0391A">
              <w:rPr>
                <w:rFonts w:ascii="Times New Roman" w:hAnsi="Times New Roman" w:cs="Times New Roman"/>
                <w:sz w:val="26"/>
                <w:szCs w:val="26"/>
              </w:rPr>
              <w:t>"Обеспечение комфортных условий проживания на территории муниципального образования "Гор</w:t>
            </w:r>
            <w:r w:rsidR="000A3DDB">
              <w:rPr>
                <w:rFonts w:ascii="Times New Roman" w:hAnsi="Times New Roman" w:cs="Times New Roman"/>
                <w:sz w:val="26"/>
                <w:szCs w:val="26"/>
              </w:rPr>
              <w:t>одской округ "Город Нарьян-Мар"</w:t>
            </w:r>
          </w:p>
        </w:tc>
      </w:tr>
      <w:tr w:rsidR="00D0391A" w:rsidRPr="00D0391A" w:rsidTr="00D0391A">
        <w:trPr>
          <w:trHeight w:val="480"/>
        </w:trPr>
        <w:tc>
          <w:tcPr>
            <w:tcW w:w="2700" w:type="dxa"/>
            <w:tcBorders>
              <w:top w:val="single" w:sz="6" w:space="0" w:color="auto"/>
              <w:left w:val="single" w:sz="6" w:space="0" w:color="auto"/>
              <w:bottom w:val="single" w:sz="6" w:space="0" w:color="auto"/>
              <w:right w:val="single" w:sz="6" w:space="0" w:color="auto"/>
            </w:tcBorders>
          </w:tcPr>
          <w:p w:rsidR="00D0391A" w:rsidRPr="00D0391A" w:rsidRDefault="00D0391A" w:rsidP="00D0391A">
            <w:pPr>
              <w:rPr>
                <w:sz w:val="26"/>
                <w:szCs w:val="26"/>
              </w:rPr>
            </w:pPr>
            <w:r w:rsidRPr="00D0391A">
              <w:rPr>
                <w:sz w:val="26"/>
                <w:szCs w:val="26"/>
              </w:rPr>
              <w:t>Цель программы</w:t>
            </w:r>
          </w:p>
        </w:tc>
        <w:tc>
          <w:tcPr>
            <w:tcW w:w="6939" w:type="dxa"/>
            <w:tcBorders>
              <w:top w:val="single" w:sz="6" w:space="0" w:color="auto"/>
              <w:left w:val="single" w:sz="6" w:space="0" w:color="auto"/>
              <w:bottom w:val="single" w:sz="6" w:space="0" w:color="auto"/>
              <w:right w:val="single" w:sz="6" w:space="0" w:color="auto"/>
            </w:tcBorders>
          </w:tcPr>
          <w:p w:rsidR="00D0391A" w:rsidRPr="00D0391A" w:rsidRDefault="00D0391A" w:rsidP="00D0391A">
            <w:pPr>
              <w:pStyle w:val="ConsPlusNormal"/>
              <w:ind w:firstLine="0"/>
              <w:rPr>
                <w:rFonts w:ascii="Times New Roman" w:hAnsi="Times New Roman" w:cs="Times New Roman"/>
                <w:sz w:val="26"/>
                <w:szCs w:val="26"/>
              </w:rPr>
            </w:pPr>
            <w:r w:rsidRPr="00D0391A">
              <w:rPr>
                <w:rFonts w:ascii="Times New Roman" w:hAnsi="Times New Roman" w:cs="Times New Roman"/>
                <w:sz w:val="26"/>
                <w:szCs w:val="26"/>
              </w:rPr>
              <w:t>Развитие условий жизнеобеспечения и безопасности жизнедеятельности насел</w:t>
            </w:r>
            <w:r w:rsidR="000A3DDB">
              <w:rPr>
                <w:rFonts w:ascii="Times New Roman" w:hAnsi="Times New Roman" w:cs="Times New Roman"/>
                <w:sz w:val="26"/>
                <w:szCs w:val="26"/>
              </w:rPr>
              <w:t>ения муниципального образования</w:t>
            </w:r>
          </w:p>
        </w:tc>
      </w:tr>
      <w:tr w:rsidR="00D0391A" w:rsidRPr="00D0391A" w:rsidTr="00D0391A">
        <w:trPr>
          <w:trHeight w:val="480"/>
        </w:trPr>
        <w:tc>
          <w:tcPr>
            <w:tcW w:w="2700" w:type="dxa"/>
            <w:tcBorders>
              <w:top w:val="single" w:sz="6" w:space="0" w:color="auto"/>
              <w:left w:val="single" w:sz="6" w:space="0" w:color="auto"/>
              <w:bottom w:val="single" w:sz="6" w:space="0" w:color="auto"/>
              <w:right w:val="single" w:sz="6" w:space="0" w:color="auto"/>
            </w:tcBorders>
          </w:tcPr>
          <w:p w:rsidR="00D0391A" w:rsidRPr="00D0391A" w:rsidRDefault="00D0391A" w:rsidP="00D0391A">
            <w:pPr>
              <w:rPr>
                <w:sz w:val="26"/>
                <w:szCs w:val="26"/>
              </w:rPr>
            </w:pPr>
            <w:r w:rsidRPr="00D0391A">
              <w:rPr>
                <w:sz w:val="26"/>
                <w:szCs w:val="26"/>
              </w:rPr>
              <w:lastRenderedPageBreak/>
              <w:t>Задачи программы</w:t>
            </w:r>
          </w:p>
        </w:tc>
        <w:tc>
          <w:tcPr>
            <w:tcW w:w="6939" w:type="dxa"/>
            <w:tcBorders>
              <w:top w:val="single" w:sz="6" w:space="0" w:color="auto"/>
              <w:left w:val="single" w:sz="6" w:space="0" w:color="auto"/>
              <w:bottom w:val="single" w:sz="6" w:space="0" w:color="auto"/>
              <w:right w:val="single" w:sz="6" w:space="0" w:color="auto"/>
            </w:tcBorders>
          </w:tcPr>
          <w:p w:rsidR="00D0391A" w:rsidRPr="00D0391A" w:rsidRDefault="000A3DDB" w:rsidP="00D0391A">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 </w:t>
            </w:r>
            <w:r w:rsidR="00D0391A" w:rsidRPr="00D0391A">
              <w:rPr>
                <w:rFonts w:ascii="Times New Roman" w:hAnsi="Times New Roman" w:cs="Times New Roman"/>
                <w:sz w:val="26"/>
                <w:szCs w:val="26"/>
              </w:rPr>
              <w:t xml:space="preserve">организация сноса жилищного фонда, непригодного </w:t>
            </w:r>
            <w:r>
              <w:rPr>
                <w:rFonts w:ascii="Times New Roman" w:hAnsi="Times New Roman" w:cs="Times New Roman"/>
                <w:sz w:val="26"/>
                <w:szCs w:val="26"/>
              </w:rPr>
              <w:br/>
            </w:r>
            <w:r w:rsidR="00D0391A" w:rsidRPr="00D0391A">
              <w:rPr>
                <w:rFonts w:ascii="Times New Roman" w:hAnsi="Times New Roman" w:cs="Times New Roman"/>
                <w:sz w:val="26"/>
                <w:szCs w:val="26"/>
              </w:rPr>
              <w:t>для проживания</w:t>
            </w:r>
            <w:r>
              <w:rPr>
                <w:rFonts w:ascii="Times New Roman" w:hAnsi="Times New Roman" w:cs="Times New Roman"/>
                <w:sz w:val="26"/>
                <w:szCs w:val="26"/>
              </w:rPr>
              <w:t>,</w:t>
            </w:r>
            <w:r w:rsidR="00D0391A" w:rsidRPr="00D0391A">
              <w:rPr>
                <w:rFonts w:ascii="Times New Roman" w:hAnsi="Times New Roman" w:cs="Times New Roman"/>
                <w:sz w:val="26"/>
                <w:szCs w:val="26"/>
              </w:rPr>
              <w:t xml:space="preserve"> и аварийных сооружений; </w:t>
            </w:r>
          </w:p>
          <w:p w:rsidR="00D0391A" w:rsidRPr="00D0391A" w:rsidRDefault="000A3DDB" w:rsidP="00D0391A">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 </w:t>
            </w:r>
            <w:r w:rsidR="00D0391A" w:rsidRPr="00D0391A">
              <w:rPr>
                <w:rFonts w:ascii="Times New Roman" w:hAnsi="Times New Roman" w:cs="Times New Roman"/>
                <w:sz w:val="26"/>
                <w:szCs w:val="26"/>
              </w:rPr>
              <w:t>обеспечение доступными жилищно-коммунальными и бытовыми услугами населения города;</w:t>
            </w:r>
          </w:p>
          <w:p w:rsidR="00D0391A" w:rsidRPr="00D0391A" w:rsidRDefault="000A3DDB" w:rsidP="00D0391A">
            <w:pPr>
              <w:textAlignment w:val="baseline"/>
              <w:rPr>
                <w:sz w:val="26"/>
                <w:szCs w:val="26"/>
              </w:rPr>
            </w:pPr>
            <w:r>
              <w:rPr>
                <w:sz w:val="26"/>
                <w:szCs w:val="26"/>
              </w:rPr>
              <w:t xml:space="preserve">- </w:t>
            </w:r>
            <w:r w:rsidR="00D0391A" w:rsidRPr="00D0391A">
              <w:rPr>
                <w:sz w:val="26"/>
                <w:szCs w:val="26"/>
              </w:rPr>
              <w:t>осуществление мероприятий по</w:t>
            </w:r>
            <w:r>
              <w:rPr>
                <w:sz w:val="26"/>
                <w:szCs w:val="26"/>
              </w:rPr>
              <w:t xml:space="preserve"> защите населения и территории </w:t>
            </w:r>
            <w:r w:rsidR="00D0391A" w:rsidRPr="00D0391A">
              <w:rPr>
                <w:sz w:val="26"/>
                <w:szCs w:val="26"/>
              </w:rPr>
              <w:t>муниципального образования "Городской округ "Город Нарьян-Мар"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w:t>
            </w:r>
          </w:p>
          <w:p w:rsidR="00D0391A" w:rsidRPr="00D0391A" w:rsidRDefault="00D0391A" w:rsidP="00D0391A">
            <w:pPr>
              <w:textAlignment w:val="baseline"/>
              <w:rPr>
                <w:sz w:val="26"/>
                <w:szCs w:val="26"/>
              </w:rPr>
            </w:pPr>
            <w:r w:rsidRPr="00D0391A">
              <w:rPr>
                <w:sz w:val="26"/>
                <w:szCs w:val="26"/>
              </w:rPr>
              <w:t xml:space="preserve">- осуществление мероприятий по профилактике терроризма, экстремизма, а также минимизации и (или) ликвидации последствий проявления терроризма и экстремизма </w:t>
            </w:r>
            <w:r w:rsidR="000A3DDB">
              <w:rPr>
                <w:sz w:val="26"/>
                <w:szCs w:val="26"/>
              </w:rPr>
              <w:br/>
            </w:r>
            <w:r w:rsidRPr="00D0391A">
              <w:rPr>
                <w:sz w:val="26"/>
                <w:szCs w:val="26"/>
              </w:rPr>
              <w:t>в границах городского округа;</w:t>
            </w:r>
          </w:p>
          <w:p w:rsidR="00D0391A" w:rsidRPr="00D0391A" w:rsidRDefault="00D0391A" w:rsidP="00D0391A">
            <w:pPr>
              <w:pStyle w:val="ConsPlusNormal"/>
              <w:ind w:firstLine="65"/>
              <w:rPr>
                <w:rFonts w:ascii="Times New Roman" w:hAnsi="Times New Roman" w:cs="Times New Roman"/>
                <w:sz w:val="26"/>
                <w:szCs w:val="26"/>
              </w:rPr>
            </w:pPr>
            <w:r w:rsidRPr="00D0391A">
              <w:rPr>
                <w:rFonts w:ascii="Times New Roman" w:hAnsi="Times New Roman" w:cs="Times New Roman"/>
                <w:sz w:val="26"/>
                <w:szCs w:val="26"/>
              </w:rPr>
              <w:t>- орган</w:t>
            </w:r>
            <w:r w:rsidR="000A3DDB">
              <w:rPr>
                <w:rFonts w:ascii="Times New Roman" w:hAnsi="Times New Roman" w:cs="Times New Roman"/>
                <w:sz w:val="26"/>
                <w:szCs w:val="26"/>
              </w:rPr>
              <w:t xml:space="preserve">изация </w:t>
            </w:r>
            <w:r w:rsidRPr="00D0391A">
              <w:rPr>
                <w:rFonts w:ascii="Times New Roman" w:hAnsi="Times New Roman" w:cs="Times New Roman"/>
                <w:sz w:val="26"/>
                <w:szCs w:val="26"/>
              </w:rPr>
              <w:t xml:space="preserve">разработки проектной документации </w:t>
            </w:r>
            <w:r w:rsidR="000A3DDB">
              <w:rPr>
                <w:rFonts w:ascii="Times New Roman" w:hAnsi="Times New Roman" w:cs="Times New Roman"/>
                <w:sz w:val="26"/>
                <w:szCs w:val="26"/>
              </w:rPr>
              <w:br/>
            </w:r>
            <w:r w:rsidRPr="00D0391A">
              <w:rPr>
                <w:rFonts w:ascii="Times New Roman" w:hAnsi="Times New Roman" w:cs="Times New Roman"/>
                <w:sz w:val="26"/>
                <w:szCs w:val="26"/>
              </w:rPr>
              <w:t>по строительству (реконструкции) автомобильных дорог общего пользования местного значения;</w:t>
            </w:r>
          </w:p>
          <w:p w:rsidR="00D0391A" w:rsidRPr="00D0391A" w:rsidRDefault="00D0391A" w:rsidP="00D0391A">
            <w:pPr>
              <w:pStyle w:val="ConsPlusNormal"/>
              <w:ind w:firstLine="65"/>
              <w:rPr>
                <w:rFonts w:ascii="Times New Roman" w:hAnsi="Times New Roman" w:cs="Times New Roman"/>
                <w:sz w:val="26"/>
                <w:szCs w:val="26"/>
              </w:rPr>
            </w:pPr>
            <w:r w:rsidRPr="00D0391A">
              <w:rPr>
                <w:rFonts w:ascii="Times New Roman" w:hAnsi="Times New Roman" w:cs="Times New Roman"/>
                <w:sz w:val="26"/>
                <w:szCs w:val="26"/>
              </w:rPr>
              <w:t xml:space="preserve">- создание условий для повышения эффективности </w:t>
            </w:r>
            <w:r w:rsidR="000A3DDB">
              <w:rPr>
                <w:rFonts w:ascii="Times New Roman" w:hAnsi="Times New Roman" w:cs="Times New Roman"/>
                <w:sz w:val="26"/>
                <w:szCs w:val="26"/>
              </w:rPr>
              <w:br/>
            </w:r>
            <w:r w:rsidRPr="00D0391A">
              <w:rPr>
                <w:rFonts w:ascii="Times New Roman" w:hAnsi="Times New Roman" w:cs="Times New Roman"/>
                <w:sz w:val="26"/>
                <w:szCs w:val="26"/>
              </w:rPr>
              <w:t>и надежности теплоснабжения, водоснабжения, водоотведения и очистки сточных вод;</w:t>
            </w:r>
          </w:p>
          <w:p w:rsidR="00D0391A" w:rsidRPr="00D0391A" w:rsidRDefault="000A3DDB" w:rsidP="00D0391A">
            <w:pPr>
              <w:pStyle w:val="ConsPlusNormal"/>
              <w:ind w:firstLine="65"/>
              <w:rPr>
                <w:rFonts w:ascii="Times New Roman" w:hAnsi="Times New Roman" w:cs="Times New Roman"/>
                <w:sz w:val="26"/>
                <w:szCs w:val="26"/>
              </w:rPr>
            </w:pPr>
            <w:r>
              <w:rPr>
                <w:rFonts w:ascii="Times New Roman" w:hAnsi="Times New Roman" w:cs="Times New Roman"/>
                <w:sz w:val="26"/>
                <w:szCs w:val="26"/>
              </w:rPr>
              <w:t xml:space="preserve">- </w:t>
            </w:r>
            <w:r w:rsidR="00D0391A" w:rsidRPr="00D0391A">
              <w:rPr>
                <w:rFonts w:ascii="Times New Roman" w:hAnsi="Times New Roman" w:cs="Times New Roman"/>
                <w:sz w:val="26"/>
                <w:szCs w:val="26"/>
              </w:rPr>
              <w:t>организация работ по содержанию объектов благоустройства, рас</w:t>
            </w:r>
            <w:r>
              <w:rPr>
                <w:rFonts w:ascii="Times New Roman" w:hAnsi="Times New Roman" w:cs="Times New Roman"/>
                <w:sz w:val="26"/>
                <w:szCs w:val="26"/>
              </w:rPr>
              <w:t>положенных на территории города</w:t>
            </w:r>
          </w:p>
        </w:tc>
      </w:tr>
      <w:tr w:rsidR="00D0391A" w:rsidRPr="00D0391A" w:rsidTr="00D0391A">
        <w:trPr>
          <w:trHeight w:val="480"/>
        </w:trPr>
        <w:tc>
          <w:tcPr>
            <w:tcW w:w="2700" w:type="dxa"/>
            <w:tcBorders>
              <w:top w:val="single" w:sz="6" w:space="0" w:color="auto"/>
              <w:left w:val="single" w:sz="6" w:space="0" w:color="auto"/>
              <w:bottom w:val="single" w:sz="6" w:space="0" w:color="auto"/>
              <w:right w:val="single" w:sz="6" w:space="0" w:color="auto"/>
            </w:tcBorders>
          </w:tcPr>
          <w:p w:rsidR="00D0391A" w:rsidRPr="00D0391A" w:rsidRDefault="00D0391A" w:rsidP="00D0391A">
            <w:pPr>
              <w:rPr>
                <w:sz w:val="26"/>
                <w:szCs w:val="26"/>
              </w:rPr>
            </w:pPr>
            <w:r w:rsidRPr="00D0391A">
              <w:rPr>
                <w:sz w:val="26"/>
                <w:szCs w:val="26"/>
              </w:rPr>
              <w:t>Целевые показатели программы</w:t>
            </w:r>
          </w:p>
        </w:tc>
        <w:tc>
          <w:tcPr>
            <w:tcW w:w="6939" w:type="dxa"/>
            <w:tcBorders>
              <w:top w:val="single" w:sz="6" w:space="0" w:color="auto"/>
              <w:left w:val="single" w:sz="6" w:space="0" w:color="auto"/>
              <w:bottom w:val="single" w:sz="6" w:space="0" w:color="auto"/>
              <w:right w:val="single" w:sz="6" w:space="0" w:color="auto"/>
            </w:tcBorders>
            <w:shd w:val="clear" w:color="auto" w:fill="auto"/>
          </w:tcPr>
          <w:p w:rsidR="00D0391A" w:rsidRPr="00D0391A" w:rsidRDefault="00D0391A" w:rsidP="00D0391A">
            <w:pPr>
              <w:rPr>
                <w:sz w:val="26"/>
                <w:szCs w:val="26"/>
              </w:rPr>
            </w:pPr>
            <w:r w:rsidRPr="00D0391A">
              <w:rPr>
                <w:sz w:val="26"/>
                <w:szCs w:val="26"/>
              </w:rPr>
              <w:t xml:space="preserve">- площадь снесённого жилищного фонда, непригодного </w:t>
            </w:r>
            <w:r w:rsidR="000A3DDB">
              <w:rPr>
                <w:sz w:val="26"/>
                <w:szCs w:val="26"/>
              </w:rPr>
              <w:br/>
            </w:r>
            <w:r w:rsidRPr="00D0391A">
              <w:rPr>
                <w:sz w:val="26"/>
                <w:szCs w:val="26"/>
              </w:rPr>
              <w:t>для проживания;</w:t>
            </w:r>
          </w:p>
          <w:p w:rsidR="00D0391A" w:rsidRPr="00D0391A" w:rsidRDefault="00D0391A" w:rsidP="00D0391A">
            <w:pPr>
              <w:textAlignment w:val="baseline"/>
              <w:rPr>
                <w:sz w:val="26"/>
                <w:szCs w:val="26"/>
              </w:rPr>
            </w:pPr>
            <w:r w:rsidRPr="00D0391A">
              <w:rPr>
                <w:sz w:val="26"/>
                <w:szCs w:val="26"/>
              </w:rPr>
              <w:t xml:space="preserve">- количество предписаний контролирующих надзорных органов при осуществлении мероприятий по защите населения и территории муниципального образования "Городской округ "Город Нарьян-Мар" от чрезвычайных ситуаций природного и техногенного характера; </w:t>
            </w:r>
          </w:p>
          <w:p w:rsidR="00D0391A" w:rsidRPr="00D0391A" w:rsidRDefault="00D0391A" w:rsidP="00D0391A">
            <w:pPr>
              <w:textAlignment w:val="baseline"/>
              <w:rPr>
                <w:sz w:val="26"/>
                <w:szCs w:val="26"/>
              </w:rPr>
            </w:pPr>
            <w:r w:rsidRPr="00D0391A">
              <w:rPr>
                <w:sz w:val="26"/>
                <w:szCs w:val="26"/>
              </w:rPr>
              <w:t xml:space="preserve">- степень технической готовности объекта </w:t>
            </w:r>
            <w:r w:rsidR="000A3DDB">
              <w:rPr>
                <w:sz w:val="26"/>
                <w:szCs w:val="26"/>
              </w:rPr>
              <w:t>–</w:t>
            </w:r>
            <w:r w:rsidRPr="00D0391A">
              <w:rPr>
                <w:sz w:val="26"/>
                <w:szCs w:val="26"/>
              </w:rPr>
              <w:t xml:space="preserve"> автоматизированной системы централизованного оповещения населения об угрозах возникновения чрезвычайных ситуаций природного и техногенного характера в мирное и военное время, интегрированной </w:t>
            </w:r>
            <w:r w:rsidR="000A3DDB">
              <w:rPr>
                <w:sz w:val="26"/>
                <w:szCs w:val="26"/>
              </w:rPr>
              <w:br/>
            </w:r>
            <w:r w:rsidRPr="00D0391A">
              <w:rPr>
                <w:sz w:val="26"/>
                <w:szCs w:val="26"/>
              </w:rPr>
              <w:t>к окружной системе оповещения на территории муниципального образования "Городской округ "Город Нарьян-Мар";</w:t>
            </w:r>
          </w:p>
          <w:p w:rsidR="00D0391A" w:rsidRPr="00D0391A" w:rsidRDefault="00D0391A" w:rsidP="00D0391A">
            <w:pPr>
              <w:rPr>
                <w:sz w:val="26"/>
                <w:szCs w:val="26"/>
              </w:rPr>
            </w:pPr>
            <w:r w:rsidRPr="00D0391A">
              <w:rPr>
                <w:sz w:val="26"/>
                <w:szCs w:val="26"/>
              </w:rPr>
              <w:t xml:space="preserve">- количество аварий в отчётный период, возникших на сетях тепло-, водоснабжения и водоотведения; </w:t>
            </w:r>
          </w:p>
          <w:p w:rsidR="00D0391A" w:rsidRPr="00D0391A" w:rsidRDefault="00D0391A" w:rsidP="000A3DDB">
            <w:pPr>
              <w:rPr>
                <w:sz w:val="26"/>
                <w:szCs w:val="26"/>
              </w:rPr>
            </w:pPr>
            <w:r w:rsidRPr="00D0391A">
              <w:rPr>
                <w:sz w:val="26"/>
                <w:szCs w:val="26"/>
              </w:rPr>
              <w:t>- исполнение муниципального задания на предоставление услуг (выполнени</w:t>
            </w:r>
            <w:r w:rsidR="000A3DDB">
              <w:rPr>
                <w:sz w:val="26"/>
                <w:szCs w:val="26"/>
              </w:rPr>
              <w:t>е</w:t>
            </w:r>
            <w:r w:rsidRPr="00D0391A">
              <w:rPr>
                <w:sz w:val="26"/>
                <w:szCs w:val="26"/>
              </w:rPr>
              <w:t xml:space="preserve"> работ) по содержанию муниципальных объектов, расположенных на территории города</w:t>
            </w:r>
          </w:p>
        </w:tc>
      </w:tr>
      <w:tr w:rsidR="00D0391A" w:rsidRPr="00D0391A" w:rsidTr="00D0391A">
        <w:trPr>
          <w:trHeight w:val="165"/>
        </w:trPr>
        <w:tc>
          <w:tcPr>
            <w:tcW w:w="2700" w:type="dxa"/>
            <w:tcBorders>
              <w:top w:val="single" w:sz="6" w:space="0" w:color="auto"/>
              <w:left w:val="single" w:sz="6" w:space="0" w:color="auto"/>
              <w:bottom w:val="single" w:sz="6" w:space="0" w:color="auto"/>
              <w:right w:val="single" w:sz="6" w:space="0" w:color="auto"/>
            </w:tcBorders>
          </w:tcPr>
          <w:p w:rsidR="00D0391A" w:rsidRPr="00D0391A" w:rsidRDefault="00D0391A" w:rsidP="00D0391A">
            <w:pPr>
              <w:rPr>
                <w:sz w:val="26"/>
                <w:szCs w:val="26"/>
              </w:rPr>
            </w:pPr>
            <w:r w:rsidRPr="00D0391A">
              <w:rPr>
                <w:sz w:val="26"/>
                <w:szCs w:val="26"/>
              </w:rPr>
              <w:t>Сроки и этапы реализации программы</w:t>
            </w:r>
          </w:p>
        </w:tc>
        <w:tc>
          <w:tcPr>
            <w:tcW w:w="6939" w:type="dxa"/>
            <w:tcBorders>
              <w:top w:val="single" w:sz="6" w:space="0" w:color="auto"/>
              <w:left w:val="single" w:sz="6" w:space="0" w:color="auto"/>
              <w:bottom w:val="single" w:sz="6" w:space="0" w:color="auto"/>
              <w:right w:val="single" w:sz="6" w:space="0" w:color="auto"/>
            </w:tcBorders>
            <w:shd w:val="clear" w:color="auto" w:fill="auto"/>
          </w:tcPr>
          <w:p w:rsidR="00D0391A" w:rsidRPr="00D0391A" w:rsidRDefault="00D0391A" w:rsidP="00D0391A">
            <w:pPr>
              <w:rPr>
                <w:sz w:val="26"/>
                <w:szCs w:val="26"/>
              </w:rPr>
            </w:pPr>
            <w:r w:rsidRPr="00D0391A">
              <w:rPr>
                <w:sz w:val="26"/>
                <w:szCs w:val="26"/>
              </w:rPr>
              <w:t>Программа реализуется в сроки с 2019 по 2023 годы. Этапы реализации Программы не выделяются.</w:t>
            </w:r>
          </w:p>
        </w:tc>
      </w:tr>
      <w:tr w:rsidR="00D0391A" w:rsidRPr="00D0391A" w:rsidTr="00D0391A">
        <w:trPr>
          <w:trHeight w:val="165"/>
        </w:trPr>
        <w:tc>
          <w:tcPr>
            <w:tcW w:w="2700" w:type="dxa"/>
            <w:tcBorders>
              <w:top w:val="single" w:sz="6" w:space="0" w:color="auto"/>
              <w:left w:val="single" w:sz="6" w:space="0" w:color="auto"/>
              <w:bottom w:val="single" w:sz="6" w:space="0" w:color="auto"/>
              <w:right w:val="single" w:sz="6" w:space="0" w:color="auto"/>
            </w:tcBorders>
          </w:tcPr>
          <w:p w:rsidR="00D0391A" w:rsidRPr="00D0391A" w:rsidRDefault="00D0391A" w:rsidP="00D0391A">
            <w:pPr>
              <w:rPr>
                <w:sz w:val="26"/>
                <w:szCs w:val="26"/>
              </w:rPr>
            </w:pPr>
            <w:r w:rsidRPr="00D0391A">
              <w:rPr>
                <w:sz w:val="26"/>
                <w:szCs w:val="26"/>
              </w:rPr>
              <w:t>Объемы и источники финансирования программы</w:t>
            </w:r>
          </w:p>
        </w:tc>
        <w:tc>
          <w:tcPr>
            <w:tcW w:w="6939" w:type="dxa"/>
            <w:tcBorders>
              <w:top w:val="single" w:sz="6" w:space="0" w:color="auto"/>
              <w:left w:val="single" w:sz="6" w:space="0" w:color="auto"/>
              <w:bottom w:val="single" w:sz="6" w:space="0" w:color="auto"/>
              <w:right w:val="single" w:sz="6" w:space="0" w:color="auto"/>
            </w:tcBorders>
            <w:shd w:val="clear" w:color="auto" w:fill="auto"/>
          </w:tcPr>
          <w:p w:rsidR="00336ACA" w:rsidRPr="00336ACA" w:rsidRDefault="00336ACA" w:rsidP="00336ACA">
            <w:pPr>
              <w:pStyle w:val="ConsPlusNormal"/>
              <w:ind w:firstLine="0"/>
              <w:jc w:val="both"/>
              <w:rPr>
                <w:rFonts w:ascii="Times New Roman" w:hAnsi="Times New Roman" w:cs="Times New Roman"/>
                <w:sz w:val="26"/>
                <w:szCs w:val="26"/>
              </w:rPr>
            </w:pPr>
            <w:r w:rsidRPr="00336ACA">
              <w:rPr>
                <w:rFonts w:ascii="Times New Roman" w:hAnsi="Times New Roman" w:cs="Times New Roman"/>
                <w:sz w:val="26"/>
                <w:szCs w:val="26"/>
              </w:rPr>
              <w:t xml:space="preserve">Общий объем финансирования Программы составляет </w:t>
            </w:r>
            <w:r>
              <w:rPr>
                <w:rFonts w:ascii="Times New Roman" w:hAnsi="Times New Roman" w:cs="Times New Roman"/>
                <w:sz w:val="26"/>
                <w:szCs w:val="26"/>
              </w:rPr>
              <w:br/>
            </w:r>
            <w:r w:rsidRPr="00336ACA">
              <w:rPr>
                <w:rFonts w:ascii="Times New Roman" w:hAnsi="Times New Roman" w:cs="Times New Roman"/>
                <w:bCs/>
                <w:sz w:val="26"/>
                <w:szCs w:val="26"/>
              </w:rPr>
              <w:t>1 291 245,65</w:t>
            </w:r>
            <w:r w:rsidRPr="00336ACA">
              <w:rPr>
                <w:rFonts w:ascii="Times New Roman" w:hAnsi="Times New Roman" w:cs="Times New Roman"/>
                <w:b/>
                <w:bCs/>
                <w:sz w:val="26"/>
                <w:szCs w:val="26"/>
              </w:rPr>
              <w:t xml:space="preserve"> </w:t>
            </w:r>
            <w:r w:rsidRPr="00336ACA">
              <w:rPr>
                <w:rFonts w:ascii="Times New Roman" w:hAnsi="Times New Roman" w:cs="Times New Roman"/>
                <w:sz w:val="26"/>
                <w:szCs w:val="26"/>
              </w:rPr>
              <w:t>тыс. рублей, в том числе по годам:</w:t>
            </w:r>
          </w:p>
          <w:p w:rsidR="00336ACA" w:rsidRPr="00336ACA" w:rsidRDefault="00336ACA" w:rsidP="00336ACA">
            <w:pPr>
              <w:pStyle w:val="ConsPlusNormal"/>
              <w:ind w:firstLine="0"/>
              <w:jc w:val="both"/>
              <w:rPr>
                <w:rFonts w:ascii="Times New Roman" w:hAnsi="Times New Roman" w:cs="Times New Roman"/>
                <w:sz w:val="26"/>
                <w:szCs w:val="26"/>
              </w:rPr>
            </w:pPr>
            <w:r w:rsidRPr="00336ACA">
              <w:rPr>
                <w:rFonts w:ascii="Times New Roman" w:hAnsi="Times New Roman" w:cs="Times New Roman"/>
                <w:sz w:val="26"/>
                <w:szCs w:val="26"/>
              </w:rPr>
              <w:t xml:space="preserve">2019 год – </w:t>
            </w:r>
            <w:r w:rsidRPr="00336ACA">
              <w:rPr>
                <w:rFonts w:ascii="Times New Roman" w:hAnsi="Times New Roman" w:cs="Times New Roman"/>
                <w:bCs/>
                <w:sz w:val="26"/>
                <w:szCs w:val="26"/>
              </w:rPr>
              <w:t>334 115,09</w:t>
            </w:r>
            <w:r w:rsidRPr="00336ACA">
              <w:rPr>
                <w:rFonts w:ascii="Times New Roman" w:hAnsi="Times New Roman" w:cs="Times New Roman"/>
                <w:sz w:val="26"/>
                <w:szCs w:val="26"/>
              </w:rPr>
              <w:t xml:space="preserve"> тыс. руб.;</w:t>
            </w:r>
          </w:p>
          <w:p w:rsidR="00336ACA" w:rsidRPr="00336ACA" w:rsidRDefault="00336ACA" w:rsidP="00336ACA">
            <w:pPr>
              <w:pStyle w:val="ConsPlusNormal"/>
              <w:ind w:firstLine="0"/>
              <w:jc w:val="both"/>
              <w:rPr>
                <w:rFonts w:ascii="Times New Roman" w:hAnsi="Times New Roman" w:cs="Times New Roman"/>
                <w:sz w:val="26"/>
                <w:szCs w:val="26"/>
              </w:rPr>
            </w:pPr>
            <w:r w:rsidRPr="00336ACA">
              <w:rPr>
                <w:rFonts w:ascii="Times New Roman" w:hAnsi="Times New Roman" w:cs="Times New Roman"/>
                <w:sz w:val="26"/>
                <w:szCs w:val="26"/>
              </w:rPr>
              <w:t>2020 год – 306 140,56 тыс. руб.;</w:t>
            </w:r>
          </w:p>
          <w:p w:rsidR="00336ACA" w:rsidRPr="00336ACA" w:rsidRDefault="00336ACA" w:rsidP="00336ACA">
            <w:pPr>
              <w:rPr>
                <w:sz w:val="26"/>
                <w:szCs w:val="26"/>
              </w:rPr>
            </w:pPr>
            <w:r w:rsidRPr="00336ACA">
              <w:rPr>
                <w:sz w:val="26"/>
                <w:szCs w:val="26"/>
              </w:rPr>
              <w:t>2021 год – 221 324,80  тыс. руб.;</w:t>
            </w:r>
          </w:p>
          <w:p w:rsidR="00336ACA" w:rsidRPr="00336ACA" w:rsidRDefault="00336ACA" w:rsidP="00336ACA">
            <w:pPr>
              <w:pStyle w:val="ConsPlusNormal"/>
              <w:ind w:firstLine="0"/>
              <w:jc w:val="both"/>
              <w:rPr>
                <w:rFonts w:ascii="Times New Roman" w:hAnsi="Times New Roman" w:cs="Times New Roman"/>
                <w:sz w:val="26"/>
                <w:szCs w:val="26"/>
              </w:rPr>
            </w:pPr>
            <w:r w:rsidRPr="00336ACA">
              <w:rPr>
                <w:rFonts w:ascii="Times New Roman" w:hAnsi="Times New Roman" w:cs="Times New Roman"/>
                <w:sz w:val="26"/>
                <w:szCs w:val="26"/>
              </w:rPr>
              <w:t xml:space="preserve">2022 год </w:t>
            </w:r>
            <w:r>
              <w:rPr>
                <w:rFonts w:ascii="Times New Roman" w:hAnsi="Times New Roman" w:cs="Times New Roman"/>
                <w:sz w:val="26"/>
                <w:szCs w:val="26"/>
              </w:rPr>
              <w:t>–</w:t>
            </w:r>
            <w:r w:rsidRPr="00336ACA">
              <w:rPr>
                <w:rFonts w:ascii="Times New Roman" w:hAnsi="Times New Roman" w:cs="Times New Roman"/>
                <w:sz w:val="26"/>
                <w:szCs w:val="26"/>
              </w:rPr>
              <w:t xml:space="preserve"> 214 782,60 тыс. руб.; </w:t>
            </w:r>
          </w:p>
          <w:p w:rsidR="00336ACA" w:rsidRPr="00336ACA" w:rsidRDefault="00336ACA" w:rsidP="00336ACA">
            <w:pPr>
              <w:pStyle w:val="ConsPlusNormal"/>
              <w:ind w:firstLine="0"/>
              <w:jc w:val="both"/>
              <w:rPr>
                <w:rFonts w:ascii="Times New Roman" w:hAnsi="Times New Roman" w:cs="Times New Roman"/>
                <w:sz w:val="26"/>
                <w:szCs w:val="26"/>
              </w:rPr>
            </w:pPr>
            <w:r w:rsidRPr="00336ACA">
              <w:rPr>
                <w:rFonts w:ascii="Times New Roman" w:hAnsi="Times New Roman" w:cs="Times New Roman"/>
                <w:sz w:val="26"/>
                <w:szCs w:val="26"/>
              </w:rPr>
              <w:t xml:space="preserve">2023 год – 214 882,60 тыс. руб. </w:t>
            </w:r>
          </w:p>
          <w:p w:rsidR="00336ACA" w:rsidRPr="00336ACA" w:rsidRDefault="00336ACA" w:rsidP="00336ACA">
            <w:pPr>
              <w:pStyle w:val="ConsPlusNormal"/>
              <w:ind w:firstLine="0"/>
              <w:jc w:val="both"/>
              <w:rPr>
                <w:rFonts w:ascii="Times New Roman" w:hAnsi="Times New Roman" w:cs="Times New Roman"/>
                <w:sz w:val="26"/>
                <w:szCs w:val="26"/>
              </w:rPr>
            </w:pPr>
            <w:r w:rsidRPr="00336ACA">
              <w:rPr>
                <w:rFonts w:ascii="Times New Roman" w:hAnsi="Times New Roman" w:cs="Times New Roman"/>
                <w:sz w:val="26"/>
                <w:szCs w:val="26"/>
              </w:rPr>
              <w:t>Из них:</w:t>
            </w:r>
          </w:p>
          <w:p w:rsidR="00336ACA" w:rsidRPr="00336ACA" w:rsidRDefault="00336ACA" w:rsidP="00336AC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о</w:t>
            </w:r>
            <w:r w:rsidRPr="00336ACA">
              <w:rPr>
                <w:rFonts w:ascii="Times New Roman" w:hAnsi="Times New Roman" w:cs="Times New Roman"/>
                <w:sz w:val="26"/>
                <w:szCs w:val="26"/>
              </w:rPr>
              <w:t xml:space="preserve">бъем финансирования Программы за счет средств </w:t>
            </w:r>
            <w:r>
              <w:rPr>
                <w:rFonts w:ascii="Times New Roman" w:hAnsi="Times New Roman" w:cs="Times New Roman"/>
                <w:sz w:val="26"/>
                <w:szCs w:val="26"/>
              </w:rPr>
              <w:br/>
            </w:r>
            <w:r w:rsidRPr="00336ACA">
              <w:rPr>
                <w:rFonts w:ascii="Times New Roman" w:hAnsi="Times New Roman" w:cs="Times New Roman"/>
                <w:sz w:val="26"/>
                <w:szCs w:val="26"/>
              </w:rPr>
              <w:t xml:space="preserve">из окружного бюджета составляет 149 235,46 тыс. рублей, </w:t>
            </w:r>
            <w:r>
              <w:rPr>
                <w:rFonts w:ascii="Times New Roman" w:hAnsi="Times New Roman" w:cs="Times New Roman"/>
                <w:sz w:val="26"/>
                <w:szCs w:val="26"/>
              </w:rPr>
              <w:br/>
            </w:r>
            <w:r w:rsidRPr="00336ACA">
              <w:rPr>
                <w:rFonts w:ascii="Times New Roman" w:hAnsi="Times New Roman" w:cs="Times New Roman"/>
                <w:sz w:val="26"/>
                <w:szCs w:val="26"/>
              </w:rPr>
              <w:t>в том числе по годам:</w:t>
            </w:r>
          </w:p>
          <w:p w:rsidR="00336ACA" w:rsidRPr="00336ACA" w:rsidRDefault="00336ACA" w:rsidP="00336ACA">
            <w:pPr>
              <w:pStyle w:val="ConsPlusNormal"/>
              <w:ind w:firstLine="0"/>
              <w:jc w:val="both"/>
              <w:rPr>
                <w:rFonts w:ascii="Times New Roman" w:hAnsi="Times New Roman" w:cs="Times New Roman"/>
                <w:sz w:val="26"/>
                <w:szCs w:val="26"/>
              </w:rPr>
            </w:pPr>
            <w:r w:rsidRPr="00336ACA">
              <w:rPr>
                <w:rFonts w:ascii="Times New Roman" w:hAnsi="Times New Roman" w:cs="Times New Roman"/>
                <w:sz w:val="26"/>
                <w:szCs w:val="26"/>
              </w:rPr>
              <w:t>2019 год – 59 617,73 тыс. руб.;</w:t>
            </w:r>
          </w:p>
          <w:p w:rsidR="00336ACA" w:rsidRPr="00336ACA" w:rsidRDefault="00336ACA" w:rsidP="00336ACA">
            <w:pPr>
              <w:pStyle w:val="ConsPlusNormal"/>
              <w:ind w:firstLine="0"/>
              <w:jc w:val="both"/>
              <w:rPr>
                <w:rFonts w:ascii="Times New Roman" w:hAnsi="Times New Roman" w:cs="Times New Roman"/>
                <w:sz w:val="26"/>
                <w:szCs w:val="26"/>
              </w:rPr>
            </w:pPr>
            <w:r w:rsidRPr="00336ACA">
              <w:rPr>
                <w:rFonts w:ascii="Times New Roman" w:hAnsi="Times New Roman" w:cs="Times New Roman"/>
                <w:sz w:val="26"/>
                <w:szCs w:val="26"/>
              </w:rPr>
              <w:t>2020 год – 59 617,73 тыс. руб.;</w:t>
            </w:r>
          </w:p>
          <w:p w:rsidR="00336ACA" w:rsidRPr="00336ACA" w:rsidRDefault="00336ACA" w:rsidP="00336ACA">
            <w:pPr>
              <w:rPr>
                <w:sz w:val="26"/>
                <w:szCs w:val="26"/>
              </w:rPr>
            </w:pPr>
            <w:r w:rsidRPr="00336ACA">
              <w:rPr>
                <w:sz w:val="26"/>
                <w:szCs w:val="26"/>
              </w:rPr>
              <w:t>2021 год – 10 000,00 тыс. руб.;</w:t>
            </w:r>
          </w:p>
          <w:p w:rsidR="00336ACA" w:rsidRPr="00336ACA" w:rsidRDefault="00336ACA" w:rsidP="00336ACA">
            <w:pPr>
              <w:pStyle w:val="ConsPlusNormal"/>
              <w:ind w:firstLine="0"/>
              <w:jc w:val="both"/>
              <w:rPr>
                <w:rFonts w:ascii="Times New Roman" w:hAnsi="Times New Roman" w:cs="Times New Roman"/>
                <w:sz w:val="26"/>
                <w:szCs w:val="26"/>
              </w:rPr>
            </w:pPr>
            <w:r w:rsidRPr="00336ACA">
              <w:rPr>
                <w:rFonts w:ascii="Times New Roman" w:hAnsi="Times New Roman" w:cs="Times New Roman"/>
                <w:sz w:val="26"/>
                <w:szCs w:val="26"/>
              </w:rPr>
              <w:t xml:space="preserve">2022 год </w:t>
            </w:r>
            <w:r>
              <w:rPr>
                <w:rFonts w:ascii="Times New Roman" w:hAnsi="Times New Roman" w:cs="Times New Roman"/>
                <w:sz w:val="26"/>
                <w:szCs w:val="26"/>
              </w:rPr>
              <w:t>–</w:t>
            </w:r>
            <w:r w:rsidRPr="00336ACA">
              <w:rPr>
                <w:rFonts w:ascii="Times New Roman" w:hAnsi="Times New Roman" w:cs="Times New Roman"/>
                <w:sz w:val="26"/>
                <w:szCs w:val="26"/>
              </w:rPr>
              <w:t xml:space="preserve"> 10 000,00 тыс. руб.; </w:t>
            </w:r>
          </w:p>
          <w:p w:rsidR="00336ACA" w:rsidRPr="00336ACA" w:rsidRDefault="00336ACA" w:rsidP="00336ACA">
            <w:pPr>
              <w:pStyle w:val="ConsPlusNormal"/>
              <w:ind w:firstLine="0"/>
              <w:jc w:val="both"/>
              <w:rPr>
                <w:rFonts w:ascii="Times New Roman" w:hAnsi="Times New Roman" w:cs="Times New Roman"/>
                <w:sz w:val="26"/>
                <w:szCs w:val="26"/>
              </w:rPr>
            </w:pPr>
            <w:r w:rsidRPr="00336ACA">
              <w:rPr>
                <w:rFonts w:ascii="Times New Roman" w:hAnsi="Times New Roman" w:cs="Times New Roman"/>
                <w:sz w:val="26"/>
                <w:szCs w:val="26"/>
              </w:rPr>
              <w:t xml:space="preserve">2023 год – 10 000,00 </w:t>
            </w:r>
            <w:r>
              <w:rPr>
                <w:rFonts w:ascii="Times New Roman" w:hAnsi="Times New Roman" w:cs="Times New Roman"/>
                <w:sz w:val="26"/>
                <w:szCs w:val="26"/>
              </w:rPr>
              <w:t>тыс. руб.;</w:t>
            </w:r>
          </w:p>
          <w:p w:rsidR="00336ACA" w:rsidRPr="00336ACA" w:rsidRDefault="00336ACA" w:rsidP="00336ACA">
            <w:pPr>
              <w:pStyle w:val="ConsPlusNormal"/>
              <w:ind w:firstLine="0"/>
              <w:jc w:val="both"/>
              <w:rPr>
                <w:rFonts w:ascii="Times New Roman" w:hAnsi="Times New Roman" w:cs="Times New Roman"/>
                <w:sz w:val="26"/>
                <w:szCs w:val="26"/>
              </w:rPr>
            </w:pPr>
            <w:r w:rsidRPr="00336ACA">
              <w:rPr>
                <w:rFonts w:ascii="Times New Roman" w:hAnsi="Times New Roman" w:cs="Times New Roman"/>
                <w:sz w:val="26"/>
                <w:szCs w:val="26"/>
              </w:rPr>
              <w:t xml:space="preserve">за счет средств бюджета МО "Городской округ "Город Нарьян-Мар" составляет 1 142 010,019 тыс. рублей, </w:t>
            </w:r>
            <w:r>
              <w:rPr>
                <w:rFonts w:ascii="Times New Roman" w:hAnsi="Times New Roman" w:cs="Times New Roman"/>
                <w:sz w:val="26"/>
                <w:szCs w:val="26"/>
              </w:rPr>
              <w:br/>
            </w:r>
            <w:r w:rsidRPr="00336ACA">
              <w:rPr>
                <w:rFonts w:ascii="Times New Roman" w:hAnsi="Times New Roman" w:cs="Times New Roman"/>
                <w:sz w:val="26"/>
                <w:szCs w:val="26"/>
              </w:rPr>
              <w:t>в том числе по годам:</w:t>
            </w:r>
          </w:p>
          <w:p w:rsidR="00336ACA" w:rsidRPr="00336ACA" w:rsidRDefault="00336ACA" w:rsidP="00336ACA">
            <w:pPr>
              <w:pStyle w:val="ConsPlusNormal"/>
              <w:ind w:firstLine="0"/>
              <w:jc w:val="both"/>
              <w:rPr>
                <w:rFonts w:ascii="Times New Roman" w:hAnsi="Times New Roman" w:cs="Times New Roman"/>
                <w:sz w:val="26"/>
                <w:szCs w:val="26"/>
              </w:rPr>
            </w:pPr>
            <w:r w:rsidRPr="00336ACA">
              <w:rPr>
                <w:rFonts w:ascii="Times New Roman" w:hAnsi="Times New Roman" w:cs="Times New Roman"/>
                <w:sz w:val="26"/>
                <w:szCs w:val="26"/>
              </w:rPr>
              <w:t>2019 год – 274 497,36 тыс. руб.;</w:t>
            </w:r>
          </w:p>
          <w:p w:rsidR="00336ACA" w:rsidRPr="00336ACA" w:rsidRDefault="00336ACA" w:rsidP="00336ACA">
            <w:pPr>
              <w:pStyle w:val="ConsPlusNormal"/>
              <w:ind w:firstLine="0"/>
              <w:jc w:val="both"/>
              <w:rPr>
                <w:rFonts w:ascii="Times New Roman" w:hAnsi="Times New Roman" w:cs="Times New Roman"/>
                <w:sz w:val="26"/>
                <w:szCs w:val="26"/>
              </w:rPr>
            </w:pPr>
            <w:r w:rsidRPr="00336ACA">
              <w:rPr>
                <w:rFonts w:ascii="Times New Roman" w:hAnsi="Times New Roman" w:cs="Times New Roman"/>
                <w:sz w:val="26"/>
                <w:szCs w:val="26"/>
              </w:rPr>
              <w:t>2020 год – 246 522,83 тыс. руб.;</w:t>
            </w:r>
          </w:p>
          <w:p w:rsidR="00336ACA" w:rsidRPr="00336ACA" w:rsidRDefault="00336ACA" w:rsidP="00336ACA">
            <w:pPr>
              <w:rPr>
                <w:sz w:val="26"/>
                <w:szCs w:val="26"/>
              </w:rPr>
            </w:pPr>
            <w:r w:rsidRPr="00336ACA">
              <w:rPr>
                <w:sz w:val="26"/>
                <w:szCs w:val="26"/>
              </w:rPr>
              <w:t>2021 год – 211 324,80 тыс. руб.;</w:t>
            </w:r>
          </w:p>
          <w:p w:rsidR="00336ACA" w:rsidRPr="00336ACA" w:rsidRDefault="00336ACA" w:rsidP="00336ACA">
            <w:pPr>
              <w:pStyle w:val="ConsPlusNormal"/>
              <w:ind w:firstLine="0"/>
              <w:jc w:val="both"/>
              <w:rPr>
                <w:rFonts w:ascii="Times New Roman" w:hAnsi="Times New Roman" w:cs="Times New Roman"/>
                <w:sz w:val="26"/>
                <w:szCs w:val="26"/>
              </w:rPr>
            </w:pPr>
            <w:r w:rsidRPr="00336ACA">
              <w:rPr>
                <w:rFonts w:ascii="Times New Roman" w:hAnsi="Times New Roman" w:cs="Times New Roman"/>
                <w:sz w:val="26"/>
                <w:szCs w:val="26"/>
              </w:rPr>
              <w:t xml:space="preserve">2022 год </w:t>
            </w:r>
            <w:r>
              <w:rPr>
                <w:rFonts w:ascii="Times New Roman" w:hAnsi="Times New Roman" w:cs="Times New Roman"/>
                <w:sz w:val="26"/>
                <w:szCs w:val="26"/>
              </w:rPr>
              <w:t>–</w:t>
            </w:r>
            <w:r w:rsidRPr="00336ACA">
              <w:rPr>
                <w:rFonts w:ascii="Times New Roman" w:hAnsi="Times New Roman" w:cs="Times New Roman"/>
                <w:sz w:val="26"/>
                <w:szCs w:val="26"/>
              </w:rPr>
              <w:t xml:space="preserve"> 204 782,60 тыс. руб.; </w:t>
            </w:r>
          </w:p>
          <w:p w:rsidR="00336ACA" w:rsidRPr="00336ACA" w:rsidRDefault="00336ACA" w:rsidP="00336ACA">
            <w:pPr>
              <w:rPr>
                <w:sz w:val="26"/>
                <w:szCs w:val="26"/>
              </w:rPr>
            </w:pPr>
            <w:r w:rsidRPr="00336ACA">
              <w:rPr>
                <w:sz w:val="26"/>
                <w:szCs w:val="26"/>
              </w:rPr>
              <w:t>2023 год – 204 882,60 тыс. руб.</w:t>
            </w:r>
          </w:p>
          <w:p w:rsidR="00D0391A" w:rsidRPr="00D0391A" w:rsidRDefault="00D0391A" w:rsidP="00D0391A">
            <w:pPr>
              <w:pStyle w:val="ConsPlusNormal"/>
              <w:ind w:firstLine="0"/>
              <w:rPr>
                <w:rFonts w:ascii="Times New Roman" w:hAnsi="Times New Roman" w:cs="Times New Roman"/>
                <w:sz w:val="26"/>
                <w:szCs w:val="26"/>
              </w:rPr>
            </w:pPr>
          </w:p>
        </w:tc>
      </w:tr>
      <w:tr w:rsidR="00D0391A" w:rsidRPr="00D0391A" w:rsidTr="00D0391A">
        <w:trPr>
          <w:trHeight w:val="806"/>
        </w:trPr>
        <w:tc>
          <w:tcPr>
            <w:tcW w:w="2700" w:type="dxa"/>
            <w:tcBorders>
              <w:top w:val="single" w:sz="6" w:space="0" w:color="auto"/>
              <w:left w:val="single" w:sz="6" w:space="0" w:color="auto"/>
              <w:bottom w:val="single" w:sz="6" w:space="0" w:color="auto"/>
              <w:right w:val="single" w:sz="6" w:space="0" w:color="auto"/>
            </w:tcBorders>
          </w:tcPr>
          <w:p w:rsidR="00D0391A" w:rsidRPr="00D0391A" w:rsidRDefault="00D0391A" w:rsidP="00D0391A">
            <w:pPr>
              <w:rPr>
                <w:sz w:val="26"/>
                <w:szCs w:val="26"/>
              </w:rPr>
            </w:pPr>
            <w:r w:rsidRPr="00D0391A">
              <w:rPr>
                <w:sz w:val="26"/>
                <w:szCs w:val="26"/>
              </w:rPr>
              <w:t>Ожидаемые результаты реализации</w:t>
            </w:r>
          </w:p>
          <w:p w:rsidR="00D0391A" w:rsidRPr="00D0391A" w:rsidRDefault="00D0391A" w:rsidP="00D0391A">
            <w:pPr>
              <w:rPr>
                <w:sz w:val="26"/>
                <w:szCs w:val="26"/>
              </w:rPr>
            </w:pPr>
            <w:r w:rsidRPr="00D0391A">
              <w:rPr>
                <w:sz w:val="26"/>
                <w:szCs w:val="26"/>
              </w:rPr>
              <w:t>программы</w:t>
            </w:r>
          </w:p>
        </w:tc>
        <w:tc>
          <w:tcPr>
            <w:tcW w:w="6939" w:type="dxa"/>
            <w:tcBorders>
              <w:top w:val="single" w:sz="6" w:space="0" w:color="auto"/>
              <w:left w:val="single" w:sz="6" w:space="0" w:color="auto"/>
              <w:bottom w:val="single" w:sz="6" w:space="0" w:color="auto"/>
              <w:right w:val="single" w:sz="6" w:space="0" w:color="auto"/>
            </w:tcBorders>
          </w:tcPr>
          <w:p w:rsidR="00D0391A" w:rsidRPr="00D0391A" w:rsidRDefault="00D0391A" w:rsidP="00D0391A">
            <w:pPr>
              <w:rPr>
                <w:sz w:val="26"/>
                <w:szCs w:val="26"/>
              </w:rPr>
            </w:pPr>
            <w:r w:rsidRPr="00D0391A">
              <w:rPr>
                <w:sz w:val="26"/>
                <w:szCs w:val="26"/>
              </w:rPr>
              <w:t>- увелич</w:t>
            </w:r>
            <w:r w:rsidR="00567B15">
              <w:rPr>
                <w:sz w:val="26"/>
                <w:szCs w:val="26"/>
              </w:rPr>
              <w:t>ение</w:t>
            </w:r>
            <w:r w:rsidRPr="00D0391A">
              <w:rPr>
                <w:sz w:val="26"/>
                <w:szCs w:val="26"/>
              </w:rPr>
              <w:t xml:space="preserve"> площад</w:t>
            </w:r>
            <w:r w:rsidR="00567B15">
              <w:rPr>
                <w:sz w:val="26"/>
                <w:szCs w:val="26"/>
              </w:rPr>
              <w:t>и</w:t>
            </w:r>
            <w:r w:rsidRPr="00D0391A">
              <w:rPr>
                <w:sz w:val="26"/>
                <w:szCs w:val="26"/>
              </w:rPr>
              <w:t xml:space="preserve"> снесённого жилищного фонда, непригодного для проживания;</w:t>
            </w:r>
          </w:p>
          <w:p w:rsidR="00D0391A" w:rsidRPr="00D0391A" w:rsidRDefault="00D0391A" w:rsidP="00D0391A">
            <w:pPr>
              <w:textAlignment w:val="baseline"/>
              <w:rPr>
                <w:sz w:val="26"/>
                <w:szCs w:val="26"/>
              </w:rPr>
            </w:pPr>
            <w:r w:rsidRPr="00D0391A">
              <w:rPr>
                <w:sz w:val="26"/>
                <w:szCs w:val="26"/>
              </w:rPr>
              <w:t>- сни</w:t>
            </w:r>
            <w:r w:rsidR="00567B15">
              <w:rPr>
                <w:sz w:val="26"/>
                <w:szCs w:val="26"/>
              </w:rPr>
              <w:t>жение</w:t>
            </w:r>
            <w:r w:rsidRPr="00D0391A">
              <w:rPr>
                <w:sz w:val="26"/>
                <w:szCs w:val="26"/>
              </w:rPr>
              <w:t xml:space="preserve"> риск</w:t>
            </w:r>
            <w:r w:rsidR="00567B15">
              <w:rPr>
                <w:sz w:val="26"/>
                <w:szCs w:val="26"/>
              </w:rPr>
              <w:t>а</w:t>
            </w:r>
            <w:r w:rsidRPr="00D0391A">
              <w:rPr>
                <w:sz w:val="26"/>
                <w:szCs w:val="26"/>
              </w:rPr>
              <w:t xml:space="preserve"> возникновения чрезвычайных ситуаций </w:t>
            </w:r>
            <w:r w:rsidR="00567B15">
              <w:rPr>
                <w:sz w:val="26"/>
                <w:szCs w:val="26"/>
              </w:rPr>
              <w:br/>
            </w:r>
            <w:r w:rsidRPr="00D0391A">
              <w:rPr>
                <w:sz w:val="26"/>
                <w:szCs w:val="26"/>
              </w:rPr>
              <w:t>для населения;</w:t>
            </w:r>
          </w:p>
          <w:p w:rsidR="00D0391A" w:rsidRPr="00D0391A" w:rsidRDefault="00D0391A" w:rsidP="00D0391A">
            <w:pPr>
              <w:textAlignment w:val="baseline"/>
              <w:rPr>
                <w:sz w:val="26"/>
                <w:szCs w:val="26"/>
              </w:rPr>
            </w:pPr>
            <w:r w:rsidRPr="00D0391A">
              <w:rPr>
                <w:sz w:val="26"/>
                <w:szCs w:val="26"/>
              </w:rPr>
              <w:t>- повы</w:t>
            </w:r>
            <w:r w:rsidR="00567B15">
              <w:rPr>
                <w:sz w:val="26"/>
                <w:szCs w:val="26"/>
              </w:rPr>
              <w:t>шение</w:t>
            </w:r>
            <w:r w:rsidRPr="00D0391A">
              <w:rPr>
                <w:sz w:val="26"/>
                <w:szCs w:val="26"/>
              </w:rPr>
              <w:t xml:space="preserve"> пожарн</w:t>
            </w:r>
            <w:r w:rsidR="00567B15">
              <w:rPr>
                <w:sz w:val="26"/>
                <w:szCs w:val="26"/>
              </w:rPr>
              <w:t>ой</w:t>
            </w:r>
            <w:r w:rsidRPr="00D0391A">
              <w:rPr>
                <w:sz w:val="26"/>
                <w:szCs w:val="26"/>
              </w:rPr>
              <w:t xml:space="preserve"> безопасност</w:t>
            </w:r>
            <w:r w:rsidR="00567B15">
              <w:rPr>
                <w:sz w:val="26"/>
                <w:szCs w:val="26"/>
              </w:rPr>
              <w:t>и</w:t>
            </w:r>
            <w:r w:rsidRPr="00D0391A">
              <w:rPr>
                <w:sz w:val="26"/>
                <w:szCs w:val="26"/>
              </w:rPr>
              <w:t xml:space="preserve"> на территории МО "Городской округ "Город Нарьян-Мар";</w:t>
            </w:r>
          </w:p>
          <w:p w:rsidR="00D0391A" w:rsidRPr="00D0391A" w:rsidRDefault="00D0391A" w:rsidP="00D0391A">
            <w:pPr>
              <w:textAlignment w:val="baseline"/>
              <w:rPr>
                <w:sz w:val="26"/>
                <w:szCs w:val="26"/>
              </w:rPr>
            </w:pPr>
            <w:r w:rsidRPr="00D0391A">
              <w:rPr>
                <w:sz w:val="26"/>
                <w:szCs w:val="26"/>
              </w:rPr>
              <w:t>- повы</w:t>
            </w:r>
            <w:r w:rsidR="00567B15">
              <w:rPr>
                <w:sz w:val="26"/>
                <w:szCs w:val="26"/>
              </w:rPr>
              <w:t>шение</w:t>
            </w:r>
            <w:r w:rsidR="002F0FC5">
              <w:rPr>
                <w:sz w:val="26"/>
                <w:szCs w:val="26"/>
              </w:rPr>
              <w:t xml:space="preserve"> уров</w:t>
            </w:r>
            <w:r w:rsidRPr="00D0391A">
              <w:rPr>
                <w:sz w:val="26"/>
                <w:szCs w:val="26"/>
              </w:rPr>
              <w:t>н</w:t>
            </w:r>
            <w:r w:rsidR="00567B15">
              <w:rPr>
                <w:sz w:val="26"/>
                <w:szCs w:val="26"/>
              </w:rPr>
              <w:t>я</w:t>
            </w:r>
            <w:r w:rsidRPr="00D0391A">
              <w:rPr>
                <w:sz w:val="26"/>
                <w:szCs w:val="26"/>
              </w:rPr>
              <w:t xml:space="preserve"> информирования населения о мерах безопасности при возникновении чрезвычайных ситуаций любого характера, в том числе террористической </w:t>
            </w:r>
            <w:r w:rsidR="00567B15">
              <w:rPr>
                <w:sz w:val="26"/>
                <w:szCs w:val="26"/>
              </w:rPr>
              <w:br/>
            </w:r>
            <w:r w:rsidRPr="00D0391A">
              <w:rPr>
                <w:sz w:val="26"/>
                <w:szCs w:val="26"/>
              </w:rPr>
              <w:t>и экстремист</w:t>
            </w:r>
            <w:r w:rsidR="00567B15">
              <w:rPr>
                <w:sz w:val="26"/>
                <w:szCs w:val="26"/>
              </w:rPr>
              <w:t>с</w:t>
            </w:r>
            <w:r w:rsidRPr="00D0391A">
              <w:rPr>
                <w:sz w:val="26"/>
                <w:szCs w:val="26"/>
              </w:rPr>
              <w:t xml:space="preserve">кой направленности; </w:t>
            </w:r>
          </w:p>
          <w:p w:rsidR="00D0391A" w:rsidRPr="00D0391A" w:rsidRDefault="00D0391A" w:rsidP="00D0391A">
            <w:pPr>
              <w:rPr>
                <w:sz w:val="26"/>
                <w:szCs w:val="26"/>
              </w:rPr>
            </w:pPr>
            <w:r w:rsidRPr="00D0391A">
              <w:rPr>
                <w:sz w:val="26"/>
                <w:szCs w:val="26"/>
              </w:rPr>
              <w:t>- отсутств</w:t>
            </w:r>
            <w:r w:rsidR="00567B15">
              <w:rPr>
                <w:sz w:val="26"/>
                <w:szCs w:val="26"/>
              </w:rPr>
              <w:t>ие</w:t>
            </w:r>
            <w:r w:rsidRPr="00D0391A">
              <w:rPr>
                <w:sz w:val="26"/>
                <w:szCs w:val="26"/>
              </w:rPr>
              <w:t xml:space="preserve"> авари</w:t>
            </w:r>
            <w:r w:rsidR="00567B15">
              <w:rPr>
                <w:sz w:val="26"/>
                <w:szCs w:val="26"/>
              </w:rPr>
              <w:t>й</w:t>
            </w:r>
            <w:r w:rsidRPr="00D0391A">
              <w:rPr>
                <w:sz w:val="26"/>
                <w:szCs w:val="26"/>
              </w:rPr>
              <w:t xml:space="preserve"> в отчётный период, возникши</w:t>
            </w:r>
            <w:r w:rsidR="00567B15">
              <w:rPr>
                <w:sz w:val="26"/>
                <w:szCs w:val="26"/>
              </w:rPr>
              <w:t>х</w:t>
            </w:r>
            <w:r w:rsidRPr="00D0391A">
              <w:rPr>
                <w:sz w:val="26"/>
                <w:szCs w:val="26"/>
              </w:rPr>
              <w:t xml:space="preserve"> на сетях тепло-, водоснабжения и водоотведения; </w:t>
            </w:r>
          </w:p>
          <w:p w:rsidR="00D0391A" w:rsidRPr="00D0391A" w:rsidRDefault="00D0391A" w:rsidP="00567B15">
            <w:pPr>
              <w:pStyle w:val="ConsPlusNormal"/>
              <w:ind w:firstLine="0"/>
              <w:rPr>
                <w:rFonts w:ascii="Times New Roman" w:hAnsi="Times New Roman" w:cs="Times New Roman"/>
                <w:sz w:val="26"/>
                <w:szCs w:val="26"/>
              </w:rPr>
            </w:pPr>
            <w:r w:rsidRPr="00D0391A">
              <w:rPr>
                <w:rFonts w:ascii="Times New Roman" w:hAnsi="Times New Roman" w:cs="Times New Roman"/>
                <w:sz w:val="26"/>
                <w:szCs w:val="26"/>
              </w:rPr>
              <w:t xml:space="preserve">- </w:t>
            </w:r>
            <w:r w:rsidR="00567B15" w:rsidRPr="00D0391A">
              <w:rPr>
                <w:rFonts w:ascii="Times New Roman" w:hAnsi="Times New Roman" w:cs="Times New Roman"/>
                <w:sz w:val="26"/>
                <w:szCs w:val="26"/>
              </w:rPr>
              <w:t>исполн</w:t>
            </w:r>
            <w:r w:rsidR="00567B15">
              <w:rPr>
                <w:rFonts w:ascii="Times New Roman" w:hAnsi="Times New Roman" w:cs="Times New Roman"/>
                <w:sz w:val="26"/>
                <w:szCs w:val="26"/>
              </w:rPr>
              <w:t>ение</w:t>
            </w:r>
            <w:r w:rsidR="00567B15" w:rsidRPr="00D0391A">
              <w:rPr>
                <w:rFonts w:ascii="Times New Roman" w:hAnsi="Times New Roman" w:cs="Times New Roman"/>
                <w:sz w:val="26"/>
                <w:szCs w:val="26"/>
              </w:rPr>
              <w:t xml:space="preserve"> в полном объёме</w:t>
            </w:r>
            <w:r w:rsidR="00567B15">
              <w:rPr>
                <w:rFonts w:ascii="Times New Roman" w:hAnsi="Times New Roman" w:cs="Times New Roman"/>
                <w:sz w:val="26"/>
                <w:szCs w:val="26"/>
              </w:rPr>
              <w:t xml:space="preserve"> </w:t>
            </w:r>
            <w:r w:rsidRPr="00D0391A">
              <w:rPr>
                <w:rFonts w:ascii="Times New Roman" w:hAnsi="Times New Roman" w:cs="Times New Roman"/>
                <w:sz w:val="26"/>
                <w:szCs w:val="26"/>
              </w:rPr>
              <w:t xml:space="preserve">муниципального задания </w:t>
            </w:r>
            <w:r w:rsidR="00567B15">
              <w:rPr>
                <w:rFonts w:ascii="Times New Roman" w:hAnsi="Times New Roman" w:cs="Times New Roman"/>
                <w:sz w:val="26"/>
                <w:szCs w:val="26"/>
              </w:rPr>
              <w:br/>
            </w:r>
            <w:r w:rsidRPr="00D0391A">
              <w:rPr>
                <w:rFonts w:ascii="Times New Roman" w:hAnsi="Times New Roman" w:cs="Times New Roman"/>
                <w:sz w:val="26"/>
                <w:szCs w:val="26"/>
              </w:rPr>
              <w:t>на предоставление услуг (выполнени</w:t>
            </w:r>
            <w:r w:rsidR="00567B15">
              <w:rPr>
                <w:rFonts w:ascii="Times New Roman" w:hAnsi="Times New Roman" w:cs="Times New Roman"/>
                <w:sz w:val="26"/>
                <w:szCs w:val="26"/>
              </w:rPr>
              <w:t>е</w:t>
            </w:r>
            <w:r w:rsidRPr="00D0391A">
              <w:rPr>
                <w:rFonts w:ascii="Times New Roman" w:hAnsi="Times New Roman" w:cs="Times New Roman"/>
                <w:sz w:val="26"/>
                <w:szCs w:val="26"/>
              </w:rPr>
              <w:t xml:space="preserve"> работ) </w:t>
            </w:r>
            <w:r w:rsidR="00567B15">
              <w:rPr>
                <w:rFonts w:ascii="Times New Roman" w:hAnsi="Times New Roman" w:cs="Times New Roman"/>
                <w:sz w:val="26"/>
                <w:szCs w:val="26"/>
              </w:rPr>
              <w:br/>
            </w:r>
            <w:r w:rsidRPr="00D0391A">
              <w:rPr>
                <w:rFonts w:ascii="Times New Roman" w:hAnsi="Times New Roman" w:cs="Times New Roman"/>
                <w:sz w:val="26"/>
                <w:szCs w:val="26"/>
              </w:rPr>
              <w:t xml:space="preserve">по содержанию муниципальных объектов, расположенных на территории города </w:t>
            </w:r>
          </w:p>
        </w:tc>
      </w:tr>
    </w:tbl>
    <w:p w:rsidR="00D0391A" w:rsidRPr="00D0391A" w:rsidRDefault="00D0391A" w:rsidP="00D0391A">
      <w:pPr>
        <w:pStyle w:val="ConsPlusNormal"/>
        <w:widowControl/>
        <w:ind w:left="22" w:firstLine="0"/>
        <w:rPr>
          <w:rFonts w:ascii="Times New Roman" w:hAnsi="Times New Roman" w:cs="Times New Roman"/>
          <w:sz w:val="26"/>
          <w:szCs w:val="26"/>
        </w:rPr>
      </w:pPr>
      <w:r w:rsidRPr="00D0391A">
        <w:rPr>
          <w:rFonts w:ascii="Times New Roman" w:hAnsi="Times New Roman" w:cs="Times New Roman"/>
          <w:sz w:val="26"/>
          <w:szCs w:val="26"/>
        </w:rPr>
        <w:t xml:space="preserve">                                             </w:t>
      </w:r>
    </w:p>
    <w:p w:rsidR="00D0391A" w:rsidRPr="00D0391A" w:rsidRDefault="00D0391A" w:rsidP="00567B15">
      <w:pPr>
        <w:pStyle w:val="ConsPlusNormal"/>
        <w:widowControl/>
        <w:numPr>
          <w:ilvl w:val="0"/>
          <w:numId w:val="40"/>
        </w:numPr>
        <w:ind w:left="1134" w:hanging="556"/>
        <w:jc w:val="center"/>
        <w:rPr>
          <w:rFonts w:ascii="Times New Roman" w:hAnsi="Times New Roman" w:cs="Times New Roman"/>
          <w:sz w:val="26"/>
          <w:szCs w:val="26"/>
        </w:rPr>
      </w:pPr>
      <w:r w:rsidRPr="00D0391A">
        <w:rPr>
          <w:rFonts w:ascii="Times New Roman" w:hAnsi="Times New Roman" w:cs="Times New Roman"/>
          <w:sz w:val="26"/>
          <w:szCs w:val="26"/>
        </w:rPr>
        <w:t>Общая характеристика сферы реализации муниципальной программы</w:t>
      </w:r>
    </w:p>
    <w:p w:rsidR="00D0391A" w:rsidRPr="00D0391A" w:rsidRDefault="00D0391A" w:rsidP="00D0391A">
      <w:pPr>
        <w:pStyle w:val="ConsPlusNormal"/>
        <w:widowControl/>
        <w:tabs>
          <w:tab w:val="num" w:pos="0"/>
        </w:tabs>
        <w:ind w:left="22" w:firstLine="518"/>
        <w:jc w:val="center"/>
        <w:rPr>
          <w:rFonts w:ascii="Times New Roman" w:hAnsi="Times New Roman" w:cs="Times New Roman"/>
          <w:sz w:val="26"/>
          <w:szCs w:val="26"/>
        </w:rPr>
      </w:pPr>
    </w:p>
    <w:p w:rsidR="00D0391A" w:rsidRPr="00D0391A" w:rsidRDefault="00D0391A" w:rsidP="00567B15">
      <w:pPr>
        <w:ind w:firstLine="709"/>
        <w:jc w:val="both"/>
        <w:rPr>
          <w:b/>
          <w:sz w:val="26"/>
          <w:szCs w:val="26"/>
          <w:lang w:eastAsia="en-US"/>
        </w:rPr>
      </w:pPr>
      <w:r w:rsidRPr="00D0391A">
        <w:rPr>
          <w:sz w:val="26"/>
          <w:szCs w:val="26"/>
        </w:rPr>
        <w:t xml:space="preserve">Муниципальное образование "Городской округ "Город Нарьян-Мар" </w:t>
      </w:r>
      <w:r w:rsidR="00567B15">
        <w:rPr>
          <w:sz w:val="26"/>
          <w:szCs w:val="26"/>
        </w:rPr>
        <w:t>–</w:t>
      </w:r>
      <w:r w:rsidRPr="00D0391A">
        <w:rPr>
          <w:sz w:val="26"/>
          <w:szCs w:val="26"/>
        </w:rPr>
        <w:t xml:space="preserve"> городское поселение, наделенное законом Ненецкого автономного округа </w:t>
      </w:r>
      <w:r w:rsidR="00567B15">
        <w:rPr>
          <w:sz w:val="26"/>
          <w:szCs w:val="26"/>
        </w:rPr>
        <w:br/>
      </w:r>
      <w:r w:rsidRPr="00D0391A">
        <w:rPr>
          <w:sz w:val="26"/>
          <w:szCs w:val="26"/>
        </w:rPr>
        <w:t xml:space="preserve">от 24 февраля 2005 г. </w:t>
      </w:r>
      <w:r w:rsidR="00567B15">
        <w:rPr>
          <w:sz w:val="26"/>
          <w:szCs w:val="26"/>
        </w:rPr>
        <w:t>№</w:t>
      </w:r>
      <w:r w:rsidRPr="00D0391A">
        <w:rPr>
          <w:sz w:val="26"/>
          <w:szCs w:val="26"/>
        </w:rPr>
        <w:t xml:space="preserve"> 557-ОЗ "О статусе, административных центрах и границах муниципальных образований Ненецкого автономного округа" статусом городского округа, на территории которого осуществляется местное самоуправление. Площадь территории МО </w:t>
      </w:r>
      <w:r w:rsidR="00CE68C7">
        <w:rPr>
          <w:sz w:val="26"/>
          <w:szCs w:val="26"/>
        </w:rPr>
        <w:t>"</w:t>
      </w:r>
      <w:r w:rsidRPr="00D0391A">
        <w:rPr>
          <w:sz w:val="26"/>
          <w:szCs w:val="26"/>
        </w:rPr>
        <w:t xml:space="preserve">Городской округ </w:t>
      </w:r>
      <w:r w:rsidR="00CE68C7">
        <w:rPr>
          <w:sz w:val="26"/>
          <w:szCs w:val="26"/>
        </w:rPr>
        <w:t>"</w:t>
      </w:r>
      <w:r w:rsidRPr="00D0391A">
        <w:rPr>
          <w:sz w:val="26"/>
          <w:szCs w:val="26"/>
        </w:rPr>
        <w:t>Город Нарьян-Мар</w:t>
      </w:r>
      <w:r w:rsidR="00CE68C7">
        <w:rPr>
          <w:sz w:val="26"/>
          <w:szCs w:val="26"/>
        </w:rPr>
        <w:t>"</w:t>
      </w:r>
      <w:r w:rsidRPr="00D0391A">
        <w:rPr>
          <w:sz w:val="26"/>
          <w:szCs w:val="26"/>
        </w:rPr>
        <w:t xml:space="preserve"> составляет 4 265,72 га.  </w:t>
      </w:r>
      <w:r w:rsidRPr="00D0391A">
        <w:rPr>
          <w:color w:val="000000"/>
          <w:sz w:val="26"/>
          <w:szCs w:val="26"/>
          <w:shd w:val="clear" w:color="auto" w:fill="FFFFFF"/>
        </w:rPr>
        <w:t xml:space="preserve">Наиболее крупные улицы: </w:t>
      </w:r>
      <w:r w:rsidR="00CE68C7">
        <w:rPr>
          <w:color w:val="000000"/>
          <w:sz w:val="26"/>
          <w:szCs w:val="26"/>
          <w:shd w:val="clear" w:color="auto" w:fill="FFFFFF"/>
        </w:rPr>
        <w:t>им. В.И.</w:t>
      </w:r>
      <w:r w:rsidRPr="00D0391A">
        <w:rPr>
          <w:color w:val="000000"/>
          <w:sz w:val="26"/>
          <w:szCs w:val="26"/>
          <w:shd w:val="clear" w:color="auto" w:fill="FFFFFF"/>
        </w:rPr>
        <w:t>Ленина, 60 лет Октября, Юбилейная.</w:t>
      </w:r>
    </w:p>
    <w:p w:rsidR="00D0391A" w:rsidRPr="00D0391A" w:rsidRDefault="00D0391A" w:rsidP="00567B15">
      <w:pPr>
        <w:autoSpaceDE w:val="0"/>
        <w:autoSpaceDN w:val="0"/>
        <w:adjustRightInd w:val="0"/>
        <w:ind w:firstLine="709"/>
        <w:jc w:val="both"/>
        <w:rPr>
          <w:sz w:val="26"/>
          <w:szCs w:val="26"/>
        </w:rPr>
      </w:pPr>
      <w:r w:rsidRPr="00D0391A">
        <w:rPr>
          <w:sz w:val="26"/>
          <w:szCs w:val="26"/>
        </w:rPr>
        <w:t xml:space="preserve">Население города Нарьян-Мара по состоянию на 01.01.2018 составляет </w:t>
      </w:r>
      <w:r w:rsidR="00CE68C7">
        <w:rPr>
          <w:sz w:val="26"/>
          <w:szCs w:val="26"/>
        </w:rPr>
        <w:br/>
      </w:r>
      <w:r w:rsidRPr="00D0391A">
        <w:rPr>
          <w:sz w:val="26"/>
          <w:szCs w:val="26"/>
        </w:rPr>
        <w:t>24,5 тыс. человек</w:t>
      </w:r>
    </w:p>
    <w:p w:rsidR="00D0391A" w:rsidRPr="00D0391A" w:rsidRDefault="00D0391A" w:rsidP="00567B15">
      <w:pPr>
        <w:autoSpaceDE w:val="0"/>
        <w:autoSpaceDN w:val="0"/>
        <w:adjustRightInd w:val="0"/>
        <w:ind w:firstLine="709"/>
        <w:jc w:val="both"/>
        <w:rPr>
          <w:color w:val="000000"/>
          <w:sz w:val="26"/>
          <w:szCs w:val="26"/>
          <w:shd w:val="clear" w:color="auto" w:fill="FFFFFF"/>
        </w:rPr>
      </w:pPr>
      <w:r w:rsidRPr="00D0391A">
        <w:rPr>
          <w:color w:val="000000"/>
          <w:sz w:val="26"/>
          <w:szCs w:val="26"/>
          <w:shd w:val="clear" w:color="auto" w:fill="FFFFFF"/>
        </w:rPr>
        <w:t xml:space="preserve">Сегодня Нарьян-Мар – красивый, современный город. С начала XXI века </w:t>
      </w:r>
      <w:r w:rsidR="00CE68C7">
        <w:rPr>
          <w:color w:val="000000"/>
          <w:sz w:val="26"/>
          <w:szCs w:val="26"/>
          <w:shd w:val="clear" w:color="auto" w:fill="FFFFFF"/>
        </w:rPr>
        <w:br/>
      </w:r>
      <w:r w:rsidRPr="00D0391A">
        <w:rPr>
          <w:color w:val="000000"/>
          <w:sz w:val="26"/>
          <w:szCs w:val="26"/>
          <w:shd w:val="clear" w:color="auto" w:fill="FFFFFF"/>
        </w:rPr>
        <w:t xml:space="preserve">с ростом нефтедобычи в Ненецком АО город Нарьян-Мар получил новый импульс </w:t>
      </w:r>
      <w:r w:rsidR="00CE68C7">
        <w:rPr>
          <w:color w:val="000000"/>
          <w:sz w:val="26"/>
          <w:szCs w:val="26"/>
          <w:shd w:val="clear" w:color="auto" w:fill="FFFFFF"/>
        </w:rPr>
        <w:br/>
      </w:r>
      <w:r w:rsidRPr="00D0391A">
        <w:rPr>
          <w:color w:val="000000"/>
          <w:sz w:val="26"/>
          <w:szCs w:val="26"/>
          <w:shd w:val="clear" w:color="auto" w:fill="FFFFFF"/>
        </w:rPr>
        <w:t>в своем развитии. За первое десятилетие нового века в нем появились десятки многоэтажных современных монолитных и кирпичных зданий, с</w:t>
      </w:r>
      <w:r w:rsidR="00CE68C7">
        <w:rPr>
          <w:color w:val="000000"/>
          <w:sz w:val="26"/>
          <w:szCs w:val="26"/>
          <w:shd w:val="clear" w:color="auto" w:fill="FFFFFF"/>
        </w:rPr>
        <w:t>т</w:t>
      </w:r>
      <w:r w:rsidRPr="00D0391A">
        <w:rPr>
          <w:color w:val="000000"/>
          <w:sz w:val="26"/>
          <w:szCs w:val="26"/>
          <w:shd w:val="clear" w:color="auto" w:fill="FFFFFF"/>
        </w:rPr>
        <w:t xml:space="preserve">роятся </w:t>
      </w:r>
      <w:r w:rsidR="00CE68C7">
        <w:rPr>
          <w:color w:val="000000"/>
          <w:sz w:val="26"/>
          <w:szCs w:val="26"/>
          <w:shd w:val="clear" w:color="auto" w:fill="FFFFFF"/>
        </w:rPr>
        <w:br/>
      </w:r>
      <w:r w:rsidRPr="00D0391A">
        <w:rPr>
          <w:color w:val="000000"/>
          <w:sz w:val="26"/>
          <w:szCs w:val="26"/>
          <w:shd w:val="clear" w:color="auto" w:fill="FFFFFF"/>
        </w:rPr>
        <w:t xml:space="preserve">и ремонтируются дороги и коммуникации. </w:t>
      </w:r>
    </w:p>
    <w:p w:rsidR="00D0391A" w:rsidRPr="00D0391A" w:rsidRDefault="00D0391A" w:rsidP="00567B15">
      <w:pPr>
        <w:autoSpaceDE w:val="0"/>
        <w:autoSpaceDN w:val="0"/>
        <w:adjustRightInd w:val="0"/>
        <w:ind w:firstLine="709"/>
        <w:jc w:val="both"/>
        <w:rPr>
          <w:color w:val="000000"/>
          <w:sz w:val="26"/>
          <w:szCs w:val="26"/>
          <w:shd w:val="clear" w:color="auto" w:fill="FFFFFF"/>
        </w:rPr>
      </w:pPr>
      <w:r w:rsidRPr="00D0391A">
        <w:rPr>
          <w:color w:val="000000"/>
          <w:sz w:val="26"/>
          <w:szCs w:val="26"/>
          <w:shd w:val="clear" w:color="auto" w:fill="FFFFFF"/>
        </w:rPr>
        <w:t xml:space="preserve">Город растёт, увеличивается </w:t>
      </w:r>
      <w:r w:rsidR="00CE68C7">
        <w:rPr>
          <w:color w:val="000000"/>
          <w:sz w:val="26"/>
          <w:szCs w:val="26"/>
          <w:shd w:val="clear" w:color="auto" w:fill="FFFFFF"/>
        </w:rPr>
        <w:t xml:space="preserve">количество жителей, повышаются </w:t>
      </w:r>
      <w:r w:rsidRPr="00D0391A">
        <w:rPr>
          <w:color w:val="000000"/>
          <w:sz w:val="26"/>
          <w:szCs w:val="26"/>
          <w:shd w:val="clear" w:color="auto" w:fill="FFFFFF"/>
        </w:rPr>
        <w:t xml:space="preserve">требования </w:t>
      </w:r>
      <w:r w:rsidR="00CE68C7">
        <w:rPr>
          <w:color w:val="000000"/>
          <w:sz w:val="26"/>
          <w:szCs w:val="26"/>
          <w:shd w:val="clear" w:color="auto" w:fill="FFFFFF"/>
        </w:rPr>
        <w:br/>
      </w:r>
      <w:r w:rsidRPr="00D0391A">
        <w:rPr>
          <w:color w:val="000000"/>
          <w:sz w:val="26"/>
          <w:szCs w:val="26"/>
          <w:shd w:val="clear" w:color="auto" w:fill="FFFFFF"/>
        </w:rPr>
        <w:t xml:space="preserve">к </w:t>
      </w:r>
      <w:r w:rsidR="000D279C">
        <w:rPr>
          <w:color w:val="000000"/>
          <w:sz w:val="26"/>
          <w:szCs w:val="26"/>
          <w:shd w:val="clear" w:color="auto" w:fill="FFFFFF"/>
        </w:rPr>
        <w:t>условиям жизни</w:t>
      </w:r>
      <w:r w:rsidRPr="00D0391A">
        <w:rPr>
          <w:color w:val="000000"/>
          <w:sz w:val="26"/>
          <w:szCs w:val="26"/>
          <w:shd w:val="clear" w:color="auto" w:fill="FFFFFF"/>
        </w:rPr>
        <w:t xml:space="preserve">. </w:t>
      </w:r>
    </w:p>
    <w:p w:rsidR="00D0391A" w:rsidRPr="00D0391A" w:rsidRDefault="00D0391A" w:rsidP="00567B15">
      <w:pPr>
        <w:pStyle w:val="21"/>
        <w:spacing w:after="0" w:line="240" w:lineRule="auto"/>
        <w:ind w:firstLine="709"/>
        <w:jc w:val="both"/>
        <w:rPr>
          <w:sz w:val="26"/>
          <w:szCs w:val="26"/>
        </w:rPr>
      </w:pPr>
      <w:r w:rsidRPr="00D0391A">
        <w:rPr>
          <w:sz w:val="26"/>
          <w:szCs w:val="26"/>
        </w:rPr>
        <w:t xml:space="preserve">В целях реализации программ по строительству жилья в городе и упорядочения вопросов, связанных с землепользованием, а также в целях обеспечения реализации мер пожарной безопасности необходимо продолжить работы по сносу ветхих </w:t>
      </w:r>
      <w:r w:rsidR="00CE68C7">
        <w:rPr>
          <w:sz w:val="26"/>
          <w:szCs w:val="26"/>
        </w:rPr>
        <w:br/>
      </w:r>
      <w:r w:rsidRPr="00D0391A">
        <w:rPr>
          <w:sz w:val="26"/>
          <w:szCs w:val="26"/>
        </w:rPr>
        <w:t>и аварийных зданий и внеплановых строений.</w:t>
      </w:r>
    </w:p>
    <w:p w:rsidR="00D0391A" w:rsidRPr="00D0391A" w:rsidRDefault="00D0391A" w:rsidP="00567B15">
      <w:pPr>
        <w:autoSpaceDE w:val="0"/>
        <w:autoSpaceDN w:val="0"/>
        <w:adjustRightInd w:val="0"/>
        <w:ind w:firstLine="709"/>
        <w:jc w:val="both"/>
        <w:rPr>
          <w:sz w:val="26"/>
          <w:szCs w:val="26"/>
        </w:rPr>
      </w:pPr>
      <w:r w:rsidRPr="00D0391A">
        <w:rPr>
          <w:sz w:val="26"/>
          <w:szCs w:val="26"/>
        </w:rPr>
        <w:t xml:space="preserve">Возрастающие темпы деловой активности и растущий уровень жизни населения города Нарьян-Мара привели к резкому росту в городе </w:t>
      </w:r>
      <w:r w:rsidR="000D279C">
        <w:rPr>
          <w:sz w:val="26"/>
          <w:szCs w:val="26"/>
        </w:rPr>
        <w:t>количества</w:t>
      </w:r>
      <w:r w:rsidRPr="00D0391A">
        <w:rPr>
          <w:sz w:val="26"/>
          <w:szCs w:val="26"/>
        </w:rPr>
        <w:t xml:space="preserve"> автотранспорта. </w:t>
      </w:r>
      <w:r w:rsidR="00CE68C7">
        <w:rPr>
          <w:sz w:val="26"/>
          <w:szCs w:val="26"/>
        </w:rPr>
        <w:t>Вместе с тем</w:t>
      </w:r>
      <w:r w:rsidRPr="00D0391A">
        <w:rPr>
          <w:sz w:val="26"/>
          <w:szCs w:val="26"/>
        </w:rPr>
        <w:t xml:space="preserve"> состояние автомобильных дорог города и </w:t>
      </w:r>
      <w:proofErr w:type="spellStart"/>
      <w:r w:rsidRPr="00D0391A">
        <w:rPr>
          <w:sz w:val="26"/>
          <w:szCs w:val="26"/>
        </w:rPr>
        <w:t>междворовы</w:t>
      </w:r>
      <w:r w:rsidR="00CE68C7">
        <w:rPr>
          <w:sz w:val="26"/>
          <w:szCs w:val="26"/>
        </w:rPr>
        <w:t>х</w:t>
      </w:r>
      <w:proofErr w:type="spellEnd"/>
      <w:r w:rsidRPr="00D0391A">
        <w:rPr>
          <w:sz w:val="26"/>
          <w:szCs w:val="26"/>
        </w:rPr>
        <w:t xml:space="preserve"> проезд</w:t>
      </w:r>
      <w:r w:rsidR="00CE68C7">
        <w:rPr>
          <w:sz w:val="26"/>
          <w:szCs w:val="26"/>
        </w:rPr>
        <w:t>ов</w:t>
      </w:r>
      <w:r w:rsidRPr="00D0391A">
        <w:rPr>
          <w:sz w:val="26"/>
          <w:szCs w:val="26"/>
        </w:rPr>
        <w:t xml:space="preserve"> не соответству</w:t>
      </w:r>
      <w:r w:rsidR="00CE68C7">
        <w:rPr>
          <w:sz w:val="26"/>
          <w:szCs w:val="26"/>
        </w:rPr>
        <w:t>е</w:t>
      </w:r>
      <w:r w:rsidRPr="00D0391A">
        <w:rPr>
          <w:sz w:val="26"/>
          <w:szCs w:val="26"/>
        </w:rPr>
        <w:t xml:space="preserve">т современным требованиям. Из 40,5 км дорог общего пользования местного значения </w:t>
      </w:r>
      <w:smartTag w:uri="urn:schemas-microsoft-com:office:smarttags" w:element="metricconverter">
        <w:smartTagPr>
          <w:attr w:name="ProductID" w:val="35,7 км"/>
        </w:smartTagPr>
        <w:r w:rsidRPr="00D0391A">
          <w:rPr>
            <w:sz w:val="26"/>
            <w:szCs w:val="26"/>
          </w:rPr>
          <w:t>35,7 км</w:t>
        </w:r>
      </w:smartTag>
      <w:proofErr w:type="gramStart"/>
      <w:r w:rsidRPr="00D0391A">
        <w:rPr>
          <w:sz w:val="26"/>
          <w:szCs w:val="26"/>
        </w:rPr>
        <w:t>.</w:t>
      </w:r>
      <w:proofErr w:type="gramEnd"/>
      <w:r w:rsidRPr="00D0391A">
        <w:rPr>
          <w:sz w:val="26"/>
          <w:szCs w:val="26"/>
        </w:rPr>
        <w:t xml:space="preserve"> </w:t>
      </w:r>
      <w:proofErr w:type="gramStart"/>
      <w:r w:rsidRPr="00D0391A">
        <w:rPr>
          <w:sz w:val="26"/>
          <w:szCs w:val="26"/>
        </w:rPr>
        <w:t>и</w:t>
      </w:r>
      <w:proofErr w:type="gramEnd"/>
      <w:r w:rsidRPr="00D0391A">
        <w:rPr>
          <w:sz w:val="26"/>
          <w:szCs w:val="26"/>
        </w:rPr>
        <w:t xml:space="preserve">ли 82,1 % не отвечают техническим </w:t>
      </w:r>
      <w:r w:rsidR="00CE68C7">
        <w:rPr>
          <w:sz w:val="26"/>
          <w:szCs w:val="26"/>
        </w:rPr>
        <w:br/>
      </w:r>
      <w:r w:rsidRPr="00D0391A">
        <w:rPr>
          <w:sz w:val="26"/>
          <w:szCs w:val="26"/>
        </w:rPr>
        <w:t xml:space="preserve">и технико-эксплуатационным показателям. Общая площадь </w:t>
      </w:r>
      <w:proofErr w:type="spellStart"/>
      <w:r w:rsidRPr="00D0391A">
        <w:rPr>
          <w:sz w:val="26"/>
          <w:szCs w:val="26"/>
        </w:rPr>
        <w:t>междворовых</w:t>
      </w:r>
      <w:proofErr w:type="spellEnd"/>
      <w:r w:rsidRPr="00D0391A">
        <w:rPr>
          <w:sz w:val="26"/>
          <w:szCs w:val="26"/>
        </w:rPr>
        <w:t xml:space="preserve"> прое</w:t>
      </w:r>
      <w:r w:rsidR="00CE68C7">
        <w:rPr>
          <w:sz w:val="26"/>
          <w:szCs w:val="26"/>
        </w:rPr>
        <w:t xml:space="preserve">здов составляет 157 767 м.кв., </w:t>
      </w:r>
      <w:r w:rsidRPr="00D0391A">
        <w:rPr>
          <w:sz w:val="26"/>
          <w:szCs w:val="26"/>
        </w:rPr>
        <w:t xml:space="preserve">из которых более 80% грунтовые. Существующие городские транспортные связи исчерпали свою пропускную способность. Отсутствует дублирующая транспортная сеть на случай возникновения чрезвычайной ситуации </w:t>
      </w:r>
      <w:r w:rsidR="00CE68C7">
        <w:rPr>
          <w:sz w:val="26"/>
          <w:szCs w:val="26"/>
        </w:rPr>
        <w:br/>
      </w:r>
      <w:r w:rsidRPr="00D0391A">
        <w:rPr>
          <w:sz w:val="26"/>
          <w:szCs w:val="26"/>
        </w:rPr>
        <w:t xml:space="preserve">на основной автомобильной дороге </w:t>
      </w:r>
      <w:proofErr w:type="gramStart"/>
      <w:r w:rsidRPr="00D0391A">
        <w:rPr>
          <w:sz w:val="26"/>
          <w:szCs w:val="26"/>
        </w:rPr>
        <w:t>г</w:t>
      </w:r>
      <w:proofErr w:type="gramEnd"/>
      <w:r w:rsidRPr="00D0391A">
        <w:rPr>
          <w:sz w:val="26"/>
          <w:szCs w:val="26"/>
        </w:rPr>
        <w:t xml:space="preserve">. Нарьян-Мара. </w:t>
      </w:r>
    </w:p>
    <w:p w:rsidR="00D0391A" w:rsidRPr="00D0391A" w:rsidRDefault="00D0391A" w:rsidP="00567B15">
      <w:pPr>
        <w:autoSpaceDE w:val="0"/>
        <w:autoSpaceDN w:val="0"/>
        <w:adjustRightInd w:val="0"/>
        <w:ind w:firstLine="709"/>
        <w:jc w:val="both"/>
        <w:rPr>
          <w:sz w:val="26"/>
          <w:szCs w:val="26"/>
        </w:rPr>
      </w:pPr>
      <w:r w:rsidRPr="00D0391A">
        <w:rPr>
          <w:sz w:val="26"/>
          <w:szCs w:val="26"/>
        </w:rPr>
        <w:t>Под понятием "</w:t>
      </w:r>
      <w:proofErr w:type="spellStart"/>
      <w:r w:rsidRPr="00D0391A">
        <w:rPr>
          <w:sz w:val="26"/>
          <w:szCs w:val="26"/>
        </w:rPr>
        <w:t>междворовый</w:t>
      </w:r>
      <w:proofErr w:type="spellEnd"/>
      <w:r w:rsidRPr="00D0391A">
        <w:rPr>
          <w:sz w:val="26"/>
          <w:szCs w:val="26"/>
        </w:rPr>
        <w:t xml:space="preserve"> проезд" подразумевается территория, расположенная между дворовыми территориями и предназначен</w:t>
      </w:r>
      <w:r w:rsidR="00CE68C7">
        <w:rPr>
          <w:sz w:val="26"/>
          <w:szCs w:val="26"/>
        </w:rPr>
        <w:t>н</w:t>
      </w:r>
      <w:r w:rsidRPr="00D0391A">
        <w:rPr>
          <w:sz w:val="26"/>
          <w:szCs w:val="26"/>
        </w:rPr>
        <w:t>а</w:t>
      </w:r>
      <w:r w:rsidR="00CE68C7">
        <w:rPr>
          <w:sz w:val="26"/>
          <w:szCs w:val="26"/>
        </w:rPr>
        <w:t>я</w:t>
      </w:r>
      <w:r w:rsidRPr="00D0391A">
        <w:rPr>
          <w:sz w:val="26"/>
          <w:szCs w:val="26"/>
        </w:rPr>
        <w:t xml:space="preserve"> для обеспечения подъездов автотранспорта к объектам жилой застройки.</w:t>
      </w:r>
    </w:p>
    <w:p w:rsidR="00D0391A" w:rsidRPr="007C3FCB" w:rsidRDefault="00D0391A" w:rsidP="00567B15">
      <w:pPr>
        <w:autoSpaceDE w:val="0"/>
        <w:autoSpaceDN w:val="0"/>
        <w:adjustRightInd w:val="0"/>
        <w:ind w:firstLine="709"/>
        <w:jc w:val="both"/>
        <w:outlineLvl w:val="1"/>
        <w:rPr>
          <w:color w:val="000000" w:themeColor="text1"/>
          <w:sz w:val="26"/>
          <w:szCs w:val="26"/>
        </w:rPr>
      </w:pPr>
      <w:r w:rsidRPr="007C3FCB">
        <w:rPr>
          <w:color w:val="000000" w:themeColor="text1"/>
          <w:sz w:val="26"/>
          <w:szCs w:val="26"/>
        </w:rPr>
        <w:t xml:space="preserve">Ввод в эксплуатацию новых жилых домов в центральной части города увеличил поток автомобилей, </w:t>
      </w:r>
      <w:r w:rsidR="009E7E8B" w:rsidRPr="007C3FCB">
        <w:rPr>
          <w:color w:val="000000" w:themeColor="text1"/>
          <w:sz w:val="26"/>
          <w:szCs w:val="26"/>
        </w:rPr>
        <w:t xml:space="preserve">в результате </w:t>
      </w:r>
      <w:r w:rsidRPr="007C3FCB">
        <w:rPr>
          <w:color w:val="000000" w:themeColor="text1"/>
          <w:sz w:val="26"/>
          <w:szCs w:val="26"/>
        </w:rPr>
        <w:t>уменьш</w:t>
      </w:r>
      <w:r w:rsidR="00FB2B86" w:rsidRPr="007C3FCB">
        <w:rPr>
          <w:color w:val="000000" w:themeColor="text1"/>
          <w:sz w:val="26"/>
          <w:szCs w:val="26"/>
        </w:rPr>
        <w:t>ил</w:t>
      </w:r>
      <w:r w:rsidR="009E7E8B" w:rsidRPr="007C3FCB">
        <w:rPr>
          <w:color w:val="000000" w:themeColor="text1"/>
          <w:sz w:val="26"/>
          <w:szCs w:val="26"/>
        </w:rPr>
        <w:t>ась</w:t>
      </w:r>
      <w:r w:rsidRPr="007C3FCB">
        <w:rPr>
          <w:color w:val="000000" w:themeColor="text1"/>
          <w:sz w:val="26"/>
          <w:szCs w:val="26"/>
        </w:rPr>
        <w:t xml:space="preserve"> пропускн</w:t>
      </w:r>
      <w:r w:rsidR="009E7E8B" w:rsidRPr="007C3FCB">
        <w:rPr>
          <w:color w:val="000000" w:themeColor="text1"/>
          <w:sz w:val="26"/>
          <w:szCs w:val="26"/>
        </w:rPr>
        <w:t>ая</w:t>
      </w:r>
      <w:r w:rsidRPr="007C3FCB">
        <w:rPr>
          <w:color w:val="000000" w:themeColor="text1"/>
          <w:sz w:val="26"/>
          <w:szCs w:val="26"/>
        </w:rPr>
        <w:t xml:space="preserve"> способность существующих городских </w:t>
      </w:r>
      <w:r w:rsidR="009E7E8B" w:rsidRPr="007C3FCB">
        <w:rPr>
          <w:color w:val="000000" w:themeColor="text1"/>
          <w:sz w:val="26"/>
          <w:szCs w:val="26"/>
        </w:rPr>
        <w:t>путей</w:t>
      </w:r>
      <w:r w:rsidRPr="007C3FCB">
        <w:rPr>
          <w:color w:val="000000" w:themeColor="text1"/>
          <w:sz w:val="26"/>
          <w:szCs w:val="26"/>
        </w:rPr>
        <w:t xml:space="preserve">. </w:t>
      </w:r>
    </w:p>
    <w:p w:rsidR="00D0391A" w:rsidRPr="00D0391A" w:rsidRDefault="00D0391A" w:rsidP="00567B15">
      <w:pPr>
        <w:autoSpaceDE w:val="0"/>
        <w:autoSpaceDN w:val="0"/>
        <w:adjustRightInd w:val="0"/>
        <w:ind w:firstLine="709"/>
        <w:jc w:val="both"/>
        <w:outlineLvl w:val="1"/>
        <w:rPr>
          <w:sz w:val="26"/>
          <w:szCs w:val="26"/>
        </w:rPr>
      </w:pPr>
      <w:r w:rsidRPr="00D0391A">
        <w:rPr>
          <w:sz w:val="26"/>
          <w:szCs w:val="26"/>
        </w:rPr>
        <w:t xml:space="preserve">Увеличивается спрос на общественный транспорт. В 2017 году открыт новый маршрут, который обеспечил доступ жителей в микрорайон новостройки города Нарьян-Мара. Общественным транспортом пользуются в основном школьники, </w:t>
      </w:r>
      <w:r w:rsidR="009E7E8B">
        <w:rPr>
          <w:sz w:val="26"/>
          <w:szCs w:val="26"/>
        </w:rPr>
        <w:t xml:space="preserve">люди </w:t>
      </w:r>
      <w:r w:rsidRPr="00D0391A">
        <w:rPr>
          <w:sz w:val="26"/>
          <w:szCs w:val="26"/>
        </w:rPr>
        <w:t xml:space="preserve">с ограниченными возможностями и пенсионеры. Обеспечить доступность </w:t>
      </w:r>
      <w:r w:rsidR="009E7E8B">
        <w:rPr>
          <w:sz w:val="26"/>
          <w:szCs w:val="26"/>
        </w:rPr>
        <w:br/>
      </w:r>
      <w:r w:rsidRPr="00D0391A">
        <w:rPr>
          <w:sz w:val="26"/>
          <w:szCs w:val="26"/>
        </w:rPr>
        <w:t>к общественному транспорту – задача Администрации МО "Городской округ "Город Нарьян-Мар".</w:t>
      </w:r>
    </w:p>
    <w:p w:rsidR="00D0391A" w:rsidRPr="00D0391A" w:rsidRDefault="00D0391A" w:rsidP="00567B15">
      <w:pPr>
        <w:pStyle w:val="aff0"/>
        <w:tabs>
          <w:tab w:val="left" w:pos="720"/>
        </w:tabs>
        <w:spacing w:before="0" w:beforeAutospacing="0" w:after="0" w:afterAutospacing="0"/>
        <w:ind w:firstLine="709"/>
        <w:jc w:val="both"/>
        <w:rPr>
          <w:sz w:val="26"/>
          <w:szCs w:val="26"/>
        </w:rPr>
      </w:pPr>
      <w:r w:rsidRPr="00D0391A">
        <w:rPr>
          <w:sz w:val="26"/>
          <w:szCs w:val="26"/>
        </w:rPr>
        <w:t>Проблемы развития дорожно-транспортной ин</w:t>
      </w:r>
      <w:r w:rsidR="00020E08">
        <w:rPr>
          <w:sz w:val="26"/>
          <w:szCs w:val="26"/>
        </w:rPr>
        <w:t>фраструктуры города Нарьян-Мара</w:t>
      </w:r>
      <w:r w:rsidRPr="00D0391A">
        <w:rPr>
          <w:sz w:val="26"/>
          <w:szCs w:val="26"/>
        </w:rPr>
        <w:t xml:space="preserve"> как административного цент</w:t>
      </w:r>
      <w:r w:rsidR="00020E08">
        <w:rPr>
          <w:sz w:val="26"/>
          <w:szCs w:val="26"/>
        </w:rPr>
        <w:t>ра Ненецкого автономного округа</w:t>
      </w:r>
      <w:r w:rsidRPr="00D0391A">
        <w:rPr>
          <w:sz w:val="26"/>
          <w:szCs w:val="26"/>
        </w:rPr>
        <w:t xml:space="preserve"> необходимо решать программно-целевым методом с привлечением финансовых средств </w:t>
      </w:r>
      <w:r w:rsidR="009E7E8B">
        <w:rPr>
          <w:sz w:val="26"/>
          <w:szCs w:val="26"/>
        </w:rPr>
        <w:br/>
      </w:r>
      <w:r w:rsidRPr="00D0391A">
        <w:rPr>
          <w:sz w:val="26"/>
          <w:szCs w:val="26"/>
        </w:rPr>
        <w:t>из бюджетов различного уровня.</w:t>
      </w:r>
    </w:p>
    <w:p w:rsidR="00D0391A" w:rsidRPr="007C3FCB" w:rsidRDefault="00D0391A" w:rsidP="00567B15">
      <w:pPr>
        <w:pStyle w:val="21"/>
        <w:spacing w:after="0" w:line="240" w:lineRule="auto"/>
        <w:ind w:firstLine="709"/>
        <w:jc w:val="both"/>
        <w:rPr>
          <w:color w:val="000000" w:themeColor="text1"/>
          <w:sz w:val="26"/>
          <w:szCs w:val="26"/>
        </w:rPr>
      </w:pPr>
      <w:r w:rsidRPr="007C3FCB">
        <w:rPr>
          <w:color w:val="000000" w:themeColor="text1"/>
          <w:sz w:val="26"/>
          <w:szCs w:val="26"/>
        </w:rPr>
        <w:t xml:space="preserve">Огромное значение для жизнеобеспечения города имеет подготовка объектов жилищно-коммунального хозяйства к эксплуатации в осенне-зимних условиях. Ежегодно выделяемые средства на организацию работ по ремонту и подготовке сетей тепло-, водоснабжения и водоотведения обеспечивают безаварийное прохождение зимнего периода в городе Нарьян-Маре. Необходимо продолжать обеспечивать финансовую поддержку </w:t>
      </w:r>
      <w:r w:rsidR="007C3FCB" w:rsidRPr="007C3FCB">
        <w:rPr>
          <w:color w:val="000000" w:themeColor="text1"/>
          <w:sz w:val="26"/>
          <w:szCs w:val="26"/>
        </w:rPr>
        <w:t>Нарьян-Марского МУ ПОК и ТС</w:t>
      </w:r>
      <w:r w:rsidRPr="007C3FCB">
        <w:rPr>
          <w:color w:val="000000" w:themeColor="text1"/>
          <w:sz w:val="26"/>
          <w:szCs w:val="26"/>
        </w:rPr>
        <w:t xml:space="preserve"> в период подготовки социально-значимых объектов, расположенных на территории города, к эксплуатации в осенне-зимних условиях.</w:t>
      </w:r>
    </w:p>
    <w:p w:rsidR="00D0391A" w:rsidRPr="00D0391A" w:rsidRDefault="00D0391A" w:rsidP="00567B15">
      <w:pPr>
        <w:pStyle w:val="ConsPlusNormal"/>
        <w:ind w:firstLine="709"/>
        <w:jc w:val="both"/>
        <w:rPr>
          <w:rFonts w:ascii="Times New Roman" w:hAnsi="Times New Roman" w:cs="Times New Roman"/>
          <w:sz w:val="26"/>
          <w:szCs w:val="26"/>
        </w:rPr>
      </w:pPr>
      <w:r w:rsidRPr="00D0391A">
        <w:rPr>
          <w:rFonts w:ascii="Times New Roman" w:hAnsi="Times New Roman" w:cs="Times New Roman"/>
          <w:sz w:val="26"/>
          <w:szCs w:val="26"/>
        </w:rPr>
        <w:t>Не менее важную роль для создания комфортного проживания граждан играет санитарное состояние территории города. Ежегодно выделяются средства из бюджета на содержание автомобильных дорог общего пользования местного значения, механизированн</w:t>
      </w:r>
      <w:r w:rsidR="009E7E8B">
        <w:rPr>
          <w:rFonts w:ascii="Times New Roman" w:hAnsi="Times New Roman" w:cs="Times New Roman"/>
          <w:sz w:val="26"/>
          <w:szCs w:val="26"/>
        </w:rPr>
        <w:t xml:space="preserve">ую уборку дворовых территорий, </w:t>
      </w:r>
      <w:r w:rsidRPr="00D0391A">
        <w:rPr>
          <w:rFonts w:ascii="Times New Roman" w:hAnsi="Times New Roman" w:cs="Times New Roman"/>
          <w:sz w:val="26"/>
          <w:szCs w:val="26"/>
        </w:rPr>
        <w:t xml:space="preserve">ликвидацию несанкционированных свалок, озеленение, а также выполняются другие необходимые </w:t>
      </w:r>
      <w:r w:rsidR="009E7E8B">
        <w:rPr>
          <w:rFonts w:ascii="Times New Roman" w:hAnsi="Times New Roman" w:cs="Times New Roman"/>
          <w:sz w:val="26"/>
          <w:szCs w:val="26"/>
        </w:rPr>
        <w:br/>
      </w:r>
      <w:r w:rsidRPr="00D0391A">
        <w:rPr>
          <w:rFonts w:ascii="Times New Roman" w:hAnsi="Times New Roman" w:cs="Times New Roman"/>
          <w:sz w:val="26"/>
          <w:szCs w:val="26"/>
        </w:rPr>
        <w:t xml:space="preserve">для жизнеобеспечения города работы. </w:t>
      </w:r>
    </w:p>
    <w:p w:rsidR="00D0391A" w:rsidRPr="00D0391A" w:rsidRDefault="00D0391A" w:rsidP="00D0391A">
      <w:pPr>
        <w:pStyle w:val="ConsPlusNormal"/>
        <w:ind w:firstLine="540"/>
        <w:jc w:val="both"/>
        <w:rPr>
          <w:rFonts w:ascii="Times New Roman" w:hAnsi="Times New Roman" w:cs="Times New Roman"/>
          <w:sz w:val="26"/>
          <w:szCs w:val="26"/>
        </w:rPr>
      </w:pPr>
    </w:p>
    <w:p w:rsidR="00D0391A" w:rsidRPr="00D0391A" w:rsidRDefault="00D0391A" w:rsidP="009E7E8B">
      <w:pPr>
        <w:pStyle w:val="ConsPlusNormal"/>
        <w:numPr>
          <w:ilvl w:val="0"/>
          <w:numId w:val="40"/>
        </w:numPr>
        <w:jc w:val="both"/>
        <w:rPr>
          <w:rFonts w:ascii="Times New Roman" w:hAnsi="Times New Roman" w:cs="Times New Roman"/>
          <w:sz w:val="26"/>
          <w:szCs w:val="26"/>
        </w:rPr>
      </w:pPr>
      <w:r w:rsidRPr="00D0391A">
        <w:rPr>
          <w:rFonts w:ascii="Times New Roman" w:hAnsi="Times New Roman" w:cs="Times New Roman"/>
          <w:sz w:val="26"/>
          <w:szCs w:val="26"/>
        </w:rPr>
        <w:t>Цели и задачи реализации муниципальной программы</w:t>
      </w:r>
    </w:p>
    <w:p w:rsidR="00D0391A" w:rsidRPr="00D0391A" w:rsidRDefault="00D0391A" w:rsidP="00D0391A">
      <w:pPr>
        <w:autoSpaceDE w:val="0"/>
        <w:autoSpaceDN w:val="0"/>
        <w:adjustRightInd w:val="0"/>
        <w:ind w:firstLine="720"/>
        <w:jc w:val="both"/>
        <w:rPr>
          <w:sz w:val="26"/>
          <w:szCs w:val="26"/>
        </w:rPr>
      </w:pPr>
    </w:p>
    <w:p w:rsidR="00D0391A" w:rsidRPr="00D0391A" w:rsidRDefault="009E7E8B" w:rsidP="009E7E8B">
      <w:pPr>
        <w:ind w:firstLine="709"/>
        <w:jc w:val="both"/>
        <w:rPr>
          <w:sz w:val="26"/>
          <w:szCs w:val="26"/>
        </w:rPr>
      </w:pPr>
      <w:r>
        <w:rPr>
          <w:sz w:val="26"/>
          <w:szCs w:val="26"/>
        </w:rPr>
        <w:t xml:space="preserve">Основная цель муниципальной </w:t>
      </w:r>
      <w:r w:rsidR="00D0391A" w:rsidRPr="00D0391A">
        <w:rPr>
          <w:sz w:val="26"/>
          <w:szCs w:val="26"/>
        </w:rPr>
        <w:t xml:space="preserve">программы </w:t>
      </w:r>
      <w:r w:rsidRPr="009E7E8B">
        <w:rPr>
          <w:sz w:val="26"/>
          <w:szCs w:val="26"/>
        </w:rPr>
        <w:t>–</w:t>
      </w:r>
      <w:r w:rsidR="00D0391A" w:rsidRPr="00D0391A">
        <w:rPr>
          <w:sz w:val="26"/>
          <w:szCs w:val="26"/>
        </w:rPr>
        <w:t xml:space="preserve"> развитие условий жизнеобеспечения и безопасности жизнедеятельности населения муниципального образования.</w:t>
      </w:r>
    </w:p>
    <w:p w:rsidR="00D0391A" w:rsidRPr="00D0391A" w:rsidRDefault="00D0391A" w:rsidP="009E7E8B">
      <w:pPr>
        <w:ind w:firstLine="709"/>
        <w:jc w:val="both"/>
        <w:rPr>
          <w:sz w:val="26"/>
          <w:szCs w:val="26"/>
        </w:rPr>
      </w:pPr>
      <w:r w:rsidRPr="00D0391A">
        <w:rPr>
          <w:sz w:val="26"/>
          <w:szCs w:val="26"/>
        </w:rPr>
        <w:t>Для достижения цели муниципальной программы необходимо решить следующие задачи:</w:t>
      </w:r>
    </w:p>
    <w:p w:rsidR="00D0391A" w:rsidRPr="00D0391A" w:rsidRDefault="009E7E8B" w:rsidP="009E7E8B">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sidRPr="009E7E8B">
        <w:rPr>
          <w:rFonts w:ascii="Times New Roman" w:hAnsi="Times New Roman" w:cs="Times New Roman"/>
          <w:sz w:val="26"/>
          <w:szCs w:val="26"/>
        </w:rPr>
        <w:tab/>
      </w:r>
      <w:r w:rsidR="00D0391A" w:rsidRPr="00D0391A">
        <w:rPr>
          <w:rFonts w:ascii="Times New Roman" w:hAnsi="Times New Roman" w:cs="Times New Roman"/>
          <w:sz w:val="26"/>
          <w:szCs w:val="26"/>
        </w:rPr>
        <w:t>организация сноса жилищного фонда, непригодного для проживания</w:t>
      </w:r>
      <w:r w:rsidR="007C3FCB">
        <w:rPr>
          <w:rFonts w:ascii="Times New Roman" w:hAnsi="Times New Roman" w:cs="Times New Roman"/>
          <w:sz w:val="26"/>
          <w:szCs w:val="26"/>
        </w:rPr>
        <w:t>,</w:t>
      </w:r>
      <w:r w:rsidR="007C3FCB">
        <w:rPr>
          <w:rFonts w:ascii="Times New Roman" w:hAnsi="Times New Roman" w:cs="Times New Roman"/>
          <w:sz w:val="26"/>
          <w:szCs w:val="26"/>
        </w:rPr>
        <w:br/>
      </w:r>
      <w:r w:rsidR="00D0391A" w:rsidRPr="00D0391A">
        <w:rPr>
          <w:rFonts w:ascii="Times New Roman" w:hAnsi="Times New Roman" w:cs="Times New Roman"/>
          <w:sz w:val="26"/>
          <w:szCs w:val="26"/>
        </w:rPr>
        <w:t xml:space="preserve">и аварийных сооружений; </w:t>
      </w:r>
    </w:p>
    <w:p w:rsidR="00D0391A" w:rsidRPr="00D0391A" w:rsidRDefault="009E7E8B" w:rsidP="009E7E8B">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sidRPr="009E7E8B">
        <w:rPr>
          <w:rFonts w:ascii="Times New Roman" w:hAnsi="Times New Roman" w:cs="Times New Roman"/>
          <w:sz w:val="26"/>
          <w:szCs w:val="26"/>
        </w:rPr>
        <w:tab/>
      </w:r>
      <w:r w:rsidR="00D0391A" w:rsidRPr="00D0391A">
        <w:rPr>
          <w:rFonts w:ascii="Times New Roman" w:hAnsi="Times New Roman" w:cs="Times New Roman"/>
          <w:sz w:val="26"/>
          <w:szCs w:val="26"/>
        </w:rPr>
        <w:t>обеспечение доступными жилищно-коммунальными и бытовыми услугами населения города;</w:t>
      </w:r>
    </w:p>
    <w:p w:rsidR="00D0391A" w:rsidRPr="00D0391A" w:rsidRDefault="009E7E8B" w:rsidP="009E7E8B">
      <w:pPr>
        <w:tabs>
          <w:tab w:val="left" w:pos="993"/>
        </w:tabs>
        <w:ind w:firstLine="709"/>
        <w:jc w:val="both"/>
        <w:textAlignment w:val="baseline"/>
        <w:rPr>
          <w:sz w:val="26"/>
          <w:szCs w:val="26"/>
        </w:rPr>
      </w:pPr>
      <w:r>
        <w:rPr>
          <w:sz w:val="26"/>
          <w:szCs w:val="26"/>
        </w:rPr>
        <w:t>-</w:t>
      </w:r>
      <w:r w:rsidRPr="009E7E8B">
        <w:rPr>
          <w:sz w:val="26"/>
          <w:szCs w:val="26"/>
        </w:rPr>
        <w:tab/>
      </w:r>
      <w:r w:rsidR="00D0391A" w:rsidRPr="00D0391A">
        <w:rPr>
          <w:sz w:val="26"/>
          <w:szCs w:val="26"/>
        </w:rPr>
        <w:t xml:space="preserve">осуществление мероприятий по защите населения и территории  муниципального образования "Городской округ "Город Нарьян-Мар" </w:t>
      </w:r>
      <w:r w:rsidR="007C3FCB">
        <w:rPr>
          <w:sz w:val="26"/>
          <w:szCs w:val="26"/>
        </w:rPr>
        <w:br/>
      </w:r>
      <w:r w:rsidR="00D0391A" w:rsidRPr="00D0391A">
        <w:rPr>
          <w:sz w:val="26"/>
          <w:szCs w:val="26"/>
        </w:rPr>
        <w:t>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w:t>
      </w:r>
    </w:p>
    <w:p w:rsidR="00D0391A" w:rsidRPr="00D0391A" w:rsidRDefault="009E7E8B" w:rsidP="009E7E8B">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sidRPr="009E7E8B">
        <w:rPr>
          <w:rFonts w:ascii="Times New Roman" w:hAnsi="Times New Roman" w:cs="Times New Roman"/>
          <w:sz w:val="26"/>
          <w:szCs w:val="26"/>
        </w:rPr>
        <w:tab/>
      </w:r>
      <w:r w:rsidR="00D0391A" w:rsidRPr="00D0391A">
        <w:rPr>
          <w:rFonts w:ascii="Times New Roman" w:hAnsi="Times New Roman" w:cs="Times New Roman"/>
          <w:sz w:val="26"/>
          <w:szCs w:val="26"/>
        </w:rPr>
        <w:t>создание условий для повышения эффективности и надежности теплоснабжения, водоснабжения, водоотведения и очистки сточных вод;</w:t>
      </w:r>
    </w:p>
    <w:p w:rsidR="00D0391A" w:rsidRPr="00D0391A" w:rsidRDefault="009E7E8B" w:rsidP="009E7E8B">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sidRPr="009E7E8B">
        <w:rPr>
          <w:rFonts w:ascii="Times New Roman" w:hAnsi="Times New Roman" w:cs="Times New Roman"/>
          <w:sz w:val="26"/>
          <w:szCs w:val="26"/>
        </w:rPr>
        <w:tab/>
      </w:r>
      <w:r w:rsidR="00D0391A" w:rsidRPr="00D0391A">
        <w:rPr>
          <w:rFonts w:ascii="Times New Roman" w:hAnsi="Times New Roman" w:cs="Times New Roman"/>
          <w:sz w:val="26"/>
          <w:szCs w:val="26"/>
        </w:rPr>
        <w:t>организация работ по содержанию объектов благоустройства на территории города.</w:t>
      </w:r>
    </w:p>
    <w:p w:rsidR="00D0391A" w:rsidRPr="00D0391A" w:rsidRDefault="00D0391A" w:rsidP="00D0391A">
      <w:pPr>
        <w:pStyle w:val="ConsPlusNormal"/>
        <w:ind w:firstLine="0"/>
        <w:rPr>
          <w:rFonts w:ascii="Times New Roman" w:hAnsi="Times New Roman" w:cs="Times New Roman"/>
          <w:sz w:val="26"/>
          <w:szCs w:val="26"/>
        </w:rPr>
      </w:pPr>
    </w:p>
    <w:p w:rsidR="00D0391A" w:rsidRPr="00D0391A" w:rsidRDefault="00D0391A" w:rsidP="007C3FCB">
      <w:pPr>
        <w:pStyle w:val="ConsPlusNormal"/>
        <w:numPr>
          <w:ilvl w:val="0"/>
          <w:numId w:val="40"/>
        </w:numPr>
        <w:ind w:left="0" w:firstLine="0"/>
        <w:jc w:val="center"/>
        <w:rPr>
          <w:rFonts w:ascii="Times New Roman" w:hAnsi="Times New Roman" w:cs="Times New Roman"/>
          <w:sz w:val="26"/>
          <w:szCs w:val="26"/>
        </w:rPr>
      </w:pPr>
      <w:r w:rsidRPr="00D0391A">
        <w:rPr>
          <w:rFonts w:ascii="Times New Roman" w:hAnsi="Times New Roman" w:cs="Times New Roman"/>
          <w:sz w:val="26"/>
          <w:szCs w:val="26"/>
        </w:rPr>
        <w:t>Целевые пок</w:t>
      </w:r>
      <w:r w:rsidR="007C3FCB">
        <w:rPr>
          <w:rFonts w:ascii="Times New Roman" w:hAnsi="Times New Roman" w:cs="Times New Roman"/>
          <w:sz w:val="26"/>
          <w:szCs w:val="26"/>
        </w:rPr>
        <w:t>азатели достижения цели и задач</w:t>
      </w:r>
    </w:p>
    <w:p w:rsidR="00D0391A" w:rsidRPr="00D0391A" w:rsidRDefault="00D0391A" w:rsidP="00D0391A">
      <w:pPr>
        <w:pStyle w:val="ConsPlusNormal"/>
        <w:ind w:left="720" w:firstLine="0"/>
        <w:rPr>
          <w:rFonts w:ascii="Times New Roman" w:hAnsi="Times New Roman" w:cs="Times New Roman"/>
          <w:sz w:val="26"/>
          <w:szCs w:val="26"/>
        </w:rPr>
      </w:pPr>
    </w:p>
    <w:p w:rsidR="00D0391A" w:rsidRPr="007C3FCB" w:rsidRDefault="000337B8" w:rsidP="007C3FCB">
      <w:pPr>
        <w:pStyle w:val="ConsPlusNormal"/>
        <w:ind w:firstLine="709"/>
        <w:jc w:val="both"/>
        <w:rPr>
          <w:rFonts w:ascii="Times New Roman" w:hAnsi="Times New Roman" w:cs="Times New Roman"/>
          <w:color w:val="000000" w:themeColor="text1"/>
          <w:sz w:val="26"/>
          <w:szCs w:val="26"/>
        </w:rPr>
      </w:pPr>
      <w:hyperlink r:id="rId14" w:anchor="P254" w:history="1">
        <w:r w:rsidR="00D0391A" w:rsidRPr="007C3FCB">
          <w:rPr>
            <w:rStyle w:val="ae"/>
            <w:rFonts w:ascii="Times New Roman" w:hAnsi="Times New Roman"/>
            <w:color w:val="000000" w:themeColor="text1"/>
            <w:sz w:val="26"/>
            <w:szCs w:val="26"/>
            <w:u w:val="none"/>
          </w:rPr>
          <w:t>Перечень</w:t>
        </w:r>
      </w:hyperlink>
      <w:r w:rsidR="00D0391A" w:rsidRPr="007C3FCB">
        <w:rPr>
          <w:rFonts w:ascii="Times New Roman" w:hAnsi="Times New Roman" w:cs="Times New Roman"/>
          <w:color w:val="000000" w:themeColor="text1"/>
          <w:sz w:val="26"/>
          <w:szCs w:val="26"/>
        </w:rPr>
        <w:t xml:space="preserve"> целевых показателей достижения цели и задач указан в приложении </w:t>
      </w:r>
      <w:r w:rsidR="007C3FCB">
        <w:rPr>
          <w:rFonts w:ascii="Times New Roman" w:hAnsi="Times New Roman" w:cs="Times New Roman"/>
          <w:color w:val="000000" w:themeColor="text1"/>
          <w:sz w:val="26"/>
          <w:szCs w:val="26"/>
        </w:rPr>
        <w:t>№</w:t>
      </w:r>
      <w:r w:rsidR="00D0391A" w:rsidRPr="007C3FCB">
        <w:rPr>
          <w:rFonts w:ascii="Times New Roman" w:hAnsi="Times New Roman" w:cs="Times New Roman"/>
          <w:color w:val="000000" w:themeColor="text1"/>
          <w:sz w:val="26"/>
          <w:szCs w:val="26"/>
        </w:rPr>
        <w:t xml:space="preserve"> 1 к муниципальной программе</w:t>
      </w:r>
      <w:r w:rsidR="00B971DC">
        <w:rPr>
          <w:rFonts w:ascii="Times New Roman" w:hAnsi="Times New Roman" w:cs="Times New Roman"/>
          <w:color w:val="000000" w:themeColor="text1"/>
          <w:sz w:val="26"/>
          <w:szCs w:val="26"/>
        </w:rPr>
        <w:t>, в том числе</w:t>
      </w:r>
      <w:r w:rsidR="00D0391A" w:rsidRPr="007C3FCB">
        <w:rPr>
          <w:rFonts w:ascii="Times New Roman" w:hAnsi="Times New Roman" w:cs="Times New Roman"/>
          <w:color w:val="000000" w:themeColor="text1"/>
          <w:sz w:val="26"/>
          <w:szCs w:val="26"/>
        </w:rPr>
        <w:t>:</w:t>
      </w:r>
    </w:p>
    <w:p w:rsidR="00D0391A" w:rsidRPr="007C3FCB" w:rsidRDefault="007C3FCB" w:rsidP="007C3FCB">
      <w:pPr>
        <w:tabs>
          <w:tab w:val="left" w:pos="993"/>
        </w:tabs>
        <w:ind w:firstLine="709"/>
        <w:jc w:val="both"/>
        <w:rPr>
          <w:color w:val="000000" w:themeColor="text1"/>
          <w:sz w:val="26"/>
          <w:szCs w:val="26"/>
        </w:rPr>
      </w:pPr>
      <w:r>
        <w:rPr>
          <w:color w:val="000000" w:themeColor="text1"/>
          <w:sz w:val="26"/>
          <w:szCs w:val="26"/>
        </w:rPr>
        <w:t>-</w:t>
      </w:r>
      <w:r>
        <w:rPr>
          <w:color w:val="000000" w:themeColor="text1"/>
          <w:sz w:val="26"/>
          <w:szCs w:val="26"/>
        </w:rPr>
        <w:tab/>
      </w:r>
      <w:r w:rsidR="00D0391A" w:rsidRPr="007C3FCB">
        <w:rPr>
          <w:color w:val="000000" w:themeColor="text1"/>
          <w:sz w:val="26"/>
          <w:szCs w:val="26"/>
        </w:rPr>
        <w:t>площадь снесённого жилищного фонда, непригодного для проживания;</w:t>
      </w:r>
    </w:p>
    <w:p w:rsidR="00D0391A" w:rsidRPr="007C3FCB" w:rsidRDefault="007C3FCB" w:rsidP="007C3FCB">
      <w:pPr>
        <w:tabs>
          <w:tab w:val="left" w:pos="993"/>
        </w:tabs>
        <w:ind w:firstLine="709"/>
        <w:jc w:val="both"/>
        <w:rPr>
          <w:color w:val="000000" w:themeColor="text1"/>
          <w:sz w:val="26"/>
          <w:szCs w:val="26"/>
        </w:rPr>
      </w:pPr>
      <w:r>
        <w:rPr>
          <w:color w:val="000000" w:themeColor="text1"/>
          <w:sz w:val="26"/>
          <w:szCs w:val="26"/>
        </w:rPr>
        <w:t>-</w:t>
      </w:r>
      <w:r>
        <w:rPr>
          <w:color w:val="000000" w:themeColor="text1"/>
          <w:sz w:val="26"/>
          <w:szCs w:val="26"/>
        </w:rPr>
        <w:tab/>
      </w:r>
      <w:r w:rsidR="00D0391A" w:rsidRPr="007C3FCB">
        <w:rPr>
          <w:color w:val="000000" w:themeColor="text1"/>
          <w:sz w:val="26"/>
          <w:szCs w:val="26"/>
        </w:rPr>
        <w:t>количество предписаний со стороны к</w:t>
      </w:r>
      <w:r w:rsidR="00B971DC">
        <w:rPr>
          <w:color w:val="000000" w:themeColor="text1"/>
          <w:sz w:val="26"/>
          <w:szCs w:val="26"/>
        </w:rPr>
        <w:t>онтролирующих надзорных органов</w:t>
      </w:r>
      <w:r w:rsidR="00D0391A" w:rsidRPr="007C3FCB">
        <w:rPr>
          <w:color w:val="000000" w:themeColor="text1"/>
          <w:sz w:val="26"/>
          <w:szCs w:val="26"/>
        </w:rPr>
        <w:t xml:space="preserve"> при осуществлении мероприятий по защите населения и территории  муниципального образования "Городской округ "Город Нарьян-Мар" от чрезвычайных ситуаций природного и техногенного характера;</w:t>
      </w:r>
    </w:p>
    <w:p w:rsidR="00D0391A" w:rsidRPr="007C3FCB" w:rsidRDefault="007C3FCB" w:rsidP="007C3FCB">
      <w:pPr>
        <w:tabs>
          <w:tab w:val="left" w:pos="993"/>
        </w:tabs>
        <w:ind w:firstLine="709"/>
        <w:jc w:val="both"/>
        <w:rPr>
          <w:color w:val="000000" w:themeColor="text1"/>
          <w:sz w:val="26"/>
          <w:szCs w:val="26"/>
        </w:rPr>
      </w:pPr>
      <w:r>
        <w:rPr>
          <w:color w:val="000000" w:themeColor="text1"/>
          <w:sz w:val="26"/>
          <w:szCs w:val="26"/>
        </w:rPr>
        <w:t>-</w:t>
      </w:r>
      <w:r>
        <w:rPr>
          <w:color w:val="000000" w:themeColor="text1"/>
          <w:sz w:val="26"/>
          <w:szCs w:val="26"/>
        </w:rPr>
        <w:tab/>
      </w:r>
      <w:r w:rsidR="00D0391A" w:rsidRPr="007C3FCB">
        <w:rPr>
          <w:color w:val="000000" w:themeColor="text1"/>
          <w:sz w:val="26"/>
          <w:szCs w:val="26"/>
        </w:rPr>
        <w:t xml:space="preserve">количество аварий в отчётный период, возникших на сетях тепло-, водоснабжения и водоотведения; </w:t>
      </w:r>
    </w:p>
    <w:p w:rsidR="00D0391A" w:rsidRPr="007C3FCB" w:rsidRDefault="007C3FCB" w:rsidP="00B971DC">
      <w:pPr>
        <w:tabs>
          <w:tab w:val="left" w:pos="993"/>
        </w:tabs>
        <w:ind w:firstLine="709"/>
        <w:jc w:val="both"/>
        <w:rPr>
          <w:color w:val="000000" w:themeColor="text1"/>
          <w:sz w:val="26"/>
          <w:szCs w:val="26"/>
        </w:rPr>
      </w:pPr>
      <w:r>
        <w:rPr>
          <w:color w:val="000000" w:themeColor="text1"/>
          <w:sz w:val="26"/>
          <w:szCs w:val="26"/>
        </w:rPr>
        <w:t>-</w:t>
      </w:r>
      <w:r>
        <w:rPr>
          <w:color w:val="000000" w:themeColor="text1"/>
          <w:sz w:val="26"/>
          <w:szCs w:val="26"/>
        </w:rPr>
        <w:tab/>
      </w:r>
      <w:r w:rsidR="00D0391A" w:rsidRPr="007C3FCB">
        <w:rPr>
          <w:color w:val="000000" w:themeColor="text1"/>
          <w:sz w:val="26"/>
          <w:szCs w:val="26"/>
        </w:rPr>
        <w:t>исполнение муниципального задания на предоставление услуг (выполнени</w:t>
      </w:r>
      <w:r w:rsidR="00B971DC">
        <w:rPr>
          <w:color w:val="000000" w:themeColor="text1"/>
          <w:sz w:val="26"/>
          <w:szCs w:val="26"/>
        </w:rPr>
        <w:t>е</w:t>
      </w:r>
      <w:r w:rsidR="00D0391A" w:rsidRPr="007C3FCB">
        <w:rPr>
          <w:color w:val="000000" w:themeColor="text1"/>
          <w:sz w:val="26"/>
          <w:szCs w:val="26"/>
        </w:rPr>
        <w:t xml:space="preserve"> работ) по содержанию муниципальных объектов, расположенных на территории города.</w:t>
      </w:r>
    </w:p>
    <w:p w:rsidR="00D0391A" w:rsidRPr="00D0391A" w:rsidRDefault="00D0391A" w:rsidP="007C3FCB">
      <w:pPr>
        <w:ind w:firstLine="709"/>
        <w:rPr>
          <w:sz w:val="26"/>
          <w:szCs w:val="26"/>
        </w:rPr>
      </w:pPr>
    </w:p>
    <w:p w:rsidR="00D0391A" w:rsidRPr="00D0391A" w:rsidRDefault="00D0391A" w:rsidP="007C3FCB">
      <w:pPr>
        <w:pStyle w:val="ConsPlusNormal"/>
        <w:ind w:firstLine="709"/>
        <w:jc w:val="center"/>
        <w:rPr>
          <w:rFonts w:ascii="Times New Roman" w:hAnsi="Times New Roman" w:cs="Times New Roman"/>
          <w:color w:val="000000"/>
          <w:sz w:val="26"/>
          <w:szCs w:val="26"/>
          <w:shd w:val="clear" w:color="auto" w:fill="FFFFFF"/>
        </w:rPr>
      </w:pPr>
      <w:r w:rsidRPr="00D0391A">
        <w:rPr>
          <w:rFonts w:ascii="Times New Roman" w:hAnsi="Times New Roman" w:cs="Times New Roman"/>
          <w:color w:val="000000"/>
          <w:sz w:val="26"/>
          <w:szCs w:val="26"/>
          <w:shd w:val="clear" w:color="auto" w:fill="FFFFFF"/>
        </w:rPr>
        <w:t>Методика расчета целевых показателей муниципальной программы</w:t>
      </w:r>
    </w:p>
    <w:p w:rsidR="00D0391A" w:rsidRPr="00D0391A" w:rsidRDefault="00D0391A" w:rsidP="007C3FCB">
      <w:pPr>
        <w:pStyle w:val="ConsPlusNormal"/>
        <w:ind w:firstLine="709"/>
        <w:jc w:val="both"/>
        <w:rPr>
          <w:rFonts w:ascii="Times New Roman" w:hAnsi="Times New Roman" w:cs="Times New Roman"/>
          <w:sz w:val="26"/>
          <w:szCs w:val="26"/>
        </w:rPr>
      </w:pPr>
    </w:p>
    <w:p w:rsidR="00B971DC" w:rsidRDefault="00D0391A" w:rsidP="00B971DC">
      <w:pPr>
        <w:pStyle w:val="ConsPlusNormal"/>
        <w:numPr>
          <w:ilvl w:val="0"/>
          <w:numId w:val="34"/>
        </w:numPr>
        <w:tabs>
          <w:tab w:val="left" w:pos="1134"/>
        </w:tabs>
        <w:adjustRightInd/>
        <w:ind w:left="0" w:firstLine="709"/>
        <w:jc w:val="both"/>
        <w:rPr>
          <w:rFonts w:ascii="Times New Roman" w:hAnsi="Times New Roman" w:cs="Times New Roman"/>
          <w:sz w:val="26"/>
          <w:szCs w:val="26"/>
        </w:rPr>
      </w:pPr>
      <w:r w:rsidRPr="00B971DC">
        <w:rPr>
          <w:rFonts w:ascii="Times New Roman" w:hAnsi="Times New Roman" w:cs="Times New Roman"/>
          <w:sz w:val="26"/>
          <w:szCs w:val="26"/>
        </w:rPr>
        <w:t>Показател</w:t>
      </w:r>
      <w:r w:rsidR="00B971DC" w:rsidRPr="00B971DC">
        <w:rPr>
          <w:rFonts w:ascii="Times New Roman" w:hAnsi="Times New Roman" w:cs="Times New Roman"/>
          <w:sz w:val="26"/>
          <w:szCs w:val="26"/>
        </w:rPr>
        <w:t>ь</w:t>
      </w:r>
      <w:r w:rsidRPr="00B971DC">
        <w:rPr>
          <w:rFonts w:ascii="Times New Roman" w:hAnsi="Times New Roman" w:cs="Times New Roman"/>
          <w:sz w:val="26"/>
          <w:szCs w:val="26"/>
        </w:rPr>
        <w:t xml:space="preserve"> "Площадь снесённого ветхого фонда" </w:t>
      </w:r>
      <w:r w:rsidR="00B971DC" w:rsidRPr="00B971DC">
        <w:rPr>
          <w:rFonts w:ascii="Times New Roman" w:hAnsi="Times New Roman" w:cs="Times New Roman"/>
          <w:sz w:val="26"/>
          <w:szCs w:val="26"/>
        </w:rPr>
        <w:t>–</w:t>
      </w:r>
      <w:r w:rsidRPr="00B971DC">
        <w:rPr>
          <w:rFonts w:ascii="Times New Roman" w:hAnsi="Times New Roman" w:cs="Times New Roman"/>
          <w:sz w:val="26"/>
          <w:szCs w:val="26"/>
        </w:rPr>
        <w:t xml:space="preserve"> абсолютная величина. Источником информации является акт приёмки выполненных работ по сносу объектов, предоставленн</w:t>
      </w:r>
      <w:r w:rsidR="00B971DC" w:rsidRPr="00B971DC">
        <w:rPr>
          <w:rFonts w:ascii="Times New Roman" w:hAnsi="Times New Roman" w:cs="Times New Roman"/>
          <w:sz w:val="26"/>
          <w:szCs w:val="26"/>
        </w:rPr>
        <w:t>ы</w:t>
      </w:r>
      <w:r w:rsidRPr="00B971DC">
        <w:rPr>
          <w:rFonts w:ascii="Times New Roman" w:hAnsi="Times New Roman" w:cs="Times New Roman"/>
          <w:sz w:val="26"/>
          <w:szCs w:val="26"/>
        </w:rPr>
        <w:t xml:space="preserve">й </w:t>
      </w:r>
      <w:r w:rsidR="00B971DC" w:rsidRPr="00B971DC">
        <w:rPr>
          <w:rFonts w:ascii="Times New Roman" w:hAnsi="Times New Roman" w:cs="Times New Roman"/>
          <w:sz w:val="26"/>
          <w:szCs w:val="26"/>
        </w:rPr>
        <w:t>м</w:t>
      </w:r>
      <w:r w:rsidRPr="00B971DC">
        <w:rPr>
          <w:rFonts w:ascii="Times New Roman" w:hAnsi="Times New Roman" w:cs="Times New Roman"/>
          <w:sz w:val="26"/>
          <w:szCs w:val="26"/>
        </w:rPr>
        <w:t xml:space="preserve">униципальным казённым учреждением "Управление городского хозяйства </w:t>
      </w:r>
      <w:proofErr w:type="gramStart"/>
      <w:r w:rsidRPr="00B971DC">
        <w:rPr>
          <w:rFonts w:ascii="Times New Roman" w:hAnsi="Times New Roman" w:cs="Times New Roman"/>
          <w:sz w:val="26"/>
          <w:szCs w:val="26"/>
        </w:rPr>
        <w:t>г</w:t>
      </w:r>
      <w:proofErr w:type="gramEnd"/>
      <w:r w:rsidRPr="00B971DC">
        <w:rPr>
          <w:rFonts w:ascii="Times New Roman" w:hAnsi="Times New Roman" w:cs="Times New Roman"/>
          <w:sz w:val="26"/>
          <w:szCs w:val="26"/>
        </w:rPr>
        <w:t xml:space="preserve">. Нарьян-Мара". </w:t>
      </w:r>
    </w:p>
    <w:p w:rsidR="00D0391A" w:rsidRPr="00B971DC" w:rsidRDefault="00D0391A" w:rsidP="00B971DC">
      <w:pPr>
        <w:pStyle w:val="ConsPlusNormal"/>
        <w:numPr>
          <w:ilvl w:val="0"/>
          <w:numId w:val="34"/>
        </w:numPr>
        <w:tabs>
          <w:tab w:val="left" w:pos="1134"/>
        </w:tabs>
        <w:adjustRightInd/>
        <w:ind w:left="0" w:firstLine="709"/>
        <w:jc w:val="both"/>
        <w:rPr>
          <w:rFonts w:ascii="Times New Roman" w:hAnsi="Times New Roman" w:cs="Times New Roman"/>
          <w:sz w:val="26"/>
          <w:szCs w:val="26"/>
        </w:rPr>
      </w:pPr>
      <w:r w:rsidRPr="00B971DC">
        <w:rPr>
          <w:rFonts w:ascii="Times New Roman" w:hAnsi="Times New Roman" w:cs="Times New Roman"/>
          <w:sz w:val="26"/>
          <w:szCs w:val="26"/>
        </w:rPr>
        <w:t>Показатель "Доля обеспечения граждан доступными жилищно-коммунальными и бытовыми услугами</w:t>
      </w:r>
      <w:r w:rsidR="00B971DC">
        <w:rPr>
          <w:rFonts w:ascii="Times New Roman" w:hAnsi="Times New Roman" w:cs="Times New Roman"/>
          <w:sz w:val="26"/>
          <w:szCs w:val="26"/>
        </w:rPr>
        <w:t>"</w:t>
      </w:r>
      <w:r w:rsidRPr="00B971DC">
        <w:rPr>
          <w:rFonts w:ascii="Times New Roman" w:hAnsi="Times New Roman" w:cs="Times New Roman"/>
          <w:sz w:val="26"/>
          <w:szCs w:val="26"/>
        </w:rPr>
        <w:t>. И</w:t>
      </w:r>
      <w:r w:rsidR="00B971DC">
        <w:rPr>
          <w:rFonts w:ascii="Times New Roman" w:hAnsi="Times New Roman" w:cs="Times New Roman"/>
          <w:sz w:val="26"/>
          <w:szCs w:val="26"/>
        </w:rPr>
        <w:t xml:space="preserve">сточником информации является </w:t>
      </w:r>
      <w:r w:rsidRPr="00B971DC">
        <w:rPr>
          <w:rFonts w:ascii="Times New Roman" w:hAnsi="Times New Roman" w:cs="Times New Roman"/>
          <w:sz w:val="26"/>
          <w:szCs w:val="26"/>
        </w:rPr>
        <w:t xml:space="preserve">наличие подтверждённой информации о </w:t>
      </w:r>
      <w:proofErr w:type="spellStart"/>
      <w:r w:rsidRPr="00B971DC">
        <w:rPr>
          <w:rFonts w:ascii="Times New Roman" w:hAnsi="Times New Roman" w:cs="Times New Roman"/>
          <w:sz w:val="26"/>
          <w:szCs w:val="26"/>
        </w:rPr>
        <w:t>непред</w:t>
      </w:r>
      <w:r w:rsidR="00B971DC">
        <w:rPr>
          <w:rFonts w:ascii="Times New Roman" w:hAnsi="Times New Roman" w:cs="Times New Roman"/>
          <w:sz w:val="26"/>
          <w:szCs w:val="26"/>
        </w:rPr>
        <w:t>о</w:t>
      </w:r>
      <w:r w:rsidRPr="00B971DC">
        <w:rPr>
          <w:rFonts w:ascii="Times New Roman" w:hAnsi="Times New Roman" w:cs="Times New Roman"/>
          <w:sz w:val="26"/>
          <w:szCs w:val="26"/>
        </w:rPr>
        <w:t>ставлении</w:t>
      </w:r>
      <w:proofErr w:type="spellEnd"/>
      <w:r w:rsidRPr="00B971DC">
        <w:rPr>
          <w:rFonts w:ascii="Times New Roman" w:hAnsi="Times New Roman" w:cs="Times New Roman"/>
          <w:sz w:val="26"/>
          <w:szCs w:val="26"/>
        </w:rPr>
        <w:t xml:space="preserve"> жителям города жилищно-коммунальных и бытовых услуг</w:t>
      </w:r>
      <w:r w:rsidR="00B971DC">
        <w:rPr>
          <w:rFonts w:ascii="Times New Roman" w:hAnsi="Times New Roman" w:cs="Times New Roman"/>
          <w:sz w:val="26"/>
          <w:szCs w:val="26"/>
        </w:rPr>
        <w:t>,</w:t>
      </w:r>
      <w:r w:rsidRPr="00B971DC">
        <w:rPr>
          <w:rFonts w:ascii="Times New Roman" w:hAnsi="Times New Roman" w:cs="Times New Roman"/>
          <w:sz w:val="26"/>
          <w:szCs w:val="26"/>
        </w:rPr>
        <w:t xml:space="preserve"> </w:t>
      </w:r>
      <w:r w:rsidR="00B971DC">
        <w:rPr>
          <w:rFonts w:ascii="Times New Roman" w:hAnsi="Times New Roman" w:cs="Times New Roman"/>
          <w:sz w:val="26"/>
          <w:szCs w:val="26"/>
        </w:rPr>
        <w:t>а</w:t>
      </w:r>
      <w:r w:rsidRPr="00B971DC">
        <w:rPr>
          <w:rFonts w:ascii="Times New Roman" w:hAnsi="Times New Roman" w:cs="Times New Roman"/>
          <w:sz w:val="26"/>
          <w:szCs w:val="26"/>
        </w:rPr>
        <w:t xml:space="preserve"> именно наличие актов о прекращении поставки тепла, питьевой воды и доступа к услугам общественных бань на сроки</w:t>
      </w:r>
      <w:r w:rsidR="00B971DC">
        <w:rPr>
          <w:rFonts w:ascii="Times New Roman" w:hAnsi="Times New Roman" w:cs="Times New Roman"/>
          <w:sz w:val="26"/>
          <w:szCs w:val="26"/>
        </w:rPr>
        <w:t>,</w:t>
      </w:r>
      <w:r w:rsidRPr="00B971DC">
        <w:rPr>
          <w:rFonts w:ascii="Times New Roman" w:hAnsi="Times New Roman" w:cs="Times New Roman"/>
          <w:sz w:val="26"/>
          <w:szCs w:val="26"/>
        </w:rPr>
        <w:t xml:space="preserve"> превышающие нормативные требования.  </w:t>
      </w:r>
    </w:p>
    <w:p w:rsidR="00D0391A" w:rsidRPr="00D0391A" w:rsidRDefault="00B971DC" w:rsidP="00B971DC">
      <w:pPr>
        <w:pStyle w:val="ConsPlusNormal"/>
        <w:numPr>
          <w:ilvl w:val="0"/>
          <w:numId w:val="34"/>
        </w:numPr>
        <w:tabs>
          <w:tab w:val="left" w:pos="1134"/>
        </w:tabs>
        <w:adjustRightInd/>
        <w:ind w:left="0" w:firstLine="709"/>
        <w:jc w:val="both"/>
        <w:rPr>
          <w:rFonts w:ascii="Times New Roman" w:hAnsi="Times New Roman" w:cs="Times New Roman"/>
          <w:sz w:val="26"/>
          <w:szCs w:val="26"/>
        </w:rPr>
      </w:pPr>
      <w:r>
        <w:rPr>
          <w:rFonts w:ascii="Times New Roman" w:hAnsi="Times New Roman" w:cs="Times New Roman"/>
          <w:sz w:val="26"/>
          <w:szCs w:val="26"/>
        </w:rPr>
        <w:t xml:space="preserve">Показатели </w:t>
      </w:r>
      <w:r w:rsidR="00D0391A" w:rsidRPr="00D0391A">
        <w:rPr>
          <w:rFonts w:ascii="Times New Roman" w:hAnsi="Times New Roman" w:cs="Times New Roman"/>
          <w:sz w:val="26"/>
          <w:szCs w:val="26"/>
        </w:rPr>
        <w:t>"Количество предписаний со стороны к</w:t>
      </w:r>
      <w:r>
        <w:rPr>
          <w:rFonts w:ascii="Times New Roman" w:hAnsi="Times New Roman" w:cs="Times New Roman"/>
          <w:sz w:val="26"/>
          <w:szCs w:val="26"/>
        </w:rPr>
        <w:t>онтролирующих надзорных органов</w:t>
      </w:r>
      <w:r w:rsidR="00D0391A" w:rsidRPr="00D0391A">
        <w:rPr>
          <w:rFonts w:ascii="Times New Roman" w:hAnsi="Times New Roman" w:cs="Times New Roman"/>
          <w:sz w:val="26"/>
          <w:szCs w:val="26"/>
        </w:rPr>
        <w:t xml:space="preserve"> при осуществлении мероприятий по защите населения </w:t>
      </w:r>
      <w:r>
        <w:rPr>
          <w:rFonts w:ascii="Times New Roman" w:hAnsi="Times New Roman" w:cs="Times New Roman"/>
          <w:sz w:val="26"/>
          <w:szCs w:val="26"/>
        </w:rPr>
        <w:br/>
      </w:r>
      <w:r w:rsidR="00D0391A" w:rsidRPr="00D0391A">
        <w:rPr>
          <w:rFonts w:ascii="Times New Roman" w:hAnsi="Times New Roman" w:cs="Times New Roman"/>
          <w:sz w:val="26"/>
          <w:szCs w:val="26"/>
        </w:rPr>
        <w:t xml:space="preserve">и территории муниципального образования "Городской округ "Город Нарьян-Мар" </w:t>
      </w:r>
      <w:r>
        <w:rPr>
          <w:rFonts w:ascii="Times New Roman" w:hAnsi="Times New Roman" w:cs="Times New Roman"/>
          <w:sz w:val="26"/>
          <w:szCs w:val="26"/>
        </w:rPr>
        <w:br/>
      </w:r>
      <w:r w:rsidR="00D0391A" w:rsidRPr="00D0391A">
        <w:rPr>
          <w:rFonts w:ascii="Times New Roman" w:hAnsi="Times New Roman" w:cs="Times New Roman"/>
          <w:sz w:val="26"/>
          <w:szCs w:val="26"/>
        </w:rPr>
        <w:t xml:space="preserve">от чрезвычайных ситуаций природного и техногенного характера", "Количество предписаний со стороны контролирующих надзорных органов по содержанию пожарных водоемов" не требуют расчёта. Указывается фактическое наличие предписаний за текущий год. Отсутствие предписаний указывает на качественную реализацию мероприятий муниципальной программы. </w:t>
      </w:r>
    </w:p>
    <w:p w:rsidR="00D0391A" w:rsidRPr="00D0391A" w:rsidRDefault="00D0391A" w:rsidP="00B971DC">
      <w:pPr>
        <w:pStyle w:val="ConsPlusNormal"/>
        <w:numPr>
          <w:ilvl w:val="0"/>
          <w:numId w:val="34"/>
        </w:numPr>
        <w:tabs>
          <w:tab w:val="left" w:pos="1134"/>
        </w:tabs>
        <w:ind w:left="0" w:firstLine="709"/>
        <w:jc w:val="both"/>
        <w:rPr>
          <w:rFonts w:ascii="Times New Roman" w:hAnsi="Times New Roman" w:cs="Times New Roman"/>
          <w:sz w:val="26"/>
          <w:szCs w:val="26"/>
        </w:rPr>
      </w:pPr>
      <w:r w:rsidRPr="00D0391A">
        <w:rPr>
          <w:rFonts w:ascii="Times New Roman" w:hAnsi="Times New Roman" w:cs="Times New Roman"/>
          <w:sz w:val="26"/>
          <w:szCs w:val="26"/>
        </w:rPr>
        <w:t xml:space="preserve">Показатель "Степень технической готовности объекта </w:t>
      </w:r>
      <w:r w:rsidR="00B971DC">
        <w:rPr>
          <w:rFonts w:ascii="Times New Roman" w:hAnsi="Times New Roman" w:cs="Times New Roman"/>
          <w:sz w:val="26"/>
          <w:szCs w:val="26"/>
        </w:rPr>
        <w:t>–</w:t>
      </w:r>
      <w:r w:rsidRPr="00D0391A">
        <w:rPr>
          <w:rFonts w:ascii="Times New Roman" w:hAnsi="Times New Roman" w:cs="Times New Roman"/>
          <w:sz w:val="26"/>
          <w:szCs w:val="26"/>
        </w:rPr>
        <w:t xml:space="preserve"> автоматизированной системы централизованного оповещения населения об угрозах возникновения чрезвычайных ситуаций природного и техногенного характера </w:t>
      </w:r>
      <w:r w:rsidR="00B971DC">
        <w:rPr>
          <w:rFonts w:ascii="Times New Roman" w:hAnsi="Times New Roman" w:cs="Times New Roman"/>
          <w:sz w:val="26"/>
          <w:szCs w:val="26"/>
        </w:rPr>
        <w:br/>
      </w:r>
      <w:r w:rsidRPr="00D0391A">
        <w:rPr>
          <w:rFonts w:ascii="Times New Roman" w:hAnsi="Times New Roman" w:cs="Times New Roman"/>
          <w:sz w:val="26"/>
          <w:szCs w:val="26"/>
        </w:rPr>
        <w:t xml:space="preserve">в мирное и военное время, интегрированной к окружной системе оповещения </w:t>
      </w:r>
      <w:r w:rsidR="00B971DC">
        <w:rPr>
          <w:rFonts w:ascii="Times New Roman" w:hAnsi="Times New Roman" w:cs="Times New Roman"/>
          <w:sz w:val="26"/>
          <w:szCs w:val="26"/>
        </w:rPr>
        <w:br/>
      </w:r>
      <w:r w:rsidRPr="00D0391A">
        <w:rPr>
          <w:rFonts w:ascii="Times New Roman" w:hAnsi="Times New Roman" w:cs="Times New Roman"/>
          <w:sz w:val="26"/>
          <w:szCs w:val="26"/>
        </w:rPr>
        <w:t xml:space="preserve">на территории муниципального образования "Городской округ "Город Нарьян-Мар", подтверждается фактом постановки на баланс муниципального образования "Городской округ "Город Нарьян-Мар". </w:t>
      </w:r>
    </w:p>
    <w:p w:rsidR="00D0391A" w:rsidRPr="00020E08" w:rsidRDefault="00D0391A" w:rsidP="00B971DC">
      <w:pPr>
        <w:pStyle w:val="ConsPlusNormal"/>
        <w:numPr>
          <w:ilvl w:val="0"/>
          <w:numId w:val="34"/>
        </w:numPr>
        <w:tabs>
          <w:tab w:val="left" w:pos="1134"/>
        </w:tabs>
        <w:ind w:left="0" w:firstLine="709"/>
        <w:jc w:val="both"/>
        <w:rPr>
          <w:rFonts w:ascii="Times New Roman" w:hAnsi="Times New Roman" w:cs="Times New Roman"/>
          <w:sz w:val="26"/>
          <w:szCs w:val="26"/>
        </w:rPr>
      </w:pPr>
      <w:r w:rsidRPr="00D0391A">
        <w:rPr>
          <w:rFonts w:ascii="Times New Roman" w:hAnsi="Times New Roman" w:cs="Times New Roman"/>
          <w:sz w:val="26"/>
          <w:szCs w:val="26"/>
        </w:rPr>
        <w:t xml:space="preserve">Показатель "Количество аварий на сетях </w:t>
      </w:r>
      <w:proofErr w:type="spellStart"/>
      <w:r w:rsidRPr="00D0391A">
        <w:rPr>
          <w:rFonts w:ascii="Times New Roman" w:hAnsi="Times New Roman" w:cs="Times New Roman"/>
          <w:sz w:val="26"/>
          <w:szCs w:val="26"/>
        </w:rPr>
        <w:t>ресурсоснабжающих</w:t>
      </w:r>
      <w:proofErr w:type="spellEnd"/>
      <w:r w:rsidRPr="00D0391A">
        <w:rPr>
          <w:rFonts w:ascii="Times New Roman" w:hAnsi="Times New Roman" w:cs="Times New Roman"/>
          <w:sz w:val="26"/>
          <w:szCs w:val="26"/>
        </w:rPr>
        <w:t xml:space="preserve"> организаций, подготовленных к эксплуатации в осенне-зимних условиях в рамках муниципальной программы" не требу</w:t>
      </w:r>
      <w:r w:rsidR="00B971DC">
        <w:rPr>
          <w:rFonts w:ascii="Times New Roman" w:hAnsi="Times New Roman" w:cs="Times New Roman"/>
          <w:sz w:val="26"/>
          <w:szCs w:val="26"/>
        </w:rPr>
        <w:t>е</w:t>
      </w:r>
      <w:r w:rsidRPr="00D0391A">
        <w:rPr>
          <w:rFonts w:ascii="Times New Roman" w:hAnsi="Times New Roman" w:cs="Times New Roman"/>
          <w:sz w:val="26"/>
          <w:szCs w:val="26"/>
        </w:rPr>
        <w:t xml:space="preserve">т расчёта. Указывается фактическое наличие аварий за текущий год. Отсутствие аварий указывает на качественную реализацию мероприятий муниципальной программы. </w:t>
      </w:r>
      <w:r w:rsidRPr="00020E08">
        <w:rPr>
          <w:rFonts w:ascii="Times New Roman" w:hAnsi="Times New Roman" w:cs="Times New Roman"/>
          <w:sz w:val="26"/>
          <w:szCs w:val="26"/>
        </w:rPr>
        <w:t xml:space="preserve">Информация предоставляется </w:t>
      </w:r>
      <w:r w:rsidR="00B971DC" w:rsidRPr="00020E08">
        <w:rPr>
          <w:rFonts w:ascii="Times New Roman" w:hAnsi="Times New Roman" w:cs="Times New Roman"/>
          <w:sz w:val="26"/>
          <w:szCs w:val="26"/>
        </w:rPr>
        <w:t>у</w:t>
      </w:r>
      <w:r w:rsidRPr="00020E08">
        <w:rPr>
          <w:rFonts w:ascii="Times New Roman" w:hAnsi="Times New Roman" w:cs="Times New Roman"/>
          <w:sz w:val="26"/>
          <w:szCs w:val="26"/>
        </w:rPr>
        <w:t>правлени</w:t>
      </w:r>
      <w:r w:rsidR="00B971DC" w:rsidRPr="00020E08">
        <w:rPr>
          <w:rFonts w:ascii="Times New Roman" w:hAnsi="Times New Roman" w:cs="Times New Roman"/>
          <w:sz w:val="26"/>
          <w:szCs w:val="26"/>
        </w:rPr>
        <w:t>ем</w:t>
      </w:r>
      <w:r w:rsidRPr="00020E08">
        <w:rPr>
          <w:rFonts w:ascii="Times New Roman" w:hAnsi="Times New Roman" w:cs="Times New Roman"/>
          <w:sz w:val="26"/>
          <w:szCs w:val="26"/>
        </w:rPr>
        <w:t xml:space="preserve"> строительства, ЖКХ и ГД Администрации МО "Городской округ "Город Нарьян-Мар".</w:t>
      </w:r>
    </w:p>
    <w:p w:rsidR="00D0391A" w:rsidRPr="00D0391A" w:rsidRDefault="00D0391A" w:rsidP="00D0391A">
      <w:pPr>
        <w:pStyle w:val="ConsPlusNormal"/>
        <w:jc w:val="center"/>
        <w:outlineLvl w:val="1"/>
        <w:rPr>
          <w:rFonts w:ascii="Times New Roman" w:hAnsi="Times New Roman" w:cs="Times New Roman"/>
          <w:sz w:val="26"/>
          <w:szCs w:val="26"/>
        </w:rPr>
      </w:pPr>
    </w:p>
    <w:p w:rsidR="00D0391A" w:rsidRPr="00D0391A" w:rsidRDefault="00D0391A" w:rsidP="00050385">
      <w:pPr>
        <w:pStyle w:val="ConsPlusNormal"/>
        <w:numPr>
          <w:ilvl w:val="0"/>
          <w:numId w:val="40"/>
        </w:numPr>
        <w:ind w:left="0" w:firstLine="0"/>
        <w:jc w:val="center"/>
        <w:outlineLvl w:val="1"/>
        <w:rPr>
          <w:rFonts w:ascii="Times New Roman" w:hAnsi="Times New Roman" w:cs="Times New Roman"/>
          <w:sz w:val="26"/>
          <w:szCs w:val="26"/>
        </w:rPr>
      </w:pPr>
      <w:r w:rsidRPr="00D0391A">
        <w:rPr>
          <w:rFonts w:ascii="Times New Roman" w:hAnsi="Times New Roman" w:cs="Times New Roman"/>
          <w:sz w:val="26"/>
          <w:szCs w:val="26"/>
        </w:rPr>
        <w:t>Сроки и этапы реализации Программы</w:t>
      </w:r>
    </w:p>
    <w:p w:rsidR="00D0391A" w:rsidRPr="00D0391A" w:rsidRDefault="00D0391A" w:rsidP="00D0391A">
      <w:pPr>
        <w:pStyle w:val="ConsPlusNormal"/>
        <w:jc w:val="center"/>
        <w:rPr>
          <w:rFonts w:ascii="Times New Roman" w:hAnsi="Times New Roman" w:cs="Times New Roman"/>
          <w:sz w:val="26"/>
          <w:szCs w:val="26"/>
        </w:rPr>
      </w:pPr>
    </w:p>
    <w:p w:rsidR="00D0391A" w:rsidRPr="00D0391A" w:rsidRDefault="00D0391A" w:rsidP="00D0391A">
      <w:pPr>
        <w:pStyle w:val="ConsPlusNormal"/>
        <w:ind w:firstLine="540"/>
        <w:jc w:val="both"/>
        <w:rPr>
          <w:rFonts w:ascii="Times New Roman" w:hAnsi="Times New Roman" w:cs="Times New Roman"/>
          <w:sz w:val="26"/>
          <w:szCs w:val="26"/>
        </w:rPr>
      </w:pPr>
      <w:r w:rsidRPr="00D0391A">
        <w:rPr>
          <w:rFonts w:ascii="Times New Roman" w:hAnsi="Times New Roman" w:cs="Times New Roman"/>
          <w:sz w:val="26"/>
          <w:szCs w:val="26"/>
        </w:rPr>
        <w:t>Программа реализуется с 2018 года по 2023 год. Этапы реализации программы не выделяются.</w:t>
      </w:r>
    </w:p>
    <w:p w:rsidR="00D0391A" w:rsidRPr="00D0391A" w:rsidRDefault="00D0391A" w:rsidP="00D0391A">
      <w:pPr>
        <w:rPr>
          <w:sz w:val="26"/>
          <w:szCs w:val="26"/>
        </w:rPr>
      </w:pPr>
    </w:p>
    <w:p w:rsidR="00D0391A" w:rsidRPr="00D0391A" w:rsidRDefault="00050385" w:rsidP="00D0391A">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lang w:val="en-US"/>
        </w:rPr>
        <w:t>VI</w:t>
      </w:r>
      <w:r w:rsidR="00D0391A" w:rsidRPr="00D0391A">
        <w:rPr>
          <w:rFonts w:ascii="Times New Roman" w:hAnsi="Times New Roman" w:cs="Times New Roman"/>
          <w:sz w:val="26"/>
          <w:szCs w:val="26"/>
        </w:rPr>
        <w:t>. Ресурсное обеспечение муниципальной программы</w:t>
      </w:r>
    </w:p>
    <w:p w:rsidR="00D0391A" w:rsidRPr="00D0391A" w:rsidRDefault="00D0391A" w:rsidP="00D0391A">
      <w:pPr>
        <w:pStyle w:val="ConsPlusNormal"/>
        <w:jc w:val="both"/>
        <w:rPr>
          <w:rFonts w:ascii="Times New Roman" w:hAnsi="Times New Roman" w:cs="Times New Roman"/>
          <w:sz w:val="26"/>
          <w:szCs w:val="26"/>
        </w:rPr>
      </w:pPr>
    </w:p>
    <w:p w:rsidR="00D0391A" w:rsidRPr="00D0391A" w:rsidRDefault="00D0391A" w:rsidP="00050385">
      <w:pPr>
        <w:pStyle w:val="ConsPlusNormal"/>
        <w:ind w:firstLine="709"/>
        <w:jc w:val="both"/>
        <w:rPr>
          <w:rFonts w:ascii="Times New Roman" w:hAnsi="Times New Roman" w:cs="Times New Roman"/>
          <w:sz w:val="26"/>
          <w:szCs w:val="26"/>
        </w:rPr>
      </w:pPr>
      <w:r w:rsidRPr="00D0391A">
        <w:rPr>
          <w:rFonts w:ascii="Times New Roman" w:hAnsi="Times New Roman" w:cs="Times New Roman"/>
          <w:sz w:val="26"/>
          <w:szCs w:val="26"/>
        </w:rPr>
        <w:t xml:space="preserve">Финансирование мероприятий муниципальной программы осуществляется </w:t>
      </w:r>
      <w:r w:rsidR="00050385">
        <w:rPr>
          <w:rFonts w:ascii="Times New Roman" w:hAnsi="Times New Roman" w:cs="Times New Roman"/>
          <w:sz w:val="26"/>
          <w:szCs w:val="26"/>
        </w:rPr>
        <w:br/>
      </w:r>
      <w:r w:rsidRPr="00D0391A">
        <w:rPr>
          <w:rFonts w:ascii="Times New Roman" w:hAnsi="Times New Roman" w:cs="Times New Roman"/>
          <w:sz w:val="26"/>
          <w:szCs w:val="26"/>
        </w:rPr>
        <w:t xml:space="preserve">за счет средств бюджета муниципального образования "Городской округ "Город Нарьян-Мар". </w:t>
      </w:r>
    </w:p>
    <w:p w:rsidR="00D0391A" w:rsidRPr="00D0391A" w:rsidRDefault="00D0391A" w:rsidP="00050385">
      <w:pPr>
        <w:pStyle w:val="ConsPlusNormal"/>
        <w:ind w:firstLine="709"/>
        <w:jc w:val="both"/>
        <w:rPr>
          <w:rFonts w:ascii="Times New Roman" w:hAnsi="Times New Roman" w:cs="Times New Roman"/>
          <w:sz w:val="26"/>
          <w:szCs w:val="26"/>
        </w:rPr>
      </w:pPr>
      <w:r w:rsidRPr="00D0391A">
        <w:rPr>
          <w:rFonts w:ascii="Times New Roman" w:hAnsi="Times New Roman" w:cs="Times New Roman"/>
          <w:sz w:val="26"/>
          <w:szCs w:val="26"/>
        </w:rPr>
        <w:t>Размеры ассигнований из бюджета на реализацию муниципальной программы утверждаются решением Совета городского округа "Город Нарьян-Мар" о городском бюджете на очередной финансовый год и плановый период.</w:t>
      </w:r>
    </w:p>
    <w:p w:rsidR="00D0391A" w:rsidRPr="00D0391A" w:rsidRDefault="00D0391A" w:rsidP="00050385">
      <w:pPr>
        <w:pStyle w:val="ConsPlusNormal"/>
        <w:ind w:firstLine="709"/>
        <w:jc w:val="both"/>
        <w:rPr>
          <w:rFonts w:ascii="Times New Roman" w:hAnsi="Times New Roman" w:cs="Times New Roman"/>
          <w:sz w:val="26"/>
          <w:szCs w:val="26"/>
        </w:rPr>
      </w:pPr>
      <w:r w:rsidRPr="00D0391A">
        <w:rPr>
          <w:rFonts w:ascii="Times New Roman" w:hAnsi="Times New Roman" w:cs="Times New Roman"/>
          <w:sz w:val="26"/>
          <w:szCs w:val="26"/>
        </w:rPr>
        <w:t xml:space="preserve">Объемы финансирования муниципальной программы рассчитаны в ценах соответствующих лет. Объемы финансирования муниципальной программы подлежат уточнению при формировании проекта бюджета на очередной финансовый год </w:t>
      </w:r>
      <w:r w:rsidR="00050385">
        <w:rPr>
          <w:rFonts w:ascii="Times New Roman" w:hAnsi="Times New Roman" w:cs="Times New Roman"/>
          <w:sz w:val="26"/>
          <w:szCs w:val="26"/>
        </w:rPr>
        <w:br/>
      </w:r>
      <w:r w:rsidRPr="00D0391A">
        <w:rPr>
          <w:rFonts w:ascii="Times New Roman" w:hAnsi="Times New Roman" w:cs="Times New Roman"/>
          <w:sz w:val="26"/>
          <w:szCs w:val="26"/>
        </w:rPr>
        <w:t xml:space="preserve">и плановый период. </w:t>
      </w:r>
    </w:p>
    <w:p w:rsidR="00D0391A" w:rsidRPr="00D0391A" w:rsidRDefault="00D0391A" w:rsidP="00050385">
      <w:pPr>
        <w:pStyle w:val="ConsPlusNormal"/>
        <w:ind w:firstLine="709"/>
        <w:jc w:val="both"/>
        <w:rPr>
          <w:rFonts w:ascii="Times New Roman" w:hAnsi="Times New Roman" w:cs="Times New Roman"/>
          <w:sz w:val="26"/>
          <w:szCs w:val="26"/>
        </w:rPr>
      </w:pPr>
      <w:r w:rsidRPr="00D0391A">
        <w:rPr>
          <w:rFonts w:ascii="Times New Roman" w:hAnsi="Times New Roman" w:cs="Times New Roman"/>
          <w:sz w:val="26"/>
          <w:szCs w:val="26"/>
        </w:rPr>
        <w:t xml:space="preserve">Информация о ресурсном </w:t>
      </w:r>
      <w:hyperlink r:id="rId15" w:anchor="P608" w:history="1">
        <w:r w:rsidRPr="00050385">
          <w:rPr>
            <w:rStyle w:val="ae"/>
            <w:rFonts w:ascii="Times New Roman" w:hAnsi="Times New Roman"/>
            <w:color w:val="auto"/>
            <w:sz w:val="26"/>
            <w:szCs w:val="26"/>
            <w:u w:val="none"/>
          </w:rPr>
          <w:t>обеспечении</w:t>
        </w:r>
      </w:hyperlink>
      <w:r w:rsidRPr="00050385">
        <w:rPr>
          <w:rFonts w:ascii="Times New Roman" w:hAnsi="Times New Roman" w:cs="Times New Roman"/>
          <w:sz w:val="26"/>
          <w:szCs w:val="26"/>
        </w:rPr>
        <w:t xml:space="preserve"> </w:t>
      </w:r>
      <w:r w:rsidRPr="00D0391A">
        <w:rPr>
          <w:rFonts w:ascii="Times New Roman" w:hAnsi="Times New Roman" w:cs="Times New Roman"/>
          <w:sz w:val="26"/>
          <w:szCs w:val="26"/>
        </w:rPr>
        <w:t xml:space="preserve">муниципальной программы представлена в приложении </w:t>
      </w:r>
      <w:r w:rsidR="00050385">
        <w:rPr>
          <w:rFonts w:ascii="Times New Roman" w:hAnsi="Times New Roman" w:cs="Times New Roman"/>
          <w:sz w:val="26"/>
          <w:szCs w:val="26"/>
        </w:rPr>
        <w:t>№</w:t>
      </w:r>
      <w:r w:rsidRPr="00D0391A">
        <w:rPr>
          <w:rFonts w:ascii="Times New Roman" w:hAnsi="Times New Roman" w:cs="Times New Roman"/>
          <w:sz w:val="26"/>
          <w:szCs w:val="26"/>
        </w:rPr>
        <w:t xml:space="preserve"> 2 к муниципальной программ</w:t>
      </w:r>
      <w:r w:rsidR="00050385">
        <w:rPr>
          <w:rFonts w:ascii="Times New Roman" w:hAnsi="Times New Roman" w:cs="Times New Roman"/>
          <w:sz w:val="26"/>
          <w:szCs w:val="26"/>
        </w:rPr>
        <w:t>е</w:t>
      </w:r>
      <w:r w:rsidRPr="00D0391A">
        <w:rPr>
          <w:rFonts w:ascii="Times New Roman" w:hAnsi="Times New Roman" w:cs="Times New Roman"/>
          <w:sz w:val="26"/>
          <w:szCs w:val="26"/>
        </w:rPr>
        <w:t>.</w:t>
      </w:r>
    </w:p>
    <w:p w:rsidR="00D0391A" w:rsidRPr="00D0391A" w:rsidRDefault="00050385" w:rsidP="00D0391A">
      <w:pPr>
        <w:pStyle w:val="ConsPlusNormal"/>
        <w:ind w:firstLine="540"/>
        <w:jc w:val="center"/>
        <w:rPr>
          <w:rFonts w:ascii="Times New Roman" w:hAnsi="Times New Roman" w:cs="Times New Roman"/>
          <w:sz w:val="26"/>
          <w:szCs w:val="26"/>
        </w:rPr>
      </w:pPr>
      <w:r>
        <w:rPr>
          <w:rFonts w:ascii="Times New Roman" w:hAnsi="Times New Roman" w:cs="Times New Roman"/>
          <w:sz w:val="26"/>
          <w:szCs w:val="26"/>
          <w:lang w:val="en-US"/>
        </w:rPr>
        <w:t>VII</w:t>
      </w:r>
      <w:r w:rsidR="00D0391A" w:rsidRPr="00D0391A">
        <w:rPr>
          <w:rFonts w:ascii="Times New Roman" w:hAnsi="Times New Roman" w:cs="Times New Roman"/>
          <w:sz w:val="26"/>
          <w:szCs w:val="26"/>
        </w:rPr>
        <w:t xml:space="preserve">. Анализ рисков реализации муниципальной программы </w:t>
      </w:r>
    </w:p>
    <w:p w:rsidR="00D0391A" w:rsidRPr="00FB70CC" w:rsidRDefault="00D0391A" w:rsidP="00D0391A">
      <w:pPr>
        <w:pStyle w:val="ConsPlusNormal"/>
        <w:ind w:firstLine="540"/>
        <w:jc w:val="center"/>
        <w:rPr>
          <w:rFonts w:ascii="Times New Roman" w:hAnsi="Times New Roman" w:cs="Times New Roman"/>
          <w:sz w:val="26"/>
          <w:szCs w:val="26"/>
        </w:rPr>
      </w:pPr>
      <w:r w:rsidRPr="00D0391A">
        <w:rPr>
          <w:rFonts w:ascii="Times New Roman" w:hAnsi="Times New Roman" w:cs="Times New Roman"/>
          <w:sz w:val="26"/>
          <w:szCs w:val="26"/>
        </w:rPr>
        <w:t>и меры управления рисками</w:t>
      </w:r>
    </w:p>
    <w:p w:rsidR="00050385" w:rsidRPr="00FB70CC" w:rsidRDefault="00050385" w:rsidP="00D0391A">
      <w:pPr>
        <w:pStyle w:val="ConsPlusNormal"/>
        <w:ind w:firstLine="540"/>
        <w:jc w:val="center"/>
        <w:rPr>
          <w:rFonts w:ascii="Times New Roman" w:hAnsi="Times New Roman" w:cs="Times New Roman"/>
          <w:sz w:val="26"/>
          <w:szCs w:val="26"/>
        </w:rPr>
      </w:pPr>
    </w:p>
    <w:p w:rsidR="00D0391A" w:rsidRPr="00050385" w:rsidRDefault="00D0391A" w:rsidP="00050385">
      <w:pPr>
        <w:pStyle w:val="ConsPlusNormal"/>
        <w:ind w:firstLine="709"/>
        <w:jc w:val="both"/>
        <w:rPr>
          <w:rFonts w:ascii="Times New Roman" w:hAnsi="Times New Roman" w:cs="Times New Roman"/>
          <w:sz w:val="26"/>
          <w:szCs w:val="26"/>
        </w:rPr>
      </w:pPr>
      <w:r w:rsidRPr="00050385">
        <w:rPr>
          <w:rFonts w:ascii="Times New Roman" w:hAnsi="Times New Roman" w:cs="Times New Roman"/>
          <w:sz w:val="26"/>
          <w:szCs w:val="26"/>
        </w:rPr>
        <w:t xml:space="preserve">Ключевыми рисками реализации муниципальной программы </w:t>
      </w:r>
      <w:r w:rsidR="00050385">
        <w:rPr>
          <w:rFonts w:ascii="Times New Roman" w:hAnsi="Times New Roman" w:cs="Times New Roman"/>
          <w:sz w:val="26"/>
          <w:szCs w:val="26"/>
        </w:rPr>
        <w:t>явля</w:t>
      </w:r>
      <w:r w:rsidR="00050385" w:rsidRPr="00050385">
        <w:rPr>
          <w:rFonts w:ascii="Times New Roman" w:hAnsi="Times New Roman" w:cs="Times New Roman"/>
          <w:sz w:val="26"/>
          <w:szCs w:val="26"/>
        </w:rPr>
        <w:t>ю</w:t>
      </w:r>
      <w:r w:rsidRPr="00050385">
        <w:rPr>
          <w:rFonts w:ascii="Times New Roman" w:hAnsi="Times New Roman" w:cs="Times New Roman"/>
          <w:sz w:val="26"/>
          <w:szCs w:val="26"/>
        </w:rPr>
        <w:t xml:space="preserve">тся отсутствие или недостаточность средств муниципального бюджета </w:t>
      </w:r>
      <w:r w:rsidR="00050385">
        <w:rPr>
          <w:rFonts w:ascii="Times New Roman" w:hAnsi="Times New Roman" w:cs="Times New Roman"/>
          <w:sz w:val="26"/>
          <w:szCs w:val="26"/>
        </w:rPr>
        <w:br/>
      </w:r>
      <w:r w:rsidRPr="00050385">
        <w:rPr>
          <w:rFonts w:ascii="Times New Roman" w:hAnsi="Times New Roman" w:cs="Times New Roman"/>
          <w:sz w:val="26"/>
          <w:szCs w:val="26"/>
        </w:rPr>
        <w:t>для финансирования реализации программных мероприятий, несвоевременное принятие нормативно-правовых актов, отсутствие специалистов, несоблюдение подрядными организациями условий муниципального контракта на выполнение работ или предоставление услуг.</w:t>
      </w:r>
    </w:p>
    <w:p w:rsidR="00D0391A" w:rsidRPr="00050385" w:rsidRDefault="00D0391A" w:rsidP="00050385">
      <w:pPr>
        <w:pStyle w:val="ConsPlusNormal"/>
        <w:ind w:firstLine="709"/>
        <w:jc w:val="both"/>
        <w:rPr>
          <w:rFonts w:ascii="Times New Roman" w:hAnsi="Times New Roman" w:cs="Times New Roman"/>
          <w:sz w:val="26"/>
          <w:szCs w:val="26"/>
        </w:rPr>
      </w:pPr>
      <w:r w:rsidRPr="00050385">
        <w:rPr>
          <w:rFonts w:ascii="Times New Roman" w:hAnsi="Times New Roman" w:cs="Times New Roman"/>
          <w:sz w:val="26"/>
          <w:szCs w:val="26"/>
        </w:rPr>
        <w:t xml:space="preserve">Мероприятиями по предупреждению указанных рисков должны стать: </w:t>
      </w:r>
    </w:p>
    <w:p w:rsidR="00D0391A" w:rsidRPr="00050385" w:rsidRDefault="00D0391A" w:rsidP="00050385">
      <w:pPr>
        <w:shd w:val="clear" w:color="auto" w:fill="FFFFFF"/>
        <w:ind w:firstLine="709"/>
        <w:jc w:val="both"/>
        <w:rPr>
          <w:sz w:val="26"/>
          <w:szCs w:val="26"/>
        </w:rPr>
      </w:pPr>
      <w:r w:rsidRPr="00050385">
        <w:rPr>
          <w:sz w:val="26"/>
          <w:szCs w:val="26"/>
        </w:rPr>
        <w:t>а) концентрация ресурсов на решении приоритетных задач;</w:t>
      </w:r>
    </w:p>
    <w:p w:rsidR="00D0391A" w:rsidRPr="00050385" w:rsidRDefault="00D0391A" w:rsidP="00050385">
      <w:pPr>
        <w:shd w:val="clear" w:color="auto" w:fill="FFFFFF"/>
        <w:ind w:firstLine="709"/>
        <w:jc w:val="both"/>
        <w:rPr>
          <w:sz w:val="26"/>
          <w:szCs w:val="26"/>
        </w:rPr>
      </w:pPr>
      <w:r w:rsidRPr="00050385">
        <w:rPr>
          <w:sz w:val="26"/>
          <w:szCs w:val="26"/>
        </w:rPr>
        <w:t>б) повышение результативности реализации программы и эффективности</w:t>
      </w:r>
      <w:r w:rsidR="00050385">
        <w:rPr>
          <w:sz w:val="26"/>
          <w:szCs w:val="26"/>
        </w:rPr>
        <w:t xml:space="preserve"> </w:t>
      </w:r>
      <w:r w:rsidRPr="00050385">
        <w:rPr>
          <w:sz w:val="26"/>
          <w:szCs w:val="26"/>
        </w:rPr>
        <w:t>использования бюджетных средств;</w:t>
      </w:r>
    </w:p>
    <w:p w:rsidR="00D0391A" w:rsidRPr="00050385" w:rsidRDefault="00D0391A" w:rsidP="00050385">
      <w:pPr>
        <w:shd w:val="clear" w:color="auto" w:fill="FFFFFF"/>
        <w:ind w:firstLine="709"/>
        <w:jc w:val="both"/>
        <w:rPr>
          <w:sz w:val="26"/>
          <w:szCs w:val="26"/>
        </w:rPr>
      </w:pPr>
      <w:r w:rsidRPr="00050385">
        <w:rPr>
          <w:sz w:val="26"/>
          <w:szCs w:val="26"/>
        </w:rPr>
        <w:t xml:space="preserve">в) своевременное внесение изменений в бюджет и муниципальную программу; </w:t>
      </w:r>
    </w:p>
    <w:p w:rsidR="00D0391A" w:rsidRPr="00050385" w:rsidRDefault="00D0391A" w:rsidP="00050385">
      <w:pPr>
        <w:shd w:val="clear" w:color="auto" w:fill="FFFFFF"/>
        <w:ind w:firstLine="709"/>
        <w:jc w:val="both"/>
        <w:rPr>
          <w:sz w:val="26"/>
          <w:szCs w:val="26"/>
        </w:rPr>
      </w:pPr>
      <w:r w:rsidRPr="00050385">
        <w:rPr>
          <w:sz w:val="26"/>
          <w:szCs w:val="26"/>
        </w:rPr>
        <w:t>г) повышение квалификации управленческих кадров;</w:t>
      </w:r>
    </w:p>
    <w:p w:rsidR="00D0391A" w:rsidRPr="00050385" w:rsidRDefault="00D0391A" w:rsidP="00050385">
      <w:pPr>
        <w:shd w:val="clear" w:color="auto" w:fill="FFFFFF"/>
        <w:ind w:firstLine="709"/>
        <w:jc w:val="both"/>
        <w:rPr>
          <w:sz w:val="26"/>
          <w:szCs w:val="26"/>
        </w:rPr>
      </w:pPr>
      <w:r w:rsidRPr="00050385">
        <w:rPr>
          <w:sz w:val="26"/>
          <w:szCs w:val="26"/>
        </w:rPr>
        <w:t>б) изучение и внедрение положительного опыта других муниципальных</w:t>
      </w:r>
      <w:r w:rsidR="00050385">
        <w:rPr>
          <w:sz w:val="26"/>
          <w:szCs w:val="26"/>
        </w:rPr>
        <w:t xml:space="preserve"> </w:t>
      </w:r>
      <w:r w:rsidRPr="00050385">
        <w:rPr>
          <w:sz w:val="26"/>
          <w:szCs w:val="26"/>
        </w:rPr>
        <w:t>образований.</w:t>
      </w:r>
    </w:p>
    <w:p w:rsidR="00D0391A" w:rsidRPr="00D0391A" w:rsidRDefault="00D0391A" w:rsidP="00D0391A">
      <w:pPr>
        <w:rPr>
          <w:sz w:val="26"/>
          <w:szCs w:val="26"/>
        </w:rPr>
      </w:pPr>
    </w:p>
    <w:p w:rsidR="00D0391A" w:rsidRPr="00D0391A" w:rsidRDefault="00050385" w:rsidP="00D0391A">
      <w:pPr>
        <w:jc w:val="center"/>
        <w:rPr>
          <w:sz w:val="26"/>
          <w:szCs w:val="26"/>
        </w:rPr>
      </w:pPr>
      <w:r>
        <w:rPr>
          <w:sz w:val="26"/>
          <w:szCs w:val="26"/>
          <w:lang w:val="en-US"/>
        </w:rPr>
        <w:t>VIII</w:t>
      </w:r>
      <w:r w:rsidR="00D0391A" w:rsidRPr="00D0391A">
        <w:rPr>
          <w:sz w:val="26"/>
          <w:szCs w:val="26"/>
        </w:rPr>
        <w:t>. Перечень программных мероприятий</w:t>
      </w:r>
    </w:p>
    <w:p w:rsidR="00D0391A" w:rsidRPr="00D0391A" w:rsidRDefault="00D0391A" w:rsidP="00D0391A">
      <w:pPr>
        <w:jc w:val="both"/>
        <w:rPr>
          <w:sz w:val="26"/>
          <w:szCs w:val="26"/>
        </w:rPr>
      </w:pPr>
    </w:p>
    <w:p w:rsidR="00D0391A" w:rsidRPr="00D0391A" w:rsidRDefault="00D0391A" w:rsidP="00050385">
      <w:pPr>
        <w:ind w:firstLine="709"/>
        <w:jc w:val="both"/>
        <w:rPr>
          <w:sz w:val="26"/>
          <w:szCs w:val="26"/>
        </w:rPr>
      </w:pPr>
      <w:r w:rsidRPr="00D0391A">
        <w:rPr>
          <w:sz w:val="26"/>
          <w:szCs w:val="26"/>
        </w:rPr>
        <w:t xml:space="preserve">Перечень программных мероприятий обозначен в приложении </w:t>
      </w:r>
      <w:r w:rsidR="00050385" w:rsidRPr="00050385">
        <w:rPr>
          <w:sz w:val="26"/>
          <w:szCs w:val="26"/>
        </w:rPr>
        <w:t xml:space="preserve">№ </w:t>
      </w:r>
      <w:r w:rsidRPr="00D0391A">
        <w:rPr>
          <w:sz w:val="26"/>
          <w:szCs w:val="26"/>
        </w:rPr>
        <w:t xml:space="preserve">3 </w:t>
      </w:r>
      <w:r w:rsidR="00050385">
        <w:rPr>
          <w:sz w:val="26"/>
          <w:szCs w:val="26"/>
        </w:rPr>
        <w:br/>
      </w:r>
      <w:r w:rsidRPr="00D0391A">
        <w:rPr>
          <w:sz w:val="26"/>
          <w:szCs w:val="26"/>
        </w:rPr>
        <w:t>к муниципальной программе.</w:t>
      </w:r>
    </w:p>
    <w:p w:rsidR="00D0391A" w:rsidRPr="00D0391A" w:rsidRDefault="00D0391A" w:rsidP="00D0391A">
      <w:pPr>
        <w:jc w:val="both"/>
        <w:rPr>
          <w:sz w:val="26"/>
          <w:szCs w:val="26"/>
        </w:rPr>
      </w:pPr>
    </w:p>
    <w:p w:rsidR="00D0391A" w:rsidRPr="00D0391A" w:rsidRDefault="00050385" w:rsidP="00D0391A">
      <w:pPr>
        <w:jc w:val="center"/>
        <w:rPr>
          <w:sz w:val="26"/>
          <w:szCs w:val="26"/>
        </w:rPr>
      </w:pPr>
      <w:r>
        <w:rPr>
          <w:sz w:val="26"/>
          <w:szCs w:val="26"/>
          <w:lang w:val="en-US"/>
        </w:rPr>
        <w:t>IX</w:t>
      </w:r>
      <w:r w:rsidR="00D0391A" w:rsidRPr="00D0391A">
        <w:rPr>
          <w:sz w:val="26"/>
          <w:szCs w:val="26"/>
        </w:rPr>
        <w:t>. Ожидаемые результаты реализации муниципальной программы.</w:t>
      </w:r>
    </w:p>
    <w:p w:rsidR="00D0391A" w:rsidRPr="00D0391A" w:rsidRDefault="00D0391A" w:rsidP="00D0391A">
      <w:pPr>
        <w:jc w:val="center"/>
        <w:rPr>
          <w:sz w:val="26"/>
          <w:szCs w:val="26"/>
        </w:rPr>
      </w:pPr>
    </w:p>
    <w:p w:rsidR="00D0391A" w:rsidRPr="00D0391A" w:rsidRDefault="00D0391A" w:rsidP="00050385">
      <w:pPr>
        <w:ind w:firstLine="709"/>
        <w:jc w:val="both"/>
        <w:rPr>
          <w:sz w:val="26"/>
          <w:szCs w:val="26"/>
        </w:rPr>
      </w:pPr>
      <w:r w:rsidRPr="00D0391A">
        <w:rPr>
          <w:sz w:val="26"/>
          <w:szCs w:val="26"/>
        </w:rPr>
        <w:t>В результате реализации муниципальной программы на территории города ожидается:</w:t>
      </w:r>
    </w:p>
    <w:p w:rsidR="00D0391A" w:rsidRPr="00D0391A" w:rsidRDefault="00050385" w:rsidP="00050385">
      <w:pPr>
        <w:tabs>
          <w:tab w:val="left" w:pos="993"/>
        </w:tabs>
        <w:ind w:firstLine="709"/>
        <w:jc w:val="both"/>
        <w:rPr>
          <w:sz w:val="26"/>
          <w:szCs w:val="26"/>
        </w:rPr>
      </w:pPr>
      <w:r>
        <w:rPr>
          <w:sz w:val="26"/>
          <w:szCs w:val="26"/>
        </w:rPr>
        <w:t>-</w:t>
      </w:r>
      <w:r>
        <w:rPr>
          <w:sz w:val="26"/>
          <w:szCs w:val="26"/>
        </w:rPr>
        <w:tab/>
      </w:r>
      <w:r w:rsidR="00D0391A" w:rsidRPr="00D0391A">
        <w:rPr>
          <w:sz w:val="26"/>
          <w:szCs w:val="26"/>
        </w:rPr>
        <w:t>увеличение площади снесённого жилищного фонда, признанного непригодн</w:t>
      </w:r>
      <w:r>
        <w:rPr>
          <w:sz w:val="26"/>
          <w:szCs w:val="26"/>
        </w:rPr>
        <w:t>ым</w:t>
      </w:r>
      <w:r w:rsidR="00D0391A" w:rsidRPr="00D0391A">
        <w:rPr>
          <w:sz w:val="26"/>
          <w:szCs w:val="26"/>
        </w:rPr>
        <w:t xml:space="preserve"> для проживания;</w:t>
      </w:r>
    </w:p>
    <w:p w:rsidR="00D0391A" w:rsidRPr="00D0391A" w:rsidRDefault="00050385" w:rsidP="00050385">
      <w:pPr>
        <w:tabs>
          <w:tab w:val="left" w:pos="993"/>
        </w:tabs>
        <w:ind w:firstLine="709"/>
        <w:jc w:val="both"/>
        <w:rPr>
          <w:sz w:val="26"/>
          <w:szCs w:val="26"/>
        </w:rPr>
      </w:pPr>
      <w:r>
        <w:rPr>
          <w:sz w:val="26"/>
          <w:szCs w:val="26"/>
        </w:rPr>
        <w:t>-</w:t>
      </w:r>
      <w:r>
        <w:rPr>
          <w:sz w:val="26"/>
          <w:szCs w:val="26"/>
        </w:rPr>
        <w:tab/>
      </w:r>
      <w:r w:rsidR="00D0391A" w:rsidRPr="00D0391A">
        <w:rPr>
          <w:sz w:val="26"/>
          <w:szCs w:val="26"/>
        </w:rPr>
        <w:t xml:space="preserve">отсутствие </w:t>
      </w:r>
      <w:r w:rsidR="00D0391A" w:rsidRPr="00D0391A">
        <w:rPr>
          <w:color w:val="000000"/>
          <w:sz w:val="26"/>
          <w:szCs w:val="26"/>
        </w:rPr>
        <w:t>предписаний со стороны контролирующих надзорных орга</w:t>
      </w:r>
      <w:r>
        <w:rPr>
          <w:color w:val="000000"/>
          <w:sz w:val="26"/>
          <w:szCs w:val="26"/>
        </w:rPr>
        <w:t>нов</w:t>
      </w:r>
      <w:r w:rsidR="00D0391A" w:rsidRPr="00D0391A">
        <w:rPr>
          <w:color w:val="000000"/>
          <w:sz w:val="26"/>
          <w:szCs w:val="26"/>
        </w:rPr>
        <w:t xml:space="preserve"> при о</w:t>
      </w:r>
      <w:r w:rsidR="00D0391A" w:rsidRPr="00D0391A">
        <w:rPr>
          <w:sz w:val="26"/>
          <w:szCs w:val="26"/>
        </w:rPr>
        <w:t>существлении мероприятий п</w:t>
      </w:r>
      <w:r>
        <w:rPr>
          <w:sz w:val="26"/>
          <w:szCs w:val="26"/>
        </w:rPr>
        <w:t>о защите населения и территории</w:t>
      </w:r>
      <w:r w:rsidR="00D0391A" w:rsidRPr="00D0391A">
        <w:rPr>
          <w:sz w:val="26"/>
          <w:szCs w:val="26"/>
        </w:rPr>
        <w:t xml:space="preserve"> муниципального образования "Городской округ "Город Нарьян-Мар" от чрезвычайных ситуаций природного и техногенного характера;</w:t>
      </w:r>
    </w:p>
    <w:p w:rsidR="00D0391A" w:rsidRPr="00D0391A" w:rsidRDefault="00050385" w:rsidP="00050385">
      <w:pPr>
        <w:tabs>
          <w:tab w:val="left" w:pos="993"/>
        </w:tabs>
        <w:ind w:firstLine="709"/>
        <w:jc w:val="both"/>
        <w:rPr>
          <w:sz w:val="26"/>
          <w:szCs w:val="26"/>
        </w:rPr>
      </w:pPr>
      <w:r>
        <w:rPr>
          <w:sz w:val="26"/>
          <w:szCs w:val="26"/>
        </w:rPr>
        <w:t>-</w:t>
      </w:r>
      <w:r>
        <w:rPr>
          <w:sz w:val="26"/>
          <w:szCs w:val="26"/>
        </w:rPr>
        <w:tab/>
      </w:r>
      <w:r w:rsidR="00D0391A" w:rsidRPr="00D0391A">
        <w:rPr>
          <w:sz w:val="26"/>
          <w:szCs w:val="26"/>
        </w:rPr>
        <w:t xml:space="preserve">отсутствие аварий в отчётный период, возникших на сетях тепло-, водоснабжения и водоотведения; </w:t>
      </w:r>
    </w:p>
    <w:p w:rsidR="00D0391A" w:rsidRPr="00D0391A" w:rsidRDefault="00050385" w:rsidP="00050385">
      <w:pPr>
        <w:pStyle w:val="ConsPlusNormal"/>
        <w:tabs>
          <w:tab w:val="left" w:pos="993"/>
        </w:tabs>
        <w:ind w:firstLine="709"/>
        <w:jc w:val="both"/>
        <w:outlineLvl w:val="1"/>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D0391A" w:rsidRPr="00D0391A">
        <w:rPr>
          <w:rFonts w:ascii="Times New Roman" w:hAnsi="Times New Roman" w:cs="Times New Roman"/>
          <w:sz w:val="26"/>
          <w:szCs w:val="26"/>
        </w:rPr>
        <w:t>исполнение муниципального задания на предоставление услуг (выполнени</w:t>
      </w:r>
      <w:r>
        <w:rPr>
          <w:rFonts w:ascii="Times New Roman" w:hAnsi="Times New Roman" w:cs="Times New Roman"/>
          <w:sz w:val="26"/>
          <w:szCs w:val="26"/>
        </w:rPr>
        <w:t>е</w:t>
      </w:r>
      <w:r w:rsidR="00D0391A" w:rsidRPr="00D0391A">
        <w:rPr>
          <w:rFonts w:ascii="Times New Roman" w:hAnsi="Times New Roman" w:cs="Times New Roman"/>
          <w:sz w:val="26"/>
          <w:szCs w:val="26"/>
        </w:rPr>
        <w:t xml:space="preserve"> работ) по содержанию муниципальных объектов, расположенных на территории города.</w:t>
      </w:r>
    </w:p>
    <w:p w:rsidR="00D0391A" w:rsidRPr="00FB70CC" w:rsidRDefault="00050385" w:rsidP="00D0391A">
      <w:pPr>
        <w:pStyle w:val="ConsPlusNormal"/>
        <w:jc w:val="center"/>
        <w:outlineLvl w:val="1"/>
        <w:rPr>
          <w:rFonts w:ascii="Times New Roman" w:hAnsi="Times New Roman" w:cs="Times New Roman"/>
          <w:sz w:val="26"/>
          <w:szCs w:val="26"/>
        </w:rPr>
      </w:pPr>
      <w:r w:rsidRPr="00050385">
        <w:rPr>
          <w:rFonts w:ascii="Times New Roman" w:hAnsi="Times New Roman" w:cs="Times New Roman"/>
          <w:sz w:val="26"/>
          <w:szCs w:val="26"/>
          <w:lang w:val="en-US"/>
        </w:rPr>
        <w:t>X</w:t>
      </w:r>
      <w:r>
        <w:rPr>
          <w:rFonts w:ascii="Times New Roman" w:hAnsi="Times New Roman" w:cs="Times New Roman"/>
          <w:sz w:val="26"/>
          <w:szCs w:val="26"/>
        </w:rPr>
        <w:t>.</w:t>
      </w:r>
      <w:r w:rsidR="00D0391A" w:rsidRPr="00050385">
        <w:rPr>
          <w:rFonts w:ascii="Times New Roman" w:hAnsi="Times New Roman" w:cs="Times New Roman"/>
          <w:sz w:val="26"/>
          <w:szCs w:val="26"/>
        </w:rPr>
        <w:t xml:space="preserve"> Подпрограмма</w:t>
      </w:r>
      <w:r w:rsidRPr="00FB70CC">
        <w:rPr>
          <w:rFonts w:ascii="Times New Roman" w:hAnsi="Times New Roman" w:cs="Times New Roman"/>
          <w:sz w:val="26"/>
          <w:szCs w:val="26"/>
        </w:rPr>
        <w:t xml:space="preserve"> 1</w:t>
      </w:r>
    </w:p>
    <w:p w:rsidR="00D0391A" w:rsidRPr="00050385" w:rsidRDefault="00D0391A" w:rsidP="00D0391A">
      <w:pPr>
        <w:pStyle w:val="ConsPlusNormal"/>
        <w:jc w:val="center"/>
        <w:outlineLvl w:val="1"/>
        <w:rPr>
          <w:rFonts w:ascii="Times New Roman" w:hAnsi="Times New Roman" w:cs="Times New Roman"/>
          <w:sz w:val="26"/>
          <w:szCs w:val="26"/>
        </w:rPr>
      </w:pPr>
      <w:r w:rsidRPr="00050385">
        <w:rPr>
          <w:rFonts w:ascii="Times New Roman" w:hAnsi="Times New Roman" w:cs="Times New Roman"/>
          <w:sz w:val="26"/>
          <w:szCs w:val="26"/>
        </w:rPr>
        <w:t>"Организация благоприятных и безопасных условий для проживания граждан"</w:t>
      </w:r>
    </w:p>
    <w:p w:rsidR="00D0391A" w:rsidRPr="00050385" w:rsidRDefault="00D0391A" w:rsidP="00D0391A">
      <w:pPr>
        <w:pStyle w:val="ConsPlusNormal"/>
        <w:jc w:val="right"/>
        <w:outlineLvl w:val="1"/>
        <w:rPr>
          <w:rFonts w:ascii="Times New Roman" w:hAnsi="Times New Roman" w:cs="Times New Roman"/>
          <w:sz w:val="26"/>
          <w:szCs w:val="26"/>
        </w:rPr>
      </w:pPr>
    </w:p>
    <w:p w:rsidR="00D0391A" w:rsidRPr="00050385" w:rsidRDefault="00D0391A" w:rsidP="00D0391A">
      <w:pPr>
        <w:pStyle w:val="ConsPlusTitle"/>
        <w:widowControl/>
        <w:ind w:left="360"/>
        <w:jc w:val="center"/>
        <w:rPr>
          <w:sz w:val="26"/>
          <w:szCs w:val="26"/>
        </w:rPr>
      </w:pPr>
      <w:r w:rsidRPr="00050385">
        <w:rPr>
          <w:b w:val="0"/>
          <w:sz w:val="26"/>
          <w:szCs w:val="26"/>
        </w:rPr>
        <w:t xml:space="preserve">1.1. Паспорт подпрограммы </w:t>
      </w:r>
    </w:p>
    <w:p w:rsidR="00D0391A" w:rsidRPr="00050385" w:rsidRDefault="00D0391A" w:rsidP="00D0391A">
      <w:pPr>
        <w:pStyle w:val="ConsPlusNormal"/>
        <w:jc w:val="center"/>
        <w:outlineLvl w:val="1"/>
        <w:rPr>
          <w:rFonts w:ascii="Times New Roman" w:hAnsi="Times New Roman" w:cs="Times New Roman"/>
          <w:sz w:val="26"/>
          <w:szCs w:val="26"/>
        </w:rPr>
      </w:pPr>
      <w:r w:rsidRPr="00050385">
        <w:rPr>
          <w:rFonts w:ascii="Times New Roman" w:hAnsi="Times New Roman" w:cs="Times New Roman"/>
          <w:sz w:val="26"/>
          <w:szCs w:val="26"/>
        </w:rPr>
        <w:t>"Организация благоприятных и безопасных условий для проживания граждан"</w:t>
      </w:r>
    </w:p>
    <w:p w:rsidR="00D0391A" w:rsidRPr="00050385" w:rsidRDefault="00D0391A" w:rsidP="00D0391A">
      <w:pPr>
        <w:pStyle w:val="ConsPlusNormal"/>
        <w:widowControl/>
        <w:ind w:firstLine="0"/>
        <w:jc w:val="center"/>
        <w:rPr>
          <w:rFonts w:ascii="Times New Roman" w:hAnsi="Times New Roman" w:cs="Times New Roman"/>
          <w:b/>
          <w:bCs/>
          <w:sz w:val="26"/>
          <w:szCs w:val="26"/>
        </w:rPr>
      </w:pPr>
    </w:p>
    <w:tbl>
      <w:tblPr>
        <w:tblW w:w="0" w:type="auto"/>
        <w:tblInd w:w="70" w:type="dxa"/>
        <w:tblLayout w:type="fixed"/>
        <w:tblCellMar>
          <w:left w:w="70" w:type="dxa"/>
          <w:right w:w="70" w:type="dxa"/>
        </w:tblCellMar>
        <w:tblLook w:val="0000"/>
      </w:tblPr>
      <w:tblGrid>
        <w:gridCol w:w="2700"/>
        <w:gridCol w:w="6939"/>
      </w:tblGrid>
      <w:tr w:rsidR="00D0391A" w:rsidRPr="00050385" w:rsidTr="00050385">
        <w:trPr>
          <w:trHeight w:val="840"/>
        </w:trPr>
        <w:tc>
          <w:tcPr>
            <w:tcW w:w="2700" w:type="dxa"/>
            <w:tcBorders>
              <w:top w:val="single" w:sz="6" w:space="0" w:color="auto"/>
              <w:left w:val="single" w:sz="6" w:space="0" w:color="auto"/>
              <w:bottom w:val="single" w:sz="6" w:space="0" w:color="auto"/>
              <w:right w:val="single" w:sz="6" w:space="0" w:color="auto"/>
            </w:tcBorders>
          </w:tcPr>
          <w:p w:rsidR="00D0391A" w:rsidRPr="00050385" w:rsidRDefault="00D0391A" w:rsidP="00D0391A">
            <w:pPr>
              <w:rPr>
                <w:sz w:val="26"/>
                <w:szCs w:val="26"/>
              </w:rPr>
            </w:pPr>
            <w:r w:rsidRPr="00050385">
              <w:rPr>
                <w:sz w:val="26"/>
                <w:szCs w:val="26"/>
              </w:rPr>
              <w:t>Наименование подпрограммы</w:t>
            </w:r>
          </w:p>
        </w:tc>
        <w:tc>
          <w:tcPr>
            <w:tcW w:w="6939" w:type="dxa"/>
            <w:tcBorders>
              <w:top w:val="single" w:sz="6" w:space="0" w:color="auto"/>
              <w:left w:val="single" w:sz="6" w:space="0" w:color="auto"/>
              <w:bottom w:val="single" w:sz="6" w:space="0" w:color="auto"/>
              <w:right w:val="single" w:sz="6" w:space="0" w:color="auto"/>
            </w:tcBorders>
          </w:tcPr>
          <w:p w:rsidR="00D0391A" w:rsidRPr="00050385" w:rsidRDefault="00050385" w:rsidP="00050385">
            <w:pPr>
              <w:pStyle w:val="ConsPlusNormal"/>
              <w:ind w:firstLine="65"/>
              <w:jc w:val="both"/>
              <w:outlineLvl w:val="1"/>
              <w:rPr>
                <w:rFonts w:ascii="Times New Roman" w:hAnsi="Times New Roman" w:cs="Times New Roman"/>
                <w:b/>
                <w:sz w:val="26"/>
                <w:szCs w:val="26"/>
              </w:rPr>
            </w:pPr>
            <w:r w:rsidRPr="00050385">
              <w:rPr>
                <w:rFonts w:ascii="Times New Roman" w:hAnsi="Times New Roman" w:cs="Times New Roman"/>
                <w:sz w:val="26"/>
                <w:szCs w:val="26"/>
              </w:rPr>
              <w:t>Подпрограмма 1</w:t>
            </w:r>
            <w:r>
              <w:rPr>
                <w:rFonts w:ascii="Times New Roman" w:hAnsi="Times New Roman" w:cs="Times New Roman"/>
                <w:sz w:val="26"/>
                <w:szCs w:val="26"/>
              </w:rPr>
              <w:t xml:space="preserve"> </w:t>
            </w:r>
            <w:r w:rsidR="00D0391A" w:rsidRPr="00050385">
              <w:rPr>
                <w:rFonts w:ascii="Times New Roman" w:hAnsi="Times New Roman" w:cs="Times New Roman"/>
                <w:sz w:val="26"/>
                <w:szCs w:val="26"/>
              </w:rPr>
              <w:t xml:space="preserve">"Организация благоприятных </w:t>
            </w:r>
            <w:r w:rsidR="00565739">
              <w:rPr>
                <w:rFonts w:ascii="Times New Roman" w:hAnsi="Times New Roman" w:cs="Times New Roman"/>
                <w:sz w:val="26"/>
                <w:szCs w:val="26"/>
              </w:rPr>
              <w:br/>
            </w:r>
            <w:r w:rsidR="00D0391A" w:rsidRPr="00050385">
              <w:rPr>
                <w:rFonts w:ascii="Times New Roman" w:hAnsi="Times New Roman" w:cs="Times New Roman"/>
                <w:sz w:val="26"/>
                <w:szCs w:val="26"/>
              </w:rPr>
              <w:t>и безопасных условий для проживания граждан"</w:t>
            </w:r>
            <w:r w:rsidR="008B42E5">
              <w:rPr>
                <w:rFonts w:ascii="Times New Roman" w:hAnsi="Times New Roman" w:cs="Times New Roman"/>
                <w:sz w:val="26"/>
                <w:szCs w:val="26"/>
              </w:rPr>
              <w:t xml:space="preserve"> (далее – Подпрограмма 1)</w:t>
            </w:r>
          </w:p>
          <w:p w:rsidR="00D0391A" w:rsidRPr="00050385" w:rsidRDefault="00D0391A" w:rsidP="00D0391A">
            <w:pPr>
              <w:jc w:val="center"/>
              <w:rPr>
                <w:sz w:val="26"/>
                <w:szCs w:val="26"/>
              </w:rPr>
            </w:pPr>
          </w:p>
        </w:tc>
      </w:tr>
      <w:tr w:rsidR="00D0391A" w:rsidRPr="00050385" w:rsidTr="00050385">
        <w:trPr>
          <w:trHeight w:val="913"/>
        </w:trPr>
        <w:tc>
          <w:tcPr>
            <w:tcW w:w="2700" w:type="dxa"/>
            <w:tcBorders>
              <w:top w:val="single" w:sz="6" w:space="0" w:color="auto"/>
              <w:left w:val="single" w:sz="6" w:space="0" w:color="auto"/>
              <w:bottom w:val="single" w:sz="6" w:space="0" w:color="auto"/>
              <w:right w:val="single" w:sz="6" w:space="0" w:color="auto"/>
            </w:tcBorders>
          </w:tcPr>
          <w:p w:rsidR="00D0391A" w:rsidRPr="00050385" w:rsidRDefault="00D0391A" w:rsidP="00D0391A">
            <w:pPr>
              <w:rPr>
                <w:sz w:val="26"/>
                <w:szCs w:val="26"/>
              </w:rPr>
            </w:pPr>
            <w:r w:rsidRPr="00050385">
              <w:rPr>
                <w:sz w:val="26"/>
                <w:szCs w:val="26"/>
              </w:rPr>
              <w:t>Ответственный исполнитель подпрограммы</w:t>
            </w:r>
          </w:p>
        </w:tc>
        <w:tc>
          <w:tcPr>
            <w:tcW w:w="6939" w:type="dxa"/>
            <w:tcBorders>
              <w:top w:val="single" w:sz="6" w:space="0" w:color="auto"/>
              <w:left w:val="single" w:sz="6" w:space="0" w:color="auto"/>
              <w:bottom w:val="single" w:sz="6" w:space="0" w:color="auto"/>
              <w:right w:val="single" w:sz="6" w:space="0" w:color="auto"/>
            </w:tcBorders>
          </w:tcPr>
          <w:p w:rsidR="00D0391A" w:rsidRPr="00050385" w:rsidRDefault="00D0391A" w:rsidP="00050385">
            <w:pPr>
              <w:pStyle w:val="ConsPlusNormal"/>
              <w:ind w:firstLine="65"/>
              <w:rPr>
                <w:rFonts w:ascii="Times New Roman" w:hAnsi="Times New Roman" w:cs="Times New Roman"/>
                <w:sz w:val="26"/>
                <w:szCs w:val="26"/>
              </w:rPr>
            </w:pPr>
            <w:r w:rsidRPr="00050385">
              <w:rPr>
                <w:rFonts w:ascii="Times New Roman" w:hAnsi="Times New Roman" w:cs="Times New Roman"/>
                <w:sz w:val="26"/>
                <w:szCs w:val="26"/>
              </w:rPr>
              <w:t>Управление строительства, ЖКХ и градостроительной деятельности Администрации МО "Городской округ "Город Нарьян-Мар"</w:t>
            </w:r>
          </w:p>
        </w:tc>
      </w:tr>
      <w:tr w:rsidR="00D0391A" w:rsidRPr="00050385" w:rsidTr="00050385">
        <w:trPr>
          <w:trHeight w:val="480"/>
        </w:trPr>
        <w:tc>
          <w:tcPr>
            <w:tcW w:w="2700" w:type="dxa"/>
            <w:tcBorders>
              <w:top w:val="single" w:sz="6" w:space="0" w:color="auto"/>
              <w:left w:val="single" w:sz="6" w:space="0" w:color="auto"/>
              <w:bottom w:val="single" w:sz="6" w:space="0" w:color="auto"/>
              <w:right w:val="single" w:sz="6" w:space="0" w:color="auto"/>
            </w:tcBorders>
          </w:tcPr>
          <w:p w:rsidR="00D0391A" w:rsidRPr="00050385" w:rsidRDefault="00D0391A" w:rsidP="00D0391A">
            <w:pPr>
              <w:pStyle w:val="ConsPlusNormal"/>
              <w:ind w:firstLine="0"/>
              <w:jc w:val="both"/>
              <w:rPr>
                <w:rFonts w:ascii="Times New Roman" w:hAnsi="Times New Roman" w:cs="Times New Roman"/>
                <w:sz w:val="26"/>
                <w:szCs w:val="26"/>
              </w:rPr>
            </w:pPr>
            <w:r w:rsidRPr="00050385">
              <w:rPr>
                <w:rFonts w:ascii="Times New Roman" w:hAnsi="Times New Roman" w:cs="Times New Roman"/>
                <w:sz w:val="26"/>
                <w:szCs w:val="26"/>
              </w:rPr>
              <w:t>Соисполнители муниципальной подпрограммы</w:t>
            </w:r>
          </w:p>
        </w:tc>
        <w:tc>
          <w:tcPr>
            <w:tcW w:w="6939" w:type="dxa"/>
            <w:tcBorders>
              <w:top w:val="single" w:sz="6" w:space="0" w:color="auto"/>
              <w:left w:val="single" w:sz="6" w:space="0" w:color="auto"/>
              <w:bottom w:val="single" w:sz="6" w:space="0" w:color="auto"/>
              <w:right w:val="single" w:sz="6" w:space="0" w:color="auto"/>
            </w:tcBorders>
          </w:tcPr>
          <w:p w:rsidR="00D0391A" w:rsidRPr="00050385" w:rsidRDefault="00D0391A" w:rsidP="00050385">
            <w:pPr>
              <w:pStyle w:val="ConsPlusNormal"/>
              <w:ind w:firstLine="65"/>
              <w:rPr>
                <w:rFonts w:ascii="Times New Roman" w:hAnsi="Times New Roman" w:cs="Times New Roman"/>
                <w:sz w:val="26"/>
                <w:szCs w:val="26"/>
              </w:rPr>
            </w:pPr>
            <w:r w:rsidRPr="00050385">
              <w:rPr>
                <w:rFonts w:ascii="Times New Roman" w:hAnsi="Times New Roman" w:cs="Times New Roman"/>
                <w:sz w:val="26"/>
                <w:szCs w:val="26"/>
              </w:rPr>
              <w:t xml:space="preserve">Муниципальное казенное учреждение "Управление городского хозяйства </w:t>
            </w:r>
            <w:proofErr w:type="gramStart"/>
            <w:r w:rsidRPr="00050385">
              <w:rPr>
                <w:rFonts w:ascii="Times New Roman" w:hAnsi="Times New Roman" w:cs="Times New Roman"/>
                <w:sz w:val="26"/>
                <w:szCs w:val="26"/>
              </w:rPr>
              <w:t>г</w:t>
            </w:r>
            <w:proofErr w:type="gramEnd"/>
            <w:r w:rsidRPr="00050385">
              <w:rPr>
                <w:rFonts w:ascii="Times New Roman" w:hAnsi="Times New Roman" w:cs="Times New Roman"/>
                <w:sz w:val="26"/>
                <w:szCs w:val="26"/>
              </w:rPr>
              <w:t>. Нарьян-Мара", муниципальное бюджетное учреждение "Чистый город"</w:t>
            </w:r>
          </w:p>
        </w:tc>
      </w:tr>
      <w:tr w:rsidR="00D0391A" w:rsidRPr="00050385" w:rsidTr="00050385">
        <w:trPr>
          <w:trHeight w:val="480"/>
        </w:trPr>
        <w:tc>
          <w:tcPr>
            <w:tcW w:w="2700" w:type="dxa"/>
            <w:tcBorders>
              <w:top w:val="single" w:sz="6" w:space="0" w:color="auto"/>
              <w:left w:val="single" w:sz="6" w:space="0" w:color="auto"/>
              <w:bottom w:val="single" w:sz="6" w:space="0" w:color="auto"/>
              <w:right w:val="single" w:sz="6" w:space="0" w:color="auto"/>
            </w:tcBorders>
          </w:tcPr>
          <w:p w:rsidR="00D0391A" w:rsidRPr="00050385" w:rsidRDefault="00D0391A" w:rsidP="00D0391A">
            <w:pPr>
              <w:rPr>
                <w:sz w:val="26"/>
                <w:szCs w:val="26"/>
              </w:rPr>
            </w:pPr>
            <w:r w:rsidRPr="00050385">
              <w:rPr>
                <w:sz w:val="26"/>
                <w:szCs w:val="26"/>
              </w:rPr>
              <w:t>Цели подпрограммы</w:t>
            </w:r>
          </w:p>
        </w:tc>
        <w:tc>
          <w:tcPr>
            <w:tcW w:w="6939" w:type="dxa"/>
            <w:tcBorders>
              <w:top w:val="single" w:sz="6" w:space="0" w:color="auto"/>
              <w:left w:val="single" w:sz="6" w:space="0" w:color="auto"/>
              <w:bottom w:val="single" w:sz="6" w:space="0" w:color="auto"/>
              <w:right w:val="single" w:sz="6" w:space="0" w:color="auto"/>
            </w:tcBorders>
          </w:tcPr>
          <w:p w:rsidR="00D0391A" w:rsidRPr="00050385" w:rsidRDefault="008B42E5" w:rsidP="008B42E5">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Создание </w:t>
            </w:r>
            <w:r w:rsidRPr="00050385">
              <w:rPr>
                <w:rFonts w:ascii="Times New Roman" w:hAnsi="Times New Roman" w:cs="Times New Roman"/>
                <w:sz w:val="26"/>
                <w:szCs w:val="26"/>
              </w:rPr>
              <w:t>благоприятн</w:t>
            </w:r>
            <w:r>
              <w:rPr>
                <w:rFonts w:ascii="Times New Roman" w:hAnsi="Times New Roman" w:cs="Times New Roman"/>
                <w:sz w:val="26"/>
                <w:szCs w:val="26"/>
              </w:rPr>
              <w:t xml:space="preserve">ых условий </w:t>
            </w:r>
            <w:r w:rsidR="00D0391A" w:rsidRPr="00050385">
              <w:rPr>
                <w:rFonts w:ascii="Times New Roman" w:hAnsi="Times New Roman" w:cs="Times New Roman"/>
                <w:sz w:val="26"/>
                <w:szCs w:val="26"/>
              </w:rPr>
              <w:t>для проживания населения муниципального образования</w:t>
            </w:r>
          </w:p>
        </w:tc>
      </w:tr>
      <w:tr w:rsidR="00D0391A" w:rsidRPr="00050385" w:rsidTr="00050385">
        <w:trPr>
          <w:trHeight w:val="480"/>
        </w:trPr>
        <w:tc>
          <w:tcPr>
            <w:tcW w:w="2700" w:type="dxa"/>
            <w:tcBorders>
              <w:top w:val="single" w:sz="6" w:space="0" w:color="auto"/>
              <w:left w:val="single" w:sz="6" w:space="0" w:color="auto"/>
              <w:bottom w:val="single" w:sz="6" w:space="0" w:color="auto"/>
              <w:right w:val="single" w:sz="6" w:space="0" w:color="auto"/>
            </w:tcBorders>
          </w:tcPr>
          <w:p w:rsidR="00D0391A" w:rsidRPr="00050385" w:rsidRDefault="00D0391A" w:rsidP="00D0391A">
            <w:pPr>
              <w:rPr>
                <w:sz w:val="26"/>
                <w:szCs w:val="26"/>
              </w:rPr>
            </w:pPr>
            <w:r w:rsidRPr="00050385">
              <w:rPr>
                <w:sz w:val="26"/>
                <w:szCs w:val="26"/>
              </w:rPr>
              <w:t>Задачи подпрограммы</w:t>
            </w:r>
          </w:p>
        </w:tc>
        <w:tc>
          <w:tcPr>
            <w:tcW w:w="6939" w:type="dxa"/>
            <w:tcBorders>
              <w:top w:val="single" w:sz="6" w:space="0" w:color="auto"/>
              <w:left w:val="single" w:sz="6" w:space="0" w:color="auto"/>
              <w:bottom w:val="single" w:sz="6" w:space="0" w:color="auto"/>
              <w:right w:val="single" w:sz="6" w:space="0" w:color="auto"/>
            </w:tcBorders>
          </w:tcPr>
          <w:p w:rsidR="00D0391A" w:rsidRPr="00050385" w:rsidRDefault="008B42E5" w:rsidP="00050385">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 </w:t>
            </w:r>
            <w:r w:rsidR="00D0391A" w:rsidRPr="00050385">
              <w:rPr>
                <w:rFonts w:ascii="Times New Roman" w:hAnsi="Times New Roman" w:cs="Times New Roman"/>
                <w:sz w:val="26"/>
                <w:szCs w:val="26"/>
              </w:rPr>
              <w:t>организация проведения мероприятий по сносу домов, признанных в установленном порядке ветхими и/или аварийными и непригодными для проживания;</w:t>
            </w:r>
          </w:p>
          <w:p w:rsidR="00D0391A" w:rsidRPr="00050385" w:rsidRDefault="00D0391A" w:rsidP="00050385">
            <w:pPr>
              <w:pStyle w:val="ConsPlusNormal"/>
              <w:ind w:firstLine="0"/>
              <w:rPr>
                <w:rFonts w:ascii="Times New Roman" w:hAnsi="Times New Roman" w:cs="Times New Roman"/>
                <w:sz w:val="26"/>
                <w:szCs w:val="26"/>
              </w:rPr>
            </w:pPr>
            <w:r w:rsidRPr="00050385">
              <w:rPr>
                <w:rFonts w:ascii="Times New Roman" w:hAnsi="Times New Roman" w:cs="Times New Roman"/>
                <w:sz w:val="26"/>
                <w:szCs w:val="26"/>
              </w:rPr>
              <w:t>- обеспечение доступными жилищно-коммунальными услугами населения города;</w:t>
            </w:r>
          </w:p>
          <w:p w:rsidR="00D0391A" w:rsidRPr="00050385" w:rsidRDefault="008B42E5" w:rsidP="00050385">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 </w:t>
            </w:r>
            <w:r w:rsidR="00D0391A" w:rsidRPr="00050385">
              <w:rPr>
                <w:rFonts w:ascii="Times New Roman" w:hAnsi="Times New Roman" w:cs="Times New Roman"/>
                <w:sz w:val="26"/>
                <w:szCs w:val="26"/>
              </w:rPr>
              <w:t>обеспечение доступными бытовыми услугами (общественными баня</w:t>
            </w:r>
            <w:r>
              <w:rPr>
                <w:rFonts w:ascii="Times New Roman" w:hAnsi="Times New Roman" w:cs="Times New Roman"/>
                <w:sz w:val="26"/>
                <w:szCs w:val="26"/>
              </w:rPr>
              <w:t>ми) населения города</w:t>
            </w:r>
          </w:p>
        </w:tc>
      </w:tr>
      <w:tr w:rsidR="00D0391A" w:rsidRPr="00050385" w:rsidTr="00050385">
        <w:trPr>
          <w:trHeight w:val="480"/>
        </w:trPr>
        <w:tc>
          <w:tcPr>
            <w:tcW w:w="2700" w:type="dxa"/>
            <w:tcBorders>
              <w:top w:val="single" w:sz="6" w:space="0" w:color="auto"/>
              <w:left w:val="single" w:sz="6" w:space="0" w:color="auto"/>
              <w:bottom w:val="single" w:sz="6" w:space="0" w:color="auto"/>
              <w:right w:val="single" w:sz="6" w:space="0" w:color="auto"/>
            </w:tcBorders>
          </w:tcPr>
          <w:p w:rsidR="00D0391A" w:rsidRPr="00050385" w:rsidRDefault="00D0391A" w:rsidP="00D0391A">
            <w:pPr>
              <w:rPr>
                <w:sz w:val="26"/>
                <w:szCs w:val="26"/>
              </w:rPr>
            </w:pPr>
            <w:r w:rsidRPr="00050385">
              <w:rPr>
                <w:sz w:val="26"/>
                <w:szCs w:val="26"/>
              </w:rPr>
              <w:t>Целевые показатели подпрограммы</w:t>
            </w:r>
          </w:p>
        </w:tc>
        <w:tc>
          <w:tcPr>
            <w:tcW w:w="6939" w:type="dxa"/>
            <w:tcBorders>
              <w:top w:val="single" w:sz="6" w:space="0" w:color="auto"/>
              <w:left w:val="single" w:sz="6" w:space="0" w:color="auto"/>
              <w:bottom w:val="single" w:sz="6" w:space="0" w:color="auto"/>
              <w:right w:val="single" w:sz="6" w:space="0" w:color="auto"/>
            </w:tcBorders>
            <w:shd w:val="clear" w:color="auto" w:fill="auto"/>
          </w:tcPr>
          <w:p w:rsidR="00D0391A" w:rsidRPr="00050385" w:rsidRDefault="00D0391A" w:rsidP="00050385">
            <w:pPr>
              <w:rPr>
                <w:sz w:val="26"/>
                <w:szCs w:val="26"/>
              </w:rPr>
            </w:pPr>
            <w:r w:rsidRPr="00050385">
              <w:rPr>
                <w:sz w:val="26"/>
                <w:szCs w:val="26"/>
              </w:rPr>
              <w:t>- площадь снесённого жилищного фонда, признанного непригодным для проживания;</w:t>
            </w:r>
          </w:p>
          <w:p w:rsidR="00D0391A" w:rsidRPr="00050385" w:rsidRDefault="00D0391A" w:rsidP="008B42E5">
            <w:pPr>
              <w:rPr>
                <w:sz w:val="26"/>
                <w:szCs w:val="26"/>
              </w:rPr>
            </w:pPr>
            <w:r w:rsidRPr="00050385">
              <w:rPr>
                <w:sz w:val="26"/>
                <w:szCs w:val="26"/>
              </w:rPr>
              <w:t>- доля обеспечения граждан доступными жилищно-коммунальными и бытовыми (общественны</w:t>
            </w:r>
            <w:r w:rsidR="008B42E5">
              <w:rPr>
                <w:sz w:val="26"/>
                <w:szCs w:val="26"/>
              </w:rPr>
              <w:t>е</w:t>
            </w:r>
            <w:r w:rsidR="00020E08">
              <w:rPr>
                <w:sz w:val="26"/>
                <w:szCs w:val="26"/>
              </w:rPr>
              <w:t xml:space="preserve"> бани) услугами</w:t>
            </w:r>
          </w:p>
        </w:tc>
      </w:tr>
      <w:tr w:rsidR="00D0391A" w:rsidRPr="00050385" w:rsidTr="00050385">
        <w:trPr>
          <w:trHeight w:val="165"/>
        </w:trPr>
        <w:tc>
          <w:tcPr>
            <w:tcW w:w="2700" w:type="dxa"/>
            <w:tcBorders>
              <w:top w:val="single" w:sz="6" w:space="0" w:color="auto"/>
              <w:left w:val="single" w:sz="6" w:space="0" w:color="auto"/>
              <w:bottom w:val="single" w:sz="6" w:space="0" w:color="auto"/>
              <w:right w:val="single" w:sz="6" w:space="0" w:color="auto"/>
            </w:tcBorders>
          </w:tcPr>
          <w:p w:rsidR="00D0391A" w:rsidRPr="00050385" w:rsidRDefault="00D0391A" w:rsidP="00D0391A">
            <w:pPr>
              <w:rPr>
                <w:sz w:val="26"/>
                <w:szCs w:val="26"/>
              </w:rPr>
            </w:pPr>
            <w:r w:rsidRPr="00050385">
              <w:rPr>
                <w:sz w:val="26"/>
                <w:szCs w:val="26"/>
              </w:rPr>
              <w:t>Сроки и этапы реализации подпрограммы</w:t>
            </w:r>
          </w:p>
        </w:tc>
        <w:tc>
          <w:tcPr>
            <w:tcW w:w="6939" w:type="dxa"/>
            <w:tcBorders>
              <w:top w:val="single" w:sz="6" w:space="0" w:color="auto"/>
              <w:left w:val="single" w:sz="6" w:space="0" w:color="auto"/>
              <w:bottom w:val="single" w:sz="6" w:space="0" w:color="auto"/>
              <w:right w:val="single" w:sz="6" w:space="0" w:color="auto"/>
            </w:tcBorders>
            <w:shd w:val="clear" w:color="auto" w:fill="auto"/>
          </w:tcPr>
          <w:p w:rsidR="00D0391A" w:rsidRPr="00050385" w:rsidRDefault="00D0391A" w:rsidP="00050385">
            <w:pPr>
              <w:rPr>
                <w:sz w:val="26"/>
                <w:szCs w:val="26"/>
              </w:rPr>
            </w:pPr>
            <w:r w:rsidRPr="00050385">
              <w:rPr>
                <w:sz w:val="26"/>
                <w:szCs w:val="26"/>
              </w:rPr>
              <w:t>Подпрограмма</w:t>
            </w:r>
            <w:r w:rsidR="008B42E5">
              <w:rPr>
                <w:sz w:val="26"/>
                <w:szCs w:val="26"/>
              </w:rPr>
              <w:t xml:space="preserve"> 1</w:t>
            </w:r>
            <w:r w:rsidRPr="00050385">
              <w:rPr>
                <w:sz w:val="26"/>
                <w:szCs w:val="26"/>
              </w:rPr>
              <w:t xml:space="preserve"> реализуется в сроки с 2019 по 2023 годы. Этапы реализации подпрограммы не выделяются.</w:t>
            </w:r>
          </w:p>
        </w:tc>
      </w:tr>
      <w:tr w:rsidR="00D0391A" w:rsidRPr="00050385" w:rsidTr="00050385">
        <w:trPr>
          <w:trHeight w:val="165"/>
        </w:trPr>
        <w:tc>
          <w:tcPr>
            <w:tcW w:w="2700" w:type="dxa"/>
            <w:tcBorders>
              <w:top w:val="single" w:sz="6" w:space="0" w:color="auto"/>
              <w:left w:val="single" w:sz="6" w:space="0" w:color="auto"/>
              <w:bottom w:val="single" w:sz="6" w:space="0" w:color="auto"/>
              <w:right w:val="single" w:sz="6" w:space="0" w:color="auto"/>
            </w:tcBorders>
          </w:tcPr>
          <w:p w:rsidR="00D0391A" w:rsidRPr="00050385" w:rsidRDefault="00D0391A" w:rsidP="00D0391A">
            <w:pPr>
              <w:rPr>
                <w:sz w:val="26"/>
                <w:szCs w:val="26"/>
              </w:rPr>
            </w:pPr>
            <w:r w:rsidRPr="00050385">
              <w:rPr>
                <w:sz w:val="26"/>
                <w:szCs w:val="26"/>
              </w:rPr>
              <w:t>Объемы и источники финансирования подпрограммы</w:t>
            </w:r>
          </w:p>
        </w:tc>
        <w:tc>
          <w:tcPr>
            <w:tcW w:w="6939" w:type="dxa"/>
            <w:tcBorders>
              <w:top w:val="single" w:sz="6" w:space="0" w:color="auto"/>
              <w:left w:val="single" w:sz="6" w:space="0" w:color="auto"/>
              <w:bottom w:val="single" w:sz="6" w:space="0" w:color="auto"/>
              <w:right w:val="single" w:sz="6" w:space="0" w:color="auto"/>
            </w:tcBorders>
            <w:shd w:val="clear" w:color="auto" w:fill="auto"/>
          </w:tcPr>
          <w:p w:rsidR="00D0391A" w:rsidRPr="00050385" w:rsidRDefault="00D0391A" w:rsidP="00050385">
            <w:pPr>
              <w:pStyle w:val="ConsPlusNormal"/>
              <w:ind w:firstLine="0"/>
              <w:rPr>
                <w:rFonts w:ascii="Times New Roman" w:hAnsi="Times New Roman" w:cs="Times New Roman"/>
                <w:sz w:val="26"/>
                <w:szCs w:val="26"/>
              </w:rPr>
            </w:pPr>
            <w:r w:rsidRPr="00050385">
              <w:rPr>
                <w:rFonts w:ascii="Times New Roman" w:hAnsi="Times New Roman" w:cs="Times New Roman"/>
                <w:sz w:val="26"/>
                <w:szCs w:val="26"/>
              </w:rPr>
              <w:t xml:space="preserve">Общий объем финансирования Подпрограммы </w:t>
            </w:r>
            <w:r w:rsidR="008B42E5">
              <w:rPr>
                <w:rFonts w:ascii="Times New Roman" w:hAnsi="Times New Roman" w:cs="Times New Roman"/>
                <w:sz w:val="26"/>
                <w:szCs w:val="26"/>
              </w:rPr>
              <w:t xml:space="preserve">1 </w:t>
            </w:r>
            <w:r w:rsidRPr="00050385">
              <w:rPr>
                <w:rFonts w:ascii="Times New Roman" w:hAnsi="Times New Roman" w:cs="Times New Roman"/>
                <w:sz w:val="26"/>
                <w:szCs w:val="26"/>
              </w:rPr>
              <w:t>составляет 160 931,45 тыс. рублей, в том числе по годам:</w:t>
            </w:r>
          </w:p>
          <w:p w:rsidR="00D0391A" w:rsidRPr="00050385" w:rsidRDefault="00D0391A" w:rsidP="00050385">
            <w:pPr>
              <w:pStyle w:val="ConsPlusNormal"/>
              <w:ind w:firstLine="0"/>
              <w:rPr>
                <w:rFonts w:ascii="Times New Roman" w:hAnsi="Times New Roman" w:cs="Times New Roman"/>
                <w:sz w:val="26"/>
                <w:szCs w:val="26"/>
              </w:rPr>
            </w:pPr>
            <w:r w:rsidRPr="00050385">
              <w:rPr>
                <w:rFonts w:ascii="Times New Roman" w:hAnsi="Times New Roman" w:cs="Times New Roman"/>
                <w:sz w:val="26"/>
                <w:szCs w:val="26"/>
              </w:rPr>
              <w:t>2019 год – 54 365,49 тыс. руб.;</w:t>
            </w:r>
          </w:p>
          <w:p w:rsidR="00D0391A" w:rsidRPr="00050385" w:rsidRDefault="00D0391A" w:rsidP="00050385">
            <w:pPr>
              <w:pStyle w:val="ConsPlusNormal"/>
              <w:ind w:firstLine="0"/>
              <w:rPr>
                <w:rFonts w:ascii="Times New Roman" w:hAnsi="Times New Roman" w:cs="Times New Roman"/>
                <w:sz w:val="26"/>
                <w:szCs w:val="26"/>
              </w:rPr>
            </w:pPr>
            <w:r w:rsidRPr="00050385">
              <w:rPr>
                <w:rFonts w:ascii="Times New Roman" w:hAnsi="Times New Roman" w:cs="Times New Roman"/>
                <w:sz w:val="26"/>
                <w:szCs w:val="26"/>
              </w:rPr>
              <w:t>2020 год – 55 772,86 тыс. руб.;</w:t>
            </w:r>
          </w:p>
          <w:p w:rsidR="00D0391A" w:rsidRPr="00050385" w:rsidRDefault="00D0391A" w:rsidP="00050385">
            <w:pPr>
              <w:rPr>
                <w:sz w:val="26"/>
                <w:szCs w:val="26"/>
              </w:rPr>
            </w:pPr>
            <w:r w:rsidRPr="00050385">
              <w:rPr>
                <w:sz w:val="26"/>
                <w:szCs w:val="26"/>
              </w:rPr>
              <w:t>2021 год – 20 042,50 тыс. руб.;</w:t>
            </w:r>
          </w:p>
          <w:p w:rsidR="00D0391A" w:rsidRPr="00050385" w:rsidRDefault="00D0391A" w:rsidP="00050385">
            <w:pPr>
              <w:pStyle w:val="ConsPlusNormal"/>
              <w:ind w:firstLine="0"/>
              <w:rPr>
                <w:rFonts w:ascii="Times New Roman" w:hAnsi="Times New Roman" w:cs="Times New Roman"/>
                <w:sz w:val="26"/>
                <w:szCs w:val="26"/>
              </w:rPr>
            </w:pPr>
            <w:r w:rsidRPr="00050385">
              <w:rPr>
                <w:rFonts w:ascii="Times New Roman" w:hAnsi="Times New Roman" w:cs="Times New Roman"/>
                <w:sz w:val="26"/>
                <w:szCs w:val="26"/>
              </w:rPr>
              <w:t xml:space="preserve">2022 год </w:t>
            </w:r>
            <w:r w:rsidR="008B42E5">
              <w:rPr>
                <w:rFonts w:ascii="Times New Roman" w:hAnsi="Times New Roman" w:cs="Times New Roman"/>
                <w:sz w:val="26"/>
                <w:szCs w:val="26"/>
              </w:rPr>
              <w:t>–</w:t>
            </w:r>
            <w:r w:rsidRPr="00050385">
              <w:rPr>
                <w:rFonts w:ascii="Times New Roman" w:hAnsi="Times New Roman" w:cs="Times New Roman"/>
                <w:sz w:val="26"/>
                <w:szCs w:val="26"/>
              </w:rPr>
              <w:t xml:space="preserve"> 15 375,30 тыс. руб</w:t>
            </w:r>
            <w:r w:rsidR="008C5224">
              <w:rPr>
                <w:rFonts w:ascii="Times New Roman" w:hAnsi="Times New Roman" w:cs="Times New Roman"/>
                <w:sz w:val="26"/>
                <w:szCs w:val="26"/>
              </w:rPr>
              <w:t>.</w:t>
            </w:r>
            <w:r w:rsidRPr="00050385">
              <w:rPr>
                <w:rFonts w:ascii="Times New Roman" w:hAnsi="Times New Roman" w:cs="Times New Roman"/>
                <w:sz w:val="26"/>
                <w:szCs w:val="26"/>
              </w:rPr>
              <w:t xml:space="preserve">; </w:t>
            </w:r>
          </w:p>
          <w:p w:rsidR="00D0391A" w:rsidRPr="00050385" w:rsidRDefault="00D0391A" w:rsidP="00050385">
            <w:pPr>
              <w:pStyle w:val="ConsPlusNormal"/>
              <w:ind w:firstLine="0"/>
              <w:rPr>
                <w:rFonts w:ascii="Times New Roman" w:hAnsi="Times New Roman" w:cs="Times New Roman"/>
                <w:sz w:val="26"/>
                <w:szCs w:val="26"/>
              </w:rPr>
            </w:pPr>
            <w:r w:rsidRPr="00050385">
              <w:rPr>
                <w:rFonts w:ascii="Times New Roman" w:hAnsi="Times New Roman" w:cs="Times New Roman"/>
                <w:sz w:val="26"/>
                <w:szCs w:val="26"/>
              </w:rPr>
              <w:t>2023 год –  15 375,30 тыс. руб.</w:t>
            </w:r>
            <w:r w:rsidR="008B42E5">
              <w:rPr>
                <w:rFonts w:ascii="Times New Roman" w:hAnsi="Times New Roman" w:cs="Times New Roman"/>
                <w:sz w:val="26"/>
                <w:szCs w:val="26"/>
              </w:rPr>
              <w:t>;</w:t>
            </w:r>
          </w:p>
          <w:p w:rsidR="00D0391A" w:rsidRPr="00050385" w:rsidRDefault="00D0391A" w:rsidP="00050385">
            <w:pPr>
              <w:pStyle w:val="ConsPlusNormal"/>
              <w:ind w:firstLine="0"/>
              <w:rPr>
                <w:rFonts w:ascii="Times New Roman" w:hAnsi="Times New Roman" w:cs="Times New Roman"/>
                <w:sz w:val="26"/>
                <w:szCs w:val="26"/>
              </w:rPr>
            </w:pPr>
            <w:r w:rsidRPr="00050385">
              <w:rPr>
                <w:rFonts w:ascii="Times New Roman" w:hAnsi="Times New Roman" w:cs="Times New Roman"/>
                <w:sz w:val="26"/>
                <w:szCs w:val="26"/>
              </w:rPr>
              <w:t xml:space="preserve">за счет средств бюджета МО "Городской округ "Город Нарьян-Мар" (далее – городской бюджет) </w:t>
            </w:r>
            <w:r w:rsidR="008B42E5">
              <w:rPr>
                <w:rFonts w:ascii="Times New Roman" w:hAnsi="Times New Roman" w:cs="Times New Roman"/>
                <w:sz w:val="26"/>
                <w:szCs w:val="26"/>
              </w:rPr>
              <w:t>–</w:t>
            </w:r>
            <w:r w:rsidRPr="00050385">
              <w:rPr>
                <w:rFonts w:ascii="Times New Roman" w:hAnsi="Times New Roman" w:cs="Times New Roman"/>
                <w:sz w:val="26"/>
                <w:szCs w:val="26"/>
              </w:rPr>
              <w:t xml:space="preserve"> 160 931,45 тыс. рублей, в том числе по годам:</w:t>
            </w:r>
          </w:p>
          <w:p w:rsidR="00D0391A" w:rsidRPr="00050385" w:rsidRDefault="00D0391A" w:rsidP="00050385">
            <w:pPr>
              <w:pStyle w:val="ConsPlusNormal"/>
              <w:ind w:firstLine="0"/>
              <w:rPr>
                <w:rFonts w:ascii="Times New Roman" w:hAnsi="Times New Roman" w:cs="Times New Roman"/>
                <w:sz w:val="26"/>
                <w:szCs w:val="26"/>
              </w:rPr>
            </w:pPr>
            <w:r w:rsidRPr="00050385">
              <w:rPr>
                <w:rFonts w:ascii="Times New Roman" w:hAnsi="Times New Roman" w:cs="Times New Roman"/>
                <w:sz w:val="26"/>
                <w:szCs w:val="26"/>
              </w:rPr>
              <w:t>2019 год – 54 365,49 тыс. руб.;</w:t>
            </w:r>
          </w:p>
          <w:p w:rsidR="00D0391A" w:rsidRPr="00050385" w:rsidRDefault="00D0391A" w:rsidP="00050385">
            <w:pPr>
              <w:pStyle w:val="ConsPlusNormal"/>
              <w:ind w:firstLine="0"/>
              <w:rPr>
                <w:rFonts w:ascii="Times New Roman" w:hAnsi="Times New Roman" w:cs="Times New Roman"/>
                <w:sz w:val="26"/>
                <w:szCs w:val="26"/>
              </w:rPr>
            </w:pPr>
            <w:r w:rsidRPr="00050385">
              <w:rPr>
                <w:rFonts w:ascii="Times New Roman" w:hAnsi="Times New Roman" w:cs="Times New Roman"/>
                <w:sz w:val="26"/>
                <w:szCs w:val="26"/>
              </w:rPr>
              <w:t>2020 год – 55 772,86 тыс. руб.;</w:t>
            </w:r>
          </w:p>
          <w:p w:rsidR="00D0391A" w:rsidRPr="00050385" w:rsidRDefault="00D0391A" w:rsidP="00050385">
            <w:pPr>
              <w:rPr>
                <w:sz w:val="26"/>
                <w:szCs w:val="26"/>
              </w:rPr>
            </w:pPr>
            <w:r w:rsidRPr="00050385">
              <w:rPr>
                <w:sz w:val="26"/>
                <w:szCs w:val="26"/>
              </w:rPr>
              <w:t>2021 год – 20 042,50 тыс. руб.;</w:t>
            </w:r>
          </w:p>
          <w:p w:rsidR="00D0391A" w:rsidRPr="00050385" w:rsidRDefault="00D0391A" w:rsidP="00050385">
            <w:pPr>
              <w:pStyle w:val="ConsPlusNormal"/>
              <w:ind w:firstLine="0"/>
              <w:rPr>
                <w:rFonts w:ascii="Times New Roman" w:hAnsi="Times New Roman" w:cs="Times New Roman"/>
                <w:sz w:val="26"/>
                <w:szCs w:val="26"/>
              </w:rPr>
            </w:pPr>
            <w:r w:rsidRPr="00050385">
              <w:rPr>
                <w:rFonts w:ascii="Times New Roman" w:hAnsi="Times New Roman" w:cs="Times New Roman"/>
                <w:sz w:val="26"/>
                <w:szCs w:val="26"/>
              </w:rPr>
              <w:t xml:space="preserve">2022 год </w:t>
            </w:r>
            <w:r w:rsidR="008B42E5">
              <w:rPr>
                <w:rFonts w:ascii="Times New Roman" w:hAnsi="Times New Roman" w:cs="Times New Roman"/>
                <w:sz w:val="26"/>
                <w:szCs w:val="26"/>
              </w:rPr>
              <w:t>–</w:t>
            </w:r>
            <w:r w:rsidRPr="00050385">
              <w:rPr>
                <w:rFonts w:ascii="Times New Roman" w:hAnsi="Times New Roman" w:cs="Times New Roman"/>
                <w:sz w:val="26"/>
                <w:szCs w:val="26"/>
              </w:rPr>
              <w:t xml:space="preserve"> 15 375,30 тыс. руб</w:t>
            </w:r>
            <w:r w:rsidR="008C5224">
              <w:rPr>
                <w:rFonts w:ascii="Times New Roman" w:hAnsi="Times New Roman" w:cs="Times New Roman"/>
                <w:sz w:val="26"/>
                <w:szCs w:val="26"/>
              </w:rPr>
              <w:t>.</w:t>
            </w:r>
            <w:r w:rsidRPr="00050385">
              <w:rPr>
                <w:rFonts w:ascii="Times New Roman" w:hAnsi="Times New Roman" w:cs="Times New Roman"/>
                <w:sz w:val="26"/>
                <w:szCs w:val="26"/>
              </w:rPr>
              <w:t xml:space="preserve">; </w:t>
            </w:r>
          </w:p>
          <w:p w:rsidR="00D0391A" w:rsidRPr="00050385" w:rsidRDefault="008B42E5" w:rsidP="00050385">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2023 год – </w:t>
            </w:r>
            <w:r w:rsidR="00D0391A" w:rsidRPr="00050385">
              <w:rPr>
                <w:rFonts w:ascii="Times New Roman" w:hAnsi="Times New Roman" w:cs="Times New Roman"/>
                <w:sz w:val="26"/>
                <w:szCs w:val="26"/>
              </w:rPr>
              <w:t>15 375,30 тыс. руб.</w:t>
            </w:r>
          </w:p>
        </w:tc>
      </w:tr>
      <w:tr w:rsidR="00D0391A" w:rsidRPr="00050385" w:rsidTr="00050385">
        <w:trPr>
          <w:trHeight w:val="806"/>
        </w:trPr>
        <w:tc>
          <w:tcPr>
            <w:tcW w:w="2700" w:type="dxa"/>
            <w:tcBorders>
              <w:top w:val="single" w:sz="6" w:space="0" w:color="auto"/>
              <w:left w:val="single" w:sz="6" w:space="0" w:color="auto"/>
              <w:bottom w:val="single" w:sz="6" w:space="0" w:color="auto"/>
              <w:right w:val="single" w:sz="6" w:space="0" w:color="auto"/>
            </w:tcBorders>
          </w:tcPr>
          <w:p w:rsidR="00D0391A" w:rsidRPr="00050385" w:rsidRDefault="00D0391A" w:rsidP="00D0391A">
            <w:pPr>
              <w:rPr>
                <w:sz w:val="26"/>
                <w:szCs w:val="26"/>
              </w:rPr>
            </w:pPr>
            <w:r w:rsidRPr="00050385">
              <w:rPr>
                <w:sz w:val="26"/>
                <w:szCs w:val="26"/>
              </w:rPr>
              <w:t>Ожидаемые результаты реализации</w:t>
            </w:r>
          </w:p>
          <w:p w:rsidR="00D0391A" w:rsidRPr="00050385" w:rsidRDefault="00D0391A" w:rsidP="00D0391A">
            <w:pPr>
              <w:rPr>
                <w:sz w:val="26"/>
                <w:szCs w:val="26"/>
              </w:rPr>
            </w:pPr>
            <w:r w:rsidRPr="00050385">
              <w:rPr>
                <w:sz w:val="26"/>
                <w:szCs w:val="26"/>
              </w:rPr>
              <w:t>подпрограммы</w:t>
            </w:r>
          </w:p>
        </w:tc>
        <w:tc>
          <w:tcPr>
            <w:tcW w:w="6939" w:type="dxa"/>
            <w:tcBorders>
              <w:top w:val="single" w:sz="6" w:space="0" w:color="auto"/>
              <w:left w:val="single" w:sz="6" w:space="0" w:color="auto"/>
              <w:bottom w:val="single" w:sz="6" w:space="0" w:color="auto"/>
              <w:right w:val="single" w:sz="6" w:space="0" w:color="auto"/>
            </w:tcBorders>
          </w:tcPr>
          <w:p w:rsidR="00D0391A" w:rsidRPr="00050385" w:rsidRDefault="00D0391A" w:rsidP="00050385">
            <w:pPr>
              <w:pStyle w:val="ConsPlusNormal"/>
              <w:ind w:firstLine="0"/>
              <w:rPr>
                <w:rFonts w:ascii="Times New Roman" w:hAnsi="Times New Roman" w:cs="Times New Roman"/>
                <w:sz w:val="26"/>
                <w:szCs w:val="26"/>
              </w:rPr>
            </w:pPr>
            <w:r w:rsidRPr="00050385">
              <w:rPr>
                <w:rFonts w:ascii="Times New Roman" w:hAnsi="Times New Roman" w:cs="Times New Roman"/>
                <w:sz w:val="26"/>
                <w:szCs w:val="26"/>
              </w:rPr>
              <w:t>- увеличение площади снесенного жилищного фонда, признанного непригодн</w:t>
            </w:r>
            <w:r w:rsidR="008B42E5">
              <w:rPr>
                <w:rFonts w:ascii="Times New Roman" w:hAnsi="Times New Roman" w:cs="Times New Roman"/>
                <w:sz w:val="26"/>
                <w:szCs w:val="26"/>
              </w:rPr>
              <w:t>ым</w:t>
            </w:r>
            <w:r w:rsidRPr="00050385">
              <w:rPr>
                <w:rFonts w:ascii="Times New Roman" w:hAnsi="Times New Roman" w:cs="Times New Roman"/>
                <w:sz w:val="26"/>
                <w:szCs w:val="26"/>
              </w:rPr>
              <w:t xml:space="preserve"> для проживания;</w:t>
            </w:r>
          </w:p>
          <w:p w:rsidR="00D0391A" w:rsidRPr="00050385" w:rsidRDefault="00D0391A" w:rsidP="008B42E5">
            <w:pPr>
              <w:pStyle w:val="ConsPlusNormal"/>
              <w:ind w:firstLine="0"/>
              <w:rPr>
                <w:rFonts w:ascii="Times New Roman" w:hAnsi="Times New Roman" w:cs="Times New Roman"/>
                <w:sz w:val="26"/>
                <w:szCs w:val="26"/>
              </w:rPr>
            </w:pPr>
            <w:r w:rsidRPr="00050385">
              <w:rPr>
                <w:rFonts w:ascii="Times New Roman" w:hAnsi="Times New Roman" w:cs="Times New Roman"/>
                <w:sz w:val="26"/>
                <w:szCs w:val="26"/>
              </w:rPr>
              <w:t xml:space="preserve">- </w:t>
            </w:r>
            <w:r w:rsidR="008B42E5">
              <w:rPr>
                <w:rFonts w:ascii="Times New Roman" w:hAnsi="Times New Roman" w:cs="Times New Roman"/>
                <w:sz w:val="26"/>
                <w:szCs w:val="26"/>
              </w:rPr>
              <w:t xml:space="preserve">обеспечение </w:t>
            </w:r>
            <w:r w:rsidRPr="00050385">
              <w:rPr>
                <w:rFonts w:ascii="Times New Roman" w:hAnsi="Times New Roman" w:cs="Times New Roman"/>
                <w:sz w:val="26"/>
                <w:szCs w:val="26"/>
              </w:rPr>
              <w:t>граждан доступны</w:t>
            </w:r>
            <w:r w:rsidR="008B42E5">
              <w:rPr>
                <w:rFonts w:ascii="Times New Roman" w:hAnsi="Times New Roman" w:cs="Times New Roman"/>
                <w:sz w:val="26"/>
                <w:szCs w:val="26"/>
              </w:rPr>
              <w:t>ми</w:t>
            </w:r>
            <w:r w:rsidRPr="00050385">
              <w:rPr>
                <w:rFonts w:ascii="Times New Roman" w:hAnsi="Times New Roman" w:cs="Times New Roman"/>
                <w:sz w:val="26"/>
                <w:szCs w:val="26"/>
              </w:rPr>
              <w:t xml:space="preserve"> жилищно-коммунальны</w:t>
            </w:r>
            <w:r w:rsidR="008B42E5">
              <w:rPr>
                <w:rFonts w:ascii="Times New Roman" w:hAnsi="Times New Roman" w:cs="Times New Roman"/>
                <w:sz w:val="26"/>
                <w:szCs w:val="26"/>
              </w:rPr>
              <w:t>ми</w:t>
            </w:r>
            <w:r w:rsidRPr="00050385">
              <w:rPr>
                <w:rFonts w:ascii="Times New Roman" w:hAnsi="Times New Roman" w:cs="Times New Roman"/>
                <w:sz w:val="26"/>
                <w:szCs w:val="26"/>
              </w:rPr>
              <w:t xml:space="preserve"> и бытовы</w:t>
            </w:r>
            <w:r w:rsidR="008B42E5">
              <w:rPr>
                <w:rFonts w:ascii="Times New Roman" w:hAnsi="Times New Roman" w:cs="Times New Roman"/>
                <w:sz w:val="26"/>
                <w:szCs w:val="26"/>
              </w:rPr>
              <w:t>ми</w:t>
            </w:r>
            <w:r w:rsidRPr="00050385">
              <w:rPr>
                <w:rFonts w:ascii="Times New Roman" w:hAnsi="Times New Roman" w:cs="Times New Roman"/>
                <w:sz w:val="26"/>
                <w:szCs w:val="26"/>
              </w:rPr>
              <w:t xml:space="preserve"> (общественные бани) услуг</w:t>
            </w:r>
            <w:r w:rsidR="008B42E5">
              <w:rPr>
                <w:rFonts w:ascii="Times New Roman" w:hAnsi="Times New Roman" w:cs="Times New Roman"/>
                <w:sz w:val="26"/>
                <w:szCs w:val="26"/>
              </w:rPr>
              <w:t>ами</w:t>
            </w:r>
          </w:p>
        </w:tc>
      </w:tr>
    </w:tbl>
    <w:p w:rsidR="00D0391A" w:rsidRPr="00050385" w:rsidRDefault="00D0391A" w:rsidP="00D0391A">
      <w:pPr>
        <w:pStyle w:val="ConsPlusNormal"/>
        <w:jc w:val="right"/>
        <w:outlineLvl w:val="1"/>
        <w:rPr>
          <w:rFonts w:ascii="Times New Roman" w:hAnsi="Times New Roman" w:cs="Times New Roman"/>
          <w:sz w:val="26"/>
          <w:szCs w:val="26"/>
        </w:rPr>
      </w:pPr>
    </w:p>
    <w:p w:rsidR="00D0391A" w:rsidRPr="00050385" w:rsidRDefault="00D0391A" w:rsidP="008B42E5">
      <w:pPr>
        <w:pStyle w:val="ConsPlusNormal"/>
        <w:widowControl/>
        <w:numPr>
          <w:ilvl w:val="1"/>
          <w:numId w:val="41"/>
        </w:numPr>
        <w:rPr>
          <w:rFonts w:ascii="Times New Roman" w:hAnsi="Times New Roman" w:cs="Times New Roman"/>
          <w:sz w:val="26"/>
          <w:szCs w:val="26"/>
        </w:rPr>
      </w:pPr>
      <w:r w:rsidRPr="00050385">
        <w:rPr>
          <w:rFonts w:ascii="Times New Roman" w:hAnsi="Times New Roman" w:cs="Times New Roman"/>
          <w:sz w:val="26"/>
          <w:szCs w:val="26"/>
        </w:rPr>
        <w:t xml:space="preserve">Общая характеристика сферы реализации </w:t>
      </w:r>
      <w:r w:rsidR="008B42E5">
        <w:rPr>
          <w:rFonts w:ascii="Times New Roman" w:hAnsi="Times New Roman" w:cs="Times New Roman"/>
          <w:sz w:val="26"/>
          <w:szCs w:val="26"/>
        </w:rPr>
        <w:t>П</w:t>
      </w:r>
      <w:r w:rsidRPr="00050385">
        <w:rPr>
          <w:rFonts w:ascii="Times New Roman" w:hAnsi="Times New Roman" w:cs="Times New Roman"/>
          <w:sz w:val="26"/>
          <w:szCs w:val="26"/>
        </w:rPr>
        <w:t>одпрограммы</w:t>
      </w:r>
      <w:r w:rsidR="008B42E5">
        <w:rPr>
          <w:rFonts w:ascii="Times New Roman" w:hAnsi="Times New Roman" w:cs="Times New Roman"/>
          <w:sz w:val="26"/>
          <w:szCs w:val="26"/>
        </w:rPr>
        <w:t xml:space="preserve"> 1</w:t>
      </w:r>
    </w:p>
    <w:p w:rsidR="00D0391A" w:rsidRPr="00050385" w:rsidRDefault="00D0391A" w:rsidP="00D0391A">
      <w:pPr>
        <w:pStyle w:val="ConsPlusNormal"/>
        <w:widowControl/>
        <w:tabs>
          <w:tab w:val="num" w:pos="0"/>
        </w:tabs>
        <w:ind w:left="22" w:firstLine="518"/>
        <w:jc w:val="center"/>
        <w:rPr>
          <w:rFonts w:ascii="Times New Roman" w:hAnsi="Times New Roman" w:cs="Times New Roman"/>
          <w:sz w:val="26"/>
          <w:szCs w:val="26"/>
        </w:rPr>
      </w:pPr>
    </w:p>
    <w:p w:rsidR="00D0391A" w:rsidRPr="00050385" w:rsidRDefault="00D0391A" w:rsidP="008B42E5">
      <w:pPr>
        <w:ind w:firstLine="709"/>
        <w:jc w:val="both"/>
        <w:rPr>
          <w:sz w:val="26"/>
          <w:szCs w:val="26"/>
        </w:rPr>
      </w:pPr>
      <w:r w:rsidRPr="00050385">
        <w:rPr>
          <w:sz w:val="26"/>
          <w:szCs w:val="26"/>
        </w:rPr>
        <w:t>Город Нарьян-Мар является административным центром Ненецкого автономного округа. По состоянию на 31 декабря 2017 года общая площадь территории городского округа составила 45,13 км</w:t>
      </w:r>
      <w:proofErr w:type="gramStart"/>
      <w:r w:rsidRPr="00050385">
        <w:rPr>
          <w:sz w:val="26"/>
          <w:szCs w:val="26"/>
          <w:vertAlign w:val="superscript"/>
        </w:rPr>
        <w:t>2</w:t>
      </w:r>
      <w:proofErr w:type="gramEnd"/>
      <w:r w:rsidRPr="00050385">
        <w:rPr>
          <w:sz w:val="26"/>
          <w:szCs w:val="26"/>
        </w:rPr>
        <w:t>. На территории города располагаются органы государственной власти Ненецкого автономного округа, территориальные подразделения федеральных органов государственной власти, органы местного самоуправления муниципального образования, объекты здравоохранения, образования, культуры, спорта, объекты коммунальной инфраструктуры.</w:t>
      </w:r>
    </w:p>
    <w:p w:rsidR="00D0391A" w:rsidRPr="00050385" w:rsidRDefault="00D0391A" w:rsidP="008B42E5">
      <w:pPr>
        <w:ind w:firstLine="709"/>
        <w:jc w:val="both"/>
        <w:rPr>
          <w:sz w:val="26"/>
          <w:szCs w:val="26"/>
        </w:rPr>
      </w:pPr>
      <w:r w:rsidRPr="00050385">
        <w:rPr>
          <w:sz w:val="26"/>
          <w:szCs w:val="26"/>
        </w:rPr>
        <w:t>В городе проживает больше половины населения округа.</w:t>
      </w:r>
    </w:p>
    <w:p w:rsidR="00D0391A" w:rsidRPr="00050385" w:rsidRDefault="00D0391A" w:rsidP="008B42E5">
      <w:pPr>
        <w:ind w:firstLine="709"/>
        <w:jc w:val="both"/>
        <w:rPr>
          <w:sz w:val="26"/>
          <w:szCs w:val="26"/>
        </w:rPr>
      </w:pPr>
      <w:r w:rsidRPr="00050385">
        <w:rPr>
          <w:sz w:val="26"/>
          <w:szCs w:val="26"/>
        </w:rPr>
        <w:t>Среднегодовая численность населения города неуклонно растет и составляет:</w:t>
      </w:r>
    </w:p>
    <w:p w:rsidR="00D0391A" w:rsidRPr="00050385" w:rsidRDefault="00D0391A" w:rsidP="008B42E5">
      <w:pPr>
        <w:ind w:firstLine="709"/>
        <w:jc w:val="both"/>
        <w:rPr>
          <w:sz w:val="26"/>
          <w:szCs w:val="26"/>
        </w:rPr>
      </w:pPr>
      <w:r w:rsidRPr="00050385">
        <w:rPr>
          <w:sz w:val="26"/>
          <w:szCs w:val="26"/>
        </w:rPr>
        <w:t>- на 01.01.2015 – 23 665 человек;</w:t>
      </w:r>
    </w:p>
    <w:p w:rsidR="00D0391A" w:rsidRPr="00050385" w:rsidRDefault="00D0391A" w:rsidP="008B42E5">
      <w:pPr>
        <w:ind w:firstLine="709"/>
        <w:jc w:val="both"/>
        <w:rPr>
          <w:sz w:val="26"/>
          <w:szCs w:val="26"/>
        </w:rPr>
      </w:pPr>
      <w:r w:rsidRPr="00050385">
        <w:rPr>
          <w:sz w:val="26"/>
          <w:szCs w:val="26"/>
        </w:rPr>
        <w:t>- на 01.01.2016 – 24 237 человек;</w:t>
      </w:r>
    </w:p>
    <w:p w:rsidR="00D0391A" w:rsidRPr="00050385" w:rsidRDefault="008B42E5" w:rsidP="008B42E5">
      <w:pPr>
        <w:ind w:firstLine="709"/>
        <w:jc w:val="both"/>
        <w:rPr>
          <w:sz w:val="26"/>
          <w:szCs w:val="26"/>
        </w:rPr>
      </w:pPr>
      <w:r>
        <w:rPr>
          <w:sz w:val="26"/>
          <w:szCs w:val="26"/>
        </w:rPr>
        <w:t xml:space="preserve">- на 01.01.2017 – </w:t>
      </w:r>
      <w:r w:rsidR="00D0391A" w:rsidRPr="00050385">
        <w:rPr>
          <w:sz w:val="26"/>
          <w:szCs w:val="26"/>
        </w:rPr>
        <w:t>24 595 человек;</w:t>
      </w:r>
    </w:p>
    <w:p w:rsidR="00D0391A" w:rsidRPr="00050385" w:rsidRDefault="008B42E5" w:rsidP="008B42E5">
      <w:pPr>
        <w:ind w:firstLine="709"/>
        <w:jc w:val="both"/>
        <w:rPr>
          <w:sz w:val="26"/>
          <w:szCs w:val="26"/>
        </w:rPr>
      </w:pPr>
      <w:r>
        <w:rPr>
          <w:sz w:val="26"/>
          <w:szCs w:val="26"/>
        </w:rPr>
        <w:t xml:space="preserve">- на 01.01.2018 – </w:t>
      </w:r>
      <w:r w:rsidR="00D0391A" w:rsidRPr="00050385">
        <w:rPr>
          <w:sz w:val="26"/>
          <w:szCs w:val="26"/>
        </w:rPr>
        <w:t>24 715 человек.</w:t>
      </w:r>
    </w:p>
    <w:p w:rsidR="00D0391A" w:rsidRPr="00050385" w:rsidRDefault="00D0391A" w:rsidP="008B42E5">
      <w:pPr>
        <w:autoSpaceDE w:val="0"/>
        <w:autoSpaceDN w:val="0"/>
        <w:adjustRightInd w:val="0"/>
        <w:ind w:firstLine="709"/>
        <w:jc w:val="both"/>
        <w:rPr>
          <w:sz w:val="26"/>
          <w:szCs w:val="26"/>
        </w:rPr>
      </w:pPr>
      <w:r w:rsidRPr="00050385">
        <w:rPr>
          <w:sz w:val="26"/>
          <w:szCs w:val="26"/>
        </w:rPr>
        <w:t xml:space="preserve">В городе сосредоточен самый большой объем жилищного фонда округа. Центр Ненецкого автономного округа радует горожан новыми микрорайонами, благоустроенными домами. </w:t>
      </w:r>
    </w:p>
    <w:p w:rsidR="00D0391A" w:rsidRPr="00050385" w:rsidRDefault="00D0391A" w:rsidP="008B42E5">
      <w:pPr>
        <w:autoSpaceDE w:val="0"/>
        <w:autoSpaceDN w:val="0"/>
        <w:adjustRightInd w:val="0"/>
        <w:ind w:firstLine="709"/>
        <w:jc w:val="both"/>
        <w:rPr>
          <w:sz w:val="26"/>
          <w:szCs w:val="26"/>
        </w:rPr>
      </w:pPr>
      <w:r w:rsidRPr="00050385">
        <w:rPr>
          <w:sz w:val="26"/>
          <w:szCs w:val="26"/>
        </w:rPr>
        <w:t>В 2016 году на территории мун</w:t>
      </w:r>
      <w:r w:rsidR="008B42E5">
        <w:rPr>
          <w:sz w:val="26"/>
          <w:szCs w:val="26"/>
        </w:rPr>
        <w:t>иципального образования снесено</w:t>
      </w:r>
      <w:r w:rsidRPr="00050385">
        <w:rPr>
          <w:sz w:val="26"/>
          <w:szCs w:val="26"/>
        </w:rPr>
        <w:t xml:space="preserve"> и/или расселено 11 МКД общей площадью 4 564,9 кв.м., в 2017 году снесено </w:t>
      </w:r>
      <w:r w:rsidR="008B42E5">
        <w:rPr>
          <w:sz w:val="26"/>
          <w:szCs w:val="26"/>
        </w:rPr>
        <w:br/>
      </w:r>
      <w:r w:rsidRPr="00050385">
        <w:rPr>
          <w:sz w:val="26"/>
          <w:szCs w:val="26"/>
        </w:rPr>
        <w:t>20 многоквартирных домов общей площадью 7 916,9 кв.м. Освобождённые земельные участки за</w:t>
      </w:r>
      <w:r w:rsidR="008B42E5">
        <w:rPr>
          <w:sz w:val="26"/>
          <w:szCs w:val="26"/>
        </w:rPr>
        <w:t>страиваются новыми современными</w:t>
      </w:r>
      <w:r w:rsidRPr="00050385">
        <w:rPr>
          <w:sz w:val="26"/>
          <w:szCs w:val="26"/>
        </w:rPr>
        <w:t xml:space="preserve"> благоустроенными домами. </w:t>
      </w:r>
    </w:p>
    <w:p w:rsidR="00D0391A" w:rsidRPr="00050385" w:rsidRDefault="00D0391A" w:rsidP="008B42E5">
      <w:pPr>
        <w:pStyle w:val="ad"/>
        <w:ind w:left="0" w:firstLine="709"/>
        <w:jc w:val="both"/>
        <w:rPr>
          <w:sz w:val="26"/>
          <w:szCs w:val="26"/>
        </w:rPr>
      </w:pPr>
      <w:r w:rsidRPr="00050385">
        <w:rPr>
          <w:sz w:val="26"/>
          <w:szCs w:val="26"/>
        </w:rPr>
        <w:t xml:space="preserve">В 2017 году в рамках муниципальной программы "Переселение граждан </w:t>
      </w:r>
      <w:r w:rsidR="008B42E5">
        <w:rPr>
          <w:sz w:val="26"/>
          <w:szCs w:val="26"/>
        </w:rPr>
        <w:br/>
      </w:r>
      <w:r w:rsidRPr="00050385">
        <w:rPr>
          <w:sz w:val="26"/>
          <w:szCs w:val="26"/>
        </w:rPr>
        <w:t xml:space="preserve">из жилищного фонда, признанного непригодным для проживания и/или с высоким уровнем износа" получили новые квартиры 134 семьи (в 2016 году было переселено 46 семей). По состоянию на 01.01.2018 нуждаются в переселении 956 семей </w:t>
      </w:r>
      <w:r w:rsidR="008B42E5">
        <w:rPr>
          <w:sz w:val="26"/>
          <w:szCs w:val="26"/>
        </w:rPr>
        <w:br/>
      </w:r>
      <w:r w:rsidRPr="00050385">
        <w:rPr>
          <w:sz w:val="26"/>
          <w:szCs w:val="26"/>
        </w:rPr>
        <w:t xml:space="preserve">(на 01.01.2017 – 809 семей). </w:t>
      </w:r>
    </w:p>
    <w:p w:rsidR="00D0391A" w:rsidRPr="00050385" w:rsidRDefault="00D0391A" w:rsidP="008B42E5">
      <w:pPr>
        <w:pStyle w:val="ad"/>
        <w:ind w:left="0" w:firstLine="709"/>
        <w:jc w:val="both"/>
        <w:rPr>
          <w:sz w:val="26"/>
          <w:szCs w:val="26"/>
        </w:rPr>
      </w:pPr>
      <w:r w:rsidRPr="00050385">
        <w:rPr>
          <w:sz w:val="26"/>
          <w:szCs w:val="26"/>
        </w:rPr>
        <w:t xml:space="preserve">В 2017 </w:t>
      </w:r>
      <w:r w:rsidR="008B42E5">
        <w:rPr>
          <w:sz w:val="26"/>
          <w:szCs w:val="26"/>
        </w:rPr>
        <w:t xml:space="preserve">году </w:t>
      </w:r>
      <w:r w:rsidRPr="00050385">
        <w:rPr>
          <w:sz w:val="26"/>
          <w:szCs w:val="26"/>
        </w:rPr>
        <w:t xml:space="preserve">внесены изменения в муниципальную программу </w:t>
      </w:r>
      <w:r w:rsidR="008B42E5">
        <w:rPr>
          <w:sz w:val="26"/>
          <w:szCs w:val="26"/>
        </w:rPr>
        <w:t>–</w:t>
      </w:r>
      <w:r w:rsidRPr="00050385">
        <w:rPr>
          <w:sz w:val="26"/>
          <w:szCs w:val="26"/>
        </w:rPr>
        <w:t xml:space="preserve"> введен третий этап переселения</w:t>
      </w:r>
      <w:r w:rsidR="00BF7E89">
        <w:rPr>
          <w:sz w:val="26"/>
          <w:szCs w:val="26"/>
        </w:rPr>
        <w:t>,</w:t>
      </w:r>
      <w:r w:rsidRPr="00050385">
        <w:rPr>
          <w:sz w:val="26"/>
          <w:szCs w:val="26"/>
        </w:rPr>
        <w:t xml:space="preserve"> в соответствии с которым подлежит переселению 29 МКД.</w:t>
      </w:r>
    </w:p>
    <w:p w:rsidR="00D0391A" w:rsidRPr="00050385" w:rsidRDefault="00D0391A" w:rsidP="008B42E5">
      <w:pPr>
        <w:ind w:firstLine="709"/>
        <w:jc w:val="both"/>
        <w:rPr>
          <w:sz w:val="26"/>
          <w:szCs w:val="26"/>
        </w:rPr>
      </w:pPr>
      <w:proofErr w:type="gramStart"/>
      <w:r w:rsidRPr="00050385">
        <w:rPr>
          <w:sz w:val="26"/>
          <w:szCs w:val="26"/>
        </w:rPr>
        <w:t>Всего в 2017 году получили новые квартиры и улучшили свои жилищные условия 137 семей (в 2016 – 114 сем</w:t>
      </w:r>
      <w:r w:rsidR="00BF7E89">
        <w:rPr>
          <w:sz w:val="26"/>
          <w:szCs w:val="26"/>
        </w:rPr>
        <w:t>ей</w:t>
      </w:r>
      <w:r w:rsidRPr="00050385">
        <w:rPr>
          <w:sz w:val="26"/>
          <w:szCs w:val="26"/>
        </w:rPr>
        <w:t xml:space="preserve">), в том числе по социальной очереди 3 семьи </w:t>
      </w:r>
      <w:r w:rsidR="00BF7E89">
        <w:rPr>
          <w:sz w:val="26"/>
          <w:szCs w:val="26"/>
        </w:rPr>
        <w:br/>
      </w:r>
      <w:r w:rsidRPr="00050385">
        <w:rPr>
          <w:sz w:val="26"/>
          <w:szCs w:val="26"/>
        </w:rPr>
        <w:t>(в 2016 – 68 сем</w:t>
      </w:r>
      <w:r w:rsidR="00BF7E89">
        <w:rPr>
          <w:sz w:val="26"/>
          <w:szCs w:val="26"/>
        </w:rPr>
        <w:t>ей</w:t>
      </w:r>
      <w:r w:rsidRPr="00050385">
        <w:rPr>
          <w:sz w:val="26"/>
          <w:szCs w:val="26"/>
        </w:rPr>
        <w:t>), по программе "Переселение граждан из жилищного фонда, признанного непригодным для проживания и/или с высоким уровнем износа"</w:t>
      </w:r>
      <w:r w:rsidR="00BF7E89">
        <w:rPr>
          <w:sz w:val="26"/>
          <w:szCs w:val="26"/>
        </w:rPr>
        <w:t xml:space="preserve"> – </w:t>
      </w:r>
      <w:r w:rsidR="00BF7E89">
        <w:rPr>
          <w:sz w:val="26"/>
          <w:szCs w:val="26"/>
        </w:rPr>
        <w:br/>
      </w:r>
      <w:r w:rsidRPr="00050385">
        <w:rPr>
          <w:sz w:val="26"/>
          <w:szCs w:val="26"/>
        </w:rPr>
        <w:t>134 семьи (в 2016 – 46 семей).</w:t>
      </w:r>
      <w:proofErr w:type="gramEnd"/>
      <w:r w:rsidRPr="00050385">
        <w:rPr>
          <w:sz w:val="26"/>
          <w:szCs w:val="26"/>
        </w:rPr>
        <w:t xml:space="preserve"> Для улучшения качества жизни горожан требуется строительство новых жилых домов, для которых необходимо формировать земельные участки. Муниципальная программа обеспечит планомерный снос ветхого жилья, освобождая земельные участки для строительства новых современных микрорайонов.</w:t>
      </w:r>
    </w:p>
    <w:p w:rsidR="00D0391A" w:rsidRPr="00050385" w:rsidRDefault="00D0391A" w:rsidP="008B42E5">
      <w:pPr>
        <w:pStyle w:val="ConsPlusNormal"/>
        <w:ind w:firstLine="709"/>
        <w:jc w:val="both"/>
        <w:rPr>
          <w:rFonts w:ascii="Times New Roman" w:hAnsi="Times New Roman" w:cs="Times New Roman"/>
          <w:sz w:val="26"/>
          <w:szCs w:val="26"/>
        </w:rPr>
      </w:pPr>
      <w:r w:rsidRPr="008C5224">
        <w:rPr>
          <w:rFonts w:ascii="Times New Roman" w:hAnsi="Times New Roman" w:cs="Times New Roman"/>
          <w:sz w:val="26"/>
          <w:szCs w:val="26"/>
        </w:rPr>
        <w:t xml:space="preserve">Несмотря на регулярный снос ветхого жилищного фонда и переселение граждан в благоустроенные дома, вопрос </w:t>
      </w:r>
      <w:r w:rsidR="008C5224" w:rsidRPr="008C5224">
        <w:rPr>
          <w:rFonts w:ascii="Times New Roman" w:hAnsi="Times New Roman" w:cs="Times New Roman"/>
          <w:sz w:val="26"/>
          <w:szCs w:val="26"/>
        </w:rPr>
        <w:t xml:space="preserve">предоставления </w:t>
      </w:r>
      <w:r w:rsidRPr="008C5224">
        <w:rPr>
          <w:rFonts w:ascii="Times New Roman" w:hAnsi="Times New Roman" w:cs="Times New Roman"/>
          <w:sz w:val="26"/>
          <w:szCs w:val="26"/>
        </w:rPr>
        <w:t xml:space="preserve">благоустроенного жилья </w:t>
      </w:r>
      <w:r w:rsidR="00BF7E89" w:rsidRPr="008C5224">
        <w:rPr>
          <w:rFonts w:ascii="Times New Roman" w:hAnsi="Times New Roman" w:cs="Times New Roman"/>
          <w:sz w:val="26"/>
          <w:szCs w:val="26"/>
        </w:rPr>
        <w:br/>
      </w:r>
      <w:r w:rsidRPr="008C5224">
        <w:rPr>
          <w:rFonts w:ascii="Times New Roman" w:hAnsi="Times New Roman" w:cs="Times New Roman"/>
          <w:sz w:val="26"/>
          <w:szCs w:val="26"/>
        </w:rPr>
        <w:t>не решен в полном объёме.</w:t>
      </w:r>
      <w:r w:rsidRPr="00050385">
        <w:rPr>
          <w:rFonts w:ascii="Times New Roman" w:hAnsi="Times New Roman" w:cs="Times New Roman"/>
          <w:sz w:val="26"/>
          <w:szCs w:val="26"/>
        </w:rPr>
        <w:t xml:space="preserve"> На 31.12.2017 на территории города 202 </w:t>
      </w:r>
      <w:proofErr w:type="gramStart"/>
      <w:r w:rsidRPr="00050385">
        <w:rPr>
          <w:rFonts w:ascii="Times New Roman" w:hAnsi="Times New Roman" w:cs="Times New Roman"/>
          <w:sz w:val="26"/>
          <w:szCs w:val="26"/>
        </w:rPr>
        <w:t>многоквартирных</w:t>
      </w:r>
      <w:proofErr w:type="gramEnd"/>
      <w:r w:rsidRPr="00050385">
        <w:rPr>
          <w:rFonts w:ascii="Times New Roman" w:hAnsi="Times New Roman" w:cs="Times New Roman"/>
          <w:sz w:val="26"/>
          <w:szCs w:val="26"/>
        </w:rPr>
        <w:t xml:space="preserve"> дома не имеют централизованного водоснабжения и водоотведения. Экономически обоснованные затраты, а соответственно и плата за жилищно-коммунальные услуги </w:t>
      </w:r>
      <w:r w:rsidR="00BF7E89">
        <w:rPr>
          <w:rFonts w:ascii="Times New Roman" w:hAnsi="Times New Roman" w:cs="Times New Roman"/>
          <w:sz w:val="26"/>
          <w:szCs w:val="26"/>
        </w:rPr>
        <w:br/>
      </w:r>
      <w:r w:rsidRPr="00050385">
        <w:rPr>
          <w:rFonts w:ascii="Times New Roman" w:hAnsi="Times New Roman" w:cs="Times New Roman"/>
          <w:sz w:val="26"/>
          <w:szCs w:val="26"/>
        </w:rPr>
        <w:t xml:space="preserve">в таких домах значительно превосходят плату за жилищно-коммунальные услуги </w:t>
      </w:r>
      <w:r w:rsidR="00BF7E89">
        <w:rPr>
          <w:rFonts w:ascii="Times New Roman" w:hAnsi="Times New Roman" w:cs="Times New Roman"/>
          <w:sz w:val="26"/>
          <w:szCs w:val="26"/>
        </w:rPr>
        <w:br/>
      </w:r>
      <w:r w:rsidRPr="00050385">
        <w:rPr>
          <w:rFonts w:ascii="Times New Roman" w:hAnsi="Times New Roman" w:cs="Times New Roman"/>
          <w:sz w:val="26"/>
          <w:szCs w:val="26"/>
        </w:rPr>
        <w:t>в благоустроенных домах. Кроме того, жители таких домов вынуждены нести дополнительные расходы</w:t>
      </w:r>
      <w:r w:rsidR="00BF7E89">
        <w:rPr>
          <w:rFonts w:ascii="Times New Roman" w:hAnsi="Times New Roman" w:cs="Times New Roman"/>
          <w:sz w:val="26"/>
          <w:szCs w:val="26"/>
        </w:rPr>
        <w:t xml:space="preserve"> на</w:t>
      </w:r>
      <w:r w:rsidRPr="00050385">
        <w:rPr>
          <w:rFonts w:ascii="Times New Roman" w:hAnsi="Times New Roman" w:cs="Times New Roman"/>
          <w:sz w:val="26"/>
          <w:szCs w:val="26"/>
        </w:rPr>
        <w:t xml:space="preserve"> посещение общественных бань. С целью обеспечения доступными жилищно-коммунальными и бытовыми услугами населения города Администрация города Нарьян-Мара предоставляет субсидии юридическим лицам </w:t>
      </w:r>
      <w:r w:rsidR="00BF7E89">
        <w:rPr>
          <w:rFonts w:ascii="Times New Roman" w:hAnsi="Times New Roman" w:cs="Times New Roman"/>
          <w:sz w:val="26"/>
          <w:szCs w:val="26"/>
        </w:rPr>
        <w:br/>
      </w:r>
      <w:r w:rsidRPr="00050385">
        <w:rPr>
          <w:rFonts w:ascii="Times New Roman" w:hAnsi="Times New Roman" w:cs="Times New Roman"/>
          <w:sz w:val="26"/>
          <w:szCs w:val="26"/>
        </w:rPr>
        <w:t xml:space="preserve">и индивидуальным предпринимателям, оказывающим жилищно-коммунальные </w:t>
      </w:r>
      <w:r w:rsidR="00BF7E89">
        <w:rPr>
          <w:rFonts w:ascii="Times New Roman" w:hAnsi="Times New Roman" w:cs="Times New Roman"/>
          <w:sz w:val="26"/>
          <w:szCs w:val="26"/>
        </w:rPr>
        <w:br/>
      </w:r>
      <w:r w:rsidRPr="00050385">
        <w:rPr>
          <w:rFonts w:ascii="Times New Roman" w:hAnsi="Times New Roman" w:cs="Times New Roman"/>
          <w:sz w:val="26"/>
          <w:szCs w:val="26"/>
        </w:rPr>
        <w:t>и бытовые услуги жителям города по льготным тарифам.</w:t>
      </w:r>
    </w:p>
    <w:p w:rsidR="00D0391A" w:rsidRPr="00050385" w:rsidRDefault="00D0391A" w:rsidP="008B42E5">
      <w:pPr>
        <w:pStyle w:val="ConsPlusNormal"/>
        <w:ind w:firstLine="709"/>
        <w:jc w:val="both"/>
        <w:rPr>
          <w:rFonts w:ascii="Times New Roman" w:hAnsi="Times New Roman" w:cs="Times New Roman"/>
          <w:sz w:val="26"/>
          <w:szCs w:val="26"/>
        </w:rPr>
      </w:pPr>
      <w:r w:rsidRPr="00050385">
        <w:rPr>
          <w:rFonts w:ascii="Times New Roman" w:hAnsi="Times New Roman" w:cs="Times New Roman"/>
          <w:sz w:val="26"/>
          <w:szCs w:val="26"/>
        </w:rPr>
        <w:t xml:space="preserve">Учитывая, что муниципальный бюджет является </w:t>
      </w:r>
      <w:proofErr w:type="spellStart"/>
      <w:r w:rsidRPr="00050385">
        <w:rPr>
          <w:rFonts w:ascii="Times New Roman" w:hAnsi="Times New Roman" w:cs="Times New Roman"/>
          <w:sz w:val="26"/>
          <w:szCs w:val="26"/>
        </w:rPr>
        <w:t>высокодотационным</w:t>
      </w:r>
      <w:proofErr w:type="spellEnd"/>
      <w:r w:rsidRPr="00050385">
        <w:rPr>
          <w:rFonts w:ascii="Times New Roman" w:hAnsi="Times New Roman" w:cs="Times New Roman"/>
          <w:sz w:val="26"/>
          <w:szCs w:val="26"/>
        </w:rPr>
        <w:t>, необходима финансовая поддержка окружного бюджета.</w:t>
      </w:r>
    </w:p>
    <w:p w:rsidR="00D0391A" w:rsidRPr="00050385" w:rsidRDefault="00D0391A" w:rsidP="008B42E5">
      <w:pPr>
        <w:pStyle w:val="ConsPlusNormal"/>
        <w:ind w:firstLine="709"/>
        <w:jc w:val="both"/>
        <w:rPr>
          <w:rFonts w:ascii="Times New Roman" w:hAnsi="Times New Roman" w:cs="Times New Roman"/>
          <w:sz w:val="26"/>
          <w:szCs w:val="26"/>
        </w:rPr>
      </w:pPr>
      <w:r w:rsidRPr="00050385">
        <w:rPr>
          <w:rFonts w:ascii="Times New Roman" w:hAnsi="Times New Roman" w:cs="Times New Roman"/>
          <w:sz w:val="26"/>
          <w:szCs w:val="26"/>
        </w:rPr>
        <w:t xml:space="preserve">Масштабность проблемы требует значительных финансовых затрат </w:t>
      </w:r>
      <w:r w:rsidR="00BF7E89">
        <w:rPr>
          <w:rFonts w:ascii="Times New Roman" w:hAnsi="Times New Roman" w:cs="Times New Roman"/>
          <w:sz w:val="26"/>
          <w:szCs w:val="26"/>
        </w:rPr>
        <w:br/>
      </w:r>
      <w:r w:rsidRPr="00050385">
        <w:rPr>
          <w:rFonts w:ascii="Times New Roman" w:hAnsi="Times New Roman" w:cs="Times New Roman"/>
          <w:sz w:val="26"/>
          <w:szCs w:val="26"/>
        </w:rPr>
        <w:t>и определенного временного периода</w:t>
      </w:r>
      <w:r w:rsidR="002F0FC5">
        <w:rPr>
          <w:rFonts w:ascii="Times New Roman" w:hAnsi="Times New Roman" w:cs="Times New Roman"/>
          <w:sz w:val="26"/>
          <w:szCs w:val="26"/>
        </w:rPr>
        <w:t>,</w:t>
      </w:r>
      <w:r w:rsidRPr="00050385">
        <w:rPr>
          <w:rFonts w:ascii="Times New Roman" w:hAnsi="Times New Roman" w:cs="Times New Roman"/>
          <w:sz w:val="26"/>
          <w:szCs w:val="26"/>
        </w:rPr>
        <w:t xml:space="preserve"> </w:t>
      </w:r>
      <w:r w:rsidR="002F0FC5">
        <w:rPr>
          <w:rFonts w:ascii="Times New Roman" w:hAnsi="Times New Roman" w:cs="Times New Roman"/>
          <w:sz w:val="26"/>
          <w:szCs w:val="26"/>
        </w:rPr>
        <w:t>и</w:t>
      </w:r>
      <w:r w:rsidRPr="00050385">
        <w:rPr>
          <w:rFonts w:ascii="Times New Roman" w:hAnsi="Times New Roman" w:cs="Times New Roman"/>
          <w:sz w:val="26"/>
          <w:szCs w:val="26"/>
        </w:rPr>
        <w:t xml:space="preserve"> решить </w:t>
      </w:r>
      <w:r w:rsidR="002F0FC5">
        <w:rPr>
          <w:rFonts w:ascii="Times New Roman" w:hAnsi="Times New Roman" w:cs="Times New Roman"/>
          <w:sz w:val="26"/>
          <w:szCs w:val="26"/>
        </w:rPr>
        <w:t xml:space="preserve">ее </w:t>
      </w:r>
      <w:r w:rsidR="002F0FC5" w:rsidRPr="00050385">
        <w:rPr>
          <w:rFonts w:ascii="Times New Roman" w:hAnsi="Times New Roman" w:cs="Times New Roman"/>
          <w:sz w:val="26"/>
          <w:szCs w:val="26"/>
        </w:rPr>
        <w:t xml:space="preserve">можно </w:t>
      </w:r>
      <w:r w:rsidRPr="00050385">
        <w:rPr>
          <w:rFonts w:ascii="Times New Roman" w:hAnsi="Times New Roman" w:cs="Times New Roman"/>
          <w:sz w:val="26"/>
          <w:szCs w:val="26"/>
        </w:rPr>
        <w:t>только путем принятия муниципальной программы.</w:t>
      </w:r>
    </w:p>
    <w:p w:rsidR="00D0391A" w:rsidRPr="00050385" w:rsidRDefault="00D0391A" w:rsidP="00D0391A">
      <w:pPr>
        <w:ind w:firstLine="720"/>
        <w:jc w:val="both"/>
        <w:rPr>
          <w:sz w:val="26"/>
          <w:szCs w:val="26"/>
        </w:rPr>
      </w:pPr>
    </w:p>
    <w:p w:rsidR="00D0391A" w:rsidRPr="00BF7E89" w:rsidRDefault="00D0391A" w:rsidP="00BF7E89">
      <w:pPr>
        <w:pStyle w:val="ad"/>
        <w:numPr>
          <w:ilvl w:val="1"/>
          <w:numId w:val="41"/>
        </w:numPr>
        <w:autoSpaceDE w:val="0"/>
        <w:autoSpaceDN w:val="0"/>
        <w:adjustRightInd w:val="0"/>
        <w:jc w:val="center"/>
        <w:outlineLvl w:val="2"/>
        <w:rPr>
          <w:sz w:val="26"/>
          <w:szCs w:val="26"/>
        </w:rPr>
      </w:pPr>
      <w:r w:rsidRPr="00BF7E89">
        <w:rPr>
          <w:sz w:val="26"/>
          <w:szCs w:val="26"/>
        </w:rPr>
        <w:t>Цели и задачи реализации Подпрограммы</w:t>
      </w:r>
      <w:r w:rsidR="00BF7E89" w:rsidRPr="00BF7E89">
        <w:rPr>
          <w:sz w:val="26"/>
          <w:szCs w:val="26"/>
        </w:rPr>
        <w:t xml:space="preserve"> 1</w:t>
      </w:r>
    </w:p>
    <w:p w:rsidR="00D0391A" w:rsidRPr="00050385" w:rsidRDefault="00D0391A" w:rsidP="00D0391A">
      <w:pPr>
        <w:autoSpaceDE w:val="0"/>
        <w:autoSpaceDN w:val="0"/>
        <w:adjustRightInd w:val="0"/>
        <w:ind w:firstLine="720"/>
        <w:jc w:val="both"/>
        <w:rPr>
          <w:sz w:val="26"/>
          <w:szCs w:val="26"/>
        </w:rPr>
      </w:pPr>
    </w:p>
    <w:p w:rsidR="00D0391A" w:rsidRPr="00050385" w:rsidRDefault="00BF7E89" w:rsidP="00BF7E89">
      <w:pPr>
        <w:ind w:firstLine="709"/>
        <w:jc w:val="both"/>
        <w:rPr>
          <w:sz w:val="26"/>
          <w:szCs w:val="26"/>
        </w:rPr>
      </w:pPr>
      <w:r>
        <w:rPr>
          <w:sz w:val="26"/>
          <w:szCs w:val="26"/>
        </w:rPr>
        <w:t xml:space="preserve">Основная цель </w:t>
      </w:r>
      <w:r w:rsidR="00D0391A" w:rsidRPr="00050385">
        <w:rPr>
          <w:sz w:val="26"/>
          <w:szCs w:val="26"/>
        </w:rPr>
        <w:t xml:space="preserve">Подпрограммы </w:t>
      </w:r>
      <w:r>
        <w:rPr>
          <w:sz w:val="26"/>
          <w:szCs w:val="26"/>
        </w:rPr>
        <w:t>–</w:t>
      </w:r>
      <w:r w:rsidR="00D0391A" w:rsidRPr="00050385">
        <w:rPr>
          <w:sz w:val="26"/>
          <w:szCs w:val="26"/>
        </w:rPr>
        <w:t xml:space="preserve"> создание </w:t>
      </w:r>
      <w:r w:rsidRPr="00050385">
        <w:rPr>
          <w:sz w:val="26"/>
          <w:szCs w:val="26"/>
        </w:rPr>
        <w:t>благоприятн</w:t>
      </w:r>
      <w:r>
        <w:rPr>
          <w:sz w:val="26"/>
          <w:szCs w:val="26"/>
        </w:rPr>
        <w:t>ых</w:t>
      </w:r>
      <w:r w:rsidRPr="00050385">
        <w:rPr>
          <w:sz w:val="26"/>
          <w:szCs w:val="26"/>
        </w:rPr>
        <w:t xml:space="preserve"> </w:t>
      </w:r>
      <w:r w:rsidR="00D0391A" w:rsidRPr="00050385">
        <w:rPr>
          <w:sz w:val="26"/>
          <w:szCs w:val="26"/>
        </w:rPr>
        <w:t xml:space="preserve">условий </w:t>
      </w:r>
      <w:r>
        <w:rPr>
          <w:sz w:val="26"/>
          <w:szCs w:val="26"/>
        </w:rPr>
        <w:t xml:space="preserve">для </w:t>
      </w:r>
      <w:r w:rsidR="00D0391A" w:rsidRPr="00050385">
        <w:rPr>
          <w:sz w:val="26"/>
          <w:szCs w:val="26"/>
        </w:rPr>
        <w:t>проживания населения муниципального образования.</w:t>
      </w:r>
    </w:p>
    <w:p w:rsidR="00D0391A" w:rsidRPr="00050385" w:rsidRDefault="00D0391A" w:rsidP="00BF7E89">
      <w:pPr>
        <w:ind w:firstLine="709"/>
        <w:jc w:val="both"/>
        <w:rPr>
          <w:sz w:val="26"/>
          <w:szCs w:val="26"/>
        </w:rPr>
      </w:pPr>
      <w:r w:rsidRPr="00050385">
        <w:rPr>
          <w:sz w:val="26"/>
          <w:szCs w:val="26"/>
        </w:rPr>
        <w:t>Для достижения цели подпрограммы необходимо решить следующие задачи:</w:t>
      </w:r>
    </w:p>
    <w:p w:rsidR="00D0391A" w:rsidRPr="00050385" w:rsidRDefault="00BF7E89" w:rsidP="00BF7E89">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D0391A" w:rsidRPr="00050385">
        <w:rPr>
          <w:rFonts w:ascii="Times New Roman" w:hAnsi="Times New Roman" w:cs="Times New Roman"/>
          <w:sz w:val="26"/>
          <w:szCs w:val="26"/>
        </w:rPr>
        <w:t xml:space="preserve">организация проведения мероприятий по сносу домов, признанных </w:t>
      </w:r>
      <w:r>
        <w:rPr>
          <w:rFonts w:ascii="Times New Roman" w:hAnsi="Times New Roman" w:cs="Times New Roman"/>
          <w:sz w:val="26"/>
          <w:szCs w:val="26"/>
        </w:rPr>
        <w:br/>
      </w:r>
      <w:r w:rsidR="00D0391A" w:rsidRPr="00050385">
        <w:rPr>
          <w:rFonts w:ascii="Times New Roman" w:hAnsi="Times New Roman" w:cs="Times New Roman"/>
          <w:sz w:val="26"/>
          <w:szCs w:val="26"/>
        </w:rPr>
        <w:t xml:space="preserve">в установленном порядке ветхими и/или аварийными и непригодными </w:t>
      </w:r>
      <w:r>
        <w:rPr>
          <w:rFonts w:ascii="Times New Roman" w:hAnsi="Times New Roman" w:cs="Times New Roman"/>
          <w:sz w:val="26"/>
          <w:szCs w:val="26"/>
        </w:rPr>
        <w:br/>
      </w:r>
      <w:r w:rsidR="00D0391A" w:rsidRPr="00050385">
        <w:rPr>
          <w:rFonts w:ascii="Times New Roman" w:hAnsi="Times New Roman" w:cs="Times New Roman"/>
          <w:sz w:val="26"/>
          <w:szCs w:val="26"/>
        </w:rPr>
        <w:t>для проживания;</w:t>
      </w:r>
    </w:p>
    <w:p w:rsidR="00D0391A" w:rsidRPr="00050385" w:rsidRDefault="00BF7E89" w:rsidP="00BF7E89">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D0391A" w:rsidRPr="00050385">
        <w:rPr>
          <w:rFonts w:ascii="Times New Roman" w:hAnsi="Times New Roman" w:cs="Times New Roman"/>
          <w:sz w:val="26"/>
          <w:szCs w:val="26"/>
        </w:rPr>
        <w:t>обеспечение доступными жилищно-коммунальными и бытовыми услугами населения города.</w:t>
      </w:r>
    </w:p>
    <w:p w:rsidR="00D0391A" w:rsidRPr="00050385" w:rsidRDefault="00D0391A" w:rsidP="00D0391A">
      <w:pPr>
        <w:pStyle w:val="ConsPlusNormal"/>
        <w:ind w:firstLine="0"/>
        <w:rPr>
          <w:rFonts w:ascii="Times New Roman" w:hAnsi="Times New Roman" w:cs="Times New Roman"/>
          <w:sz w:val="26"/>
          <w:szCs w:val="26"/>
        </w:rPr>
      </w:pPr>
    </w:p>
    <w:p w:rsidR="00D0391A" w:rsidRDefault="00D0391A" w:rsidP="00BF7E89">
      <w:pPr>
        <w:pStyle w:val="ConsPlusNormal"/>
        <w:numPr>
          <w:ilvl w:val="1"/>
          <w:numId w:val="42"/>
        </w:numPr>
        <w:jc w:val="center"/>
        <w:rPr>
          <w:rFonts w:ascii="Times New Roman" w:hAnsi="Times New Roman" w:cs="Times New Roman"/>
          <w:sz w:val="26"/>
          <w:szCs w:val="26"/>
        </w:rPr>
      </w:pPr>
      <w:r w:rsidRPr="00050385">
        <w:rPr>
          <w:rFonts w:ascii="Times New Roman" w:hAnsi="Times New Roman" w:cs="Times New Roman"/>
          <w:sz w:val="26"/>
          <w:szCs w:val="26"/>
        </w:rPr>
        <w:t>Целевые пок</w:t>
      </w:r>
      <w:r w:rsidR="00BF7E89">
        <w:rPr>
          <w:rFonts w:ascii="Times New Roman" w:hAnsi="Times New Roman" w:cs="Times New Roman"/>
          <w:sz w:val="26"/>
          <w:szCs w:val="26"/>
        </w:rPr>
        <w:t>азатели достижения цели и задач</w:t>
      </w:r>
    </w:p>
    <w:p w:rsidR="00BF7E89" w:rsidRPr="00050385" w:rsidRDefault="00BF7E89" w:rsidP="00BF7E89">
      <w:pPr>
        <w:pStyle w:val="ConsPlusNormal"/>
        <w:ind w:left="1800" w:firstLine="0"/>
        <w:rPr>
          <w:rFonts w:ascii="Times New Roman" w:hAnsi="Times New Roman" w:cs="Times New Roman"/>
          <w:sz w:val="26"/>
          <w:szCs w:val="26"/>
        </w:rPr>
      </w:pPr>
    </w:p>
    <w:p w:rsidR="00D0391A" w:rsidRPr="00050385" w:rsidRDefault="000337B8" w:rsidP="00BF7E89">
      <w:pPr>
        <w:pStyle w:val="ConsPlusNormal"/>
        <w:ind w:firstLine="709"/>
        <w:jc w:val="both"/>
        <w:rPr>
          <w:rFonts w:ascii="Times New Roman" w:hAnsi="Times New Roman" w:cs="Times New Roman"/>
          <w:sz w:val="26"/>
          <w:szCs w:val="26"/>
        </w:rPr>
      </w:pPr>
      <w:hyperlink r:id="rId16" w:anchor="P254" w:history="1">
        <w:r w:rsidR="00D0391A" w:rsidRPr="00BF7E89">
          <w:rPr>
            <w:rStyle w:val="ae"/>
            <w:rFonts w:ascii="Times New Roman" w:hAnsi="Times New Roman"/>
            <w:color w:val="auto"/>
            <w:sz w:val="26"/>
            <w:szCs w:val="26"/>
            <w:u w:val="none"/>
          </w:rPr>
          <w:t>Перечень</w:t>
        </w:r>
      </w:hyperlink>
      <w:r w:rsidR="00D0391A" w:rsidRPr="00BF7E89">
        <w:rPr>
          <w:rFonts w:ascii="Times New Roman" w:hAnsi="Times New Roman" w:cs="Times New Roman"/>
          <w:sz w:val="26"/>
          <w:szCs w:val="26"/>
        </w:rPr>
        <w:t xml:space="preserve"> ц</w:t>
      </w:r>
      <w:r w:rsidR="00D0391A" w:rsidRPr="00050385">
        <w:rPr>
          <w:rFonts w:ascii="Times New Roman" w:hAnsi="Times New Roman" w:cs="Times New Roman"/>
          <w:sz w:val="26"/>
          <w:szCs w:val="26"/>
        </w:rPr>
        <w:t xml:space="preserve">елевых показателей достижения цели и задач указан в приложении </w:t>
      </w:r>
      <w:r w:rsidR="00BF7E89">
        <w:rPr>
          <w:rFonts w:ascii="Times New Roman" w:hAnsi="Times New Roman" w:cs="Times New Roman"/>
          <w:sz w:val="26"/>
          <w:szCs w:val="26"/>
        </w:rPr>
        <w:t>№</w:t>
      </w:r>
      <w:r w:rsidR="00D0391A" w:rsidRPr="00050385">
        <w:rPr>
          <w:rFonts w:ascii="Times New Roman" w:hAnsi="Times New Roman" w:cs="Times New Roman"/>
          <w:sz w:val="26"/>
          <w:szCs w:val="26"/>
        </w:rPr>
        <w:t xml:space="preserve"> 1 к программе. </w:t>
      </w:r>
    </w:p>
    <w:p w:rsidR="00D0391A" w:rsidRPr="00050385" w:rsidRDefault="00D0391A" w:rsidP="00BF7E89">
      <w:pPr>
        <w:pStyle w:val="ConsPlusNormal"/>
        <w:ind w:firstLine="709"/>
        <w:jc w:val="both"/>
        <w:rPr>
          <w:rFonts w:ascii="Times New Roman" w:hAnsi="Times New Roman" w:cs="Times New Roman"/>
          <w:sz w:val="26"/>
          <w:szCs w:val="26"/>
        </w:rPr>
      </w:pPr>
      <w:r w:rsidRPr="00050385">
        <w:rPr>
          <w:rFonts w:ascii="Times New Roman" w:hAnsi="Times New Roman" w:cs="Times New Roman"/>
          <w:sz w:val="26"/>
          <w:szCs w:val="26"/>
        </w:rPr>
        <w:t>А именно:</w:t>
      </w:r>
    </w:p>
    <w:p w:rsidR="00D0391A" w:rsidRPr="00050385" w:rsidRDefault="00BF7E89" w:rsidP="00BF7E89">
      <w:pPr>
        <w:tabs>
          <w:tab w:val="left" w:pos="993"/>
        </w:tabs>
        <w:ind w:firstLine="709"/>
        <w:jc w:val="both"/>
        <w:rPr>
          <w:sz w:val="26"/>
          <w:szCs w:val="26"/>
        </w:rPr>
      </w:pPr>
      <w:r>
        <w:rPr>
          <w:sz w:val="26"/>
          <w:szCs w:val="26"/>
        </w:rPr>
        <w:t>-</w:t>
      </w:r>
      <w:r>
        <w:rPr>
          <w:sz w:val="26"/>
          <w:szCs w:val="26"/>
        </w:rPr>
        <w:tab/>
      </w:r>
      <w:r w:rsidR="00D0391A" w:rsidRPr="00050385">
        <w:rPr>
          <w:sz w:val="26"/>
          <w:szCs w:val="26"/>
        </w:rPr>
        <w:t xml:space="preserve">площадь снесённого жилищного фонда, признанного непригодным </w:t>
      </w:r>
      <w:r>
        <w:rPr>
          <w:sz w:val="26"/>
          <w:szCs w:val="26"/>
        </w:rPr>
        <w:br/>
      </w:r>
      <w:r w:rsidR="00D0391A" w:rsidRPr="00050385">
        <w:rPr>
          <w:sz w:val="26"/>
          <w:szCs w:val="26"/>
        </w:rPr>
        <w:t xml:space="preserve">для проживания, </w:t>
      </w:r>
      <w:proofErr w:type="gramStart"/>
      <w:r w:rsidR="00D0391A" w:rsidRPr="00050385">
        <w:rPr>
          <w:sz w:val="26"/>
          <w:szCs w:val="26"/>
        </w:rPr>
        <w:t>м</w:t>
      </w:r>
      <w:proofErr w:type="gramEnd"/>
      <w:r w:rsidR="00D0391A" w:rsidRPr="00050385">
        <w:rPr>
          <w:sz w:val="26"/>
          <w:szCs w:val="26"/>
        </w:rPr>
        <w:t>.кв.;</w:t>
      </w:r>
    </w:p>
    <w:p w:rsidR="00D0391A" w:rsidRPr="00050385" w:rsidRDefault="00BF7E89" w:rsidP="00BF7E89">
      <w:pPr>
        <w:tabs>
          <w:tab w:val="left" w:pos="993"/>
        </w:tabs>
        <w:ind w:firstLine="709"/>
        <w:jc w:val="both"/>
        <w:rPr>
          <w:sz w:val="26"/>
          <w:szCs w:val="26"/>
        </w:rPr>
      </w:pPr>
      <w:r>
        <w:rPr>
          <w:sz w:val="26"/>
          <w:szCs w:val="26"/>
        </w:rPr>
        <w:t>-</w:t>
      </w:r>
      <w:r>
        <w:rPr>
          <w:sz w:val="26"/>
          <w:szCs w:val="26"/>
        </w:rPr>
        <w:tab/>
      </w:r>
      <w:r w:rsidR="00D0391A" w:rsidRPr="00050385">
        <w:rPr>
          <w:sz w:val="26"/>
          <w:szCs w:val="26"/>
        </w:rPr>
        <w:t xml:space="preserve">доля обеспечения граждан доступными жилищно-коммунальными </w:t>
      </w:r>
      <w:r>
        <w:rPr>
          <w:sz w:val="26"/>
          <w:szCs w:val="26"/>
        </w:rPr>
        <w:br/>
      </w:r>
      <w:r w:rsidR="00D0391A" w:rsidRPr="00050385">
        <w:rPr>
          <w:sz w:val="26"/>
          <w:szCs w:val="26"/>
        </w:rPr>
        <w:t>и бытовыми (общественные бани) услугами.</w:t>
      </w:r>
    </w:p>
    <w:p w:rsidR="00D0391A" w:rsidRPr="00050385" w:rsidRDefault="00D0391A" w:rsidP="00BF7E89">
      <w:pPr>
        <w:jc w:val="both"/>
        <w:rPr>
          <w:sz w:val="26"/>
          <w:szCs w:val="26"/>
        </w:rPr>
      </w:pPr>
    </w:p>
    <w:p w:rsidR="00D0391A" w:rsidRPr="00050385" w:rsidRDefault="00D0391A" w:rsidP="00D0391A">
      <w:pPr>
        <w:jc w:val="center"/>
        <w:rPr>
          <w:sz w:val="26"/>
          <w:szCs w:val="26"/>
        </w:rPr>
      </w:pPr>
      <w:r w:rsidRPr="00050385">
        <w:rPr>
          <w:sz w:val="26"/>
          <w:szCs w:val="26"/>
        </w:rPr>
        <w:t>Методика расчёта целевых показателей.</w:t>
      </w:r>
    </w:p>
    <w:p w:rsidR="00D0391A" w:rsidRPr="00050385" w:rsidRDefault="00D0391A" w:rsidP="00D0391A">
      <w:pPr>
        <w:jc w:val="center"/>
        <w:rPr>
          <w:sz w:val="26"/>
          <w:szCs w:val="26"/>
        </w:rPr>
      </w:pPr>
    </w:p>
    <w:p w:rsidR="00BF7E89" w:rsidRDefault="00BF7E89" w:rsidP="00BF7E89">
      <w:pPr>
        <w:pStyle w:val="ConsPlusNormal"/>
        <w:numPr>
          <w:ilvl w:val="0"/>
          <w:numId w:val="35"/>
        </w:numPr>
        <w:tabs>
          <w:tab w:val="left" w:pos="1134"/>
        </w:tabs>
        <w:adjustRightInd/>
        <w:ind w:left="0" w:firstLine="709"/>
        <w:jc w:val="both"/>
        <w:rPr>
          <w:rFonts w:ascii="Times New Roman" w:hAnsi="Times New Roman" w:cs="Times New Roman"/>
          <w:sz w:val="26"/>
          <w:szCs w:val="26"/>
        </w:rPr>
      </w:pPr>
      <w:r w:rsidRPr="00BF7E89">
        <w:rPr>
          <w:rFonts w:ascii="Times New Roman" w:hAnsi="Times New Roman" w:cs="Times New Roman"/>
          <w:sz w:val="26"/>
          <w:szCs w:val="26"/>
        </w:rPr>
        <w:t>Показатель</w:t>
      </w:r>
      <w:r w:rsidR="00D0391A" w:rsidRPr="00BF7E89">
        <w:rPr>
          <w:rFonts w:ascii="Times New Roman" w:hAnsi="Times New Roman" w:cs="Times New Roman"/>
          <w:sz w:val="26"/>
          <w:szCs w:val="26"/>
        </w:rPr>
        <w:t xml:space="preserve"> "Пло</w:t>
      </w:r>
      <w:r w:rsidRPr="00BF7E89">
        <w:rPr>
          <w:rFonts w:ascii="Times New Roman" w:hAnsi="Times New Roman" w:cs="Times New Roman"/>
          <w:sz w:val="26"/>
          <w:szCs w:val="26"/>
        </w:rPr>
        <w:t xml:space="preserve">щадь снесённого ветхого фонда" – </w:t>
      </w:r>
      <w:r w:rsidR="00D0391A" w:rsidRPr="00BF7E89">
        <w:rPr>
          <w:rFonts w:ascii="Times New Roman" w:hAnsi="Times New Roman" w:cs="Times New Roman"/>
          <w:sz w:val="26"/>
          <w:szCs w:val="26"/>
        </w:rPr>
        <w:t>абсолютная величина. Источником информации является акт приёмки выполненных работ по сносу объектов, предоставленн</w:t>
      </w:r>
      <w:r w:rsidRPr="00BF7E89">
        <w:rPr>
          <w:rFonts w:ascii="Times New Roman" w:hAnsi="Times New Roman" w:cs="Times New Roman"/>
          <w:sz w:val="26"/>
          <w:szCs w:val="26"/>
        </w:rPr>
        <w:t>ы</w:t>
      </w:r>
      <w:r w:rsidR="00D0391A" w:rsidRPr="00BF7E89">
        <w:rPr>
          <w:rFonts w:ascii="Times New Roman" w:hAnsi="Times New Roman" w:cs="Times New Roman"/>
          <w:sz w:val="26"/>
          <w:szCs w:val="26"/>
        </w:rPr>
        <w:t xml:space="preserve">й </w:t>
      </w:r>
      <w:r w:rsidRPr="00BF7E89">
        <w:rPr>
          <w:rFonts w:ascii="Times New Roman" w:hAnsi="Times New Roman" w:cs="Times New Roman"/>
          <w:sz w:val="26"/>
          <w:szCs w:val="26"/>
        </w:rPr>
        <w:t>м</w:t>
      </w:r>
      <w:r w:rsidR="00D0391A" w:rsidRPr="00BF7E89">
        <w:rPr>
          <w:rFonts w:ascii="Times New Roman" w:hAnsi="Times New Roman" w:cs="Times New Roman"/>
          <w:sz w:val="26"/>
          <w:szCs w:val="26"/>
        </w:rPr>
        <w:t xml:space="preserve">униципальным казённым учреждением "Управление городского хозяйства </w:t>
      </w:r>
      <w:proofErr w:type="gramStart"/>
      <w:r w:rsidR="00D0391A" w:rsidRPr="00BF7E89">
        <w:rPr>
          <w:rFonts w:ascii="Times New Roman" w:hAnsi="Times New Roman" w:cs="Times New Roman"/>
          <w:sz w:val="26"/>
          <w:szCs w:val="26"/>
        </w:rPr>
        <w:t>г</w:t>
      </w:r>
      <w:proofErr w:type="gramEnd"/>
      <w:r w:rsidR="00D0391A" w:rsidRPr="00BF7E89">
        <w:rPr>
          <w:rFonts w:ascii="Times New Roman" w:hAnsi="Times New Roman" w:cs="Times New Roman"/>
          <w:sz w:val="26"/>
          <w:szCs w:val="26"/>
        </w:rPr>
        <w:t xml:space="preserve">. Нарьян-Мара". </w:t>
      </w:r>
    </w:p>
    <w:p w:rsidR="00D0391A" w:rsidRPr="00BF7E89" w:rsidRDefault="00D0391A" w:rsidP="00BF7E89">
      <w:pPr>
        <w:pStyle w:val="ConsPlusNormal"/>
        <w:numPr>
          <w:ilvl w:val="0"/>
          <w:numId w:val="35"/>
        </w:numPr>
        <w:tabs>
          <w:tab w:val="left" w:pos="1134"/>
        </w:tabs>
        <w:adjustRightInd/>
        <w:ind w:left="0" w:firstLine="709"/>
        <w:jc w:val="both"/>
        <w:rPr>
          <w:rFonts w:ascii="Times New Roman" w:hAnsi="Times New Roman" w:cs="Times New Roman"/>
          <w:sz w:val="26"/>
          <w:szCs w:val="26"/>
        </w:rPr>
      </w:pPr>
      <w:r w:rsidRPr="00BF7E89">
        <w:rPr>
          <w:rFonts w:ascii="Times New Roman" w:hAnsi="Times New Roman" w:cs="Times New Roman"/>
          <w:sz w:val="26"/>
          <w:szCs w:val="26"/>
        </w:rPr>
        <w:t>Показатель "Доля обеспечения граждан доступными жилищно-коммунальными и бытовыми (общественными банями) услугами</w:t>
      </w:r>
      <w:r w:rsidR="00BF7E89">
        <w:rPr>
          <w:rFonts w:ascii="Times New Roman" w:hAnsi="Times New Roman" w:cs="Times New Roman"/>
          <w:sz w:val="26"/>
          <w:szCs w:val="26"/>
        </w:rPr>
        <w:t>"</w:t>
      </w:r>
      <w:r w:rsidRPr="00BF7E89">
        <w:rPr>
          <w:rFonts w:ascii="Times New Roman" w:hAnsi="Times New Roman" w:cs="Times New Roman"/>
          <w:sz w:val="26"/>
          <w:szCs w:val="26"/>
        </w:rPr>
        <w:t>.</w:t>
      </w:r>
    </w:p>
    <w:p w:rsidR="00D0391A" w:rsidRPr="00050385" w:rsidRDefault="00D0391A" w:rsidP="00BF7E89">
      <w:pPr>
        <w:pStyle w:val="ConsPlusNormal"/>
        <w:tabs>
          <w:tab w:val="left" w:pos="1134"/>
        </w:tabs>
        <w:ind w:firstLine="709"/>
        <w:jc w:val="both"/>
        <w:rPr>
          <w:rFonts w:ascii="Times New Roman" w:hAnsi="Times New Roman" w:cs="Times New Roman"/>
          <w:sz w:val="26"/>
          <w:szCs w:val="26"/>
        </w:rPr>
      </w:pPr>
      <w:r w:rsidRPr="00050385">
        <w:rPr>
          <w:rFonts w:ascii="Times New Roman" w:hAnsi="Times New Roman" w:cs="Times New Roman"/>
          <w:sz w:val="26"/>
          <w:szCs w:val="26"/>
        </w:rPr>
        <w:t xml:space="preserve">Источником информации является наличие подтверждённой информации </w:t>
      </w:r>
      <w:r w:rsidR="00BF7E89">
        <w:rPr>
          <w:rFonts w:ascii="Times New Roman" w:hAnsi="Times New Roman" w:cs="Times New Roman"/>
          <w:sz w:val="26"/>
          <w:szCs w:val="26"/>
        </w:rPr>
        <w:br/>
      </w:r>
      <w:r w:rsidRPr="00050385">
        <w:rPr>
          <w:rFonts w:ascii="Times New Roman" w:hAnsi="Times New Roman" w:cs="Times New Roman"/>
          <w:sz w:val="26"/>
          <w:szCs w:val="26"/>
        </w:rPr>
        <w:t xml:space="preserve">о </w:t>
      </w:r>
      <w:proofErr w:type="spellStart"/>
      <w:r w:rsidRPr="00050385">
        <w:rPr>
          <w:rFonts w:ascii="Times New Roman" w:hAnsi="Times New Roman" w:cs="Times New Roman"/>
          <w:sz w:val="26"/>
          <w:szCs w:val="26"/>
        </w:rPr>
        <w:t>непред</w:t>
      </w:r>
      <w:r w:rsidR="00BF7E89">
        <w:rPr>
          <w:rFonts w:ascii="Times New Roman" w:hAnsi="Times New Roman" w:cs="Times New Roman"/>
          <w:sz w:val="26"/>
          <w:szCs w:val="26"/>
        </w:rPr>
        <w:t>о</w:t>
      </w:r>
      <w:r w:rsidRPr="00050385">
        <w:rPr>
          <w:rFonts w:ascii="Times New Roman" w:hAnsi="Times New Roman" w:cs="Times New Roman"/>
          <w:sz w:val="26"/>
          <w:szCs w:val="26"/>
        </w:rPr>
        <w:t>ставлении</w:t>
      </w:r>
      <w:proofErr w:type="spellEnd"/>
      <w:r w:rsidRPr="00050385">
        <w:rPr>
          <w:rFonts w:ascii="Times New Roman" w:hAnsi="Times New Roman" w:cs="Times New Roman"/>
          <w:sz w:val="26"/>
          <w:szCs w:val="26"/>
        </w:rPr>
        <w:t xml:space="preserve"> жителям города жилищно-коммунальных и бытовых услуг</w:t>
      </w:r>
      <w:r w:rsidR="00BF7E89">
        <w:rPr>
          <w:rFonts w:ascii="Times New Roman" w:hAnsi="Times New Roman" w:cs="Times New Roman"/>
          <w:sz w:val="26"/>
          <w:szCs w:val="26"/>
        </w:rPr>
        <w:t>,</w:t>
      </w:r>
      <w:r w:rsidR="00BF7E89">
        <w:rPr>
          <w:rFonts w:ascii="Times New Roman" w:hAnsi="Times New Roman" w:cs="Times New Roman"/>
          <w:sz w:val="26"/>
          <w:szCs w:val="26"/>
        </w:rPr>
        <w:br/>
        <w:t>а</w:t>
      </w:r>
      <w:r w:rsidRPr="00050385">
        <w:rPr>
          <w:rFonts w:ascii="Times New Roman" w:hAnsi="Times New Roman" w:cs="Times New Roman"/>
          <w:sz w:val="26"/>
          <w:szCs w:val="26"/>
        </w:rPr>
        <w:t xml:space="preserve"> именно наличие актов о прекращении поставки тепла, питьевой воды и доступа </w:t>
      </w:r>
      <w:r w:rsidR="00BF7E89">
        <w:rPr>
          <w:rFonts w:ascii="Times New Roman" w:hAnsi="Times New Roman" w:cs="Times New Roman"/>
          <w:sz w:val="26"/>
          <w:szCs w:val="26"/>
        </w:rPr>
        <w:br/>
      </w:r>
      <w:r w:rsidRPr="00050385">
        <w:rPr>
          <w:rFonts w:ascii="Times New Roman" w:hAnsi="Times New Roman" w:cs="Times New Roman"/>
          <w:sz w:val="26"/>
          <w:szCs w:val="26"/>
        </w:rPr>
        <w:t xml:space="preserve">к услугам общественных бань на сроки, превышающие нормативные требования.  </w:t>
      </w:r>
    </w:p>
    <w:p w:rsidR="00D0391A" w:rsidRPr="00050385" w:rsidRDefault="00D0391A" w:rsidP="00D0391A">
      <w:pPr>
        <w:pStyle w:val="ConsPlusNormal"/>
        <w:jc w:val="center"/>
        <w:outlineLvl w:val="1"/>
        <w:rPr>
          <w:rFonts w:ascii="Times New Roman" w:hAnsi="Times New Roman" w:cs="Times New Roman"/>
          <w:sz w:val="26"/>
          <w:szCs w:val="26"/>
        </w:rPr>
      </w:pPr>
    </w:p>
    <w:p w:rsidR="00D0391A" w:rsidRPr="00050385" w:rsidRDefault="00D0391A" w:rsidP="00D0391A">
      <w:pPr>
        <w:pStyle w:val="ConsPlusNormal"/>
        <w:jc w:val="center"/>
        <w:outlineLvl w:val="1"/>
        <w:rPr>
          <w:rFonts w:ascii="Times New Roman" w:hAnsi="Times New Roman" w:cs="Times New Roman"/>
          <w:sz w:val="26"/>
          <w:szCs w:val="26"/>
        </w:rPr>
      </w:pPr>
      <w:r w:rsidRPr="00050385">
        <w:rPr>
          <w:rFonts w:ascii="Times New Roman" w:hAnsi="Times New Roman" w:cs="Times New Roman"/>
          <w:sz w:val="26"/>
          <w:szCs w:val="26"/>
        </w:rPr>
        <w:t>1.5. Сроки и этапы реализации Подпрограммы</w:t>
      </w:r>
      <w:r w:rsidR="00112D66">
        <w:rPr>
          <w:rFonts w:ascii="Times New Roman" w:hAnsi="Times New Roman" w:cs="Times New Roman"/>
          <w:sz w:val="26"/>
          <w:szCs w:val="26"/>
        </w:rPr>
        <w:t xml:space="preserve"> 1</w:t>
      </w:r>
    </w:p>
    <w:p w:rsidR="00D0391A" w:rsidRPr="00050385" w:rsidRDefault="00D0391A" w:rsidP="00D0391A">
      <w:pPr>
        <w:pStyle w:val="ConsPlusNormal"/>
        <w:jc w:val="center"/>
        <w:rPr>
          <w:rFonts w:ascii="Times New Roman" w:hAnsi="Times New Roman" w:cs="Times New Roman"/>
          <w:sz w:val="26"/>
          <w:szCs w:val="26"/>
        </w:rPr>
      </w:pPr>
    </w:p>
    <w:p w:rsidR="00D0391A" w:rsidRPr="00050385" w:rsidRDefault="00D0391A" w:rsidP="00D0391A">
      <w:pPr>
        <w:pStyle w:val="ConsPlusNormal"/>
        <w:ind w:firstLine="540"/>
        <w:jc w:val="both"/>
        <w:rPr>
          <w:rFonts w:ascii="Times New Roman" w:hAnsi="Times New Roman" w:cs="Times New Roman"/>
          <w:sz w:val="26"/>
          <w:szCs w:val="26"/>
        </w:rPr>
      </w:pPr>
      <w:r w:rsidRPr="00050385">
        <w:rPr>
          <w:rFonts w:ascii="Times New Roman" w:hAnsi="Times New Roman" w:cs="Times New Roman"/>
          <w:sz w:val="26"/>
          <w:szCs w:val="26"/>
        </w:rPr>
        <w:t>Подпрограмма</w:t>
      </w:r>
      <w:r w:rsidR="00112D66">
        <w:rPr>
          <w:rFonts w:ascii="Times New Roman" w:hAnsi="Times New Roman" w:cs="Times New Roman"/>
          <w:sz w:val="26"/>
          <w:szCs w:val="26"/>
        </w:rPr>
        <w:t xml:space="preserve"> 1</w:t>
      </w:r>
      <w:r w:rsidRPr="00050385">
        <w:rPr>
          <w:rFonts w:ascii="Times New Roman" w:hAnsi="Times New Roman" w:cs="Times New Roman"/>
          <w:sz w:val="26"/>
          <w:szCs w:val="26"/>
        </w:rPr>
        <w:t xml:space="preserve"> реализуется с 2019 года по 2023 год. Этапы реализации </w:t>
      </w:r>
      <w:r w:rsidR="00112D66">
        <w:rPr>
          <w:rFonts w:ascii="Times New Roman" w:hAnsi="Times New Roman" w:cs="Times New Roman"/>
          <w:sz w:val="26"/>
          <w:szCs w:val="26"/>
        </w:rPr>
        <w:t>П</w:t>
      </w:r>
      <w:r w:rsidRPr="00050385">
        <w:rPr>
          <w:rFonts w:ascii="Times New Roman" w:hAnsi="Times New Roman" w:cs="Times New Roman"/>
          <w:sz w:val="26"/>
          <w:szCs w:val="26"/>
        </w:rPr>
        <w:t>одпрограммы</w:t>
      </w:r>
      <w:r w:rsidR="00112D66">
        <w:rPr>
          <w:rFonts w:ascii="Times New Roman" w:hAnsi="Times New Roman" w:cs="Times New Roman"/>
          <w:sz w:val="26"/>
          <w:szCs w:val="26"/>
        </w:rPr>
        <w:t xml:space="preserve"> 1</w:t>
      </w:r>
      <w:r w:rsidRPr="00050385">
        <w:rPr>
          <w:rFonts w:ascii="Times New Roman" w:hAnsi="Times New Roman" w:cs="Times New Roman"/>
          <w:sz w:val="26"/>
          <w:szCs w:val="26"/>
        </w:rPr>
        <w:t xml:space="preserve"> не выделяются.</w:t>
      </w:r>
    </w:p>
    <w:p w:rsidR="00D0391A" w:rsidRPr="00050385" w:rsidRDefault="00D0391A" w:rsidP="00D0391A">
      <w:pPr>
        <w:rPr>
          <w:sz w:val="26"/>
          <w:szCs w:val="26"/>
        </w:rPr>
      </w:pPr>
    </w:p>
    <w:p w:rsidR="00D0391A" w:rsidRPr="00050385" w:rsidRDefault="00D0391A" w:rsidP="00D0391A">
      <w:pPr>
        <w:pStyle w:val="ConsPlusNormal"/>
        <w:jc w:val="center"/>
        <w:outlineLvl w:val="1"/>
        <w:rPr>
          <w:rFonts w:ascii="Times New Roman" w:hAnsi="Times New Roman" w:cs="Times New Roman"/>
          <w:sz w:val="26"/>
          <w:szCs w:val="26"/>
        </w:rPr>
      </w:pPr>
      <w:r w:rsidRPr="00050385">
        <w:rPr>
          <w:rFonts w:ascii="Times New Roman" w:hAnsi="Times New Roman" w:cs="Times New Roman"/>
          <w:sz w:val="26"/>
          <w:szCs w:val="26"/>
        </w:rPr>
        <w:t xml:space="preserve">1.6. Ресурсное обеспечение </w:t>
      </w:r>
      <w:r w:rsidR="00112D66">
        <w:rPr>
          <w:rFonts w:ascii="Times New Roman" w:hAnsi="Times New Roman" w:cs="Times New Roman"/>
          <w:sz w:val="26"/>
          <w:szCs w:val="26"/>
        </w:rPr>
        <w:t>П</w:t>
      </w:r>
      <w:r w:rsidRPr="00050385">
        <w:rPr>
          <w:rFonts w:ascii="Times New Roman" w:hAnsi="Times New Roman" w:cs="Times New Roman"/>
          <w:sz w:val="26"/>
          <w:szCs w:val="26"/>
        </w:rPr>
        <w:t>одпрограммы</w:t>
      </w:r>
      <w:r w:rsidR="00112D66">
        <w:rPr>
          <w:rFonts w:ascii="Times New Roman" w:hAnsi="Times New Roman" w:cs="Times New Roman"/>
          <w:sz w:val="26"/>
          <w:szCs w:val="26"/>
        </w:rPr>
        <w:t xml:space="preserve"> 1</w:t>
      </w:r>
    </w:p>
    <w:p w:rsidR="00D0391A" w:rsidRPr="00050385" w:rsidRDefault="00D0391A" w:rsidP="00D0391A">
      <w:pPr>
        <w:pStyle w:val="ConsPlusNormal"/>
        <w:jc w:val="both"/>
        <w:rPr>
          <w:rFonts w:ascii="Times New Roman" w:hAnsi="Times New Roman" w:cs="Times New Roman"/>
          <w:sz w:val="26"/>
          <w:szCs w:val="26"/>
        </w:rPr>
      </w:pPr>
    </w:p>
    <w:p w:rsidR="00D0391A" w:rsidRPr="00050385" w:rsidRDefault="00D0391A" w:rsidP="00112D66">
      <w:pPr>
        <w:pStyle w:val="ConsPlusNormal"/>
        <w:ind w:firstLine="709"/>
        <w:jc w:val="both"/>
        <w:rPr>
          <w:rFonts w:ascii="Times New Roman" w:hAnsi="Times New Roman" w:cs="Times New Roman"/>
          <w:sz w:val="26"/>
          <w:szCs w:val="26"/>
        </w:rPr>
      </w:pPr>
      <w:r w:rsidRPr="00050385">
        <w:rPr>
          <w:rFonts w:ascii="Times New Roman" w:hAnsi="Times New Roman" w:cs="Times New Roman"/>
          <w:sz w:val="26"/>
          <w:szCs w:val="26"/>
        </w:rPr>
        <w:t xml:space="preserve">Финансирование мероприятий </w:t>
      </w:r>
      <w:r w:rsidR="00112D66">
        <w:rPr>
          <w:rFonts w:ascii="Times New Roman" w:hAnsi="Times New Roman" w:cs="Times New Roman"/>
          <w:sz w:val="26"/>
          <w:szCs w:val="26"/>
        </w:rPr>
        <w:t>П</w:t>
      </w:r>
      <w:r w:rsidRPr="00050385">
        <w:rPr>
          <w:rFonts w:ascii="Times New Roman" w:hAnsi="Times New Roman" w:cs="Times New Roman"/>
          <w:sz w:val="26"/>
          <w:szCs w:val="26"/>
        </w:rPr>
        <w:t xml:space="preserve">одпрограммы </w:t>
      </w:r>
      <w:r w:rsidR="00112D66">
        <w:rPr>
          <w:rFonts w:ascii="Times New Roman" w:hAnsi="Times New Roman" w:cs="Times New Roman"/>
          <w:sz w:val="26"/>
          <w:szCs w:val="26"/>
        </w:rPr>
        <w:t xml:space="preserve">1 </w:t>
      </w:r>
      <w:r w:rsidRPr="00050385">
        <w:rPr>
          <w:rFonts w:ascii="Times New Roman" w:hAnsi="Times New Roman" w:cs="Times New Roman"/>
          <w:sz w:val="26"/>
          <w:szCs w:val="26"/>
        </w:rPr>
        <w:t xml:space="preserve">осуществляется за счет средств бюджета муниципального образования "Городской округ "Город Нарьян-Мар" (далее </w:t>
      </w:r>
      <w:r w:rsidR="00112D66">
        <w:rPr>
          <w:rFonts w:ascii="Times New Roman" w:hAnsi="Times New Roman" w:cs="Times New Roman"/>
          <w:sz w:val="26"/>
          <w:szCs w:val="26"/>
        </w:rPr>
        <w:t>–</w:t>
      </w:r>
      <w:r w:rsidRPr="00050385">
        <w:rPr>
          <w:rFonts w:ascii="Times New Roman" w:hAnsi="Times New Roman" w:cs="Times New Roman"/>
          <w:sz w:val="26"/>
          <w:szCs w:val="26"/>
        </w:rPr>
        <w:t xml:space="preserve"> городской бюджет). </w:t>
      </w:r>
    </w:p>
    <w:p w:rsidR="00D0391A" w:rsidRPr="00050385" w:rsidRDefault="00D0391A" w:rsidP="00112D66">
      <w:pPr>
        <w:pStyle w:val="ConsPlusNormal"/>
        <w:ind w:firstLine="709"/>
        <w:jc w:val="both"/>
        <w:rPr>
          <w:rFonts w:ascii="Times New Roman" w:hAnsi="Times New Roman" w:cs="Times New Roman"/>
          <w:sz w:val="26"/>
          <w:szCs w:val="26"/>
        </w:rPr>
      </w:pPr>
      <w:r w:rsidRPr="00050385">
        <w:rPr>
          <w:rFonts w:ascii="Times New Roman" w:hAnsi="Times New Roman" w:cs="Times New Roman"/>
          <w:sz w:val="26"/>
          <w:szCs w:val="26"/>
        </w:rPr>
        <w:t xml:space="preserve">Размеры ассигнований из городского бюджета на реализацию мероприятий </w:t>
      </w:r>
      <w:r w:rsidR="00112D66">
        <w:rPr>
          <w:rFonts w:ascii="Times New Roman" w:hAnsi="Times New Roman" w:cs="Times New Roman"/>
          <w:sz w:val="26"/>
          <w:szCs w:val="26"/>
        </w:rPr>
        <w:t>П</w:t>
      </w:r>
      <w:r w:rsidRPr="00050385">
        <w:rPr>
          <w:rFonts w:ascii="Times New Roman" w:hAnsi="Times New Roman" w:cs="Times New Roman"/>
          <w:sz w:val="26"/>
          <w:szCs w:val="26"/>
        </w:rPr>
        <w:t>одпрограммы</w:t>
      </w:r>
      <w:r w:rsidR="00112D66">
        <w:rPr>
          <w:rFonts w:ascii="Times New Roman" w:hAnsi="Times New Roman" w:cs="Times New Roman"/>
          <w:sz w:val="26"/>
          <w:szCs w:val="26"/>
        </w:rPr>
        <w:t xml:space="preserve"> 1</w:t>
      </w:r>
      <w:r w:rsidRPr="00050385">
        <w:rPr>
          <w:rFonts w:ascii="Times New Roman" w:hAnsi="Times New Roman" w:cs="Times New Roman"/>
          <w:sz w:val="26"/>
          <w:szCs w:val="26"/>
        </w:rPr>
        <w:t xml:space="preserve"> утверждаются решением Совета городского округа "Город Нарьян-Мар" о городском бюджете на очередной финансовый год и плановый период.</w:t>
      </w:r>
    </w:p>
    <w:p w:rsidR="00D0391A" w:rsidRPr="00050385" w:rsidRDefault="00D0391A" w:rsidP="00112D66">
      <w:pPr>
        <w:pStyle w:val="ConsPlusNormal"/>
        <w:ind w:firstLine="709"/>
        <w:jc w:val="both"/>
        <w:rPr>
          <w:rFonts w:ascii="Times New Roman" w:hAnsi="Times New Roman" w:cs="Times New Roman"/>
          <w:sz w:val="26"/>
          <w:szCs w:val="26"/>
        </w:rPr>
      </w:pPr>
      <w:r w:rsidRPr="00050385">
        <w:rPr>
          <w:rFonts w:ascii="Times New Roman" w:hAnsi="Times New Roman" w:cs="Times New Roman"/>
          <w:sz w:val="26"/>
          <w:szCs w:val="26"/>
        </w:rPr>
        <w:t xml:space="preserve">Объемы финансирования мероприятий </w:t>
      </w:r>
      <w:r w:rsidR="00112D66">
        <w:rPr>
          <w:rFonts w:ascii="Times New Roman" w:hAnsi="Times New Roman" w:cs="Times New Roman"/>
          <w:sz w:val="26"/>
          <w:szCs w:val="26"/>
        </w:rPr>
        <w:t>П</w:t>
      </w:r>
      <w:r w:rsidRPr="00050385">
        <w:rPr>
          <w:rFonts w:ascii="Times New Roman" w:hAnsi="Times New Roman" w:cs="Times New Roman"/>
          <w:sz w:val="26"/>
          <w:szCs w:val="26"/>
        </w:rPr>
        <w:t xml:space="preserve">одпрограммы </w:t>
      </w:r>
      <w:r w:rsidR="00112D66">
        <w:rPr>
          <w:rFonts w:ascii="Times New Roman" w:hAnsi="Times New Roman" w:cs="Times New Roman"/>
          <w:sz w:val="26"/>
          <w:szCs w:val="26"/>
        </w:rPr>
        <w:t xml:space="preserve">1 </w:t>
      </w:r>
      <w:r w:rsidRPr="00050385">
        <w:rPr>
          <w:rFonts w:ascii="Times New Roman" w:hAnsi="Times New Roman" w:cs="Times New Roman"/>
          <w:sz w:val="26"/>
          <w:szCs w:val="26"/>
        </w:rPr>
        <w:t xml:space="preserve">рассчитаны в ценах соответствующих лет и подлежат уточнению при формировании проекта городского бюджета на очередной финансовый год и плановый период. </w:t>
      </w:r>
    </w:p>
    <w:p w:rsidR="00D0391A" w:rsidRPr="00050385" w:rsidRDefault="00D0391A" w:rsidP="00112D66">
      <w:pPr>
        <w:pStyle w:val="ConsPlusNormal"/>
        <w:ind w:firstLine="709"/>
        <w:jc w:val="both"/>
        <w:rPr>
          <w:rFonts w:ascii="Times New Roman" w:hAnsi="Times New Roman" w:cs="Times New Roman"/>
          <w:sz w:val="26"/>
          <w:szCs w:val="26"/>
        </w:rPr>
      </w:pPr>
      <w:r w:rsidRPr="00050385">
        <w:rPr>
          <w:rFonts w:ascii="Times New Roman" w:hAnsi="Times New Roman" w:cs="Times New Roman"/>
          <w:sz w:val="26"/>
          <w:szCs w:val="26"/>
        </w:rPr>
        <w:t xml:space="preserve">Информация о ресурсном </w:t>
      </w:r>
      <w:hyperlink r:id="rId17" w:anchor="P608" w:history="1">
        <w:r w:rsidRPr="00112D66">
          <w:rPr>
            <w:rStyle w:val="ae"/>
            <w:rFonts w:ascii="Times New Roman" w:hAnsi="Times New Roman"/>
            <w:color w:val="auto"/>
            <w:sz w:val="26"/>
            <w:szCs w:val="26"/>
            <w:u w:val="none"/>
          </w:rPr>
          <w:t>обеспечении</w:t>
        </w:r>
      </w:hyperlink>
      <w:r w:rsidRPr="00050385">
        <w:rPr>
          <w:rFonts w:ascii="Times New Roman" w:hAnsi="Times New Roman" w:cs="Times New Roman"/>
          <w:sz w:val="26"/>
          <w:szCs w:val="26"/>
        </w:rPr>
        <w:t xml:space="preserve"> </w:t>
      </w:r>
      <w:r w:rsidR="00112D66">
        <w:rPr>
          <w:rFonts w:ascii="Times New Roman" w:hAnsi="Times New Roman" w:cs="Times New Roman"/>
          <w:sz w:val="26"/>
          <w:szCs w:val="26"/>
        </w:rPr>
        <w:t>Под</w:t>
      </w:r>
      <w:r w:rsidRPr="00050385">
        <w:rPr>
          <w:rFonts w:ascii="Times New Roman" w:hAnsi="Times New Roman" w:cs="Times New Roman"/>
          <w:sz w:val="26"/>
          <w:szCs w:val="26"/>
        </w:rPr>
        <w:t>программы</w:t>
      </w:r>
      <w:r w:rsidR="00112D66">
        <w:rPr>
          <w:rFonts w:ascii="Times New Roman" w:hAnsi="Times New Roman" w:cs="Times New Roman"/>
          <w:sz w:val="26"/>
          <w:szCs w:val="26"/>
        </w:rPr>
        <w:t xml:space="preserve"> 1</w:t>
      </w:r>
      <w:r w:rsidRPr="00050385">
        <w:rPr>
          <w:rFonts w:ascii="Times New Roman" w:hAnsi="Times New Roman" w:cs="Times New Roman"/>
          <w:sz w:val="26"/>
          <w:szCs w:val="26"/>
        </w:rPr>
        <w:t xml:space="preserve"> представлена </w:t>
      </w:r>
      <w:r w:rsidR="00112D66">
        <w:rPr>
          <w:rFonts w:ascii="Times New Roman" w:hAnsi="Times New Roman" w:cs="Times New Roman"/>
          <w:sz w:val="26"/>
          <w:szCs w:val="26"/>
        </w:rPr>
        <w:br/>
      </w:r>
      <w:r w:rsidRPr="00050385">
        <w:rPr>
          <w:rFonts w:ascii="Times New Roman" w:hAnsi="Times New Roman" w:cs="Times New Roman"/>
          <w:sz w:val="26"/>
          <w:szCs w:val="26"/>
        </w:rPr>
        <w:t xml:space="preserve">в приложении </w:t>
      </w:r>
      <w:r w:rsidR="00112D66">
        <w:rPr>
          <w:rFonts w:ascii="Times New Roman" w:hAnsi="Times New Roman" w:cs="Times New Roman"/>
          <w:sz w:val="26"/>
          <w:szCs w:val="26"/>
        </w:rPr>
        <w:t>№</w:t>
      </w:r>
      <w:r w:rsidRPr="00050385">
        <w:rPr>
          <w:rFonts w:ascii="Times New Roman" w:hAnsi="Times New Roman" w:cs="Times New Roman"/>
          <w:sz w:val="26"/>
          <w:szCs w:val="26"/>
        </w:rPr>
        <w:t xml:space="preserve"> 2 к муниципальной программ</w:t>
      </w:r>
      <w:r w:rsidR="00112D66">
        <w:rPr>
          <w:rFonts w:ascii="Times New Roman" w:hAnsi="Times New Roman" w:cs="Times New Roman"/>
          <w:sz w:val="26"/>
          <w:szCs w:val="26"/>
        </w:rPr>
        <w:t>е</w:t>
      </w:r>
      <w:r w:rsidRPr="00050385">
        <w:rPr>
          <w:rFonts w:ascii="Times New Roman" w:hAnsi="Times New Roman" w:cs="Times New Roman"/>
          <w:sz w:val="26"/>
          <w:szCs w:val="26"/>
        </w:rPr>
        <w:t>.</w:t>
      </w:r>
    </w:p>
    <w:p w:rsidR="00D0391A" w:rsidRPr="00050385" w:rsidRDefault="00D0391A" w:rsidP="00D0391A">
      <w:pPr>
        <w:pStyle w:val="ConsPlusNormal"/>
        <w:ind w:firstLine="540"/>
        <w:jc w:val="both"/>
        <w:rPr>
          <w:rFonts w:ascii="Times New Roman" w:hAnsi="Times New Roman" w:cs="Times New Roman"/>
          <w:sz w:val="26"/>
          <w:szCs w:val="26"/>
        </w:rPr>
      </w:pPr>
    </w:p>
    <w:p w:rsidR="00D0391A" w:rsidRPr="005279EE" w:rsidRDefault="005279EE" w:rsidP="00D0391A">
      <w:pPr>
        <w:pStyle w:val="ConsPlusNormal"/>
        <w:ind w:firstLine="540"/>
        <w:jc w:val="center"/>
        <w:rPr>
          <w:rFonts w:ascii="Times New Roman" w:hAnsi="Times New Roman" w:cs="Times New Roman"/>
          <w:sz w:val="26"/>
          <w:szCs w:val="26"/>
        </w:rPr>
      </w:pPr>
      <w:r w:rsidRPr="005279EE">
        <w:rPr>
          <w:rFonts w:ascii="Times New Roman" w:hAnsi="Times New Roman" w:cs="Times New Roman"/>
          <w:sz w:val="26"/>
          <w:szCs w:val="26"/>
        </w:rPr>
        <w:t>1.</w:t>
      </w:r>
      <w:r w:rsidR="00D0391A" w:rsidRPr="005279EE">
        <w:rPr>
          <w:rFonts w:ascii="Times New Roman" w:hAnsi="Times New Roman" w:cs="Times New Roman"/>
          <w:sz w:val="26"/>
          <w:szCs w:val="26"/>
        </w:rPr>
        <w:t xml:space="preserve">7. Анализ рисков реализации </w:t>
      </w:r>
      <w:r w:rsidR="00020E08">
        <w:rPr>
          <w:rFonts w:ascii="Times New Roman" w:hAnsi="Times New Roman" w:cs="Times New Roman"/>
          <w:sz w:val="26"/>
          <w:szCs w:val="26"/>
        </w:rPr>
        <w:t>Под</w:t>
      </w:r>
      <w:r w:rsidR="00D0391A" w:rsidRPr="005279EE">
        <w:rPr>
          <w:rFonts w:ascii="Times New Roman" w:hAnsi="Times New Roman" w:cs="Times New Roman"/>
          <w:sz w:val="26"/>
          <w:szCs w:val="26"/>
        </w:rPr>
        <w:t xml:space="preserve">программы </w:t>
      </w:r>
      <w:r w:rsidR="00020E08">
        <w:rPr>
          <w:rFonts w:ascii="Times New Roman" w:hAnsi="Times New Roman" w:cs="Times New Roman"/>
          <w:sz w:val="26"/>
          <w:szCs w:val="26"/>
        </w:rPr>
        <w:t>1</w:t>
      </w:r>
    </w:p>
    <w:p w:rsidR="00D0391A" w:rsidRPr="005279EE" w:rsidRDefault="00D0391A" w:rsidP="00D0391A">
      <w:pPr>
        <w:pStyle w:val="ConsPlusNormal"/>
        <w:ind w:firstLine="540"/>
        <w:jc w:val="center"/>
        <w:rPr>
          <w:rFonts w:ascii="Times New Roman" w:hAnsi="Times New Roman" w:cs="Times New Roman"/>
          <w:sz w:val="26"/>
          <w:szCs w:val="26"/>
        </w:rPr>
      </w:pPr>
      <w:r w:rsidRPr="005279EE">
        <w:rPr>
          <w:rFonts w:ascii="Times New Roman" w:hAnsi="Times New Roman" w:cs="Times New Roman"/>
          <w:sz w:val="26"/>
          <w:szCs w:val="26"/>
        </w:rPr>
        <w:t>и меры управления рисками</w:t>
      </w:r>
    </w:p>
    <w:p w:rsidR="00D0391A" w:rsidRPr="005279EE" w:rsidRDefault="00D0391A" w:rsidP="00D0391A">
      <w:pPr>
        <w:pStyle w:val="ConsPlusNormal"/>
        <w:jc w:val="both"/>
        <w:rPr>
          <w:rFonts w:ascii="Times New Roman" w:hAnsi="Times New Roman" w:cs="Times New Roman"/>
          <w:sz w:val="26"/>
          <w:szCs w:val="26"/>
        </w:rPr>
      </w:pPr>
    </w:p>
    <w:p w:rsidR="00D0391A" w:rsidRPr="005279EE" w:rsidRDefault="00D0391A" w:rsidP="00D0391A">
      <w:pPr>
        <w:pStyle w:val="ConsPlusNormal"/>
        <w:ind w:firstLine="357"/>
        <w:jc w:val="both"/>
        <w:rPr>
          <w:rFonts w:ascii="Times New Roman" w:hAnsi="Times New Roman" w:cs="Times New Roman"/>
          <w:sz w:val="26"/>
          <w:szCs w:val="26"/>
        </w:rPr>
      </w:pPr>
      <w:r w:rsidRPr="005279EE">
        <w:rPr>
          <w:rFonts w:ascii="Times New Roman" w:hAnsi="Times New Roman" w:cs="Times New Roman"/>
          <w:sz w:val="26"/>
          <w:szCs w:val="26"/>
        </w:rPr>
        <w:t xml:space="preserve">Ключевыми рисками реализации </w:t>
      </w:r>
      <w:r w:rsidR="00020E08">
        <w:rPr>
          <w:rFonts w:ascii="Times New Roman" w:hAnsi="Times New Roman" w:cs="Times New Roman"/>
          <w:sz w:val="26"/>
          <w:szCs w:val="26"/>
        </w:rPr>
        <w:t>Под</w:t>
      </w:r>
      <w:r w:rsidRPr="005279EE">
        <w:rPr>
          <w:rFonts w:ascii="Times New Roman" w:hAnsi="Times New Roman" w:cs="Times New Roman"/>
          <w:sz w:val="26"/>
          <w:szCs w:val="26"/>
        </w:rPr>
        <w:t>программы</w:t>
      </w:r>
      <w:r w:rsidR="00020E08">
        <w:rPr>
          <w:rFonts w:ascii="Times New Roman" w:hAnsi="Times New Roman" w:cs="Times New Roman"/>
          <w:sz w:val="26"/>
          <w:szCs w:val="26"/>
        </w:rPr>
        <w:t xml:space="preserve"> 1</w:t>
      </w:r>
      <w:r w:rsidRPr="005279EE">
        <w:rPr>
          <w:rFonts w:ascii="Times New Roman" w:hAnsi="Times New Roman" w:cs="Times New Roman"/>
          <w:sz w:val="26"/>
          <w:szCs w:val="26"/>
        </w:rPr>
        <w:t xml:space="preserve"> явля</w:t>
      </w:r>
      <w:r w:rsidR="005279EE" w:rsidRPr="005279EE">
        <w:rPr>
          <w:rFonts w:ascii="Times New Roman" w:hAnsi="Times New Roman" w:cs="Times New Roman"/>
          <w:sz w:val="26"/>
          <w:szCs w:val="26"/>
        </w:rPr>
        <w:t>ю</w:t>
      </w:r>
      <w:r w:rsidRPr="005279EE">
        <w:rPr>
          <w:rFonts w:ascii="Times New Roman" w:hAnsi="Times New Roman" w:cs="Times New Roman"/>
          <w:sz w:val="26"/>
          <w:szCs w:val="26"/>
        </w:rPr>
        <w:t xml:space="preserve">тся отсутствие </w:t>
      </w:r>
      <w:r w:rsidR="00020E08">
        <w:rPr>
          <w:rFonts w:ascii="Times New Roman" w:hAnsi="Times New Roman" w:cs="Times New Roman"/>
          <w:sz w:val="26"/>
          <w:szCs w:val="26"/>
        </w:rPr>
        <w:br/>
      </w:r>
      <w:r w:rsidRPr="005279EE">
        <w:rPr>
          <w:rFonts w:ascii="Times New Roman" w:hAnsi="Times New Roman" w:cs="Times New Roman"/>
          <w:sz w:val="26"/>
          <w:szCs w:val="26"/>
        </w:rPr>
        <w:t>или недостаточность средств муниципального бюджета для финансирования реализации программных мероприятий, несвоевременное принятие нормативно-правовых актов и недобросовестное исполнение муниципальных контрактов по сносу расселённых ветхих домов.</w:t>
      </w:r>
    </w:p>
    <w:p w:rsidR="00D0391A" w:rsidRPr="005279EE" w:rsidRDefault="00D0391A" w:rsidP="005279EE">
      <w:pPr>
        <w:pStyle w:val="ConsPlusNormal"/>
        <w:ind w:firstLine="357"/>
        <w:jc w:val="both"/>
        <w:rPr>
          <w:rFonts w:ascii="Times New Roman" w:hAnsi="Times New Roman" w:cs="Times New Roman"/>
          <w:sz w:val="26"/>
          <w:szCs w:val="26"/>
        </w:rPr>
      </w:pPr>
      <w:r w:rsidRPr="005279EE">
        <w:rPr>
          <w:rFonts w:ascii="Times New Roman" w:hAnsi="Times New Roman" w:cs="Times New Roman"/>
          <w:sz w:val="26"/>
          <w:szCs w:val="26"/>
        </w:rPr>
        <w:t xml:space="preserve">Мероприятиями по предупреждению указанных рисков должны стать </w:t>
      </w:r>
      <w:proofErr w:type="spellStart"/>
      <w:r w:rsidRPr="005279EE">
        <w:rPr>
          <w:rFonts w:ascii="Times New Roman" w:hAnsi="Times New Roman" w:cs="Times New Roman"/>
          <w:sz w:val="26"/>
          <w:szCs w:val="26"/>
        </w:rPr>
        <w:t>софинансирование</w:t>
      </w:r>
      <w:proofErr w:type="spellEnd"/>
      <w:r w:rsidRPr="005279EE">
        <w:rPr>
          <w:rFonts w:ascii="Times New Roman" w:hAnsi="Times New Roman" w:cs="Times New Roman"/>
          <w:sz w:val="26"/>
          <w:szCs w:val="26"/>
        </w:rPr>
        <w:t xml:space="preserve"> мероприятий по сносу ветхого жилого фонда, расположенного </w:t>
      </w:r>
      <w:r w:rsidR="005279EE">
        <w:rPr>
          <w:rFonts w:ascii="Times New Roman" w:hAnsi="Times New Roman" w:cs="Times New Roman"/>
          <w:sz w:val="26"/>
          <w:szCs w:val="26"/>
        </w:rPr>
        <w:br/>
      </w:r>
      <w:r w:rsidRPr="005279EE">
        <w:rPr>
          <w:rFonts w:ascii="Times New Roman" w:hAnsi="Times New Roman" w:cs="Times New Roman"/>
          <w:sz w:val="26"/>
          <w:szCs w:val="26"/>
        </w:rPr>
        <w:t>на территории города Нарьян-Мара, за счет субсидий из бюджета Ненецкого автономного округа и средств бюджета муниципального образования "Городской округ "Город Нарьян-Мар"</w:t>
      </w:r>
      <w:r w:rsidR="005279EE">
        <w:rPr>
          <w:rFonts w:ascii="Times New Roman" w:hAnsi="Times New Roman" w:cs="Times New Roman"/>
          <w:sz w:val="26"/>
          <w:szCs w:val="26"/>
        </w:rPr>
        <w:t>, с</w:t>
      </w:r>
      <w:r w:rsidRPr="005279EE">
        <w:rPr>
          <w:rFonts w:ascii="Times New Roman" w:hAnsi="Times New Roman" w:cs="Times New Roman"/>
          <w:sz w:val="26"/>
          <w:szCs w:val="26"/>
        </w:rPr>
        <w:t xml:space="preserve">воевременное обеспечение </w:t>
      </w:r>
      <w:proofErr w:type="gramStart"/>
      <w:r w:rsidRPr="005279EE">
        <w:rPr>
          <w:rFonts w:ascii="Times New Roman" w:hAnsi="Times New Roman" w:cs="Times New Roman"/>
          <w:sz w:val="26"/>
          <w:szCs w:val="26"/>
        </w:rPr>
        <w:t>контроля за</w:t>
      </w:r>
      <w:proofErr w:type="gramEnd"/>
      <w:r w:rsidRPr="005279EE">
        <w:rPr>
          <w:rFonts w:ascii="Times New Roman" w:hAnsi="Times New Roman" w:cs="Times New Roman"/>
          <w:sz w:val="26"/>
          <w:szCs w:val="26"/>
        </w:rPr>
        <w:t xml:space="preserve"> реализацией мероприятий подпрограммы. </w:t>
      </w:r>
    </w:p>
    <w:p w:rsidR="00D0391A" w:rsidRPr="00521C00" w:rsidRDefault="00D0391A" w:rsidP="005279EE">
      <w:pPr>
        <w:pStyle w:val="ConsPlusNormal"/>
        <w:ind w:firstLine="360"/>
        <w:jc w:val="both"/>
        <w:rPr>
          <w:rFonts w:ascii="Times New Roman" w:hAnsi="Times New Roman" w:cs="Times New Roman"/>
        </w:rPr>
      </w:pPr>
    </w:p>
    <w:p w:rsidR="00D0391A" w:rsidRPr="00050385" w:rsidRDefault="00D0391A" w:rsidP="00D0391A">
      <w:pPr>
        <w:jc w:val="center"/>
        <w:rPr>
          <w:sz w:val="26"/>
          <w:szCs w:val="26"/>
        </w:rPr>
      </w:pPr>
      <w:r w:rsidRPr="00050385">
        <w:rPr>
          <w:sz w:val="26"/>
          <w:szCs w:val="26"/>
        </w:rPr>
        <w:t>1</w:t>
      </w:r>
      <w:r w:rsidR="005279EE">
        <w:rPr>
          <w:sz w:val="26"/>
          <w:szCs w:val="26"/>
        </w:rPr>
        <w:t>.</w:t>
      </w:r>
      <w:r w:rsidRPr="00050385">
        <w:rPr>
          <w:sz w:val="26"/>
          <w:szCs w:val="26"/>
        </w:rPr>
        <w:t>8. Перечень программных мероприятий</w:t>
      </w:r>
    </w:p>
    <w:p w:rsidR="00D0391A" w:rsidRPr="00521C00" w:rsidRDefault="00D0391A" w:rsidP="00D0391A">
      <w:pPr>
        <w:jc w:val="both"/>
        <w:rPr>
          <w:sz w:val="20"/>
          <w:szCs w:val="20"/>
        </w:rPr>
      </w:pPr>
    </w:p>
    <w:p w:rsidR="00D0391A" w:rsidRPr="00050385" w:rsidRDefault="00D0391A" w:rsidP="005279EE">
      <w:pPr>
        <w:ind w:firstLine="709"/>
        <w:jc w:val="both"/>
        <w:rPr>
          <w:sz w:val="26"/>
          <w:szCs w:val="26"/>
        </w:rPr>
      </w:pPr>
      <w:r w:rsidRPr="00050385">
        <w:rPr>
          <w:sz w:val="26"/>
          <w:szCs w:val="26"/>
        </w:rPr>
        <w:t xml:space="preserve">Перечень программных мероприятий обозначен в приложении </w:t>
      </w:r>
      <w:r w:rsidR="005279EE">
        <w:rPr>
          <w:sz w:val="26"/>
          <w:szCs w:val="26"/>
        </w:rPr>
        <w:t xml:space="preserve">№ </w:t>
      </w:r>
      <w:r w:rsidRPr="00050385">
        <w:rPr>
          <w:sz w:val="26"/>
          <w:szCs w:val="26"/>
        </w:rPr>
        <w:t xml:space="preserve">3 </w:t>
      </w:r>
      <w:r w:rsidR="005279EE">
        <w:rPr>
          <w:sz w:val="26"/>
          <w:szCs w:val="26"/>
        </w:rPr>
        <w:br/>
      </w:r>
      <w:r w:rsidRPr="00050385">
        <w:rPr>
          <w:sz w:val="26"/>
          <w:szCs w:val="26"/>
        </w:rPr>
        <w:t>к муниципальной программе.</w:t>
      </w:r>
    </w:p>
    <w:p w:rsidR="00D0391A" w:rsidRPr="00521C00" w:rsidRDefault="00D0391A" w:rsidP="00D0391A">
      <w:pPr>
        <w:jc w:val="both"/>
        <w:rPr>
          <w:sz w:val="20"/>
          <w:szCs w:val="20"/>
        </w:rPr>
      </w:pPr>
    </w:p>
    <w:p w:rsidR="00D0391A" w:rsidRPr="00050385" w:rsidRDefault="005279EE" w:rsidP="005279EE">
      <w:pPr>
        <w:jc w:val="center"/>
        <w:rPr>
          <w:sz w:val="26"/>
          <w:szCs w:val="26"/>
        </w:rPr>
      </w:pPr>
      <w:r>
        <w:rPr>
          <w:sz w:val="26"/>
          <w:szCs w:val="26"/>
        </w:rPr>
        <w:t>1.</w:t>
      </w:r>
      <w:r w:rsidR="00D0391A" w:rsidRPr="00050385">
        <w:rPr>
          <w:sz w:val="26"/>
          <w:szCs w:val="26"/>
        </w:rPr>
        <w:t xml:space="preserve">9. Ожидаемые результаты реализации </w:t>
      </w:r>
      <w:r>
        <w:rPr>
          <w:sz w:val="26"/>
          <w:szCs w:val="26"/>
        </w:rPr>
        <w:t>П</w:t>
      </w:r>
      <w:r w:rsidR="00D0391A" w:rsidRPr="00050385">
        <w:rPr>
          <w:sz w:val="26"/>
          <w:szCs w:val="26"/>
        </w:rPr>
        <w:t>одпрограммы</w:t>
      </w:r>
      <w:r>
        <w:rPr>
          <w:sz w:val="26"/>
          <w:szCs w:val="26"/>
        </w:rPr>
        <w:t xml:space="preserve"> 1</w:t>
      </w:r>
    </w:p>
    <w:p w:rsidR="00D0391A" w:rsidRPr="00521C00" w:rsidRDefault="00D0391A" w:rsidP="005279EE">
      <w:pPr>
        <w:jc w:val="center"/>
        <w:rPr>
          <w:sz w:val="20"/>
          <w:szCs w:val="20"/>
        </w:rPr>
      </w:pPr>
    </w:p>
    <w:p w:rsidR="00D0391A" w:rsidRPr="00521C00" w:rsidRDefault="00D0391A" w:rsidP="00521C00">
      <w:pPr>
        <w:pStyle w:val="ConsPlusNormal"/>
        <w:ind w:firstLine="709"/>
        <w:jc w:val="both"/>
        <w:rPr>
          <w:rFonts w:ascii="Times New Roman" w:hAnsi="Times New Roman" w:cs="Times New Roman"/>
          <w:sz w:val="26"/>
          <w:szCs w:val="26"/>
        </w:rPr>
      </w:pPr>
      <w:r w:rsidRPr="00050385">
        <w:rPr>
          <w:rFonts w:ascii="Times New Roman" w:hAnsi="Times New Roman" w:cs="Times New Roman"/>
          <w:sz w:val="26"/>
          <w:szCs w:val="26"/>
        </w:rPr>
        <w:t xml:space="preserve">В результате реализации </w:t>
      </w:r>
      <w:r w:rsidR="005279EE">
        <w:rPr>
          <w:rFonts w:ascii="Times New Roman" w:hAnsi="Times New Roman" w:cs="Times New Roman"/>
          <w:sz w:val="26"/>
          <w:szCs w:val="26"/>
        </w:rPr>
        <w:t>П</w:t>
      </w:r>
      <w:r w:rsidRPr="00050385">
        <w:rPr>
          <w:rFonts w:ascii="Times New Roman" w:hAnsi="Times New Roman" w:cs="Times New Roman"/>
          <w:sz w:val="26"/>
          <w:szCs w:val="26"/>
        </w:rPr>
        <w:t xml:space="preserve">одпрограммы </w:t>
      </w:r>
      <w:r w:rsidR="005279EE">
        <w:rPr>
          <w:rFonts w:ascii="Times New Roman" w:hAnsi="Times New Roman" w:cs="Times New Roman"/>
          <w:sz w:val="26"/>
          <w:szCs w:val="26"/>
        </w:rPr>
        <w:t xml:space="preserve">1 </w:t>
      </w:r>
      <w:r w:rsidRPr="00050385">
        <w:rPr>
          <w:rFonts w:ascii="Times New Roman" w:hAnsi="Times New Roman" w:cs="Times New Roman"/>
          <w:sz w:val="26"/>
          <w:szCs w:val="26"/>
        </w:rPr>
        <w:t xml:space="preserve">на территории муниципального образования "Городской округ "Город Нарьян-Мар" </w:t>
      </w:r>
      <w:r w:rsidR="005279EE" w:rsidRPr="00050385">
        <w:rPr>
          <w:rFonts w:ascii="Times New Roman" w:hAnsi="Times New Roman" w:cs="Times New Roman"/>
          <w:sz w:val="26"/>
          <w:szCs w:val="26"/>
        </w:rPr>
        <w:t xml:space="preserve">будут созданы благоприятные условия </w:t>
      </w:r>
      <w:r w:rsidRPr="00050385">
        <w:rPr>
          <w:rFonts w:ascii="Times New Roman" w:hAnsi="Times New Roman" w:cs="Times New Roman"/>
          <w:sz w:val="26"/>
          <w:szCs w:val="26"/>
        </w:rPr>
        <w:t xml:space="preserve">для наращивания объемов нового строительства и оптимизации использования освободившихся земельных участков с точки зрения городского развития в соответствии с Генеральным планом. </w:t>
      </w:r>
      <w:r w:rsidR="00521C00">
        <w:rPr>
          <w:rFonts w:ascii="Times New Roman" w:hAnsi="Times New Roman" w:cs="Times New Roman"/>
          <w:sz w:val="26"/>
          <w:szCs w:val="26"/>
        </w:rPr>
        <w:t>К</w:t>
      </w:r>
      <w:r w:rsidRPr="00050385">
        <w:rPr>
          <w:rFonts w:ascii="Times New Roman" w:hAnsi="Times New Roman" w:cs="Times New Roman"/>
          <w:sz w:val="26"/>
          <w:szCs w:val="26"/>
        </w:rPr>
        <w:t xml:space="preserve"> 2023 году </w:t>
      </w:r>
      <w:r w:rsidR="00521C00" w:rsidRPr="00050385">
        <w:rPr>
          <w:rFonts w:ascii="Times New Roman" w:hAnsi="Times New Roman" w:cs="Times New Roman"/>
          <w:sz w:val="26"/>
          <w:szCs w:val="26"/>
        </w:rPr>
        <w:t>ожидается</w:t>
      </w:r>
      <w:r w:rsidR="00521C00">
        <w:rPr>
          <w:rFonts w:ascii="Times New Roman" w:hAnsi="Times New Roman" w:cs="Times New Roman"/>
          <w:sz w:val="26"/>
          <w:szCs w:val="26"/>
        </w:rPr>
        <w:t>,</w:t>
      </w:r>
      <w:r w:rsidR="00521C00" w:rsidRPr="00050385">
        <w:rPr>
          <w:rFonts w:ascii="Times New Roman" w:hAnsi="Times New Roman" w:cs="Times New Roman"/>
          <w:sz w:val="26"/>
          <w:szCs w:val="26"/>
        </w:rPr>
        <w:t xml:space="preserve"> </w:t>
      </w:r>
      <w:r w:rsidR="002F0FC5">
        <w:rPr>
          <w:rFonts w:ascii="Times New Roman" w:hAnsi="Times New Roman" w:cs="Times New Roman"/>
          <w:sz w:val="26"/>
          <w:szCs w:val="26"/>
        </w:rPr>
        <w:br/>
      </w:r>
      <w:r w:rsidR="00521C00">
        <w:rPr>
          <w:rFonts w:ascii="Times New Roman" w:hAnsi="Times New Roman" w:cs="Times New Roman"/>
          <w:sz w:val="26"/>
          <w:szCs w:val="26"/>
        </w:rPr>
        <w:t>что</w:t>
      </w:r>
      <w:r w:rsidR="00521C00" w:rsidRPr="00050385">
        <w:rPr>
          <w:rFonts w:ascii="Times New Roman" w:hAnsi="Times New Roman" w:cs="Times New Roman"/>
          <w:sz w:val="26"/>
          <w:szCs w:val="26"/>
        </w:rPr>
        <w:t xml:space="preserve"> </w:t>
      </w:r>
      <w:r w:rsidRPr="00050385">
        <w:rPr>
          <w:rFonts w:ascii="Times New Roman" w:hAnsi="Times New Roman" w:cs="Times New Roman"/>
          <w:sz w:val="26"/>
          <w:szCs w:val="26"/>
        </w:rPr>
        <w:t>на территории города</w:t>
      </w:r>
      <w:r w:rsidR="00521C00">
        <w:rPr>
          <w:rFonts w:ascii="Times New Roman" w:hAnsi="Times New Roman" w:cs="Times New Roman"/>
          <w:sz w:val="26"/>
          <w:szCs w:val="26"/>
        </w:rPr>
        <w:t xml:space="preserve"> </w:t>
      </w:r>
      <w:r w:rsidRPr="00521C00">
        <w:rPr>
          <w:rFonts w:ascii="Times New Roman" w:hAnsi="Times New Roman" w:cs="Times New Roman"/>
          <w:sz w:val="26"/>
          <w:szCs w:val="26"/>
        </w:rPr>
        <w:t>площадь снесённого жилищного фонда, признанного непригодным для проживания</w:t>
      </w:r>
      <w:r w:rsidR="00521C00">
        <w:rPr>
          <w:rFonts w:ascii="Times New Roman" w:hAnsi="Times New Roman" w:cs="Times New Roman"/>
          <w:sz w:val="26"/>
          <w:szCs w:val="26"/>
        </w:rPr>
        <w:t xml:space="preserve">, составит </w:t>
      </w:r>
      <w:r w:rsidRPr="00521C00">
        <w:rPr>
          <w:rFonts w:ascii="Times New Roman" w:hAnsi="Times New Roman" w:cs="Times New Roman"/>
          <w:sz w:val="26"/>
          <w:szCs w:val="26"/>
        </w:rPr>
        <w:t>44 129,6 м.кв.</w:t>
      </w:r>
    </w:p>
    <w:p w:rsidR="00D0391A" w:rsidRPr="001B3E75" w:rsidRDefault="00D0391A" w:rsidP="00D0391A">
      <w:pPr>
        <w:jc w:val="both"/>
        <w:rPr>
          <w:sz w:val="26"/>
          <w:szCs w:val="26"/>
        </w:rPr>
      </w:pPr>
    </w:p>
    <w:p w:rsidR="00D0391A" w:rsidRPr="00521C00" w:rsidRDefault="00D0391A" w:rsidP="00521C00">
      <w:pPr>
        <w:pStyle w:val="ad"/>
        <w:numPr>
          <w:ilvl w:val="0"/>
          <w:numId w:val="43"/>
        </w:numPr>
        <w:ind w:left="0" w:firstLine="0"/>
        <w:jc w:val="center"/>
        <w:rPr>
          <w:sz w:val="26"/>
          <w:szCs w:val="26"/>
        </w:rPr>
      </w:pPr>
      <w:r w:rsidRPr="00521C00">
        <w:rPr>
          <w:sz w:val="26"/>
          <w:szCs w:val="26"/>
        </w:rPr>
        <w:t>Подпрограмма</w:t>
      </w:r>
      <w:r w:rsidR="00521C00" w:rsidRPr="00521C00">
        <w:rPr>
          <w:sz w:val="26"/>
          <w:szCs w:val="26"/>
        </w:rPr>
        <w:t xml:space="preserve"> 2</w:t>
      </w:r>
    </w:p>
    <w:p w:rsidR="00D0391A" w:rsidRPr="00521C00" w:rsidRDefault="00D0391A" w:rsidP="00521C00">
      <w:pPr>
        <w:jc w:val="center"/>
        <w:rPr>
          <w:sz w:val="26"/>
          <w:szCs w:val="26"/>
        </w:rPr>
      </w:pPr>
      <w:r w:rsidRPr="00521C00">
        <w:rPr>
          <w:sz w:val="26"/>
          <w:szCs w:val="26"/>
        </w:rPr>
        <w:t xml:space="preserve">"Обеспечение безопасности жизнедеятельности </w:t>
      </w:r>
    </w:p>
    <w:p w:rsidR="00D0391A" w:rsidRPr="00521C00" w:rsidRDefault="00D0391A" w:rsidP="00521C00">
      <w:pPr>
        <w:jc w:val="center"/>
        <w:rPr>
          <w:sz w:val="26"/>
          <w:szCs w:val="26"/>
        </w:rPr>
      </w:pPr>
      <w:r w:rsidRPr="00521C00">
        <w:rPr>
          <w:sz w:val="26"/>
          <w:szCs w:val="26"/>
        </w:rPr>
        <w:t>населения городского округа "Город Нарьян-Мар"</w:t>
      </w:r>
    </w:p>
    <w:p w:rsidR="00D0391A" w:rsidRPr="00521C00" w:rsidRDefault="00D0391A" w:rsidP="00D0391A">
      <w:pPr>
        <w:jc w:val="center"/>
        <w:textAlignment w:val="baseline"/>
        <w:rPr>
          <w:rFonts w:ascii="inherit" w:hAnsi="inherit"/>
          <w:b/>
          <w:sz w:val="20"/>
          <w:szCs w:val="20"/>
        </w:rPr>
      </w:pPr>
    </w:p>
    <w:p w:rsidR="00D0391A" w:rsidRPr="00521C00" w:rsidRDefault="00D0391A" w:rsidP="00D0391A">
      <w:pPr>
        <w:jc w:val="center"/>
        <w:textAlignment w:val="baseline"/>
        <w:rPr>
          <w:rFonts w:ascii="inherit" w:hAnsi="inherit"/>
          <w:sz w:val="26"/>
          <w:szCs w:val="26"/>
        </w:rPr>
      </w:pPr>
      <w:r w:rsidRPr="00521C00">
        <w:rPr>
          <w:rFonts w:ascii="inherit" w:hAnsi="inherit"/>
          <w:sz w:val="26"/>
          <w:szCs w:val="26"/>
        </w:rPr>
        <w:t xml:space="preserve">1.1. </w:t>
      </w:r>
      <w:r w:rsidR="00521C00" w:rsidRPr="00521C00">
        <w:rPr>
          <w:rFonts w:ascii="inherit" w:hAnsi="inherit"/>
          <w:sz w:val="26"/>
          <w:szCs w:val="26"/>
        </w:rPr>
        <w:t>Паспорт</w:t>
      </w:r>
    </w:p>
    <w:p w:rsidR="00D0391A" w:rsidRPr="00521C00" w:rsidRDefault="00D0391A" w:rsidP="00D0391A">
      <w:pPr>
        <w:jc w:val="center"/>
        <w:rPr>
          <w:sz w:val="26"/>
          <w:szCs w:val="26"/>
        </w:rPr>
      </w:pPr>
      <w:r w:rsidRPr="00521C00">
        <w:rPr>
          <w:sz w:val="26"/>
          <w:szCs w:val="26"/>
        </w:rPr>
        <w:t>Подпрограмм</w:t>
      </w:r>
      <w:r w:rsidR="00521C00" w:rsidRPr="00521C00">
        <w:rPr>
          <w:sz w:val="26"/>
          <w:szCs w:val="26"/>
        </w:rPr>
        <w:t>ы 2</w:t>
      </w:r>
    </w:p>
    <w:p w:rsidR="00D0391A" w:rsidRPr="00521C00" w:rsidRDefault="00D0391A" w:rsidP="00D0391A">
      <w:pPr>
        <w:jc w:val="center"/>
        <w:rPr>
          <w:sz w:val="26"/>
          <w:szCs w:val="26"/>
        </w:rPr>
      </w:pPr>
      <w:r w:rsidRPr="00521C00">
        <w:rPr>
          <w:sz w:val="26"/>
          <w:szCs w:val="26"/>
        </w:rPr>
        <w:t xml:space="preserve">"Обеспечение безопасности жизнедеятельности </w:t>
      </w:r>
    </w:p>
    <w:p w:rsidR="00D0391A" w:rsidRPr="00521C00" w:rsidRDefault="00D0391A" w:rsidP="00D0391A">
      <w:pPr>
        <w:jc w:val="center"/>
        <w:rPr>
          <w:sz w:val="26"/>
          <w:szCs w:val="26"/>
        </w:rPr>
      </w:pPr>
      <w:r w:rsidRPr="00521C00">
        <w:rPr>
          <w:sz w:val="26"/>
          <w:szCs w:val="26"/>
        </w:rPr>
        <w:t>населения городского округа "Город Нарьян-Мар"</w:t>
      </w:r>
    </w:p>
    <w:p w:rsidR="00D0391A" w:rsidRPr="009452ED" w:rsidRDefault="00D0391A" w:rsidP="00D0391A">
      <w:pPr>
        <w:textAlignment w:val="baseline"/>
        <w:rPr>
          <w:rFonts w:ascii="inherit" w:hAnsi="inherit"/>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73"/>
        <w:gridCol w:w="7371"/>
      </w:tblGrid>
      <w:tr w:rsidR="00D0391A" w:rsidRPr="009452ED" w:rsidTr="00521C00">
        <w:tc>
          <w:tcPr>
            <w:tcW w:w="2273" w:type="dxa"/>
            <w:shd w:val="clear" w:color="auto" w:fill="auto"/>
            <w:hideMark/>
          </w:tcPr>
          <w:p w:rsidR="00D0391A" w:rsidRPr="007F6414" w:rsidRDefault="00D0391A" w:rsidP="00D0391A">
            <w:pPr>
              <w:jc w:val="center"/>
              <w:textAlignment w:val="baseline"/>
              <w:rPr>
                <w:sz w:val="26"/>
                <w:szCs w:val="26"/>
              </w:rPr>
            </w:pPr>
            <w:r w:rsidRPr="007F6414">
              <w:rPr>
                <w:sz w:val="26"/>
                <w:szCs w:val="26"/>
              </w:rPr>
              <w:t>Наименование</w:t>
            </w:r>
          </w:p>
          <w:p w:rsidR="00D0391A" w:rsidRPr="007F6414" w:rsidRDefault="00D0391A" w:rsidP="00D0391A">
            <w:pPr>
              <w:jc w:val="center"/>
              <w:textAlignment w:val="baseline"/>
              <w:rPr>
                <w:sz w:val="26"/>
                <w:szCs w:val="26"/>
              </w:rPr>
            </w:pPr>
            <w:r w:rsidRPr="007F6414">
              <w:rPr>
                <w:sz w:val="26"/>
                <w:szCs w:val="26"/>
              </w:rPr>
              <w:t>подпрограммы</w:t>
            </w:r>
          </w:p>
        </w:tc>
        <w:tc>
          <w:tcPr>
            <w:tcW w:w="7371" w:type="dxa"/>
            <w:shd w:val="clear" w:color="auto" w:fill="auto"/>
            <w:hideMark/>
          </w:tcPr>
          <w:p w:rsidR="00D0391A" w:rsidRPr="007F6414" w:rsidRDefault="00521C00" w:rsidP="00D0391A">
            <w:pPr>
              <w:jc w:val="both"/>
              <w:textAlignment w:val="baseline"/>
              <w:outlineLvl w:val="2"/>
              <w:rPr>
                <w:sz w:val="26"/>
                <w:szCs w:val="26"/>
              </w:rPr>
            </w:pPr>
            <w:r>
              <w:rPr>
                <w:sz w:val="26"/>
                <w:szCs w:val="26"/>
              </w:rPr>
              <w:t xml:space="preserve">Подпрограмма 2 </w:t>
            </w:r>
            <w:r w:rsidR="00D0391A">
              <w:rPr>
                <w:sz w:val="26"/>
                <w:szCs w:val="26"/>
              </w:rPr>
              <w:t>"</w:t>
            </w:r>
            <w:r w:rsidR="00D0391A" w:rsidRPr="007F6414">
              <w:rPr>
                <w:sz w:val="26"/>
                <w:szCs w:val="26"/>
              </w:rPr>
              <w:t>Обеспечение безопаснос</w:t>
            </w:r>
            <w:r>
              <w:rPr>
                <w:sz w:val="26"/>
                <w:szCs w:val="26"/>
              </w:rPr>
              <w:t xml:space="preserve">ти жизнедеятельности населения </w:t>
            </w:r>
            <w:r w:rsidR="00D0391A" w:rsidRPr="007F6414">
              <w:rPr>
                <w:sz w:val="26"/>
                <w:szCs w:val="26"/>
              </w:rPr>
              <w:t>муниципального образования "Городской округ "Город Нарьян-Мар"</w:t>
            </w:r>
            <w:r w:rsidR="001B3E75">
              <w:rPr>
                <w:sz w:val="26"/>
                <w:szCs w:val="26"/>
              </w:rPr>
              <w:t xml:space="preserve"> (далее – Подпрограмма 2)</w:t>
            </w:r>
          </w:p>
        </w:tc>
      </w:tr>
      <w:tr w:rsidR="00D0391A" w:rsidRPr="009452ED" w:rsidTr="00521C00">
        <w:tc>
          <w:tcPr>
            <w:tcW w:w="2273" w:type="dxa"/>
            <w:shd w:val="clear" w:color="auto" w:fill="FFFFFF"/>
            <w:vAlign w:val="center"/>
            <w:hideMark/>
          </w:tcPr>
          <w:p w:rsidR="00D0391A" w:rsidRPr="00461A97" w:rsidRDefault="00D0391A" w:rsidP="00D0391A">
            <w:pPr>
              <w:jc w:val="center"/>
              <w:textAlignment w:val="baseline"/>
              <w:rPr>
                <w:sz w:val="26"/>
                <w:szCs w:val="26"/>
              </w:rPr>
            </w:pPr>
            <w:r w:rsidRPr="00461A97">
              <w:rPr>
                <w:sz w:val="26"/>
                <w:szCs w:val="26"/>
              </w:rPr>
              <w:t>Ответственный исполнитель</w:t>
            </w:r>
          </w:p>
          <w:p w:rsidR="00D0391A" w:rsidRPr="00461A97" w:rsidRDefault="00D0391A" w:rsidP="00D0391A">
            <w:pPr>
              <w:jc w:val="center"/>
              <w:textAlignment w:val="baseline"/>
              <w:rPr>
                <w:sz w:val="26"/>
                <w:szCs w:val="26"/>
              </w:rPr>
            </w:pPr>
            <w:r w:rsidRPr="00461A97">
              <w:rPr>
                <w:sz w:val="26"/>
                <w:szCs w:val="26"/>
              </w:rPr>
              <w:t>подпрограммы</w:t>
            </w:r>
          </w:p>
        </w:tc>
        <w:tc>
          <w:tcPr>
            <w:tcW w:w="7371" w:type="dxa"/>
            <w:shd w:val="clear" w:color="auto" w:fill="FFFFFF"/>
            <w:hideMark/>
          </w:tcPr>
          <w:p w:rsidR="00D0391A" w:rsidRPr="00461A97" w:rsidRDefault="00D0391A" w:rsidP="00521C00">
            <w:pPr>
              <w:jc w:val="both"/>
              <w:textAlignment w:val="baseline"/>
              <w:outlineLvl w:val="2"/>
              <w:rPr>
                <w:sz w:val="26"/>
                <w:szCs w:val="26"/>
              </w:rPr>
            </w:pPr>
            <w:r w:rsidRPr="00461A97">
              <w:rPr>
                <w:sz w:val="26"/>
                <w:szCs w:val="26"/>
              </w:rPr>
              <w:t xml:space="preserve">Отдел ГО и ЧС, </w:t>
            </w:r>
            <w:r w:rsidR="00521C00">
              <w:rPr>
                <w:sz w:val="26"/>
                <w:szCs w:val="26"/>
              </w:rPr>
              <w:t>мобилизационной работы</w:t>
            </w:r>
            <w:r w:rsidRPr="00461A97">
              <w:rPr>
                <w:sz w:val="26"/>
                <w:szCs w:val="26"/>
              </w:rPr>
              <w:t xml:space="preserve"> </w:t>
            </w:r>
            <w:r w:rsidR="00521C00">
              <w:rPr>
                <w:sz w:val="26"/>
                <w:szCs w:val="26"/>
              </w:rPr>
              <w:t>А</w:t>
            </w:r>
            <w:r w:rsidRPr="00461A97">
              <w:rPr>
                <w:sz w:val="26"/>
                <w:szCs w:val="26"/>
              </w:rPr>
              <w:t>дминистрации муниципального образования "Городской округ "Город Нарьян-Мар"</w:t>
            </w:r>
          </w:p>
        </w:tc>
      </w:tr>
      <w:tr w:rsidR="00D0391A" w:rsidRPr="009452ED" w:rsidTr="00521C00">
        <w:tc>
          <w:tcPr>
            <w:tcW w:w="2273" w:type="dxa"/>
            <w:shd w:val="clear" w:color="auto" w:fill="FFFFFF"/>
            <w:hideMark/>
          </w:tcPr>
          <w:p w:rsidR="00D0391A" w:rsidRPr="00461A97" w:rsidRDefault="00D0391A" w:rsidP="00D0391A">
            <w:pPr>
              <w:jc w:val="center"/>
              <w:textAlignment w:val="baseline"/>
              <w:rPr>
                <w:sz w:val="26"/>
                <w:szCs w:val="26"/>
              </w:rPr>
            </w:pPr>
            <w:r>
              <w:rPr>
                <w:sz w:val="26"/>
                <w:szCs w:val="26"/>
              </w:rPr>
              <w:t>Цель</w:t>
            </w:r>
            <w:r w:rsidRPr="00461A97">
              <w:rPr>
                <w:sz w:val="26"/>
                <w:szCs w:val="26"/>
              </w:rPr>
              <w:t xml:space="preserve"> подпрограммы</w:t>
            </w:r>
          </w:p>
        </w:tc>
        <w:tc>
          <w:tcPr>
            <w:tcW w:w="7371" w:type="dxa"/>
            <w:shd w:val="clear" w:color="auto" w:fill="FFFFFF"/>
            <w:vAlign w:val="center"/>
            <w:hideMark/>
          </w:tcPr>
          <w:p w:rsidR="00D0391A" w:rsidRPr="00461A97" w:rsidRDefault="00D0391A" w:rsidP="00D0391A">
            <w:pPr>
              <w:jc w:val="both"/>
              <w:textAlignment w:val="baseline"/>
              <w:rPr>
                <w:sz w:val="26"/>
                <w:szCs w:val="26"/>
              </w:rPr>
            </w:pPr>
            <w:proofErr w:type="gramStart"/>
            <w:r w:rsidRPr="00461A97">
              <w:rPr>
                <w:sz w:val="26"/>
                <w:szCs w:val="26"/>
              </w:rPr>
              <w:t xml:space="preserve">Совершенствование, развитие и обеспечение выполнения мероприятий по гражданской обороне и защите населения </w:t>
            </w:r>
            <w:r w:rsidR="00521C00">
              <w:rPr>
                <w:sz w:val="26"/>
                <w:szCs w:val="26"/>
              </w:rPr>
              <w:br/>
            </w:r>
            <w:r w:rsidRPr="00461A97">
              <w:rPr>
                <w:sz w:val="26"/>
                <w:szCs w:val="26"/>
              </w:rPr>
              <w:t xml:space="preserve">и территорий от чрезвычайных ситуаций природного </w:t>
            </w:r>
            <w:r w:rsidR="00521C00">
              <w:rPr>
                <w:sz w:val="26"/>
                <w:szCs w:val="26"/>
              </w:rPr>
              <w:br/>
            </w:r>
            <w:r w:rsidRPr="00461A97">
              <w:rPr>
                <w:sz w:val="26"/>
                <w:szCs w:val="26"/>
              </w:rPr>
              <w:t xml:space="preserve">и техногенного характера, предупреждение возникновения </w:t>
            </w:r>
            <w:r w:rsidR="00521C00">
              <w:rPr>
                <w:sz w:val="26"/>
                <w:szCs w:val="26"/>
              </w:rPr>
              <w:br/>
            </w:r>
            <w:r w:rsidRPr="00461A97">
              <w:rPr>
                <w:sz w:val="26"/>
                <w:szCs w:val="26"/>
              </w:rPr>
              <w:t>и развития чрезвычайных ситуаций, последовательное снижение рисков чрезвычайных ситуаций, повышение безопасности населения и защищенности критически важных объектов от угроз природного и техногенного характера на территории муниципального образования "Гор</w:t>
            </w:r>
            <w:r w:rsidR="00521C00">
              <w:rPr>
                <w:sz w:val="26"/>
                <w:szCs w:val="26"/>
              </w:rPr>
              <w:t>одской округ "Город Нарьян-Мар"</w:t>
            </w:r>
            <w:proofErr w:type="gramEnd"/>
          </w:p>
        </w:tc>
      </w:tr>
      <w:tr w:rsidR="00D0391A" w:rsidRPr="009452ED" w:rsidTr="00521C00">
        <w:tc>
          <w:tcPr>
            <w:tcW w:w="2273" w:type="dxa"/>
            <w:shd w:val="clear" w:color="auto" w:fill="FFFFFF"/>
            <w:hideMark/>
          </w:tcPr>
          <w:p w:rsidR="00D0391A" w:rsidRPr="00461A97" w:rsidRDefault="00D0391A" w:rsidP="00D0391A">
            <w:pPr>
              <w:jc w:val="center"/>
              <w:textAlignment w:val="baseline"/>
              <w:rPr>
                <w:sz w:val="26"/>
                <w:szCs w:val="26"/>
              </w:rPr>
            </w:pPr>
            <w:r w:rsidRPr="00461A97">
              <w:rPr>
                <w:sz w:val="26"/>
                <w:szCs w:val="26"/>
              </w:rPr>
              <w:t>Задачи  подпрограммы</w:t>
            </w:r>
          </w:p>
        </w:tc>
        <w:tc>
          <w:tcPr>
            <w:tcW w:w="7371" w:type="dxa"/>
            <w:shd w:val="clear" w:color="auto" w:fill="FFFFFF"/>
            <w:vAlign w:val="center"/>
            <w:hideMark/>
          </w:tcPr>
          <w:p w:rsidR="00D0391A" w:rsidRPr="00461A97" w:rsidRDefault="00D0391A" w:rsidP="00D0391A">
            <w:pPr>
              <w:jc w:val="both"/>
              <w:textAlignment w:val="baseline"/>
              <w:rPr>
                <w:sz w:val="26"/>
                <w:szCs w:val="26"/>
              </w:rPr>
            </w:pPr>
            <w:r>
              <w:rPr>
                <w:sz w:val="26"/>
                <w:szCs w:val="26"/>
              </w:rPr>
              <w:t>- о</w:t>
            </w:r>
            <w:r w:rsidRPr="00461A97">
              <w:rPr>
                <w:sz w:val="26"/>
                <w:szCs w:val="26"/>
              </w:rPr>
              <w:t>существление мероприятий по защите населения и территории  муниципального образования "Городской округ "Город Нарьян-Мар" от чрезвычайных ситуаций природного и техногенного характера, включая поддержку в состоянии постоянной готовности к использованию систем оп</w:t>
            </w:r>
            <w:r>
              <w:rPr>
                <w:sz w:val="26"/>
                <w:szCs w:val="26"/>
              </w:rPr>
              <w:t xml:space="preserve">овещения населения </w:t>
            </w:r>
            <w:r w:rsidR="00521C00">
              <w:rPr>
                <w:sz w:val="26"/>
                <w:szCs w:val="26"/>
              </w:rPr>
              <w:br/>
            </w:r>
            <w:r>
              <w:rPr>
                <w:sz w:val="26"/>
                <w:szCs w:val="26"/>
              </w:rPr>
              <w:t>об опасности;</w:t>
            </w:r>
          </w:p>
          <w:p w:rsidR="00D0391A" w:rsidRPr="00461A97" w:rsidRDefault="00D0391A" w:rsidP="00D0391A">
            <w:pPr>
              <w:jc w:val="both"/>
              <w:textAlignment w:val="baseline"/>
              <w:rPr>
                <w:sz w:val="26"/>
                <w:szCs w:val="26"/>
              </w:rPr>
            </w:pPr>
            <w:r>
              <w:rPr>
                <w:sz w:val="26"/>
                <w:szCs w:val="26"/>
              </w:rPr>
              <w:t>- у</w:t>
            </w:r>
            <w:r w:rsidRPr="00461A97">
              <w:rPr>
                <w:sz w:val="26"/>
                <w:szCs w:val="26"/>
              </w:rPr>
              <w:t xml:space="preserve">крепление материально-технической базы органов управления гражданской обороной, звена территориальной подсистемы РСЧС, объектов гражданской обороны, </w:t>
            </w:r>
            <w:r>
              <w:rPr>
                <w:sz w:val="26"/>
                <w:szCs w:val="26"/>
              </w:rPr>
              <w:t>формирование</w:t>
            </w:r>
            <w:r w:rsidRPr="00461A97">
              <w:rPr>
                <w:sz w:val="26"/>
                <w:szCs w:val="26"/>
              </w:rPr>
              <w:t xml:space="preserve"> в целях гражданской обороны </w:t>
            </w:r>
            <w:r>
              <w:rPr>
                <w:sz w:val="26"/>
                <w:szCs w:val="26"/>
              </w:rPr>
              <w:t>резервов</w:t>
            </w:r>
            <w:r w:rsidRPr="00461A97">
              <w:rPr>
                <w:sz w:val="26"/>
                <w:szCs w:val="26"/>
              </w:rPr>
              <w:t xml:space="preserve"> материально-технических средств муниципального образования "Гор</w:t>
            </w:r>
            <w:r>
              <w:rPr>
                <w:sz w:val="26"/>
                <w:szCs w:val="26"/>
              </w:rPr>
              <w:t>одской округ "Город Нарьян-Мар";</w:t>
            </w:r>
          </w:p>
          <w:p w:rsidR="00D0391A" w:rsidRPr="00461A97" w:rsidRDefault="00D0391A" w:rsidP="00D0391A">
            <w:pPr>
              <w:jc w:val="both"/>
              <w:textAlignment w:val="baseline"/>
              <w:rPr>
                <w:sz w:val="26"/>
                <w:szCs w:val="26"/>
              </w:rPr>
            </w:pPr>
            <w:r>
              <w:rPr>
                <w:sz w:val="26"/>
                <w:szCs w:val="26"/>
              </w:rPr>
              <w:t>- о</w:t>
            </w:r>
            <w:r w:rsidRPr="00461A97">
              <w:rPr>
                <w:sz w:val="26"/>
                <w:szCs w:val="26"/>
              </w:rPr>
              <w:t>существление мероприятий по профилактике терроризма, экстремизма, а также минимизаци</w:t>
            </w:r>
            <w:r w:rsidR="006871DD">
              <w:rPr>
                <w:sz w:val="26"/>
                <w:szCs w:val="26"/>
              </w:rPr>
              <w:t>и</w:t>
            </w:r>
            <w:r w:rsidRPr="00461A97">
              <w:rPr>
                <w:sz w:val="26"/>
                <w:szCs w:val="26"/>
              </w:rPr>
              <w:t xml:space="preserve"> и (или) </w:t>
            </w:r>
            <w:proofErr w:type="spellStart"/>
            <w:r w:rsidRPr="00461A97">
              <w:rPr>
                <w:sz w:val="26"/>
                <w:szCs w:val="26"/>
              </w:rPr>
              <w:t>ликвидаци</w:t>
            </w:r>
            <w:r w:rsidR="006871DD">
              <w:rPr>
                <w:sz w:val="26"/>
                <w:szCs w:val="26"/>
              </w:rPr>
              <w:t>м</w:t>
            </w:r>
            <w:proofErr w:type="spellEnd"/>
            <w:r w:rsidRPr="00461A97">
              <w:rPr>
                <w:sz w:val="26"/>
                <w:szCs w:val="26"/>
              </w:rPr>
              <w:t xml:space="preserve"> последствий проявления терроризма и экстремизма в границах городског</w:t>
            </w:r>
            <w:r>
              <w:rPr>
                <w:sz w:val="26"/>
                <w:szCs w:val="26"/>
              </w:rPr>
              <w:t>о округа;</w:t>
            </w:r>
          </w:p>
          <w:p w:rsidR="00D0391A" w:rsidRDefault="00D0391A" w:rsidP="00D0391A">
            <w:pPr>
              <w:jc w:val="both"/>
              <w:textAlignment w:val="baseline"/>
              <w:rPr>
                <w:sz w:val="26"/>
                <w:szCs w:val="26"/>
              </w:rPr>
            </w:pPr>
            <w:r>
              <w:rPr>
                <w:sz w:val="26"/>
                <w:szCs w:val="26"/>
              </w:rPr>
              <w:t>- о</w:t>
            </w:r>
            <w:r w:rsidRPr="00461A97">
              <w:rPr>
                <w:sz w:val="26"/>
                <w:szCs w:val="26"/>
              </w:rPr>
              <w:t>существление мероприятий по обеспечению безопасности людей на водных объектах, охране их жизни и здоровья</w:t>
            </w:r>
            <w:r>
              <w:rPr>
                <w:sz w:val="26"/>
                <w:szCs w:val="26"/>
              </w:rPr>
              <w:t>;</w:t>
            </w:r>
            <w:r w:rsidRPr="00461A97">
              <w:rPr>
                <w:sz w:val="26"/>
                <w:szCs w:val="26"/>
              </w:rPr>
              <w:t xml:space="preserve"> </w:t>
            </w:r>
          </w:p>
          <w:p w:rsidR="00D0391A" w:rsidRPr="00461A97" w:rsidRDefault="00D0391A" w:rsidP="00D0391A">
            <w:pPr>
              <w:jc w:val="both"/>
              <w:textAlignment w:val="baseline"/>
              <w:rPr>
                <w:sz w:val="26"/>
                <w:szCs w:val="26"/>
              </w:rPr>
            </w:pPr>
            <w:r>
              <w:rPr>
                <w:sz w:val="26"/>
                <w:szCs w:val="26"/>
              </w:rPr>
              <w:t>- с</w:t>
            </w:r>
            <w:r w:rsidRPr="00461A97">
              <w:rPr>
                <w:sz w:val="26"/>
                <w:szCs w:val="26"/>
              </w:rPr>
              <w:t xml:space="preserve">оздание </w:t>
            </w:r>
            <w:r>
              <w:rPr>
                <w:sz w:val="26"/>
                <w:szCs w:val="26"/>
              </w:rPr>
              <w:t xml:space="preserve">муниципальной </w:t>
            </w:r>
            <w:r w:rsidRPr="00461A97">
              <w:rPr>
                <w:sz w:val="26"/>
                <w:szCs w:val="26"/>
              </w:rPr>
              <w:t xml:space="preserve">автоматизированной системы централизованного оповещения населения об угрозах возникновения чрезвычайных ситуаций природного </w:t>
            </w:r>
            <w:r w:rsidR="00521C00">
              <w:rPr>
                <w:sz w:val="26"/>
                <w:szCs w:val="26"/>
              </w:rPr>
              <w:br/>
            </w:r>
            <w:r w:rsidRPr="00461A97">
              <w:rPr>
                <w:sz w:val="26"/>
                <w:szCs w:val="26"/>
              </w:rPr>
              <w:t>и техногенного характера в мирное и военное время, интегрированной к окружной системе оповещения на территории муниципального образования "Городской округ "Город Нарьян-Мар"</w:t>
            </w:r>
          </w:p>
        </w:tc>
      </w:tr>
      <w:tr w:rsidR="00D0391A" w:rsidRPr="009452ED" w:rsidTr="00521C00">
        <w:tc>
          <w:tcPr>
            <w:tcW w:w="2273" w:type="dxa"/>
            <w:shd w:val="clear" w:color="auto" w:fill="FFFFFF"/>
            <w:hideMark/>
          </w:tcPr>
          <w:p w:rsidR="00D0391A" w:rsidRPr="00461A97" w:rsidRDefault="00D0391A" w:rsidP="00D0391A">
            <w:pPr>
              <w:jc w:val="center"/>
              <w:textAlignment w:val="baseline"/>
              <w:rPr>
                <w:sz w:val="26"/>
                <w:szCs w:val="26"/>
              </w:rPr>
            </w:pPr>
            <w:r w:rsidRPr="00461A97">
              <w:rPr>
                <w:sz w:val="26"/>
                <w:szCs w:val="26"/>
              </w:rPr>
              <w:t>Целевые показатели подпрограммы</w:t>
            </w:r>
          </w:p>
        </w:tc>
        <w:tc>
          <w:tcPr>
            <w:tcW w:w="7371" w:type="dxa"/>
            <w:shd w:val="clear" w:color="auto" w:fill="FFFFFF"/>
            <w:hideMark/>
          </w:tcPr>
          <w:p w:rsidR="00D0391A" w:rsidRPr="00461A97" w:rsidRDefault="00D0391A" w:rsidP="00D0391A">
            <w:pPr>
              <w:jc w:val="both"/>
              <w:textAlignment w:val="baseline"/>
              <w:rPr>
                <w:sz w:val="26"/>
                <w:szCs w:val="26"/>
              </w:rPr>
            </w:pPr>
            <w:r w:rsidRPr="00461A97">
              <w:rPr>
                <w:sz w:val="26"/>
                <w:szCs w:val="26"/>
              </w:rPr>
              <w:t xml:space="preserve">- </w:t>
            </w:r>
            <w:r>
              <w:rPr>
                <w:sz w:val="26"/>
                <w:szCs w:val="26"/>
              </w:rPr>
              <w:t xml:space="preserve">количество предписаний контролирующих надзорных органов при осуществлении мероприятий по защите населения </w:t>
            </w:r>
            <w:r w:rsidR="00521C00">
              <w:rPr>
                <w:sz w:val="26"/>
                <w:szCs w:val="26"/>
              </w:rPr>
              <w:br/>
            </w:r>
            <w:r>
              <w:rPr>
                <w:sz w:val="26"/>
                <w:szCs w:val="26"/>
              </w:rPr>
              <w:t xml:space="preserve">и территории муниципального образования "Городской округ "Город Нарьян-Мар" от чрезвычайных ситуаций природного </w:t>
            </w:r>
            <w:r w:rsidR="00521C00">
              <w:rPr>
                <w:sz w:val="26"/>
                <w:szCs w:val="26"/>
              </w:rPr>
              <w:br/>
            </w:r>
            <w:r>
              <w:rPr>
                <w:sz w:val="26"/>
                <w:szCs w:val="26"/>
              </w:rPr>
              <w:t>и техногенного характера;</w:t>
            </w:r>
          </w:p>
          <w:p w:rsidR="00D0391A" w:rsidRPr="004312E3" w:rsidRDefault="00D0391A" w:rsidP="00D0391A">
            <w:pPr>
              <w:jc w:val="both"/>
              <w:textAlignment w:val="baseline"/>
              <w:rPr>
                <w:color w:val="FF0000"/>
                <w:sz w:val="26"/>
                <w:szCs w:val="26"/>
              </w:rPr>
            </w:pPr>
            <w:r>
              <w:rPr>
                <w:sz w:val="26"/>
                <w:szCs w:val="26"/>
              </w:rPr>
              <w:t>- степень</w:t>
            </w:r>
            <w:r w:rsidRPr="009006F5">
              <w:rPr>
                <w:sz w:val="26"/>
                <w:szCs w:val="26"/>
              </w:rPr>
              <w:t xml:space="preserve"> технической готовности объекта – автоматизированной системы централизованного оповещения населения об угрозах возникновения чрезвычайных ситуаций природного </w:t>
            </w:r>
            <w:r w:rsidR="00521C00">
              <w:rPr>
                <w:sz w:val="26"/>
                <w:szCs w:val="26"/>
              </w:rPr>
              <w:br/>
            </w:r>
            <w:r w:rsidRPr="009006F5">
              <w:rPr>
                <w:sz w:val="26"/>
                <w:szCs w:val="26"/>
              </w:rPr>
              <w:t>и техногенного характера в мирное и военное время, интегрированной к окружной системе оповещения на территории муниципального образования "Городской округ "Город Нарьян-Мар"</w:t>
            </w:r>
            <w:r>
              <w:rPr>
                <w:sz w:val="26"/>
                <w:szCs w:val="26"/>
              </w:rPr>
              <w:t>;</w:t>
            </w:r>
          </w:p>
          <w:p w:rsidR="00D0391A" w:rsidRPr="004312E3" w:rsidRDefault="00D0391A" w:rsidP="00D0391A">
            <w:pPr>
              <w:jc w:val="both"/>
              <w:textAlignment w:val="baseline"/>
              <w:rPr>
                <w:color w:val="FF0000"/>
                <w:sz w:val="26"/>
                <w:szCs w:val="26"/>
              </w:rPr>
            </w:pPr>
            <w:r w:rsidRPr="002C249F">
              <w:rPr>
                <w:sz w:val="26"/>
                <w:szCs w:val="26"/>
              </w:rPr>
              <w:t>- д</w:t>
            </w:r>
            <w:r>
              <w:rPr>
                <w:sz w:val="26"/>
                <w:szCs w:val="26"/>
              </w:rPr>
              <w:t xml:space="preserve">оля обеспеченности резерва материально-технических средств, используемых в целях гражданской обороны, защиты населения и территории МО "Городской округ "Город Нарьян-Мар" </w:t>
            </w:r>
            <w:r w:rsidR="00521C00">
              <w:rPr>
                <w:sz w:val="26"/>
                <w:szCs w:val="26"/>
              </w:rPr>
              <w:br/>
            </w:r>
            <w:r>
              <w:rPr>
                <w:sz w:val="26"/>
                <w:szCs w:val="26"/>
              </w:rPr>
              <w:t>от чрезвычайных ситуаций;</w:t>
            </w:r>
          </w:p>
          <w:p w:rsidR="00D0391A" w:rsidRDefault="00D0391A" w:rsidP="00D0391A">
            <w:pPr>
              <w:jc w:val="both"/>
              <w:textAlignment w:val="baseline"/>
              <w:rPr>
                <w:sz w:val="26"/>
                <w:szCs w:val="26"/>
              </w:rPr>
            </w:pPr>
            <w:r>
              <w:rPr>
                <w:sz w:val="26"/>
                <w:szCs w:val="26"/>
              </w:rPr>
              <w:t xml:space="preserve">- доля капитально отремонтированных пожарных водоемов  </w:t>
            </w:r>
            <w:r w:rsidR="00521C00">
              <w:rPr>
                <w:sz w:val="26"/>
                <w:szCs w:val="26"/>
              </w:rPr>
              <w:br/>
            </w:r>
            <w:r w:rsidRPr="00461A97">
              <w:rPr>
                <w:sz w:val="26"/>
                <w:szCs w:val="26"/>
              </w:rPr>
              <w:t>на территории муниципального образования "Городской округ "Город Нарьян-Мар"</w:t>
            </w:r>
            <w:r>
              <w:rPr>
                <w:sz w:val="26"/>
                <w:szCs w:val="26"/>
              </w:rPr>
              <w:t xml:space="preserve"> от плановых мероприятий;</w:t>
            </w:r>
          </w:p>
          <w:p w:rsidR="00D0391A" w:rsidRPr="00461A97" w:rsidRDefault="00D0391A" w:rsidP="00D0391A">
            <w:pPr>
              <w:jc w:val="both"/>
              <w:textAlignment w:val="baseline"/>
              <w:rPr>
                <w:sz w:val="26"/>
                <w:szCs w:val="26"/>
              </w:rPr>
            </w:pPr>
            <w:r>
              <w:rPr>
                <w:sz w:val="26"/>
                <w:szCs w:val="26"/>
              </w:rPr>
              <w:t>- количество предписаний со стороны контролирующих надзорных органов по содержанию пожарных водоемов.</w:t>
            </w:r>
          </w:p>
        </w:tc>
      </w:tr>
      <w:tr w:rsidR="00D0391A" w:rsidRPr="009452ED" w:rsidTr="00521C00">
        <w:tc>
          <w:tcPr>
            <w:tcW w:w="2273" w:type="dxa"/>
            <w:shd w:val="clear" w:color="auto" w:fill="FFFFFF"/>
            <w:vAlign w:val="center"/>
            <w:hideMark/>
          </w:tcPr>
          <w:p w:rsidR="00D0391A" w:rsidRPr="00461A97" w:rsidRDefault="00D0391A" w:rsidP="00D0391A">
            <w:pPr>
              <w:jc w:val="center"/>
              <w:textAlignment w:val="baseline"/>
              <w:rPr>
                <w:sz w:val="26"/>
                <w:szCs w:val="26"/>
              </w:rPr>
            </w:pPr>
            <w:r w:rsidRPr="00461A97">
              <w:rPr>
                <w:sz w:val="26"/>
                <w:szCs w:val="26"/>
              </w:rPr>
              <w:t>Сроки и этапы реализации</w:t>
            </w:r>
          </w:p>
          <w:p w:rsidR="00D0391A" w:rsidRPr="00461A97" w:rsidRDefault="00D0391A" w:rsidP="00D0391A">
            <w:pPr>
              <w:jc w:val="center"/>
              <w:textAlignment w:val="baseline"/>
              <w:rPr>
                <w:sz w:val="26"/>
                <w:szCs w:val="26"/>
              </w:rPr>
            </w:pPr>
            <w:r w:rsidRPr="00461A97">
              <w:rPr>
                <w:sz w:val="26"/>
                <w:szCs w:val="26"/>
              </w:rPr>
              <w:t>подпрограммы</w:t>
            </w:r>
          </w:p>
        </w:tc>
        <w:tc>
          <w:tcPr>
            <w:tcW w:w="7371" w:type="dxa"/>
            <w:shd w:val="clear" w:color="auto" w:fill="FFFFFF"/>
            <w:hideMark/>
          </w:tcPr>
          <w:p w:rsidR="00D0391A" w:rsidRPr="00461A97" w:rsidRDefault="00521C00" w:rsidP="00521C00">
            <w:pPr>
              <w:jc w:val="both"/>
              <w:textAlignment w:val="baseline"/>
              <w:rPr>
                <w:sz w:val="26"/>
                <w:szCs w:val="26"/>
              </w:rPr>
            </w:pPr>
            <w:r w:rsidRPr="00050385">
              <w:rPr>
                <w:sz w:val="26"/>
                <w:szCs w:val="26"/>
              </w:rPr>
              <w:t>Подпрограмма</w:t>
            </w:r>
            <w:r>
              <w:rPr>
                <w:sz w:val="26"/>
                <w:szCs w:val="26"/>
              </w:rPr>
              <w:t xml:space="preserve"> 2</w:t>
            </w:r>
            <w:r w:rsidRPr="00050385">
              <w:rPr>
                <w:sz w:val="26"/>
                <w:szCs w:val="26"/>
              </w:rPr>
              <w:t xml:space="preserve"> реализуется в сроки с 2019 по 2023 годы. Этапы реализации подпрограммы не выделяются.</w:t>
            </w:r>
          </w:p>
        </w:tc>
      </w:tr>
      <w:tr w:rsidR="00D0391A" w:rsidRPr="009452ED" w:rsidTr="00521C00">
        <w:tc>
          <w:tcPr>
            <w:tcW w:w="2273" w:type="dxa"/>
            <w:shd w:val="clear" w:color="auto" w:fill="FFFFFF"/>
            <w:hideMark/>
          </w:tcPr>
          <w:p w:rsidR="00D0391A" w:rsidRPr="00461A97" w:rsidRDefault="00D0391A" w:rsidP="00D0391A">
            <w:pPr>
              <w:jc w:val="center"/>
              <w:textAlignment w:val="baseline"/>
              <w:rPr>
                <w:sz w:val="26"/>
                <w:szCs w:val="26"/>
              </w:rPr>
            </w:pPr>
            <w:r w:rsidRPr="00461A97">
              <w:rPr>
                <w:sz w:val="26"/>
                <w:szCs w:val="26"/>
              </w:rPr>
              <w:t>Объемы и источники финансирования</w:t>
            </w:r>
          </w:p>
          <w:p w:rsidR="00D0391A" w:rsidRPr="00461A97" w:rsidRDefault="00D0391A" w:rsidP="00D0391A">
            <w:pPr>
              <w:jc w:val="center"/>
              <w:textAlignment w:val="baseline"/>
              <w:rPr>
                <w:sz w:val="26"/>
                <w:szCs w:val="26"/>
              </w:rPr>
            </w:pPr>
            <w:r w:rsidRPr="00461A97">
              <w:rPr>
                <w:sz w:val="26"/>
                <w:szCs w:val="26"/>
              </w:rPr>
              <w:t>подпрограммы</w:t>
            </w:r>
          </w:p>
        </w:tc>
        <w:tc>
          <w:tcPr>
            <w:tcW w:w="7371" w:type="dxa"/>
            <w:shd w:val="clear" w:color="auto" w:fill="FFFFFF"/>
            <w:vAlign w:val="center"/>
            <w:hideMark/>
          </w:tcPr>
          <w:p w:rsidR="008A5231" w:rsidRPr="008A5231" w:rsidRDefault="008A5231" w:rsidP="008A5231">
            <w:pPr>
              <w:jc w:val="both"/>
              <w:textAlignment w:val="baseline"/>
              <w:rPr>
                <w:sz w:val="26"/>
                <w:szCs w:val="26"/>
              </w:rPr>
            </w:pPr>
            <w:r w:rsidRPr="008A5231">
              <w:rPr>
                <w:sz w:val="26"/>
                <w:szCs w:val="26"/>
              </w:rPr>
              <w:t xml:space="preserve">Общий объем </w:t>
            </w:r>
            <w:r>
              <w:rPr>
                <w:sz w:val="26"/>
                <w:szCs w:val="26"/>
              </w:rPr>
              <w:t xml:space="preserve">финансирования Подпрограммы 2 – </w:t>
            </w:r>
            <w:r w:rsidRPr="008A5231">
              <w:rPr>
                <w:sz w:val="26"/>
                <w:szCs w:val="26"/>
              </w:rPr>
              <w:t>87 256,6 тыс. рублей</w:t>
            </w:r>
            <w:r>
              <w:rPr>
                <w:sz w:val="26"/>
                <w:szCs w:val="26"/>
              </w:rPr>
              <w:t>,</w:t>
            </w:r>
            <w:r w:rsidRPr="008A5231">
              <w:rPr>
                <w:sz w:val="26"/>
                <w:szCs w:val="26"/>
              </w:rPr>
              <w:t xml:space="preserve"> в том числе по годам:</w:t>
            </w:r>
          </w:p>
          <w:p w:rsidR="008A5231" w:rsidRPr="008A5231" w:rsidRDefault="008A5231" w:rsidP="008A5231">
            <w:pPr>
              <w:jc w:val="both"/>
              <w:textAlignment w:val="baseline"/>
              <w:rPr>
                <w:sz w:val="26"/>
                <w:szCs w:val="26"/>
              </w:rPr>
            </w:pPr>
            <w:r>
              <w:rPr>
                <w:sz w:val="26"/>
                <w:szCs w:val="26"/>
              </w:rPr>
              <w:t xml:space="preserve">2019 год – </w:t>
            </w:r>
            <w:r w:rsidRPr="008A5231">
              <w:rPr>
                <w:sz w:val="26"/>
                <w:szCs w:val="26"/>
              </w:rPr>
              <w:t>29</w:t>
            </w:r>
            <w:r>
              <w:rPr>
                <w:sz w:val="26"/>
                <w:szCs w:val="26"/>
              </w:rPr>
              <w:t xml:space="preserve"> </w:t>
            </w:r>
            <w:r w:rsidRPr="008A5231">
              <w:rPr>
                <w:sz w:val="26"/>
                <w:szCs w:val="26"/>
              </w:rPr>
              <w:t>126,2 тыс. рублей;</w:t>
            </w:r>
          </w:p>
          <w:p w:rsidR="008A5231" w:rsidRPr="008A5231" w:rsidRDefault="008A5231" w:rsidP="008A5231">
            <w:pPr>
              <w:jc w:val="both"/>
              <w:textAlignment w:val="baseline"/>
              <w:rPr>
                <w:sz w:val="26"/>
                <w:szCs w:val="26"/>
              </w:rPr>
            </w:pPr>
            <w:r>
              <w:rPr>
                <w:sz w:val="26"/>
                <w:szCs w:val="26"/>
              </w:rPr>
              <w:t xml:space="preserve">2020 год – </w:t>
            </w:r>
            <w:r w:rsidRPr="008A5231">
              <w:rPr>
                <w:sz w:val="26"/>
                <w:szCs w:val="26"/>
              </w:rPr>
              <w:t>14</w:t>
            </w:r>
            <w:r>
              <w:rPr>
                <w:sz w:val="26"/>
                <w:szCs w:val="26"/>
              </w:rPr>
              <w:t xml:space="preserve"> </w:t>
            </w:r>
            <w:r w:rsidRPr="008A5231">
              <w:rPr>
                <w:sz w:val="26"/>
                <w:szCs w:val="26"/>
              </w:rPr>
              <w:t>447,6 тыс. рублей;</w:t>
            </w:r>
          </w:p>
          <w:p w:rsidR="008A5231" w:rsidRPr="008A5231" w:rsidRDefault="008A5231" w:rsidP="008A5231">
            <w:pPr>
              <w:jc w:val="both"/>
              <w:textAlignment w:val="baseline"/>
              <w:rPr>
                <w:sz w:val="26"/>
                <w:szCs w:val="26"/>
              </w:rPr>
            </w:pPr>
            <w:r w:rsidRPr="008A5231">
              <w:rPr>
                <w:sz w:val="26"/>
                <w:szCs w:val="26"/>
              </w:rPr>
              <w:t>2021 год –</w:t>
            </w:r>
            <w:r>
              <w:rPr>
                <w:sz w:val="26"/>
                <w:szCs w:val="26"/>
              </w:rPr>
              <w:t xml:space="preserve"> </w:t>
            </w:r>
            <w:r w:rsidRPr="008A5231">
              <w:rPr>
                <w:sz w:val="26"/>
                <w:szCs w:val="26"/>
              </w:rPr>
              <w:t>15</w:t>
            </w:r>
            <w:r>
              <w:rPr>
                <w:sz w:val="26"/>
                <w:szCs w:val="26"/>
              </w:rPr>
              <w:t xml:space="preserve"> </w:t>
            </w:r>
            <w:r w:rsidRPr="008A5231">
              <w:rPr>
                <w:sz w:val="26"/>
                <w:szCs w:val="26"/>
              </w:rPr>
              <w:t>777,6 тыс. рублей;</w:t>
            </w:r>
          </w:p>
          <w:p w:rsidR="008A5231" w:rsidRPr="008A5231" w:rsidRDefault="008A5231" w:rsidP="008A5231">
            <w:pPr>
              <w:jc w:val="both"/>
              <w:textAlignment w:val="baseline"/>
              <w:rPr>
                <w:sz w:val="26"/>
                <w:szCs w:val="26"/>
              </w:rPr>
            </w:pPr>
            <w:r w:rsidRPr="008A5231">
              <w:rPr>
                <w:sz w:val="26"/>
                <w:szCs w:val="26"/>
              </w:rPr>
              <w:t>2022 год – 13</w:t>
            </w:r>
            <w:r>
              <w:rPr>
                <w:sz w:val="26"/>
                <w:szCs w:val="26"/>
              </w:rPr>
              <w:t xml:space="preserve"> </w:t>
            </w:r>
            <w:r w:rsidRPr="008A5231">
              <w:rPr>
                <w:sz w:val="26"/>
                <w:szCs w:val="26"/>
              </w:rPr>
              <w:t>902,6 тыс. рублей;</w:t>
            </w:r>
          </w:p>
          <w:p w:rsidR="008A5231" w:rsidRPr="008A5231" w:rsidRDefault="008A5231" w:rsidP="008A5231">
            <w:pPr>
              <w:jc w:val="both"/>
              <w:textAlignment w:val="baseline"/>
              <w:rPr>
                <w:sz w:val="26"/>
                <w:szCs w:val="26"/>
              </w:rPr>
            </w:pPr>
            <w:r w:rsidRPr="008A5231">
              <w:rPr>
                <w:sz w:val="26"/>
                <w:szCs w:val="26"/>
              </w:rPr>
              <w:t>2023 год – 14</w:t>
            </w:r>
            <w:r>
              <w:rPr>
                <w:sz w:val="26"/>
                <w:szCs w:val="26"/>
              </w:rPr>
              <w:t xml:space="preserve"> </w:t>
            </w:r>
            <w:r w:rsidRPr="008A5231">
              <w:rPr>
                <w:sz w:val="26"/>
                <w:szCs w:val="26"/>
              </w:rPr>
              <w:t>002,6 тыс. рублей</w:t>
            </w:r>
            <w:proofErr w:type="gramStart"/>
            <w:r w:rsidRPr="008A5231">
              <w:rPr>
                <w:sz w:val="26"/>
                <w:szCs w:val="26"/>
              </w:rPr>
              <w:t>.</w:t>
            </w:r>
            <w:r>
              <w:rPr>
                <w:sz w:val="26"/>
                <w:szCs w:val="26"/>
              </w:rPr>
              <w:t>;</w:t>
            </w:r>
            <w:proofErr w:type="gramEnd"/>
          </w:p>
          <w:p w:rsidR="008A5231" w:rsidRPr="008A5231" w:rsidRDefault="008A5231" w:rsidP="008A5231">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и</w:t>
            </w:r>
            <w:r w:rsidRPr="008A5231">
              <w:rPr>
                <w:rFonts w:ascii="Times New Roman" w:hAnsi="Times New Roman" w:cs="Times New Roman"/>
                <w:sz w:val="26"/>
                <w:szCs w:val="26"/>
              </w:rPr>
              <w:t>з них:</w:t>
            </w:r>
          </w:p>
          <w:p w:rsidR="008A5231" w:rsidRPr="008A5231" w:rsidRDefault="008A5231" w:rsidP="008A5231">
            <w:pPr>
              <w:pStyle w:val="ConsPlusNormal"/>
              <w:ind w:firstLine="0"/>
              <w:jc w:val="both"/>
              <w:rPr>
                <w:rFonts w:ascii="Times New Roman" w:hAnsi="Times New Roman" w:cs="Times New Roman"/>
                <w:sz w:val="26"/>
                <w:szCs w:val="26"/>
              </w:rPr>
            </w:pPr>
            <w:r w:rsidRPr="008A5231">
              <w:rPr>
                <w:rFonts w:ascii="Times New Roman" w:hAnsi="Times New Roman" w:cs="Times New Roman"/>
                <w:sz w:val="26"/>
                <w:szCs w:val="26"/>
              </w:rPr>
              <w:t>за счет средств бюджета МО "Городской округ "Город Нарьян-Мар" 87 256,6 тыс. рублей, в том числе по годам:</w:t>
            </w:r>
          </w:p>
          <w:p w:rsidR="008A5231" w:rsidRPr="008A5231" w:rsidRDefault="008A5231" w:rsidP="008A5231">
            <w:pPr>
              <w:jc w:val="both"/>
              <w:textAlignment w:val="baseline"/>
              <w:rPr>
                <w:sz w:val="26"/>
                <w:szCs w:val="26"/>
              </w:rPr>
            </w:pPr>
            <w:r>
              <w:rPr>
                <w:sz w:val="26"/>
                <w:szCs w:val="26"/>
              </w:rPr>
              <w:t xml:space="preserve">2019 год – </w:t>
            </w:r>
            <w:r w:rsidRPr="008A5231">
              <w:rPr>
                <w:sz w:val="26"/>
                <w:szCs w:val="26"/>
              </w:rPr>
              <w:t>29</w:t>
            </w:r>
            <w:r>
              <w:rPr>
                <w:sz w:val="26"/>
                <w:szCs w:val="26"/>
              </w:rPr>
              <w:t xml:space="preserve"> </w:t>
            </w:r>
            <w:r w:rsidRPr="008A5231">
              <w:rPr>
                <w:sz w:val="26"/>
                <w:szCs w:val="26"/>
              </w:rPr>
              <w:t>126,2 тыс. рублей;</w:t>
            </w:r>
          </w:p>
          <w:p w:rsidR="008A5231" w:rsidRPr="008A5231" w:rsidRDefault="008A5231" w:rsidP="008A5231">
            <w:pPr>
              <w:jc w:val="both"/>
              <w:textAlignment w:val="baseline"/>
              <w:rPr>
                <w:sz w:val="26"/>
                <w:szCs w:val="26"/>
              </w:rPr>
            </w:pPr>
            <w:r>
              <w:rPr>
                <w:sz w:val="26"/>
                <w:szCs w:val="26"/>
              </w:rPr>
              <w:t xml:space="preserve">2020 год – </w:t>
            </w:r>
            <w:r w:rsidRPr="008A5231">
              <w:rPr>
                <w:sz w:val="26"/>
                <w:szCs w:val="26"/>
              </w:rPr>
              <w:t>14</w:t>
            </w:r>
            <w:r>
              <w:rPr>
                <w:sz w:val="26"/>
                <w:szCs w:val="26"/>
              </w:rPr>
              <w:t xml:space="preserve"> </w:t>
            </w:r>
            <w:r w:rsidRPr="008A5231">
              <w:rPr>
                <w:sz w:val="26"/>
                <w:szCs w:val="26"/>
              </w:rPr>
              <w:t>447,6 тыс. рублей;</w:t>
            </w:r>
          </w:p>
          <w:p w:rsidR="008A5231" w:rsidRPr="008A5231" w:rsidRDefault="008A5231" w:rsidP="008A5231">
            <w:pPr>
              <w:jc w:val="both"/>
              <w:textAlignment w:val="baseline"/>
              <w:rPr>
                <w:sz w:val="26"/>
                <w:szCs w:val="26"/>
              </w:rPr>
            </w:pPr>
            <w:r w:rsidRPr="008A5231">
              <w:rPr>
                <w:sz w:val="26"/>
                <w:szCs w:val="26"/>
              </w:rPr>
              <w:t>2021 год –</w:t>
            </w:r>
            <w:r>
              <w:rPr>
                <w:sz w:val="26"/>
                <w:szCs w:val="26"/>
              </w:rPr>
              <w:t xml:space="preserve"> </w:t>
            </w:r>
            <w:r w:rsidRPr="008A5231">
              <w:rPr>
                <w:sz w:val="26"/>
                <w:szCs w:val="26"/>
              </w:rPr>
              <w:t>15</w:t>
            </w:r>
            <w:r>
              <w:rPr>
                <w:sz w:val="26"/>
                <w:szCs w:val="26"/>
              </w:rPr>
              <w:t xml:space="preserve"> </w:t>
            </w:r>
            <w:r w:rsidRPr="008A5231">
              <w:rPr>
                <w:sz w:val="26"/>
                <w:szCs w:val="26"/>
              </w:rPr>
              <w:t>777,6 тыс. рублей;</w:t>
            </w:r>
          </w:p>
          <w:p w:rsidR="008A5231" w:rsidRPr="008A5231" w:rsidRDefault="008A5231" w:rsidP="008A5231">
            <w:pPr>
              <w:jc w:val="both"/>
              <w:textAlignment w:val="baseline"/>
              <w:rPr>
                <w:sz w:val="26"/>
                <w:szCs w:val="26"/>
              </w:rPr>
            </w:pPr>
            <w:r w:rsidRPr="008A5231">
              <w:rPr>
                <w:sz w:val="26"/>
                <w:szCs w:val="26"/>
              </w:rPr>
              <w:t>2022 год – 13</w:t>
            </w:r>
            <w:r>
              <w:rPr>
                <w:sz w:val="26"/>
                <w:szCs w:val="26"/>
              </w:rPr>
              <w:t xml:space="preserve"> </w:t>
            </w:r>
            <w:r w:rsidRPr="008A5231">
              <w:rPr>
                <w:sz w:val="26"/>
                <w:szCs w:val="26"/>
              </w:rPr>
              <w:t>902,6 тыс. рублей;</w:t>
            </w:r>
          </w:p>
          <w:p w:rsidR="008A5231" w:rsidRPr="008A5231" w:rsidRDefault="008A5231" w:rsidP="008A5231">
            <w:pPr>
              <w:rPr>
                <w:sz w:val="26"/>
                <w:szCs w:val="26"/>
              </w:rPr>
            </w:pPr>
            <w:r w:rsidRPr="008A5231">
              <w:rPr>
                <w:sz w:val="26"/>
                <w:szCs w:val="26"/>
              </w:rPr>
              <w:t>2023 год – 14</w:t>
            </w:r>
            <w:r>
              <w:rPr>
                <w:sz w:val="26"/>
                <w:szCs w:val="26"/>
              </w:rPr>
              <w:t xml:space="preserve"> </w:t>
            </w:r>
            <w:r w:rsidRPr="008A5231">
              <w:rPr>
                <w:sz w:val="26"/>
                <w:szCs w:val="26"/>
              </w:rPr>
              <w:t>002,6 тыс. рублей.</w:t>
            </w:r>
          </w:p>
          <w:p w:rsidR="00D0391A" w:rsidRPr="00461A97" w:rsidRDefault="00D0391A" w:rsidP="00D0391A">
            <w:pPr>
              <w:jc w:val="both"/>
              <w:textAlignment w:val="baseline"/>
              <w:rPr>
                <w:sz w:val="26"/>
                <w:szCs w:val="26"/>
              </w:rPr>
            </w:pPr>
          </w:p>
        </w:tc>
      </w:tr>
      <w:tr w:rsidR="00D0391A" w:rsidRPr="009452ED" w:rsidTr="00521C00">
        <w:tc>
          <w:tcPr>
            <w:tcW w:w="2273" w:type="dxa"/>
            <w:shd w:val="clear" w:color="auto" w:fill="FFFFFF"/>
            <w:hideMark/>
          </w:tcPr>
          <w:p w:rsidR="00D0391A" w:rsidRPr="00461A97" w:rsidRDefault="00D0391A" w:rsidP="00D0391A">
            <w:pPr>
              <w:jc w:val="center"/>
              <w:textAlignment w:val="baseline"/>
              <w:rPr>
                <w:sz w:val="26"/>
                <w:szCs w:val="26"/>
              </w:rPr>
            </w:pPr>
            <w:r w:rsidRPr="00461A97">
              <w:rPr>
                <w:sz w:val="26"/>
                <w:szCs w:val="26"/>
              </w:rPr>
              <w:t>Ожидаемые  результаты реализации подпрограммы</w:t>
            </w:r>
          </w:p>
        </w:tc>
        <w:tc>
          <w:tcPr>
            <w:tcW w:w="7371" w:type="dxa"/>
            <w:shd w:val="clear" w:color="auto" w:fill="FFFFFF"/>
            <w:vAlign w:val="center"/>
            <w:hideMark/>
          </w:tcPr>
          <w:p w:rsidR="00D0391A" w:rsidRPr="00A90CC7" w:rsidRDefault="00D0391A" w:rsidP="00D0391A">
            <w:pPr>
              <w:jc w:val="both"/>
              <w:textAlignment w:val="baseline"/>
              <w:rPr>
                <w:sz w:val="26"/>
                <w:szCs w:val="26"/>
              </w:rPr>
            </w:pPr>
            <w:r w:rsidRPr="00A90CC7">
              <w:rPr>
                <w:sz w:val="26"/>
                <w:szCs w:val="26"/>
              </w:rPr>
              <w:t xml:space="preserve">- снижение рисков возникновения чрезвычайных ситуаций </w:t>
            </w:r>
            <w:r w:rsidR="006871DD">
              <w:rPr>
                <w:sz w:val="26"/>
                <w:szCs w:val="26"/>
              </w:rPr>
              <w:br/>
            </w:r>
            <w:r w:rsidRPr="00A90CC7">
              <w:rPr>
                <w:sz w:val="26"/>
                <w:szCs w:val="26"/>
              </w:rPr>
              <w:t>для населения;</w:t>
            </w:r>
          </w:p>
          <w:p w:rsidR="00D0391A" w:rsidRPr="00A90CC7" w:rsidRDefault="00D0391A" w:rsidP="00D0391A">
            <w:pPr>
              <w:jc w:val="both"/>
              <w:textAlignment w:val="baseline"/>
              <w:rPr>
                <w:sz w:val="26"/>
                <w:szCs w:val="26"/>
              </w:rPr>
            </w:pPr>
            <w:r w:rsidRPr="00A90CC7">
              <w:rPr>
                <w:sz w:val="26"/>
                <w:szCs w:val="26"/>
              </w:rPr>
              <w:t>- повышение пожарной безопасности на территории МО "Городской округ "Город Нарьян-Мар";</w:t>
            </w:r>
          </w:p>
          <w:p w:rsidR="00D0391A" w:rsidRPr="00461A97" w:rsidRDefault="00D0391A" w:rsidP="00D0391A">
            <w:pPr>
              <w:jc w:val="both"/>
              <w:textAlignment w:val="baseline"/>
              <w:rPr>
                <w:sz w:val="26"/>
                <w:szCs w:val="26"/>
              </w:rPr>
            </w:pPr>
            <w:r w:rsidRPr="00A90CC7">
              <w:rPr>
                <w:sz w:val="26"/>
                <w:szCs w:val="26"/>
              </w:rPr>
              <w:t xml:space="preserve">- повышение уровня информированности населения о мерах безопасности при возникновении чрезвычайных ситуаций любого характера, в том числе террористической </w:t>
            </w:r>
            <w:r w:rsidR="006871DD">
              <w:rPr>
                <w:sz w:val="26"/>
                <w:szCs w:val="26"/>
              </w:rPr>
              <w:br/>
            </w:r>
            <w:r w:rsidRPr="00A90CC7">
              <w:rPr>
                <w:sz w:val="26"/>
                <w:szCs w:val="26"/>
              </w:rPr>
              <w:t>и экстремист</w:t>
            </w:r>
            <w:r w:rsidR="00014639">
              <w:rPr>
                <w:sz w:val="26"/>
                <w:szCs w:val="26"/>
              </w:rPr>
              <w:t>с</w:t>
            </w:r>
            <w:r w:rsidRPr="00A90CC7">
              <w:rPr>
                <w:sz w:val="26"/>
                <w:szCs w:val="26"/>
              </w:rPr>
              <w:t>кой направленности</w:t>
            </w:r>
          </w:p>
        </w:tc>
      </w:tr>
    </w:tbl>
    <w:p w:rsidR="00D0391A" w:rsidRDefault="00D0391A" w:rsidP="00D0391A">
      <w:pPr>
        <w:jc w:val="center"/>
        <w:textAlignment w:val="baseline"/>
        <w:rPr>
          <w:sz w:val="26"/>
          <w:szCs w:val="26"/>
        </w:rPr>
      </w:pPr>
    </w:p>
    <w:p w:rsidR="00D0391A" w:rsidRPr="00461A97" w:rsidRDefault="00D0391A" w:rsidP="00D0391A">
      <w:pPr>
        <w:jc w:val="center"/>
        <w:textAlignment w:val="baseline"/>
        <w:rPr>
          <w:sz w:val="26"/>
          <w:szCs w:val="26"/>
        </w:rPr>
      </w:pPr>
      <w:r>
        <w:rPr>
          <w:sz w:val="26"/>
          <w:szCs w:val="26"/>
        </w:rPr>
        <w:t>1.2.</w:t>
      </w:r>
      <w:r w:rsidRPr="00461A97">
        <w:rPr>
          <w:sz w:val="26"/>
          <w:szCs w:val="26"/>
        </w:rPr>
        <w:t xml:space="preserve"> Общая характеристика сферы реализации </w:t>
      </w:r>
      <w:r>
        <w:rPr>
          <w:sz w:val="26"/>
          <w:szCs w:val="26"/>
        </w:rPr>
        <w:t>П</w:t>
      </w:r>
      <w:r w:rsidRPr="00461A97">
        <w:rPr>
          <w:sz w:val="26"/>
          <w:szCs w:val="26"/>
        </w:rPr>
        <w:t>одпрограммы</w:t>
      </w:r>
      <w:r w:rsidR="00FB70CC">
        <w:rPr>
          <w:sz w:val="26"/>
          <w:szCs w:val="26"/>
        </w:rPr>
        <w:t xml:space="preserve"> 2</w:t>
      </w:r>
    </w:p>
    <w:p w:rsidR="00D0391A" w:rsidRPr="00461A97" w:rsidRDefault="00D0391A" w:rsidP="00D0391A">
      <w:pPr>
        <w:textAlignment w:val="baseline"/>
        <w:rPr>
          <w:sz w:val="26"/>
          <w:szCs w:val="26"/>
        </w:rPr>
      </w:pPr>
    </w:p>
    <w:p w:rsidR="00D0391A" w:rsidRPr="00461A97" w:rsidRDefault="00D0391A" w:rsidP="00014639">
      <w:pPr>
        <w:ind w:firstLine="709"/>
        <w:jc w:val="both"/>
        <w:textAlignment w:val="baseline"/>
        <w:rPr>
          <w:sz w:val="26"/>
          <w:szCs w:val="26"/>
        </w:rPr>
      </w:pPr>
      <w:r w:rsidRPr="00461A97">
        <w:rPr>
          <w:sz w:val="26"/>
          <w:szCs w:val="26"/>
        </w:rPr>
        <w:t xml:space="preserve">Развитие современного общества может быть обеспечено только при условии безопасности человека и окружающей природной среды, защищенности жизненно важных интересов личности, общества и государства от внутренних и внешних угроз. Безопасность в чрезвычайных ситуациях означает состояние защищенности человека, общества и окружающей природной среды от вредных воздействий техногенных, природных и экологических факторов. Город Нарьян-Мар, являясь административным центром Ненецкого автономного округа, требует особого внимания в вопросах защиты его населения, территории и экономического потенциала от чрезвычайных ситуаций. Перспективы дальнейшего социально-экономического развития </w:t>
      </w:r>
      <w:proofErr w:type="gramStart"/>
      <w:r w:rsidRPr="00461A97">
        <w:rPr>
          <w:sz w:val="26"/>
          <w:szCs w:val="26"/>
        </w:rPr>
        <w:t>г</w:t>
      </w:r>
      <w:proofErr w:type="gramEnd"/>
      <w:r w:rsidRPr="00461A97">
        <w:rPr>
          <w:sz w:val="26"/>
          <w:szCs w:val="26"/>
        </w:rPr>
        <w:t xml:space="preserve">. Нарьян-Мара во многом зависят от уровня безопасности его населения и территории в чрезвычайных ситуациях. В силу своих природно-климатических условий </w:t>
      </w:r>
      <w:proofErr w:type="gramStart"/>
      <w:r w:rsidRPr="00461A97">
        <w:rPr>
          <w:sz w:val="26"/>
          <w:szCs w:val="26"/>
        </w:rPr>
        <w:t>г</w:t>
      </w:r>
      <w:proofErr w:type="gramEnd"/>
      <w:r w:rsidRPr="00461A97">
        <w:rPr>
          <w:sz w:val="26"/>
          <w:szCs w:val="26"/>
        </w:rPr>
        <w:t>. Нарьян-</w:t>
      </w:r>
      <w:r>
        <w:rPr>
          <w:sz w:val="26"/>
          <w:szCs w:val="26"/>
        </w:rPr>
        <w:t>М</w:t>
      </w:r>
      <w:r w:rsidRPr="00461A97">
        <w:rPr>
          <w:sz w:val="26"/>
          <w:szCs w:val="26"/>
        </w:rPr>
        <w:t xml:space="preserve">ар объективно является территорией </w:t>
      </w:r>
      <w:r w:rsidR="00014639">
        <w:rPr>
          <w:sz w:val="26"/>
          <w:szCs w:val="26"/>
        </w:rPr>
        <w:br/>
      </w:r>
      <w:r w:rsidRPr="00461A97">
        <w:rPr>
          <w:sz w:val="26"/>
          <w:szCs w:val="26"/>
        </w:rPr>
        <w:t xml:space="preserve">с повышенной опасностью возникновения чрезвычайных ситуаций как природного, так и техногенного характера.  </w:t>
      </w:r>
    </w:p>
    <w:p w:rsidR="00D0391A" w:rsidRPr="00461A97" w:rsidRDefault="00D0391A" w:rsidP="00014639">
      <w:pPr>
        <w:ind w:firstLine="709"/>
        <w:jc w:val="both"/>
        <w:textAlignment w:val="baseline"/>
        <w:rPr>
          <w:sz w:val="26"/>
          <w:szCs w:val="26"/>
        </w:rPr>
      </w:pPr>
      <w:r w:rsidRPr="00461A97">
        <w:rPr>
          <w:sz w:val="26"/>
          <w:szCs w:val="26"/>
        </w:rPr>
        <w:t xml:space="preserve">Важнейшую роль в последнее время приобретают вопросы ведения гражданской обороны и защиты населения и территорий от чрезвычайных ситуаций. В то же время финансирование указанных мероприятий до настоящего времени было недостаточным. </w:t>
      </w:r>
      <w:proofErr w:type="gramStart"/>
      <w:r w:rsidRPr="00461A97">
        <w:rPr>
          <w:sz w:val="26"/>
          <w:szCs w:val="26"/>
        </w:rPr>
        <w:t xml:space="preserve">В результате этого </w:t>
      </w:r>
      <w:r>
        <w:rPr>
          <w:sz w:val="26"/>
          <w:szCs w:val="26"/>
        </w:rPr>
        <w:t>в муниципальном образовани</w:t>
      </w:r>
      <w:r w:rsidR="006871DD">
        <w:rPr>
          <w:sz w:val="26"/>
          <w:szCs w:val="26"/>
        </w:rPr>
        <w:t>и</w:t>
      </w:r>
      <w:r>
        <w:rPr>
          <w:sz w:val="26"/>
          <w:szCs w:val="26"/>
        </w:rPr>
        <w:t xml:space="preserve"> "Городской округ "Город Нарьян-Мар" до сих пор не создана автоматизированная система централизованного оповещения населения об угрозах возникновения чрезвычайных ситуаций природного и техногенного характера в мирное и военное время, как того требует законодательство Российской Федерации (Федеральный закон от 12.02.1998 №28-ФЗ "О гражданской обороне", Федеральный закон от 06.10.2003 №131-ФЗ </w:t>
      </w:r>
      <w:r w:rsidR="00B57402">
        <w:rPr>
          <w:sz w:val="26"/>
          <w:szCs w:val="26"/>
        </w:rPr>
        <w:br/>
      </w:r>
      <w:r>
        <w:rPr>
          <w:sz w:val="26"/>
          <w:szCs w:val="26"/>
        </w:rPr>
        <w:t>"Об общих принципах организации местного самоуправления в</w:t>
      </w:r>
      <w:proofErr w:type="gramEnd"/>
      <w:r>
        <w:rPr>
          <w:sz w:val="26"/>
          <w:szCs w:val="26"/>
        </w:rPr>
        <w:t xml:space="preserve"> </w:t>
      </w:r>
      <w:proofErr w:type="gramStart"/>
      <w:r>
        <w:rPr>
          <w:sz w:val="26"/>
          <w:szCs w:val="26"/>
        </w:rPr>
        <w:t xml:space="preserve">Российской Федерации"). </w:t>
      </w:r>
      <w:proofErr w:type="gramEnd"/>
    </w:p>
    <w:p w:rsidR="00D0391A" w:rsidRPr="00461A97" w:rsidRDefault="00D0391A" w:rsidP="00014639">
      <w:pPr>
        <w:ind w:firstLine="709"/>
        <w:jc w:val="both"/>
        <w:textAlignment w:val="baseline"/>
        <w:rPr>
          <w:sz w:val="26"/>
          <w:szCs w:val="26"/>
        </w:rPr>
      </w:pPr>
      <w:r w:rsidRPr="00461A97">
        <w:rPr>
          <w:sz w:val="26"/>
          <w:szCs w:val="26"/>
        </w:rPr>
        <w:t xml:space="preserve">Анализ информации о чрезвычайных ситуациях с учетом структуры угроз </w:t>
      </w:r>
      <w:r w:rsidR="00014639">
        <w:rPr>
          <w:sz w:val="26"/>
          <w:szCs w:val="26"/>
        </w:rPr>
        <w:br/>
      </w:r>
      <w:r w:rsidRPr="00461A97">
        <w:rPr>
          <w:sz w:val="26"/>
          <w:szCs w:val="26"/>
        </w:rPr>
        <w:t>и динамики их изменений свидетельствует о том, что стихийные бедствия, связанные с опасными природными явлениями</w:t>
      </w:r>
      <w:r w:rsidR="00014639">
        <w:rPr>
          <w:sz w:val="26"/>
          <w:szCs w:val="26"/>
        </w:rPr>
        <w:t>:</w:t>
      </w:r>
      <w:r w:rsidRPr="00461A97">
        <w:rPr>
          <w:sz w:val="26"/>
          <w:szCs w:val="26"/>
        </w:rPr>
        <w:t xml:space="preserve"> пожарами, весенними паводками, </w:t>
      </w:r>
      <w:r>
        <w:rPr>
          <w:sz w:val="26"/>
          <w:szCs w:val="26"/>
        </w:rPr>
        <w:t>а</w:t>
      </w:r>
      <w:r w:rsidRPr="00461A97">
        <w:rPr>
          <w:sz w:val="26"/>
          <w:szCs w:val="26"/>
        </w:rPr>
        <w:t xml:space="preserve"> также техногенные аварии являются основными источниками чрезвычайных ситуаций </w:t>
      </w:r>
      <w:r w:rsidR="00014639">
        <w:rPr>
          <w:sz w:val="26"/>
          <w:szCs w:val="26"/>
        </w:rPr>
        <w:br/>
      </w:r>
      <w:r w:rsidRPr="00461A97">
        <w:rPr>
          <w:sz w:val="26"/>
          <w:szCs w:val="26"/>
        </w:rPr>
        <w:t xml:space="preserve">и представляют существенную угрозу для безопасности граждан и экономики города. </w:t>
      </w:r>
    </w:p>
    <w:p w:rsidR="00D0391A" w:rsidRPr="00461A97" w:rsidRDefault="00D0391A" w:rsidP="00014639">
      <w:pPr>
        <w:ind w:firstLine="709"/>
        <w:jc w:val="both"/>
        <w:textAlignment w:val="baseline"/>
        <w:rPr>
          <w:sz w:val="26"/>
          <w:szCs w:val="26"/>
        </w:rPr>
      </w:pPr>
      <w:r w:rsidRPr="00461A97">
        <w:rPr>
          <w:sz w:val="26"/>
          <w:szCs w:val="26"/>
        </w:rPr>
        <w:t xml:space="preserve">Также необходимо продолжать работу по обеспечению безопасности людей </w:t>
      </w:r>
      <w:r w:rsidR="00014639">
        <w:rPr>
          <w:sz w:val="26"/>
          <w:szCs w:val="26"/>
        </w:rPr>
        <w:br/>
      </w:r>
      <w:r w:rsidRPr="00461A97">
        <w:rPr>
          <w:sz w:val="26"/>
          <w:szCs w:val="26"/>
        </w:rPr>
        <w:t xml:space="preserve">на водных объектах </w:t>
      </w:r>
      <w:r>
        <w:rPr>
          <w:sz w:val="26"/>
          <w:szCs w:val="26"/>
        </w:rPr>
        <w:t>муниципального образования</w:t>
      </w:r>
      <w:r w:rsidRPr="00461A97">
        <w:rPr>
          <w:sz w:val="26"/>
          <w:szCs w:val="26"/>
        </w:rPr>
        <w:t xml:space="preserve">, что позволит минимизировать негативные последствия неорганизованного отдыха людей на водоемах. Это </w:t>
      </w:r>
      <w:proofErr w:type="gramStart"/>
      <w:r w:rsidRPr="00461A97">
        <w:rPr>
          <w:sz w:val="26"/>
          <w:szCs w:val="26"/>
        </w:rPr>
        <w:t>связано</w:t>
      </w:r>
      <w:proofErr w:type="gramEnd"/>
      <w:r w:rsidRPr="00461A97">
        <w:rPr>
          <w:sz w:val="26"/>
          <w:szCs w:val="26"/>
        </w:rPr>
        <w:t xml:space="preserve"> прежде всего с увеличением в летний период количества отдыхающих, </w:t>
      </w:r>
      <w:r w:rsidR="00014639">
        <w:rPr>
          <w:sz w:val="26"/>
          <w:szCs w:val="26"/>
        </w:rPr>
        <w:br/>
      </w:r>
      <w:r w:rsidRPr="00461A97">
        <w:rPr>
          <w:sz w:val="26"/>
          <w:szCs w:val="26"/>
        </w:rPr>
        <w:t xml:space="preserve">что не исключает возможности увеличения частоты гибели людей на водных объектах. </w:t>
      </w:r>
    </w:p>
    <w:p w:rsidR="00D0391A" w:rsidRPr="00461A97" w:rsidRDefault="00D0391A" w:rsidP="00014639">
      <w:pPr>
        <w:ind w:firstLine="709"/>
        <w:jc w:val="both"/>
        <w:textAlignment w:val="baseline"/>
        <w:rPr>
          <w:sz w:val="26"/>
          <w:szCs w:val="26"/>
        </w:rPr>
      </w:pPr>
      <w:r w:rsidRPr="00461A97">
        <w:rPr>
          <w:sz w:val="26"/>
          <w:szCs w:val="26"/>
        </w:rPr>
        <w:t xml:space="preserve">Решение этих задач с учетом природно-климатических особенностей, социально-экономического положения населения возможно только целевым программным методом. При этом необходимо сосредоточить основные усилия </w:t>
      </w:r>
      <w:r w:rsidR="00014639">
        <w:rPr>
          <w:sz w:val="26"/>
          <w:szCs w:val="26"/>
        </w:rPr>
        <w:br/>
      </w:r>
      <w:r w:rsidRPr="00461A97">
        <w:rPr>
          <w:sz w:val="26"/>
          <w:szCs w:val="26"/>
        </w:rPr>
        <w:t>на заблаговременно</w:t>
      </w:r>
      <w:r w:rsidR="00014639">
        <w:rPr>
          <w:sz w:val="26"/>
          <w:szCs w:val="26"/>
        </w:rPr>
        <w:t>м</w:t>
      </w:r>
      <w:r w:rsidRPr="00461A97">
        <w:rPr>
          <w:sz w:val="26"/>
          <w:szCs w:val="26"/>
        </w:rPr>
        <w:t xml:space="preserve"> осуществлени</w:t>
      </w:r>
      <w:r w:rsidR="00014639">
        <w:rPr>
          <w:sz w:val="26"/>
          <w:szCs w:val="26"/>
        </w:rPr>
        <w:t>и</w:t>
      </w:r>
      <w:r w:rsidRPr="00461A97">
        <w:rPr>
          <w:sz w:val="26"/>
          <w:szCs w:val="26"/>
        </w:rPr>
        <w:t xml:space="preserve"> комплекса мер, направленных </w:t>
      </w:r>
      <w:r w:rsidR="00014639">
        <w:rPr>
          <w:sz w:val="26"/>
          <w:szCs w:val="26"/>
        </w:rPr>
        <w:br/>
      </w:r>
      <w:r w:rsidRPr="00461A97">
        <w:rPr>
          <w:sz w:val="26"/>
          <w:szCs w:val="26"/>
        </w:rPr>
        <w:t xml:space="preserve">на предупреждение и максимально возможное уменьшение рисков гибели людей, </w:t>
      </w:r>
      <w:r w:rsidR="00014639">
        <w:rPr>
          <w:sz w:val="26"/>
          <w:szCs w:val="26"/>
        </w:rPr>
        <w:br/>
      </w:r>
      <w:r w:rsidRPr="00461A97">
        <w:rPr>
          <w:sz w:val="26"/>
          <w:szCs w:val="26"/>
        </w:rPr>
        <w:t>а также на сохранение здоровья людей.</w:t>
      </w:r>
    </w:p>
    <w:p w:rsidR="00D0391A" w:rsidRDefault="00D0391A" w:rsidP="00014639">
      <w:pPr>
        <w:ind w:firstLine="709"/>
        <w:jc w:val="both"/>
        <w:textAlignment w:val="baseline"/>
        <w:rPr>
          <w:sz w:val="26"/>
          <w:szCs w:val="26"/>
        </w:rPr>
      </w:pPr>
      <w:r w:rsidRPr="00461A97">
        <w:rPr>
          <w:sz w:val="26"/>
          <w:szCs w:val="26"/>
        </w:rPr>
        <w:t xml:space="preserve">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 которые могут быть общими для разных по своей природе явлений </w:t>
      </w:r>
      <w:r w:rsidR="00014639">
        <w:rPr>
          <w:sz w:val="26"/>
          <w:szCs w:val="26"/>
        </w:rPr>
        <w:br/>
      </w:r>
      <w:r w:rsidRPr="00461A97">
        <w:rPr>
          <w:sz w:val="26"/>
          <w:szCs w:val="26"/>
        </w:rPr>
        <w:t xml:space="preserve">и факторов (природных и техногенных). Для решения вышеперечисленных проблем требуется достаточное и стабильное финансирование с привлечением бюджетных ресурсов. </w:t>
      </w:r>
    </w:p>
    <w:p w:rsidR="00D0391A" w:rsidRPr="00461A97" w:rsidRDefault="00D0391A" w:rsidP="00014639">
      <w:pPr>
        <w:ind w:firstLine="709"/>
        <w:jc w:val="both"/>
        <w:textAlignment w:val="baseline"/>
        <w:rPr>
          <w:sz w:val="26"/>
          <w:szCs w:val="26"/>
        </w:rPr>
      </w:pPr>
      <w:r w:rsidRPr="00461A97">
        <w:rPr>
          <w:sz w:val="26"/>
          <w:szCs w:val="26"/>
        </w:rPr>
        <w:t xml:space="preserve">Основными недостатками и издержками подхода к снижению рисков чрезвычайных ситуаций и обеспечению безопасной жизнедеятельности </w:t>
      </w:r>
      <w:r w:rsidR="00014639">
        <w:rPr>
          <w:sz w:val="26"/>
          <w:szCs w:val="26"/>
        </w:rPr>
        <w:br/>
      </w:r>
      <w:r w:rsidRPr="00461A97">
        <w:rPr>
          <w:sz w:val="26"/>
          <w:szCs w:val="26"/>
        </w:rPr>
        <w:t xml:space="preserve">без </w:t>
      </w:r>
      <w:r>
        <w:rPr>
          <w:sz w:val="26"/>
          <w:szCs w:val="26"/>
        </w:rPr>
        <w:t>применения подпрограммы</w:t>
      </w:r>
      <w:r w:rsidRPr="00461A97">
        <w:rPr>
          <w:sz w:val="26"/>
          <w:szCs w:val="26"/>
        </w:rPr>
        <w:t xml:space="preserve"> являются:</w:t>
      </w:r>
    </w:p>
    <w:p w:rsidR="00D0391A" w:rsidRPr="00461A97" w:rsidRDefault="00014639" w:rsidP="00014639">
      <w:pPr>
        <w:tabs>
          <w:tab w:val="left" w:pos="993"/>
        </w:tabs>
        <w:ind w:firstLine="709"/>
        <w:jc w:val="both"/>
        <w:textAlignment w:val="baseline"/>
        <w:rPr>
          <w:sz w:val="26"/>
          <w:szCs w:val="26"/>
        </w:rPr>
      </w:pPr>
      <w:r>
        <w:rPr>
          <w:sz w:val="26"/>
          <w:szCs w:val="26"/>
        </w:rPr>
        <w:t>-</w:t>
      </w:r>
      <w:r>
        <w:rPr>
          <w:sz w:val="26"/>
          <w:szCs w:val="26"/>
        </w:rPr>
        <w:tab/>
      </w:r>
      <w:r w:rsidR="00D0391A" w:rsidRPr="00461A97">
        <w:rPr>
          <w:sz w:val="26"/>
          <w:szCs w:val="26"/>
        </w:rPr>
        <w:t>невозможность определения и формирования показателей подпрограммы, необходимых при выборе всего комплекса мероприятий, обеспечивающих решение поставленной проблемы в городе;</w:t>
      </w:r>
    </w:p>
    <w:p w:rsidR="00D0391A" w:rsidRPr="00461A97" w:rsidRDefault="00014639" w:rsidP="00014639">
      <w:pPr>
        <w:tabs>
          <w:tab w:val="left" w:pos="993"/>
        </w:tabs>
        <w:ind w:firstLine="709"/>
        <w:jc w:val="both"/>
        <w:textAlignment w:val="baseline"/>
        <w:rPr>
          <w:sz w:val="26"/>
          <w:szCs w:val="26"/>
        </w:rPr>
      </w:pPr>
      <w:r>
        <w:rPr>
          <w:sz w:val="26"/>
          <w:szCs w:val="26"/>
        </w:rPr>
        <w:t>-</w:t>
      </w:r>
      <w:r>
        <w:rPr>
          <w:sz w:val="26"/>
          <w:szCs w:val="26"/>
        </w:rPr>
        <w:tab/>
      </w:r>
      <w:r w:rsidR="00D0391A" w:rsidRPr="00461A97">
        <w:rPr>
          <w:sz w:val="26"/>
          <w:szCs w:val="26"/>
        </w:rPr>
        <w:t xml:space="preserve">невозможность оценки эффективности вложения финансовых средств </w:t>
      </w:r>
      <w:r>
        <w:rPr>
          <w:sz w:val="26"/>
          <w:szCs w:val="26"/>
        </w:rPr>
        <w:br/>
      </w:r>
      <w:r w:rsidR="00D0391A" w:rsidRPr="00461A97">
        <w:rPr>
          <w:sz w:val="26"/>
          <w:szCs w:val="26"/>
        </w:rPr>
        <w:t xml:space="preserve">в мероприятия по защите населения и территорий от угроз природного </w:t>
      </w:r>
      <w:r>
        <w:rPr>
          <w:sz w:val="26"/>
          <w:szCs w:val="26"/>
        </w:rPr>
        <w:br/>
      </w:r>
      <w:r w:rsidR="00D0391A" w:rsidRPr="00461A97">
        <w:rPr>
          <w:sz w:val="26"/>
          <w:szCs w:val="26"/>
        </w:rPr>
        <w:t>и техногенного характера;</w:t>
      </w:r>
    </w:p>
    <w:p w:rsidR="00D0391A" w:rsidRPr="00461A97" w:rsidRDefault="00014639" w:rsidP="00014639">
      <w:pPr>
        <w:tabs>
          <w:tab w:val="left" w:pos="993"/>
        </w:tabs>
        <w:ind w:firstLine="709"/>
        <w:jc w:val="both"/>
        <w:textAlignment w:val="baseline"/>
        <w:rPr>
          <w:sz w:val="26"/>
          <w:szCs w:val="26"/>
        </w:rPr>
      </w:pPr>
      <w:r>
        <w:rPr>
          <w:sz w:val="26"/>
          <w:szCs w:val="26"/>
        </w:rPr>
        <w:t>-</w:t>
      </w:r>
      <w:r>
        <w:rPr>
          <w:sz w:val="26"/>
          <w:szCs w:val="26"/>
        </w:rPr>
        <w:tab/>
      </w:r>
      <w:r w:rsidR="00D0391A" w:rsidRPr="00461A97">
        <w:rPr>
          <w:sz w:val="26"/>
          <w:szCs w:val="26"/>
        </w:rPr>
        <w:t xml:space="preserve">невозможность полного и эффективного использования системного </w:t>
      </w:r>
      <w:r>
        <w:rPr>
          <w:sz w:val="26"/>
          <w:szCs w:val="26"/>
        </w:rPr>
        <w:br/>
      </w:r>
      <w:r w:rsidR="00D0391A" w:rsidRPr="00461A97">
        <w:rPr>
          <w:sz w:val="26"/>
          <w:szCs w:val="26"/>
        </w:rPr>
        <w:t>и комплексного подходов при формировании состава мероприятий по снижению рисков и смягчению последствий чрезвычайных ситуаций</w:t>
      </w:r>
      <w:r>
        <w:rPr>
          <w:sz w:val="26"/>
          <w:szCs w:val="26"/>
        </w:rPr>
        <w:t>.</w:t>
      </w:r>
    </w:p>
    <w:p w:rsidR="00D0391A" w:rsidRPr="00461A97" w:rsidRDefault="00D0391A" w:rsidP="00014639">
      <w:pPr>
        <w:ind w:firstLine="709"/>
        <w:jc w:val="both"/>
        <w:textAlignment w:val="baseline"/>
        <w:rPr>
          <w:sz w:val="26"/>
          <w:szCs w:val="26"/>
        </w:rPr>
      </w:pPr>
      <w:r>
        <w:rPr>
          <w:sz w:val="26"/>
          <w:szCs w:val="26"/>
        </w:rPr>
        <w:t xml:space="preserve">Реализация исполнения </w:t>
      </w:r>
      <w:r w:rsidRPr="00461A97">
        <w:rPr>
          <w:sz w:val="26"/>
          <w:szCs w:val="26"/>
        </w:rPr>
        <w:t>п</w:t>
      </w:r>
      <w:r>
        <w:rPr>
          <w:sz w:val="26"/>
          <w:szCs w:val="26"/>
        </w:rPr>
        <w:t>одпрограммы</w:t>
      </w:r>
      <w:r w:rsidRPr="00461A97">
        <w:rPr>
          <w:sz w:val="26"/>
          <w:szCs w:val="26"/>
        </w:rPr>
        <w:t xml:space="preserve"> </w:t>
      </w:r>
      <w:r>
        <w:rPr>
          <w:sz w:val="26"/>
          <w:szCs w:val="26"/>
        </w:rPr>
        <w:t>обеспечит</w:t>
      </w:r>
      <w:r w:rsidRPr="00461A97">
        <w:rPr>
          <w:sz w:val="26"/>
          <w:szCs w:val="26"/>
        </w:rPr>
        <w:t>:</w:t>
      </w:r>
    </w:p>
    <w:p w:rsidR="00D0391A" w:rsidRPr="00461A97" w:rsidRDefault="00014639" w:rsidP="00014639">
      <w:pPr>
        <w:tabs>
          <w:tab w:val="left" w:pos="993"/>
        </w:tabs>
        <w:ind w:firstLine="709"/>
        <w:jc w:val="both"/>
        <w:textAlignment w:val="baseline"/>
        <w:rPr>
          <w:sz w:val="26"/>
          <w:szCs w:val="26"/>
        </w:rPr>
      </w:pPr>
      <w:r>
        <w:rPr>
          <w:sz w:val="26"/>
          <w:szCs w:val="26"/>
        </w:rPr>
        <w:t>-</w:t>
      </w:r>
      <w:r>
        <w:rPr>
          <w:sz w:val="26"/>
          <w:szCs w:val="26"/>
        </w:rPr>
        <w:tab/>
      </w:r>
      <w:r w:rsidR="00D0391A" w:rsidRPr="00461A97">
        <w:rPr>
          <w:sz w:val="26"/>
          <w:szCs w:val="26"/>
        </w:rPr>
        <w:t>развити</w:t>
      </w:r>
      <w:r w:rsidR="00D0391A">
        <w:rPr>
          <w:sz w:val="26"/>
          <w:szCs w:val="26"/>
        </w:rPr>
        <w:t>е</w:t>
      </w:r>
      <w:r w:rsidR="00D0391A" w:rsidRPr="00461A97">
        <w:rPr>
          <w:sz w:val="26"/>
          <w:szCs w:val="26"/>
        </w:rPr>
        <w:t xml:space="preserve"> систем</w:t>
      </w:r>
      <w:r w:rsidR="00D0391A">
        <w:rPr>
          <w:sz w:val="26"/>
          <w:szCs w:val="26"/>
        </w:rPr>
        <w:t>ы</w:t>
      </w:r>
      <w:r w:rsidR="00D0391A" w:rsidRPr="00461A97">
        <w:rPr>
          <w:sz w:val="26"/>
          <w:szCs w:val="26"/>
        </w:rPr>
        <w:t xml:space="preserve"> информационного обеспечения населения в местах массового пребывания </w:t>
      </w:r>
      <w:r w:rsidR="00D0391A">
        <w:rPr>
          <w:sz w:val="26"/>
          <w:szCs w:val="26"/>
        </w:rPr>
        <w:t xml:space="preserve">граждан </w:t>
      </w:r>
      <w:r w:rsidR="00D0391A" w:rsidRPr="00461A97">
        <w:rPr>
          <w:sz w:val="26"/>
          <w:szCs w:val="26"/>
        </w:rPr>
        <w:t>и мониторинга критически важных и потенциально опасных объектов, а также развити</w:t>
      </w:r>
      <w:r w:rsidR="00D0391A">
        <w:rPr>
          <w:sz w:val="26"/>
          <w:szCs w:val="26"/>
        </w:rPr>
        <w:t>е</w:t>
      </w:r>
      <w:r w:rsidR="00D0391A" w:rsidRPr="00461A97">
        <w:rPr>
          <w:sz w:val="26"/>
          <w:szCs w:val="26"/>
        </w:rPr>
        <w:t xml:space="preserve"> механизмов координации управления на базе технологий общероссийской системы информирования в сфере обеспечения комплексной безопасности населения от угроз природного и техногенного характера;</w:t>
      </w:r>
    </w:p>
    <w:p w:rsidR="00D0391A" w:rsidRPr="00461A97" w:rsidRDefault="00014639" w:rsidP="00014639">
      <w:pPr>
        <w:tabs>
          <w:tab w:val="left" w:pos="993"/>
        </w:tabs>
        <w:ind w:firstLine="709"/>
        <w:jc w:val="both"/>
        <w:textAlignment w:val="baseline"/>
        <w:rPr>
          <w:sz w:val="26"/>
          <w:szCs w:val="26"/>
        </w:rPr>
      </w:pPr>
      <w:r>
        <w:rPr>
          <w:sz w:val="26"/>
          <w:szCs w:val="26"/>
        </w:rPr>
        <w:t>-</w:t>
      </w:r>
      <w:r>
        <w:rPr>
          <w:sz w:val="26"/>
          <w:szCs w:val="26"/>
        </w:rPr>
        <w:tab/>
      </w:r>
      <w:r w:rsidR="00D0391A" w:rsidRPr="00461A97">
        <w:rPr>
          <w:sz w:val="26"/>
          <w:szCs w:val="26"/>
        </w:rPr>
        <w:t>развити</w:t>
      </w:r>
      <w:r w:rsidR="00D0391A">
        <w:rPr>
          <w:sz w:val="26"/>
          <w:szCs w:val="26"/>
        </w:rPr>
        <w:t>е</w:t>
      </w:r>
      <w:r w:rsidR="00D0391A" w:rsidRPr="00461A97">
        <w:rPr>
          <w:sz w:val="26"/>
          <w:szCs w:val="26"/>
        </w:rPr>
        <w:t xml:space="preserve"> системы обеспечения безопасности на воде, в труднодоступных районах проживания, отдыха и работы людей, а также при разработке и реализации систем</w:t>
      </w:r>
      <w:r w:rsidR="00D0391A">
        <w:rPr>
          <w:sz w:val="26"/>
          <w:szCs w:val="26"/>
        </w:rPr>
        <w:t xml:space="preserve">ных </w:t>
      </w:r>
      <w:r w:rsidR="00D0391A" w:rsidRPr="00461A97">
        <w:rPr>
          <w:sz w:val="26"/>
          <w:szCs w:val="26"/>
        </w:rPr>
        <w:t xml:space="preserve">мер по защищенности территорий, населения и объектов в случае выполнения крупных </w:t>
      </w:r>
      <w:proofErr w:type="gramStart"/>
      <w:r w:rsidR="00D0391A" w:rsidRPr="00461A97">
        <w:rPr>
          <w:sz w:val="26"/>
          <w:szCs w:val="26"/>
        </w:rPr>
        <w:t>экономических и инфраструктурных проектов</w:t>
      </w:r>
      <w:proofErr w:type="gramEnd"/>
      <w:r w:rsidR="00D0391A" w:rsidRPr="00461A97">
        <w:rPr>
          <w:sz w:val="26"/>
          <w:szCs w:val="26"/>
        </w:rPr>
        <w:t>;</w:t>
      </w:r>
    </w:p>
    <w:p w:rsidR="00D0391A" w:rsidRPr="00461A97" w:rsidRDefault="00014639" w:rsidP="00014639">
      <w:pPr>
        <w:tabs>
          <w:tab w:val="left" w:pos="993"/>
        </w:tabs>
        <w:ind w:firstLine="709"/>
        <w:jc w:val="both"/>
        <w:textAlignment w:val="baseline"/>
        <w:rPr>
          <w:sz w:val="26"/>
          <w:szCs w:val="26"/>
        </w:rPr>
      </w:pPr>
      <w:r>
        <w:rPr>
          <w:sz w:val="26"/>
          <w:szCs w:val="26"/>
        </w:rPr>
        <w:t>-</w:t>
      </w:r>
      <w:r>
        <w:rPr>
          <w:sz w:val="26"/>
          <w:szCs w:val="26"/>
        </w:rPr>
        <w:tab/>
      </w:r>
      <w:r w:rsidR="00D0391A" w:rsidRPr="00461A97">
        <w:rPr>
          <w:sz w:val="26"/>
          <w:szCs w:val="26"/>
        </w:rPr>
        <w:t>создани</w:t>
      </w:r>
      <w:r w:rsidR="00D0391A">
        <w:rPr>
          <w:sz w:val="26"/>
          <w:szCs w:val="26"/>
        </w:rPr>
        <w:t>е</w:t>
      </w:r>
      <w:r w:rsidR="00D0391A" w:rsidRPr="00461A97">
        <w:rPr>
          <w:sz w:val="26"/>
          <w:szCs w:val="26"/>
        </w:rPr>
        <w:t xml:space="preserve"> инфраструктуры системы вызова экстренных оперативных служб </w:t>
      </w:r>
      <w:r>
        <w:rPr>
          <w:sz w:val="26"/>
          <w:szCs w:val="26"/>
        </w:rPr>
        <w:br/>
      </w:r>
      <w:r w:rsidR="00D0391A" w:rsidRPr="00461A97">
        <w:rPr>
          <w:sz w:val="26"/>
          <w:szCs w:val="26"/>
        </w:rPr>
        <w:t>и развити</w:t>
      </w:r>
      <w:r w:rsidR="00D0391A">
        <w:rPr>
          <w:sz w:val="26"/>
          <w:szCs w:val="26"/>
        </w:rPr>
        <w:t>е</w:t>
      </w:r>
      <w:r w:rsidR="00D0391A" w:rsidRPr="00461A97">
        <w:rPr>
          <w:sz w:val="26"/>
          <w:szCs w:val="26"/>
        </w:rPr>
        <w:t xml:space="preserve"> информационно-телекоммуникационной инфраструктуры системы управления рисками чрезвычайных ситуаций;</w:t>
      </w:r>
    </w:p>
    <w:p w:rsidR="00D0391A" w:rsidRPr="00461A97" w:rsidRDefault="00014639" w:rsidP="00014639">
      <w:pPr>
        <w:tabs>
          <w:tab w:val="left" w:pos="993"/>
        </w:tabs>
        <w:ind w:firstLine="709"/>
        <w:jc w:val="both"/>
        <w:textAlignment w:val="baseline"/>
        <w:rPr>
          <w:sz w:val="26"/>
          <w:szCs w:val="26"/>
        </w:rPr>
      </w:pPr>
      <w:r>
        <w:rPr>
          <w:sz w:val="26"/>
          <w:szCs w:val="26"/>
        </w:rPr>
        <w:t>-</w:t>
      </w:r>
      <w:r>
        <w:rPr>
          <w:sz w:val="26"/>
          <w:szCs w:val="26"/>
        </w:rPr>
        <w:tab/>
      </w:r>
      <w:r w:rsidR="00D0391A" w:rsidRPr="00461A97">
        <w:rPr>
          <w:sz w:val="26"/>
          <w:szCs w:val="26"/>
        </w:rPr>
        <w:t>создани</w:t>
      </w:r>
      <w:r w:rsidR="00D0391A">
        <w:rPr>
          <w:sz w:val="26"/>
          <w:szCs w:val="26"/>
        </w:rPr>
        <w:t>е</w:t>
      </w:r>
      <w:r w:rsidR="00D0391A" w:rsidRPr="00461A97">
        <w:rPr>
          <w:sz w:val="26"/>
          <w:szCs w:val="26"/>
        </w:rPr>
        <w:t xml:space="preserve"> и внедрени</w:t>
      </w:r>
      <w:r w:rsidR="00D0391A">
        <w:rPr>
          <w:sz w:val="26"/>
          <w:szCs w:val="26"/>
        </w:rPr>
        <w:t>е</w:t>
      </w:r>
      <w:r w:rsidR="00D0391A" w:rsidRPr="00461A97">
        <w:rPr>
          <w:sz w:val="26"/>
          <w:szCs w:val="26"/>
        </w:rPr>
        <w:t xml:space="preserve"> современных технологий защиты населения </w:t>
      </w:r>
      <w:r>
        <w:rPr>
          <w:sz w:val="26"/>
          <w:szCs w:val="26"/>
        </w:rPr>
        <w:br/>
      </w:r>
      <w:r w:rsidR="00D0391A" w:rsidRPr="00461A97">
        <w:rPr>
          <w:sz w:val="26"/>
          <w:szCs w:val="26"/>
        </w:rPr>
        <w:t>и территорий от чрезвычайных ситуаций природного и техногенного характера;</w:t>
      </w:r>
    </w:p>
    <w:p w:rsidR="00D0391A" w:rsidRPr="00461A97" w:rsidRDefault="00014639" w:rsidP="00014639">
      <w:pPr>
        <w:tabs>
          <w:tab w:val="left" w:pos="993"/>
        </w:tabs>
        <w:ind w:firstLine="709"/>
        <w:jc w:val="both"/>
        <w:textAlignment w:val="baseline"/>
        <w:rPr>
          <w:sz w:val="26"/>
          <w:szCs w:val="26"/>
        </w:rPr>
      </w:pPr>
      <w:r>
        <w:rPr>
          <w:sz w:val="26"/>
          <w:szCs w:val="26"/>
        </w:rPr>
        <w:t>-</w:t>
      </w:r>
      <w:r>
        <w:rPr>
          <w:sz w:val="26"/>
          <w:szCs w:val="26"/>
        </w:rPr>
        <w:tab/>
      </w:r>
      <w:r w:rsidR="00D0391A" w:rsidRPr="00461A97">
        <w:rPr>
          <w:sz w:val="26"/>
          <w:szCs w:val="26"/>
        </w:rPr>
        <w:t>разработк</w:t>
      </w:r>
      <w:r w:rsidR="00D0391A">
        <w:rPr>
          <w:sz w:val="26"/>
          <w:szCs w:val="26"/>
        </w:rPr>
        <w:t>у</w:t>
      </w:r>
      <w:r w:rsidR="00D0391A" w:rsidRPr="00461A97">
        <w:rPr>
          <w:sz w:val="26"/>
          <w:szCs w:val="26"/>
        </w:rPr>
        <w:t xml:space="preserve"> и реализаци</w:t>
      </w:r>
      <w:r w:rsidR="00D0391A">
        <w:rPr>
          <w:sz w:val="26"/>
          <w:szCs w:val="26"/>
        </w:rPr>
        <w:t>ю</w:t>
      </w:r>
      <w:r w:rsidR="00D0391A" w:rsidRPr="00461A97">
        <w:rPr>
          <w:sz w:val="26"/>
          <w:szCs w:val="26"/>
        </w:rPr>
        <w:t xml:space="preserve"> систем</w:t>
      </w:r>
      <w:r>
        <w:rPr>
          <w:sz w:val="26"/>
          <w:szCs w:val="26"/>
        </w:rPr>
        <w:t>ы</w:t>
      </w:r>
      <w:r w:rsidR="00D0391A" w:rsidRPr="00461A97">
        <w:rPr>
          <w:sz w:val="26"/>
          <w:szCs w:val="26"/>
        </w:rPr>
        <w:t xml:space="preserve"> мер по предупреждению чрезвычайных ситуаций, в том числе связанных с опасными быстроразвивающимися природными явлениями и нарушением теплоснабжения населения и объектов жизнеобеспечения.</w:t>
      </w:r>
    </w:p>
    <w:p w:rsidR="00D0391A" w:rsidRPr="00461A97" w:rsidRDefault="00D0391A" w:rsidP="00014639">
      <w:pPr>
        <w:tabs>
          <w:tab w:val="left" w:pos="993"/>
        </w:tabs>
        <w:ind w:firstLine="709"/>
        <w:jc w:val="both"/>
        <w:textAlignment w:val="baseline"/>
        <w:rPr>
          <w:sz w:val="26"/>
          <w:szCs w:val="26"/>
        </w:rPr>
      </w:pPr>
      <w:r w:rsidRPr="00461A97">
        <w:rPr>
          <w:sz w:val="26"/>
          <w:szCs w:val="26"/>
        </w:rPr>
        <w:t xml:space="preserve">Одним из важнейших составных элементов единой государственной системы предупреждения и ликвидации чрезвычайных ситуаций является </w:t>
      </w:r>
      <w:r>
        <w:rPr>
          <w:sz w:val="26"/>
          <w:szCs w:val="26"/>
        </w:rPr>
        <w:t>формирование</w:t>
      </w:r>
      <w:r w:rsidRPr="00461A97">
        <w:rPr>
          <w:sz w:val="26"/>
          <w:szCs w:val="26"/>
        </w:rPr>
        <w:t xml:space="preserve"> резерва материальных ресурсов для ликвидации чрезвычайных ситуаций. </w:t>
      </w:r>
      <w:r>
        <w:rPr>
          <w:sz w:val="26"/>
          <w:szCs w:val="26"/>
        </w:rPr>
        <w:t>Формирование р</w:t>
      </w:r>
      <w:r w:rsidRPr="00461A97">
        <w:rPr>
          <w:sz w:val="26"/>
          <w:szCs w:val="26"/>
        </w:rPr>
        <w:t>езерв</w:t>
      </w:r>
      <w:r>
        <w:rPr>
          <w:sz w:val="26"/>
          <w:szCs w:val="26"/>
        </w:rPr>
        <w:t>ов</w:t>
      </w:r>
      <w:r w:rsidRPr="00461A97">
        <w:rPr>
          <w:sz w:val="26"/>
          <w:szCs w:val="26"/>
        </w:rPr>
        <w:t xml:space="preserve"> материальных ресурсов для ликвидации чрезвычайных ситуаций </w:t>
      </w:r>
      <w:r>
        <w:rPr>
          <w:sz w:val="26"/>
          <w:szCs w:val="26"/>
        </w:rPr>
        <w:t>должно происходить</w:t>
      </w:r>
      <w:r w:rsidRPr="00461A97">
        <w:rPr>
          <w:sz w:val="26"/>
          <w:szCs w:val="26"/>
        </w:rPr>
        <w:t xml:space="preserve"> заблаговременно в целях экстренного привлечения необходимых средств</w:t>
      </w:r>
      <w:r>
        <w:rPr>
          <w:sz w:val="26"/>
          <w:szCs w:val="26"/>
        </w:rPr>
        <w:t>,</w:t>
      </w:r>
      <w:r w:rsidRPr="00461A97">
        <w:rPr>
          <w:sz w:val="26"/>
          <w:szCs w:val="26"/>
        </w:rPr>
        <w:t xml:space="preserve"> в случае возникновения чрезвычайных ситуаций.</w:t>
      </w:r>
    </w:p>
    <w:p w:rsidR="00D0391A" w:rsidRDefault="00D0391A" w:rsidP="00D0391A">
      <w:pPr>
        <w:jc w:val="both"/>
        <w:textAlignment w:val="baseline"/>
        <w:rPr>
          <w:sz w:val="26"/>
          <w:szCs w:val="26"/>
        </w:rPr>
      </w:pPr>
    </w:p>
    <w:p w:rsidR="00D0391A" w:rsidRPr="00565739" w:rsidRDefault="00D0391A" w:rsidP="00D0391A">
      <w:pPr>
        <w:jc w:val="center"/>
        <w:textAlignment w:val="baseline"/>
        <w:rPr>
          <w:sz w:val="26"/>
          <w:szCs w:val="26"/>
        </w:rPr>
      </w:pPr>
      <w:r w:rsidRPr="00565739">
        <w:rPr>
          <w:sz w:val="26"/>
          <w:szCs w:val="26"/>
        </w:rPr>
        <w:t xml:space="preserve">1.3. Цель и задачи реализации </w:t>
      </w:r>
      <w:r w:rsidR="00A5095F">
        <w:rPr>
          <w:sz w:val="26"/>
          <w:szCs w:val="26"/>
        </w:rPr>
        <w:t>П</w:t>
      </w:r>
      <w:r w:rsidRPr="00565739">
        <w:rPr>
          <w:sz w:val="26"/>
          <w:szCs w:val="26"/>
        </w:rPr>
        <w:t>одпрограммы</w:t>
      </w:r>
      <w:r w:rsidR="00A5095F">
        <w:rPr>
          <w:sz w:val="26"/>
          <w:szCs w:val="26"/>
        </w:rPr>
        <w:t xml:space="preserve"> 2</w:t>
      </w:r>
    </w:p>
    <w:p w:rsidR="00D0391A" w:rsidRPr="00461A97" w:rsidRDefault="00D0391A" w:rsidP="00D0391A">
      <w:pPr>
        <w:jc w:val="center"/>
        <w:textAlignment w:val="baseline"/>
        <w:rPr>
          <w:sz w:val="26"/>
          <w:szCs w:val="26"/>
        </w:rPr>
      </w:pPr>
    </w:p>
    <w:p w:rsidR="00D0391A" w:rsidRPr="00461A97" w:rsidRDefault="00D0391A" w:rsidP="00FB70CC">
      <w:pPr>
        <w:ind w:firstLine="709"/>
        <w:jc w:val="both"/>
        <w:textAlignment w:val="baseline"/>
        <w:rPr>
          <w:sz w:val="26"/>
          <w:szCs w:val="26"/>
        </w:rPr>
      </w:pPr>
      <w:proofErr w:type="gramStart"/>
      <w:r w:rsidRPr="00461A97">
        <w:rPr>
          <w:sz w:val="26"/>
          <w:szCs w:val="26"/>
        </w:rPr>
        <w:t xml:space="preserve">Цель </w:t>
      </w:r>
      <w:r w:rsidR="00FB70CC">
        <w:rPr>
          <w:sz w:val="26"/>
          <w:szCs w:val="26"/>
        </w:rPr>
        <w:t>П</w:t>
      </w:r>
      <w:r w:rsidRPr="00461A97">
        <w:rPr>
          <w:sz w:val="26"/>
          <w:szCs w:val="26"/>
        </w:rPr>
        <w:t xml:space="preserve">одпрограммы </w:t>
      </w:r>
      <w:r w:rsidR="00FB70CC">
        <w:rPr>
          <w:sz w:val="26"/>
          <w:szCs w:val="26"/>
        </w:rPr>
        <w:t>2 –</w:t>
      </w:r>
      <w:r w:rsidRPr="00461A97">
        <w:rPr>
          <w:sz w:val="26"/>
          <w:szCs w:val="26"/>
        </w:rPr>
        <w:t xml:space="preserve"> совершенствование, развитие и обеспечение выполнения мероприятий по гражданской обороне и защите населения и территорий </w:t>
      </w:r>
      <w:r w:rsidR="00FB70CC">
        <w:rPr>
          <w:sz w:val="26"/>
          <w:szCs w:val="26"/>
        </w:rPr>
        <w:br/>
      </w:r>
      <w:r w:rsidRPr="00461A97">
        <w:rPr>
          <w:sz w:val="26"/>
          <w:szCs w:val="26"/>
        </w:rPr>
        <w:t>от чрезвычайных ситуаций природного и техногенного характера, предупреждение возникновения и развития чрезвычайных ситуаций, последовательное снижение рисков чрезвычайных ситуаций, повышение безопасности населения и защищенности важных объектов от угроз природного и техногенного характера на террито</w:t>
      </w:r>
      <w:r w:rsidR="00FB70CC">
        <w:rPr>
          <w:sz w:val="26"/>
          <w:szCs w:val="26"/>
        </w:rPr>
        <w:t>рии муниципального образования</w:t>
      </w:r>
      <w:r w:rsidRPr="00461A97">
        <w:rPr>
          <w:sz w:val="26"/>
          <w:szCs w:val="26"/>
        </w:rPr>
        <w:t xml:space="preserve"> "Городской округ "Город Нарьян-Мар".</w:t>
      </w:r>
      <w:proofErr w:type="gramEnd"/>
    </w:p>
    <w:p w:rsidR="00D0391A" w:rsidRPr="00461A97" w:rsidRDefault="00D0391A" w:rsidP="00FB70CC">
      <w:pPr>
        <w:ind w:firstLine="709"/>
        <w:jc w:val="both"/>
        <w:textAlignment w:val="baseline"/>
        <w:rPr>
          <w:sz w:val="26"/>
          <w:szCs w:val="26"/>
        </w:rPr>
      </w:pPr>
      <w:r w:rsidRPr="00461A97">
        <w:rPr>
          <w:sz w:val="26"/>
          <w:szCs w:val="26"/>
        </w:rPr>
        <w:t xml:space="preserve">Задачами </w:t>
      </w:r>
      <w:r w:rsidR="00FB70CC">
        <w:rPr>
          <w:sz w:val="26"/>
          <w:szCs w:val="26"/>
        </w:rPr>
        <w:t>П</w:t>
      </w:r>
      <w:r>
        <w:rPr>
          <w:sz w:val="26"/>
          <w:szCs w:val="26"/>
        </w:rPr>
        <w:t>одп</w:t>
      </w:r>
      <w:r w:rsidRPr="00461A97">
        <w:rPr>
          <w:sz w:val="26"/>
          <w:szCs w:val="26"/>
        </w:rPr>
        <w:t>рограммы</w:t>
      </w:r>
      <w:r w:rsidR="00FB70CC">
        <w:rPr>
          <w:sz w:val="26"/>
          <w:szCs w:val="26"/>
        </w:rPr>
        <w:t xml:space="preserve"> 2</w:t>
      </w:r>
      <w:r w:rsidRPr="00461A97">
        <w:rPr>
          <w:sz w:val="26"/>
          <w:szCs w:val="26"/>
        </w:rPr>
        <w:t xml:space="preserve"> являются:</w:t>
      </w:r>
    </w:p>
    <w:p w:rsidR="00D0391A" w:rsidRPr="00461A97" w:rsidRDefault="00FB70CC" w:rsidP="00FB70CC">
      <w:pPr>
        <w:tabs>
          <w:tab w:val="left" w:pos="993"/>
        </w:tabs>
        <w:ind w:firstLine="709"/>
        <w:jc w:val="both"/>
        <w:textAlignment w:val="baseline"/>
        <w:rPr>
          <w:sz w:val="26"/>
          <w:szCs w:val="26"/>
        </w:rPr>
      </w:pPr>
      <w:r>
        <w:rPr>
          <w:sz w:val="26"/>
          <w:szCs w:val="26"/>
        </w:rPr>
        <w:t>-</w:t>
      </w:r>
      <w:r>
        <w:rPr>
          <w:sz w:val="26"/>
          <w:szCs w:val="26"/>
        </w:rPr>
        <w:tab/>
      </w:r>
      <w:r w:rsidR="00D0391A" w:rsidRPr="00461A97">
        <w:rPr>
          <w:sz w:val="26"/>
          <w:szCs w:val="26"/>
        </w:rPr>
        <w:t xml:space="preserve">осуществление мероприятий по защите населения и территории  муниципального образования "Городской округ "Город Нарьян-Мар" </w:t>
      </w:r>
      <w:r>
        <w:rPr>
          <w:sz w:val="26"/>
          <w:szCs w:val="26"/>
        </w:rPr>
        <w:br/>
      </w:r>
      <w:r w:rsidR="00D0391A" w:rsidRPr="00461A97">
        <w:rPr>
          <w:sz w:val="26"/>
          <w:szCs w:val="26"/>
        </w:rPr>
        <w:t>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w:t>
      </w:r>
    </w:p>
    <w:p w:rsidR="00D0391A" w:rsidRPr="00461A97" w:rsidRDefault="00FB70CC" w:rsidP="00FB70CC">
      <w:pPr>
        <w:tabs>
          <w:tab w:val="left" w:pos="993"/>
        </w:tabs>
        <w:ind w:firstLine="709"/>
        <w:jc w:val="both"/>
        <w:textAlignment w:val="baseline"/>
        <w:rPr>
          <w:sz w:val="26"/>
          <w:szCs w:val="26"/>
        </w:rPr>
      </w:pPr>
      <w:r>
        <w:rPr>
          <w:sz w:val="26"/>
          <w:szCs w:val="26"/>
        </w:rPr>
        <w:t>-</w:t>
      </w:r>
      <w:r>
        <w:rPr>
          <w:sz w:val="26"/>
          <w:szCs w:val="26"/>
        </w:rPr>
        <w:tab/>
      </w:r>
      <w:r w:rsidR="00D0391A" w:rsidRPr="00461A97">
        <w:rPr>
          <w:sz w:val="26"/>
          <w:szCs w:val="26"/>
        </w:rPr>
        <w:t>укрепление материально-технической базы органов управления гражданской обороной, звена территориальной подсистемы РСЧС, объектов гражданской обороны, создание и содержание в целях гражданской обороны запасов материально-технических средств муниципального образования "Городской округ "Город Нарьян-Мар";</w:t>
      </w:r>
    </w:p>
    <w:p w:rsidR="00D0391A" w:rsidRDefault="00FB70CC" w:rsidP="00FB70CC">
      <w:pPr>
        <w:tabs>
          <w:tab w:val="left" w:pos="993"/>
        </w:tabs>
        <w:ind w:firstLine="709"/>
        <w:jc w:val="both"/>
        <w:textAlignment w:val="baseline"/>
        <w:rPr>
          <w:sz w:val="26"/>
          <w:szCs w:val="26"/>
        </w:rPr>
      </w:pPr>
      <w:r>
        <w:rPr>
          <w:sz w:val="26"/>
          <w:szCs w:val="26"/>
        </w:rPr>
        <w:t>-</w:t>
      </w:r>
      <w:r>
        <w:rPr>
          <w:sz w:val="26"/>
          <w:szCs w:val="26"/>
        </w:rPr>
        <w:tab/>
      </w:r>
      <w:r w:rsidR="00D0391A" w:rsidRPr="00461A97">
        <w:rPr>
          <w:sz w:val="26"/>
          <w:szCs w:val="26"/>
        </w:rPr>
        <w:t xml:space="preserve">осуществление мероприятий по профилактике терроризма, экстремизма, </w:t>
      </w:r>
      <w:r>
        <w:rPr>
          <w:sz w:val="26"/>
          <w:szCs w:val="26"/>
        </w:rPr>
        <w:br/>
      </w:r>
      <w:r w:rsidR="00D0391A" w:rsidRPr="00461A97">
        <w:rPr>
          <w:sz w:val="26"/>
          <w:szCs w:val="26"/>
        </w:rPr>
        <w:t xml:space="preserve">а также минимизации и (или) ликвидации последствий проявления терроризма </w:t>
      </w:r>
      <w:r>
        <w:rPr>
          <w:sz w:val="26"/>
          <w:szCs w:val="26"/>
        </w:rPr>
        <w:br/>
      </w:r>
      <w:r w:rsidR="00D0391A" w:rsidRPr="00461A97">
        <w:rPr>
          <w:sz w:val="26"/>
          <w:szCs w:val="26"/>
        </w:rPr>
        <w:t>и экстремизма в границах городского округа</w:t>
      </w:r>
      <w:r w:rsidR="00D0391A">
        <w:rPr>
          <w:sz w:val="26"/>
          <w:szCs w:val="26"/>
        </w:rPr>
        <w:t>;</w:t>
      </w:r>
    </w:p>
    <w:p w:rsidR="00D0391A" w:rsidRPr="00461A97" w:rsidRDefault="00FB70CC" w:rsidP="00FB70CC">
      <w:pPr>
        <w:tabs>
          <w:tab w:val="left" w:pos="993"/>
        </w:tabs>
        <w:ind w:firstLine="709"/>
        <w:jc w:val="both"/>
        <w:textAlignment w:val="baseline"/>
        <w:rPr>
          <w:sz w:val="26"/>
          <w:szCs w:val="26"/>
        </w:rPr>
      </w:pPr>
      <w:r>
        <w:rPr>
          <w:sz w:val="26"/>
          <w:szCs w:val="26"/>
        </w:rPr>
        <w:t>-</w:t>
      </w:r>
      <w:r>
        <w:rPr>
          <w:sz w:val="26"/>
          <w:szCs w:val="26"/>
        </w:rPr>
        <w:tab/>
      </w:r>
      <w:r w:rsidR="00D0391A">
        <w:rPr>
          <w:sz w:val="26"/>
          <w:szCs w:val="26"/>
        </w:rPr>
        <w:t>с</w:t>
      </w:r>
      <w:r w:rsidR="00D0391A" w:rsidRPr="00461A97">
        <w:rPr>
          <w:sz w:val="26"/>
          <w:szCs w:val="26"/>
        </w:rPr>
        <w:t xml:space="preserve">оздание местной автоматизированной системы централизованного оповещения населения об угрозах возникновения чрезвычайных ситуаций природного и техногенного характера в мирное и военное время, интегрированной </w:t>
      </w:r>
      <w:r>
        <w:rPr>
          <w:sz w:val="26"/>
          <w:szCs w:val="26"/>
        </w:rPr>
        <w:br/>
      </w:r>
      <w:r w:rsidR="00D0391A" w:rsidRPr="00461A97">
        <w:rPr>
          <w:sz w:val="26"/>
          <w:szCs w:val="26"/>
        </w:rPr>
        <w:t>к окружной системе оповещения на территории муниципального образования "Городской округ "Город Нарьян-Мар"</w:t>
      </w:r>
      <w:r w:rsidR="00D0391A">
        <w:rPr>
          <w:sz w:val="26"/>
          <w:szCs w:val="26"/>
        </w:rPr>
        <w:t>.</w:t>
      </w:r>
    </w:p>
    <w:p w:rsidR="00D0391A" w:rsidRDefault="00D0391A" w:rsidP="00D0391A">
      <w:pPr>
        <w:jc w:val="center"/>
        <w:textAlignment w:val="baseline"/>
        <w:rPr>
          <w:rFonts w:ascii="inherit" w:hAnsi="inherit"/>
        </w:rPr>
      </w:pPr>
    </w:p>
    <w:p w:rsidR="00D0391A" w:rsidRPr="00C8631C" w:rsidRDefault="00D0391A" w:rsidP="00D0391A">
      <w:pPr>
        <w:jc w:val="center"/>
        <w:textAlignment w:val="baseline"/>
        <w:rPr>
          <w:sz w:val="26"/>
          <w:szCs w:val="26"/>
        </w:rPr>
      </w:pPr>
      <w:r>
        <w:rPr>
          <w:sz w:val="26"/>
          <w:szCs w:val="26"/>
        </w:rPr>
        <w:t>1.4</w:t>
      </w:r>
      <w:r w:rsidRPr="00C8631C">
        <w:rPr>
          <w:sz w:val="26"/>
          <w:szCs w:val="26"/>
        </w:rPr>
        <w:t>. Целевые показатели достижения целей и задач</w:t>
      </w:r>
    </w:p>
    <w:p w:rsidR="00D0391A" w:rsidRPr="003B7791" w:rsidRDefault="00D0391A" w:rsidP="00D0391A">
      <w:pPr>
        <w:jc w:val="center"/>
        <w:textAlignment w:val="baseline"/>
        <w:rPr>
          <w:color w:val="000000"/>
          <w:sz w:val="26"/>
          <w:szCs w:val="26"/>
        </w:rPr>
      </w:pPr>
    </w:p>
    <w:p w:rsidR="00D0391A" w:rsidRDefault="00D0391A" w:rsidP="00FB70CC">
      <w:pPr>
        <w:ind w:firstLine="709"/>
        <w:jc w:val="both"/>
        <w:textAlignment w:val="baseline"/>
        <w:rPr>
          <w:color w:val="000000"/>
          <w:sz w:val="26"/>
          <w:szCs w:val="26"/>
        </w:rPr>
      </w:pPr>
      <w:r w:rsidRPr="003B7791">
        <w:rPr>
          <w:color w:val="000000"/>
          <w:sz w:val="26"/>
          <w:szCs w:val="26"/>
        </w:rPr>
        <w:t>О</w:t>
      </w:r>
      <w:r w:rsidR="00FB70CC">
        <w:rPr>
          <w:color w:val="000000"/>
          <w:sz w:val="26"/>
          <w:szCs w:val="26"/>
        </w:rPr>
        <w:t>сновными целевыми показателями П</w:t>
      </w:r>
      <w:r w:rsidRPr="003B7791">
        <w:rPr>
          <w:color w:val="000000"/>
          <w:sz w:val="26"/>
          <w:szCs w:val="26"/>
        </w:rPr>
        <w:t>одпрограммы</w:t>
      </w:r>
      <w:r w:rsidR="00FB70CC">
        <w:rPr>
          <w:color w:val="000000"/>
          <w:sz w:val="26"/>
          <w:szCs w:val="26"/>
        </w:rPr>
        <w:t xml:space="preserve"> 2</w:t>
      </w:r>
      <w:r w:rsidRPr="003B7791">
        <w:rPr>
          <w:color w:val="000000"/>
          <w:sz w:val="26"/>
          <w:szCs w:val="26"/>
        </w:rPr>
        <w:t xml:space="preserve"> являются</w:t>
      </w:r>
      <w:r>
        <w:rPr>
          <w:color w:val="000000"/>
          <w:sz w:val="26"/>
          <w:szCs w:val="26"/>
        </w:rPr>
        <w:t>:</w:t>
      </w:r>
    </w:p>
    <w:p w:rsidR="00D0391A" w:rsidRPr="00461A97" w:rsidRDefault="00D0391A" w:rsidP="00FB70CC">
      <w:pPr>
        <w:tabs>
          <w:tab w:val="left" w:pos="993"/>
        </w:tabs>
        <w:ind w:firstLine="709"/>
        <w:jc w:val="both"/>
        <w:textAlignment w:val="baseline"/>
        <w:rPr>
          <w:sz w:val="26"/>
          <w:szCs w:val="26"/>
        </w:rPr>
      </w:pPr>
      <w:r>
        <w:rPr>
          <w:color w:val="000000"/>
          <w:sz w:val="26"/>
          <w:szCs w:val="26"/>
        </w:rPr>
        <w:t>-</w:t>
      </w:r>
      <w:r w:rsidR="00FB70CC">
        <w:rPr>
          <w:color w:val="000000"/>
          <w:sz w:val="26"/>
          <w:szCs w:val="26"/>
        </w:rPr>
        <w:tab/>
      </w:r>
      <w:r>
        <w:rPr>
          <w:sz w:val="26"/>
          <w:szCs w:val="26"/>
        </w:rPr>
        <w:t>количество предписаний к</w:t>
      </w:r>
      <w:r w:rsidR="00BD77F1">
        <w:rPr>
          <w:sz w:val="26"/>
          <w:szCs w:val="26"/>
        </w:rPr>
        <w:t>онтролирующих надзорных органов</w:t>
      </w:r>
      <w:r w:rsidR="00BD77F1">
        <w:rPr>
          <w:sz w:val="26"/>
          <w:szCs w:val="26"/>
        </w:rPr>
        <w:br/>
      </w:r>
      <w:r>
        <w:rPr>
          <w:sz w:val="26"/>
          <w:szCs w:val="26"/>
        </w:rPr>
        <w:t>при осуществлении мероприятий по защите населения и территории муниципального образования "Городской округ "Город Нарьян-Мар" от чрезвычайных ситуаций природного и техногенного характера;</w:t>
      </w:r>
    </w:p>
    <w:p w:rsidR="00D0391A" w:rsidRPr="004312E3" w:rsidRDefault="00FB70CC" w:rsidP="00FB70CC">
      <w:pPr>
        <w:tabs>
          <w:tab w:val="left" w:pos="993"/>
        </w:tabs>
        <w:ind w:firstLine="709"/>
        <w:jc w:val="both"/>
        <w:textAlignment w:val="baseline"/>
        <w:rPr>
          <w:color w:val="FF0000"/>
          <w:sz w:val="26"/>
          <w:szCs w:val="26"/>
        </w:rPr>
      </w:pPr>
      <w:r>
        <w:rPr>
          <w:sz w:val="26"/>
          <w:szCs w:val="26"/>
        </w:rPr>
        <w:t>-</w:t>
      </w:r>
      <w:r>
        <w:rPr>
          <w:sz w:val="26"/>
          <w:szCs w:val="26"/>
        </w:rPr>
        <w:tab/>
      </w:r>
      <w:r w:rsidR="00D0391A">
        <w:rPr>
          <w:sz w:val="26"/>
          <w:szCs w:val="26"/>
        </w:rPr>
        <w:t>степень</w:t>
      </w:r>
      <w:r w:rsidR="00D0391A" w:rsidRPr="009006F5">
        <w:rPr>
          <w:sz w:val="26"/>
          <w:szCs w:val="26"/>
        </w:rPr>
        <w:t xml:space="preserve"> технической готовности объекта – автоматизированной системы централизованного оповещения населения об угрозах возникновения чрезвычайных ситуаций природного и техногенного характера в мирное и военное время, интегрированной к окружной системе оповещения на территории муниципального образования "Городской округ "Город Нарьян-Мар"</w:t>
      </w:r>
      <w:r w:rsidR="00D0391A">
        <w:rPr>
          <w:sz w:val="26"/>
          <w:szCs w:val="26"/>
        </w:rPr>
        <w:t>;</w:t>
      </w:r>
    </w:p>
    <w:p w:rsidR="00D0391A" w:rsidRPr="004312E3" w:rsidRDefault="00FB70CC" w:rsidP="00FB70CC">
      <w:pPr>
        <w:tabs>
          <w:tab w:val="left" w:pos="993"/>
        </w:tabs>
        <w:ind w:firstLine="709"/>
        <w:jc w:val="both"/>
        <w:textAlignment w:val="baseline"/>
        <w:rPr>
          <w:color w:val="FF0000"/>
          <w:sz w:val="26"/>
          <w:szCs w:val="26"/>
        </w:rPr>
      </w:pPr>
      <w:r>
        <w:rPr>
          <w:sz w:val="26"/>
          <w:szCs w:val="26"/>
        </w:rPr>
        <w:t>-</w:t>
      </w:r>
      <w:r>
        <w:rPr>
          <w:sz w:val="26"/>
          <w:szCs w:val="26"/>
        </w:rPr>
        <w:tab/>
      </w:r>
      <w:r w:rsidR="00D0391A" w:rsidRPr="002C249F">
        <w:rPr>
          <w:sz w:val="26"/>
          <w:szCs w:val="26"/>
        </w:rPr>
        <w:t>д</w:t>
      </w:r>
      <w:r w:rsidR="00D0391A">
        <w:rPr>
          <w:sz w:val="26"/>
          <w:szCs w:val="26"/>
        </w:rPr>
        <w:t>оля обеспеченности резерва материально-технических средств, используемых в целях гражданской обороны, защиты населения и территории МО "Городской округ "Город Нарьян-Мар" от чрезвычайных ситуаций;</w:t>
      </w:r>
    </w:p>
    <w:p w:rsidR="00D0391A" w:rsidRDefault="00FB70CC" w:rsidP="00FB70CC">
      <w:pPr>
        <w:tabs>
          <w:tab w:val="left" w:pos="993"/>
        </w:tabs>
        <w:ind w:firstLine="709"/>
        <w:jc w:val="both"/>
        <w:textAlignment w:val="baseline"/>
        <w:rPr>
          <w:sz w:val="26"/>
          <w:szCs w:val="26"/>
        </w:rPr>
      </w:pPr>
      <w:r>
        <w:rPr>
          <w:sz w:val="26"/>
          <w:szCs w:val="26"/>
        </w:rPr>
        <w:t>-</w:t>
      </w:r>
      <w:r>
        <w:rPr>
          <w:sz w:val="26"/>
          <w:szCs w:val="26"/>
        </w:rPr>
        <w:tab/>
      </w:r>
      <w:r w:rsidR="00D0391A">
        <w:rPr>
          <w:sz w:val="26"/>
          <w:szCs w:val="26"/>
        </w:rPr>
        <w:t>доля капитально отрем</w:t>
      </w:r>
      <w:r w:rsidR="00BD77F1">
        <w:rPr>
          <w:sz w:val="26"/>
          <w:szCs w:val="26"/>
        </w:rPr>
        <w:t xml:space="preserve">онтированных пожарных водоемов </w:t>
      </w:r>
      <w:r w:rsidR="00D0391A" w:rsidRPr="00461A97">
        <w:rPr>
          <w:sz w:val="26"/>
          <w:szCs w:val="26"/>
        </w:rPr>
        <w:t>на территории муниципального образования "Городской округ "Город Нарьян-Мар"</w:t>
      </w:r>
      <w:r w:rsidR="00D0391A">
        <w:rPr>
          <w:sz w:val="26"/>
          <w:szCs w:val="26"/>
        </w:rPr>
        <w:t xml:space="preserve"> от плановых мероприятий;</w:t>
      </w:r>
    </w:p>
    <w:p w:rsidR="00D0391A" w:rsidRDefault="00FB70CC" w:rsidP="00FB70CC">
      <w:pPr>
        <w:tabs>
          <w:tab w:val="left" w:pos="993"/>
        </w:tabs>
        <w:ind w:firstLine="709"/>
        <w:jc w:val="both"/>
        <w:textAlignment w:val="baseline"/>
        <w:rPr>
          <w:sz w:val="26"/>
          <w:szCs w:val="26"/>
        </w:rPr>
      </w:pPr>
      <w:r>
        <w:rPr>
          <w:sz w:val="26"/>
          <w:szCs w:val="26"/>
        </w:rPr>
        <w:t>-</w:t>
      </w:r>
      <w:r>
        <w:rPr>
          <w:sz w:val="26"/>
          <w:szCs w:val="26"/>
        </w:rPr>
        <w:tab/>
      </w:r>
      <w:r w:rsidR="00D0391A">
        <w:rPr>
          <w:sz w:val="26"/>
          <w:szCs w:val="26"/>
        </w:rPr>
        <w:t xml:space="preserve">количество предписаний со стороны контролирующих надзорных органов </w:t>
      </w:r>
      <w:r w:rsidR="00BD77F1">
        <w:rPr>
          <w:sz w:val="26"/>
          <w:szCs w:val="26"/>
        </w:rPr>
        <w:br/>
      </w:r>
      <w:r w:rsidR="00D0391A">
        <w:rPr>
          <w:sz w:val="26"/>
          <w:szCs w:val="26"/>
        </w:rPr>
        <w:t>по содержанию пожарных водоемов.</w:t>
      </w:r>
    </w:p>
    <w:p w:rsidR="00D0391A" w:rsidRPr="0014366B" w:rsidRDefault="00D0391A" w:rsidP="00FB70CC">
      <w:pPr>
        <w:ind w:firstLine="709"/>
        <w:jc w:val="both"/>
        <w:textAlignment w:val="baseline"/>
        <w:rPr>
          <w:color w:val="000000"/>
          <w:sz w:val="26"/>
          <w:szCs w:val="26"/>
        </w:rPr>
      </w:pPr>
      <w:r>
        <w:rPr>
          <w:sz w:val="26"/>
          <w:szCs w:val="26"/>
        </w:rPr>
        <w:t>Перечень целевых показателей отражен в приложении №</w:t>
      </w:r>
      <w:r w:rsidR="00FB70CC">
        <w:rPr>
          <w:sz w:val="26"/>
          <w:szCs w:val="26"/>
        </w:rPr>
        <w:t xml:space="preserve"> </w:t>
      </w:r>
      <w:r>
        <w:rPr>
          <w:sz w:val="26"/>
          <w:szCs w:val="26"/>
        </w:rPr>
        <w:t>1</w:t>
      </w:r>
      <w:r w:rsidR="00BD77F1">
        <w:rPr>
          <w:sz w:val="26"/>
          <w:szCs w:val="26"/>
        </w:rPr>
        <w:t xml:space="preserve"> к программе</w:t>
      </w:r>
      <w:r w:rsidR="00FB70CC">
        <w:rPr>
          <w:sz w:val="26"/>
          <w:szCs w:val="26"/>
        </w:rPr>
        <w:t>.</w:t>
      </w:r>
    </w:p>
    <w:p w:rsidR="00D0391A" w:rsidRPr="00BD77F1" w:rsidRDefault="00D0391A" w:rsidP="00BD77F1">
      <w:pPr>
        <w:ind w:firstLine="709"/>
        <w:jc w:val="center"/>
        <w:textAlignment w:val="baseline"/>
        <w:rPr>
          <w:rFonts w:ascii="inherit" w:hAnsi="inherit"/>
          <w:sz w:val="26"/>
          <w:szCs w:val="26"/>
        </w:rPr>
      </w:pPr>
    </w:p>
    <w:p w:rsidR="00D0391A" w:rsidRPr="00BD77F1" w:rsidRDefault="00D0391A" w:rsidP="00BD77F1">
      <w:pPr>
        <w:ind w:firstLine="709"/>
        <w:jc w:val="center"/>
        <w:textAlignment w:val="baseline"/>
        <w:rPr>
          <w:sz w:val="26"/>
          <w:szCs w:val="26"/>
        </w:rPr>
      </w:pPr>
      <w:r w:rsidRPr="00BD77F1">
        <w:rPr>
          <w:sz w:val="26"/>
          <w:szCs w:val="26"/>
        </w:rPr>
        <w:t>Методика расчёта целевых показателей.</w:t>
      </w:r>
    </w:p>
    <w:p w:rsidR="00D0391A" w:rsidRPr="00BD77F1" w:rsidRDefault="00D0391A" w:rsidP="00BD77F1">
      <w:pPr>
        <w:ind w:firstLine="709"/>
        <w:textAlignment w:val="baseline"/>
        <w:rPr>
          <w:sz w:val="26"/>
          <w:szCs w:val="26"/>
        </w:rPr>
      </w:pPr>
    </w:p>
    <w:p w:rsidR="00D0391A" w:rsidRPr="00BD77F1" w:rsidRDefault="00BD77F1" w:rsidP="00BD77F1">
      <w:pPr>
        <w:pStyle w:val="ConsPlusNormal"/>
        <w:numPr>
          <w:ilvl w:val="0"/>
          <w:numId w:val="37"/>
        </w:numPr>
        <w:tabs>
          <w:tab w:val="left" w:pos="1134"/>
        </w:tabs>
        <w:adjustRightInd/>
        <w:ind w:left="0" w:firstLine="709"/>
        <w:jc w:val="both"/>
        <w:rPr>
          <w:rFonts w:ascii="Times New Roman" w:hAnsi="Times New Roman" w:cs="Times New Roman"/>
          <w:sz w:val="26"/>
          <w:szCs w:val="26"/>
        </w:rPr>
      </w:pPr>
      <w:r>
        <w:rPr>
          <w:rFonts w:ascii="Times New Roman" w:hAnsi="Times New Roman" w:cs="Times New Roman"/>
          <w:sz w:val="26"/>
          <w:szCs w:val="26"/>
        </w:rPr>
        <w:t xml:space="preserve">Показатели </w:t>
      </w:r>
      <w:r w:rsidR="00D0391A" w:rsidRPr="00BD77F1">
        <w:rPr>
          <w:rFonts w:ascii="Times New Roman" w:hAnsi="Times New Roman" w:cs="Times New Roman"/>
          <w:sz w:val="26"/>
          <w:szCs w:val="26"/>
        </w:rPr>
        <w:t>"Количество предписаний со стороны к</w:t>
      </w:r>
      <w:r>
        <w:rPr>
          <w:rFonts w:ascii="Times New Roman" w:hAnsi="Times New Roman" w:cs="Times New Roman"/>
          <w:sz w:val="26"/>
          <w:szCs w:val="26"/>
        </w:rPr>
        <w:t>онтролирующих надзорных органов</w:t>
      </w:r>
      <w:r w:rsidR="00D0391A" w:rsidRPr="00BD77F1">
        <w:rPr>
          <w:rFonts w:ascii="Times New Roman" w:hAnsi="Times New Roman" w:cs="Times New Roman"/>
          <w:sz w:val="26"/>
          <w:szCs w:val="26"/>
        </w:rPr>
        <w:t xml:space="preserve"> при осуществлении мероприятий по защите населения </w:t>
      </w:r>
      <w:r>
        <w:rPr>
          <w:rFonts w:ascii="Times New Roman" w:hAnsi="Times New Roman" w:cs="Times New Roman"/>
          <w:sz w:val="26"/>
          <w:szCs w:val="26"/>
        </w:rPr>
        <w:br/>
      </w:r>
      <w:r w:rsidR="00D0391A" w:rsidRPr="00BD77F1">
        <w:rPr>
          <w:rFonts w:ascii="Times New Roman" w:hAnsi="Times New Roman" w:cs="Times New Roman"/>
          <w:sz w:val="26"/>
          <w:szCs w:val="26"/>
        </w:rPr>
        <w:t xml:space="preserve">и территории муниципального образования "Городской округ "Город Нарьян-Мар" </w:t>
      </w:r>
      <w:r>
        <w:rPr>
          <w:rFonts w:ascii="Times New Roman" w:hAnsi="Times New Roman" w:cs="Times New Roman"/>
          <w:sz w:val="26"/>
          <w:szCs w:val="26"/>
        </w:rPr>
        <w:br/>
      </w:r>
      <w:r w:rsidR="00D0391A" w:rsidRPr="00BD77F1">
        <w:rPr>
          <w:rFonts w:ascii="Times New Roman" w:hAnsi="Times New Roman" w:cs="Times New Roman"/>
          <w:sz w:val="26"/>
          <w:szCs w:val="26"/>
        </w:rPr>
        <w:t xml:space="preserve">от чрезвычайных ситуаций природного и техногенного характера", "Количество предписаний со стороны контролирующих надзорных органов по содержанию пожарных водоемов" не требуют расчёта. Указывается фактическое наличие предписаний за текущий год. Отсутствие предписаний указывает на качественную реализацию мероприятий муниципальной программы. </w:t>
      </w:r>
    </w:p>
    <w:p w:rsidR="00D0391A" w:rsidRPr="00BD77F1" w:rsidRDefault="00D0391A" w:rsidP="00BD77F1">
      <w:pPr>
        <w:pStyle w:val="ConsPlusNormal"/>
        <w:numPr>
          <w:ilvl w:val="0"/>
          <w:numId w:val="37"/>
        </w:numPr>
        <w:tabs>
          <w:tab w:val="left" w:pos="1134"/>
        </w:tabs>
        <w:adjustRightInd/>
        <w:ind w:left="0" w:firstLine="709"/>
        <w:jc w:val="both"/>
        <w:rPr>
          <w:rFonts w:ascii="Times New Roman" w:hAnsi="Times New Roman" w:cs="Times New Roman"/>
          <w:sz w:val="26"/>
          <w:szCs w:val="26"/>
        </w:rPr>
      </w:pPr>
      <w:r w:rsidRPr="00BD77F1">
        <w:rPr>
          <w:rFonts w:ascii="Times New Roman" w:hAnsi="Times New Roman" w:cs="Times New Roman"/>
          <w:sz w:val="26"/>
          <w:szCs w:val="26"/>
        </w:rPr>
        <w:t xml:space="preserve">Показатель "Степень технической готовности объекта - автоматизированной системы централизованного оповещения населения об угрозах возникновения чрезвычайных ситуаций природного и техногенного характера </w:t>
      </w:r>
      <w:r w:rsidR="00F0373B">
        <w:rPr>
          <w:rFonts w:ascii="Times New Roman" w:hAnsi="Times New Roman" w:cs="Times New Roman"/>
          <w:sz w:val="26"/>
          <w:szCs w:val="26"/>
        </w:rPr>
        <w:br/>
      </w:r>
      <w:r w:rsidRPr="00BD77F1">
        <w:rPr>
          <w:rFonts w:ascii="Times New Roman" w:hAnsi="Times New Roman" w:cs="Times New Roman"/>
          <w:sz w:val="26"/>
          <w:szCs w:val="26"/>
        </w:rPr>
        <w:t xml:space="preserve">в мирное и военное время, интегрированной к окружной системе оповещения </w:t>
      </w:r>
      <w:r w:rsidR="00F0373B">
        <w:rPr>
          <w:rFonts w:ascii="Times New Roman" w:hAnsi="Times New Roman" w:cs="Times New Roman"/>
          <w:sz w:val="26"/>
          <w:szCs w:val="26"/>
        </w:rPr>
        <w:br/>
      </w:r>
      <w:r w:rsidRPr="00BD77F1">
        <w:rPr>
          <w:rFonts w:ascii="Times New Roman" w:hAnsi="Times New Roman" w:cs="Times New Roman"/>
          <w:sz w:val="26"/>
          <w:szCs w:val="26"/>
        </w:rPr>
        <w:t xml:space="preserve">на территории муниципального образования "Городской округ "Город Нарьян-Мар", подтверждается фактом постановки на баланс муниципального образования "Городской округ "Город Нарьян-Мар". </w:t>
      </w:r>
    </w:p>
    <w:p w:rsidR="00565739" w:rsidRPr="00565739" w:rsidRDefault="00565739" w:rsidP="00565739">
      <w:pPr>
        <w:pStyle w:val="ConsPlusNormal"/>
        <w:numPr>
          <w:ilvl w:val="0"/>
          <w:numId w:val="37"/>
        </w:numPr>
        <w:tabs>
          <w:tab w:val="left" w:pos="1134"/>
        </w:tabs>
        <w:adjustRightInd/>
        <w:ind w:left="0" w:firstLine="708"/>
        <w:jc w:val="both"/>
        <w:rPr>
          <w:rFonts w:ascii="Times New Roman" w:hAnsi="Times New Roman" w:cs="Times New Roman"/>
          <w:sz w:val="26"/>
          <w:szCs w:val="26"/>
        </w:rPr>
      </w:pPr>
      <w:r w:rsidRPr="00565739">
        <w:rPr>
          <w:rFonts w:ascii="Times New Roman" w:hAnsi="Times New Roman" w:cs="Times New Roman"/>
          <w:sz w:val="26"/>
          <w:szCs w:val="26"/>
        </w:rPr>
        <w:t xml:space="preserve">"Показатель "Доля капитально отремонтированных пожарных водоемов  </w:t>
      </w:r>
      <w:r>
        <w:rPr>
          <w:rFonts w:ascii="Times New Roman" w:hAnsi="Times New Roman" w:cs="Times New Roman"/>
          <w:sz w:val="26"/>
          <w:szCs w:val="26"/>
        </w:rPr>
        <w:br/>
      </w:r>
      <w:r w:rsidRPr="00565739">
        <w:rPr>
          <w:rFonts w:ascii="Times New Roman" w:hAnsi="Times New Roman" w:cs="Times New Roman"/>
          <w:sz w:val="26"/>
          <w:szCs w:val="26"/>
        </w:rPr>
        <w:t>на территории муниципального образования "Городской округ "Город Нарьян-Мар" определяется методом прямого подсчёта по формуле:</w:t>
      </w:r>
    </w:p>
    <w:p w:rsidR="00565739" w:rsidRPr="00565739" w:rsidRDefault="00565739" w:rsidP="00565739">
      <w:pPr>
        <w:pStyle w:val="ConsPlusNormal"/>
        <w:tabs>
          <w:tab w:val="left" w:pos="1134"/>
        </w:tabs>
        <w:adjustRightInd/>
        <w:ind w:left="708" w:firstLine="0"/>
        <w:jc w:val="both"/>
        <w:rPr>
          <w:rFonts w:ascii="Times New Roman" w:hAnsi="Times New Roman" w:cs="Times New Roman"/>
          <w:sz w:val="26"/>
          <w:szCs w:val="26"/>
        </w:rPr>
      </w:pPr>
    </w:p>
    <w:p w:rsidR="00565739" w:rsidRDefault="00565739" w:rsidP="00565739">
      <w:pPr>
        <w:pStyle w:val="ConsPlusNormal"/>
        <w:tabs>
          <w:tab w:val="left" w:pos="1134"/>
        </w:tabs>
        <w:adjustRightInd/>
        <w:ind w:firstLine="851"/>
        <w:jc w:val="center"/>
        <w:rPr>
          <w:rFonts w:ascii="Times New Roman" w:hAnsi="Times New Roman" w:cs="Times New Roman"/>
          <w:sz w:val="26"/>
          <w:szCs w:val="26"/>
        </w:rPr>
      </w:pPr>
      <w:proofErr w:type="spellStart"/>
      <w:r w:rsidRPr="00565739">
        <w:rPr>
          <w:rFonts w:ascii="Times New Roman" w:hAnsi="Times New Roman" w:cs="Times New Roman"/>
          <w:b/>
          <w:sz w:val="26"/>
          <w:szCs w:val="26"/>
        </w:rPr>
        <w:t>Дпв=</w:t>
      </w:r>
      <w:proofErr w:type="spellEnd"/>
      <w:r w:rsidRPr="00565739">
        <w:rPr>
          <w:rFonts w:ascii="Times New Roman" w:hAnsi="Times New Roman" w:cs="Times New Roman"/>
          <w:b/>
          <w:sz w:val="26"/>
          <w:szCs w:val="26"/>
        </w:rPr>
        <w:t xml:space="preserve"> (</w:t>
      </w:r>
      <w:proofErr w:type="spellStart"/>
      <w:r w:rsidRPr="00565739">
        <w:rPr>
          <w:rFonts w:ascii="Times New Roman" w:hAnsi="Times New Roman" w:cs="Times New Roman"/>
          <w:b/>
          <w:sz w:val="26"/>
          <w:szCs w:val="26"/>
        </w:rPr>
        <w:t>Пвкр</w:t>
      </w:r>
      <w:proofErr w:type="spellEnd"/>
      <w:r w:rsidRPr="00565739">
        <w:rPr>
          <w:rFonts w:ascii="Times New Roman" w:hAnsi="Times New Roman" w:cs="Times New Roman"/>
          <w:b/>
          <w:sz w:val="26"/>
          <w:szCs w:val="26"/>
        </w:rPr>
        <w:t>/</w:t>
      </w:r>
      <w:proofErr w:type="spellStart"/>
      <w:r w:rsidRPr="00565739">
        <w:rPr>
          <w:rFonts w:ascii="Times New Roman" w:hAnsi="Times New Roman" w:cs="Times New Roman"/>
          <w:b/>
          <w:sz w:val="26"/>
          <w:szCs w:val="26"/>
        </w:rPr>
        <w:t>Пвпл</w:t>
      </w:r>
      <w:proofErr w:type="spellEnd"/>
      <w:r w:rsidRPr="00565739">
        <w:rPr>
          <w:rFonts w:ascii="Times New Roman" w:hAnsi="Times New Roman" w:cs="Times New Roman"/>
          <w:b/>
          <w:sz w:val="26"/>
          <w:szCs w:val="26"/>
        </w:rPr>
        <w:t>)*100</w:t>
      </w:r>
      <w:r>
        <w:rPr>
          <w:rFonts w:ascii="Times New Roman" w:hAnsi="Times New Roman" w:cs="Times New Roman"/>
          <w:b/>
          <w:sz w:val="26"/>
          <w:szCs w:val="26"/>
        </w:rPr>
        <w:t xml:space="preserve">, </w:t>
      </w:r>
      <w:r>
        <w:rPr>
          <w:rFonts w:ascii="Times New Roman" w:hAnsi="Times New Roman" w:cs="Times New Roman"/>
          <w:sz w:val="26"/>
          <w:szCs w:val="26"/>
        </w:rPr>
        <w:t>г</w:t>
      </w:r>
      <w:r w:rsidRPr="00565739">
        <w:rPr>
          <w:rFonts w:ascii="Times New Roman" w:hAnsi="Times New Roman" w:cs="Times New Roman"/>
          <w:sz w:val="26"/>
          <w:szCs w:val="26"/>
        </w:rPr>
        <w:t>де:</w:t>
      </w:r>
    </w:p>
    <w:p w:rsidR="00565739" w:rsidRPr="00565739" w:rsidRDefault="00565739" w:rsidP="00565739">
      <w:pPr>
        <w:pStyle w:val="ConsPlusNormal"/>
        <w:tabs>
          <w:tab w:val="left" w:pos="1134"/>
        </w:tabs>
        <w:adjustRightInd/>
        <w:ind w:firstLine="851"/>
        <w:jc w:val="center"/>
        <w:rPr>
          <w:rFonts w:ascii="Times New Roman" w:hAnsi="Times New Roman" w:cs="Times New Roman"/>
          <w:sz w:val="26"/>
          <w:szCs w:val="26"/>
        </w:rPr>
      </w:pPr>
    </w:p>
    <w:p w:rsidR="00565739" w:rsidRPr="00565739" w:rsidRDefault="00565739" w:rsidP="00565739">
      <w:pPr>
        <w:pStyle w:val="ConsPlusNormal"/>
        <w:tabs>
          <w:tab w:val="left" w:pos="1134"/>
        </w:tabs>
        <w:adjustRightInd/>
        <w:ind w:firstLine="851"/>
        <w:jc w:val="both"/>
        <w:rPr>
          <w:rFonts w:ascii="Times New Roman" w:hAnsi="Times New Roman" w:cs="Times New Roman"/>
          <w:sz w:val="26"/>
          <w:szCs w:val="26"/>
        </w:rPr>
      </w:pPr>
      <w:proofErr w:type="spellStart"/>
      <w:r w:rsidRPr="00565739">
        <w:rPr>
          <w:rFonts w:ascii="Times New Roman" w:hAnsi="Times New Roman" w:cs="Times New Roman"/>
          <w:sz w:val="26"/>
          <w:szCs w:val="26"/>
        </w:rPr>
        <w:t>Дпв</w:t>
      </w:r>
      <w:proofErr w:type="spellEnd"/>
      <w:r w:rsidRPr="00565739">
        <w:rPr>
          <w:rFonts w:ascii="Times New Roman" w:hAnsi="Times New Roman" w:cs="Times New Roman"/>
          <w:sz w:val="26"/>
          <w:szCs w:val="26"/>
        </w:rPr>
        <w:t xml:space="preserve"> – доля достижения планового значения целевого показателя;</w:t>
      </w:r>
    </w:p>
    <w:p w:rsidR="00565739" w:rsidRPr="00565739" w:rsidRDefault="00565739" w:rsidP="00565739">
      <w:pPr>
        <w:pStyle w:val="ConsPlusNormal"/>
        <w:tabs>
          <w:tab w:val="left" w:pos="1134"/>
        </w:tabs>
        <w:adjustRightInd/>
        <w:ind w:firstLine="851"/>
        <w:jc w:val="both"/>
        <w:rPr>
          <w:rFonts w:ascii="Times New Roman" w:hAnsi="Times New Roman" w:cs="Times New Roman"/>
          <w:sz w:val="26"/>
          <w:szCs w:val="26"/>
        </w:rPr>
      </w:pPr>
      <w:proofErr w:type="spellStart"/>
      <w:r w:rsidRPr="00565739">
        <w:rPr>
          <w:rFonts w:ascii="Times New Roman" w:hAnsi="Times New Roman" w:cs="Times New Roman"/>
          <w:sz w:val="26"/>
          <w:szCs w:val="26"/>
        </w:rPr>
        <w:t>Пвкр</w:t>
      </w:r>
      <w:proofErr w:type="spellEnd"/>
      <w:r>
        <w:rPr>
          <w:rFonts w:ascii="Times New Roman" w:hAnsi="Times New Roman" w:cs="Times New Roman"/>
          <w:sz w:val="26"/>
          <w:szCs w:val="26"/>
        </w:rPr>
        <w:t xml:space="preserve"> </w:t>
      </w:r>
      <w:r w:rsidRPr="00565739">
        <w:rPr>
          <w:rFonts w:ascii="Times New Roman" w:hAnsi="Times New Roman" w:cs="Times New Roman"/>
          <w:sz w:val="26"/>
          <w:szCs w:val="26"/>
        </w:rPr>
        <w:t>– фактическое значение целевого показателя;</w:t>
      </w:r>
    </w:p>
    <w:p w:rsidR="00565739" w:rsidRPr="00565739" w:rsidRDefault="00565739" w:rsidP="00565739">
      <w:pPr>
        <w:pStyle w:val="ConsPlusNormal"/>
        <w:tabs>
          <w:tab w:val="left" w:pos="1134"/>
        </w:tabs>
        <w:adjustRightInd/>
        <w:ind w:firstLine="851"/>
        <w:jc w:val="both"/>
        <w:rPr>
          <w:rFonts w:ascii="Times New Roman" w:hAnsi="Times New Roman" w:cs="Times New Roman"/>
          <w:sz w:val="26"/>
          <w:szCs w:val="26"/>
        </w:rPr>
      </w:pPr>
      <w:proofErr w:type="spellStart"/>
      <w:r w:rsidRPr="00565739">
        <w:rPr>
          <w:rFonts w:ascii="Times New Roman" w:hAnsi="Times New Roman" w:cs="Times New Roman"/>
          <w:sz w:val="26"/>
          <w:szCs w:val="26"/>
        </w:rPr>
        <w:t>Пвпл</w:t>
      </w:r>
      <w:proofErr w:type="spellEnd"/>
      <w:r w:rsidRPr="00565739">
        <w:rPr>
          <w:rFonts w:ascii="Times New Roman" w:hAnsi="Times New Roman" w:cs="Times New Roman"/>
          <w:sz w:val="26"/>
          <w:szCs w:val="26"/>
        </w:rPr>
        <w:t xml:space="preserve"> – плановое значение целевого показателя.</w:t>
      </w:r>
    </w:p>
    <w:p w:rsidR="00565739" w:rsidRPr="00565739" w:rsidRDefault="00565739" w:rsidP="00565739">
      <w:pPr>
        <w:pStyle w:val="ConsPlusNormal"/>
        <w:tabs>
          <w:tab w:val="left" w:pos="1134"/>
        </w:tabs>
        <w:adjustRightInd/>
        <w:ind w:firstLine="851"/>
        <w:jc w:val="both"/>
        <w:rPr>
          <w:rFonts w:ascii="Times New Roman" w:hAnsi="Times New Roman" w:cs="Times New Roman"/>
          <w:sz w:val="26"/>
          <w:szCs w:val="26"/>
        </w:rPr>
      </w:pPr>
      <w:r w:rsidRPr="00565739">
        <w:rPr>
          <w:rFonts w:ascii="Times New Roman" w:hAnsi="Times New Roman" w:cs="Times New Roman"/>
          <w:sz w:val="26"/>
          <w:szCs w:val="26"/>
        </w:rPr>
        <w:t>Информация предоставляется отделом ГО и ЧС</w:t>
      </w:r>
      <w:r>
        <w:rPr>
          <w:rFonts w:ascii="Times New Roman" w:hAnsi="Times New Roman" w:cs="Times New Roman"/>
          <w:sz w:val="26"/>
          <w:szCs w:val="26"/>
        </w:rPr>
        <w:t>, мобилизационной работы</w:t>
      </w:r>
      <w:r w:rsidRPr="00565739">
        <w:rPr>
          <w:rFonts w:ascii="Times New Roman" w:hAnsi="Times New Roman" w:cs="Times New Roman"/>
          <w:sz w:val="26"/>
          <w:szCs w:val="26"/>
        </w:rPr>
        <w:t xml:space="preserve"> Администрации МО "Городской округ "Город Нарьян-Мар". Увеличение значения является положительной динамикой показателя в рамках муниципальной подпрограммы. </w:t>
      </w:r>
    </w:p>
    <w:p w:rsidR="00565739" w:rsidRDefault="00565739" w:rsidP="00565739">
      <w:pPr>
        <w:pStyle w:val="ConsPlusNormal"/>
        <w:numPr>
          <w:ilvl w:val="0"/>
          <w:numId w:val="37"/>
        </w:numPr>
        <w:tabs>
          <w:tab w:val="left" w:pos="1134"/>
        </w:tabs>
        <w:ind w:left="0" w:firstLine="708"/>
        <w:jc w:val="both"/>
        <w:rPr>
          <w:rFonts w:ascii="Times New Roman" w:hAnsi="Times New Roman" w:cs="Times New Roman"/>
          <w:sz w:val="26"/>
          <w:szCs w:val="26"/>
        </w:rPr>
      </w:pPr>
      <w:r w:rsidRPr="00565739">
        <w:rPr>
          <w:rFonts w:ascii="Times New Roman" w:hAnsi="Times New Roman" w:cs="Times New Roman"/>
          <w:sz w:val="26"/>
          <w:szCs w:val="26"/>
        </w:rPr>
        <w:t xml:space="preserve">Показатель "Доля обеспеченности резерва материально-технических средств, используемых в целях гражданской обороны, защиты населения </w:t>
      </w:r>
      <w:r>
        <w:rPr>
          <w:rFonts w:ascii="Times New Roman" w:hAnsi="Times New Roman" w:cs="Times New Roman"/>
          <w:sz w:val="26"/>
          <w:szCs w:val="26"/>
        </w:rPr>
        <w:br/>
      </w:r>
      <w:r w:rsidRPr="00565739">
        <w:rPr>
          <w:rFonts w:ascii="Times New Roman" w:hAnsi="Times New Roman" w:cs="Times New Roman"/>
          <w:sz w:val="26"/>
          <w:szCs w:val="26"/>
        </w:rPr>
        <w:t>и территории МО "Городской округ "Город Нарьян-Мар" от чрезвычайных ситуаций" определяет</w:t>
      </w:r>
      <w:r w:rsidR="00F0373B">
        <w:rPr>
          <w:rFonts w:ascii="Times New Roman" w:hAnsi="Times New Roman" w:cs="Times New Roman"/>
          <w:sz w:val="26"/>
          <w:szCs w:val="26"/>
        </w:rPr>
        <w:t xml:space="preserve">ся методом прямого подсчёта по </w:t>
      </w:r>
      <w:r w:rsidRPr="00565739">
        <w:rPr>
          <w:rFonts w:ascii="Times New Roman" w:hAnsi="Times New Roman" w:cs="Times New Roman"/>
          <w:sz w:val="26"/>
          <w:szCs w:val="26"/>
        </w:rPr>
        <w:t>формуле:</w:t>
      </w:r>
    </w:p>
    <w:p w:rsidR="00565739" w:rsidRPr="00565739" w:rsidRDefault="00565739" w:rsidP="00565739">
      <w:pPr>
        <w:pStyle w:val="ConsPlusNormal"/>
        <w:tabs>
          <w:tab w:val="left" w:pos="1134"/>
        </w:tabs>
        <w:ind w:left="708" w:firstLine="0"/>
        <w:jc w:val="both"/>
        <w:rPr>
          <w:rFonts w:ascii="Times New Roman" w:hAnsi="Times New Roman" w:cs="Times New Roman"/>
          <w:sz w:val="26"/>
          <w:szCs w:val="26"/>
        </w:rPr>
      </w:pPr>
    </w:p>
    <w:p w:rsidR="00565739" w:rsidRDefault="00565739" w:rsidP="00565739">
      <w:pPr>
        <w:pStyle w:val="ConsPlusNormal"/>
        <w:adjustRightInd/>
        <w:ind w:left="1068" w:firstLine="0"/>
        <w:jc w:val="center"/>
        <w:rPr>
          <w:rFonts w:ascii="Times New Roman" w:hAnsi="Times New Roman" w:cs="Times New Roman"/>
          <w:sz w:val="26"/>
          <w:szCs w:val="26"/>
        </w:rPr>
      </w:pPr>
      <w:proofErr w:type="spellStart"/>
      <w:r w:rsidRPr="00565739">
        <w:rPr>
          <w:rFonts w:ascii="Times New Roman" w:hAnsi="Times New Roman" w:cs="Times New Roman"/>
          <w:b/>
          <w:sz w:val="26"/>
          <w:szCs w:val="26"/>
        </w:rPr>
        <w:t>Дмтс=</w:t>
      </w:r>
      <w:proofErr w:type="spellEnd"/>
      <w:r w:rsidRPr="00565739">
        <w:rPr>
          <w:rFonts w:ascii="Times New Roman" w:hAnsi="Times New Roman" w:cs="Times New Roman"/>
          <w:b/>
          <w:sz w:val="26"/>
          <w:szCs w:val="26"/>
        </w:rPr>
        <w:t xml:space="preserve"> (</w:t>
      </w:r>
      <w:proofErr w:type="spellStart"/>
      <w:r w:rsidRPr="00565739">
        <w:rPr>
          <w:rFonts w:ascii="Times New Roman" w:hAnsi="Times New Roman" w:cs="Times New Roman"/>
          <w:b/>
          <w:sz w:val="26"/>
          <w:szCs w:val="26"/>
        </w:rPr>
        <w:t>Мсф</w:t>
      </w:r>
      <w:proofErr w:type="spellEnd"/>
      <w:r w:rsidRPr="00565739">
        <w:rPr>
          <w:rFonts w:ascii="Times New Roman" w:hAnsi="Times New Roman" w:cs="Times New Roman"/>
          <w:b/>
          <w:sz w:val="26"/>
          <w:szCs w:val="26"/>
        </w:rPr>
        <w:t>/</w:t>
      </w:r>
      <w:proofErr w:type="spellStart"/>
      <w:r w:rsidRPr="00565739">
        <w:rPr>
          <w:rFonts w:ascii="Times New Roman" w:hAnsi="Times New Roman" w:cs="Times New Roman"/>
          <w:b/>
          <w:sz w:val="26"/>
          <w:szCs w:val="26"/>
        </w:rPr>
        <w:t>Мсп</w:t>
      </w:r>
      <w:proofErr w:type="spellEnd"/>
      <w:r w:rsidRPr="00565739">
        <w:rPr>
          <w:rFonts w:ascii="Times New Roman" w:hAnsi="Times New Roman" w:cs="Times New Roman"/>
          <w:b/>
          <w:sz w:val="26"/>
          <w:szCs w:val="26"/>
        </w:rPr>
        <w:t>)*100</w:t>
      </w:r>
      <w:r>
        <w:rPr>
          <w:rFonts w:ascii="Times New Roman" w:hAnsi="Times New Roman" w:cs="Times New Roman"/>
          <w:b/>
          <w:sz w:val="26"/>
          <w:szCs w:val="26"/>
        </w:rPr>
        <w:t xml:space="preserve">, </w:t>
      </w:r>
      <w:r>
        <w:rPr>
          <w:rFonts w:ascii="Times New Roman" w:hAnsi="Times New Roman" w:cs="Times New Roman"/>
          <w:sz w:val="26"/>
          <w:szCs w:val="26"/>
        </w:rPr>
        <w:t>г</w:t>
      </w:r>
      <w:r w:rsidRPr="00565739">
        <w:rPr>
          <w:rFonts w:ascii="Times New Roman" w:hAnsi="Times New Roman" w:cs="Times New Roman"/>
          <w:sz w:val="26"/>
          <w:szCs w:val="26"/>
        </w:rPr>
        <w:t>де:</w:t>
      </w:r>
    </w:p>
    <w:p w:rsidR="00565739" w:rsidRPr="00565739" w:rsidRDefault="00565739" w:rsidP="00565739">
      <w:pPr>
        <w:pStyle w:val="ConsPlusNormal"/>
        <w:adjustRightInd/>
        <w:ind w:left="1068" w:firstLine="0"/>
        <w:jc w:val="center"/>
        <w:rPr>
          <w:rFonts w:ascii="Times New Roman" w:hAnsi="Times New Roman" w:cs="Times New Roman"/>
          <w:sz w:val="26"/>
          <w:szCs w:val="26"/>
        </w:rPr>
      </w:pPr>
    </w:p>
    <w:p w:rsidR="00565739" w:rsidRPr="00565739" w:rsidRDefault="00565739" w:rsidP="00565739">
      <w:pPr>
        <w:pStyle w:val="ConsPlusNormal"/>
        <w:adjustRightInd/>
        <w:ind w:left="1068" w:firstLine="0"/>
        <w:jc w:val="both"/>
        <w:rPr>
          <w:rFonts w:ascii="Times New Roman" w:hAnsi="Times New Roman" w:cs="Times New Roman"/>
          <w:sz w:val="26"/>
          <w:szCs w:val="26"/>
        </w:rPr>
      </w:pPr>
      <w:proofErr w:type="spellStart"/>
      <w:r w:rsidRPr="00565739">
        <w:rPr>
          <w:rFonts w:ascii="Times New Roman" w:hAnsi="Times New Roman" w:cs="Times New Roman"/>
          <w:sz w:val="26"/>
          <w:szCs w:val="26"/>
        </w:rPr>
        <w:t>Дмтс</w:t>
      </w:r>
      <w:proofErr w:type="spellEnd"/>
      <w:r w:rsidRPr="00565739">
        <w:rPr>
          <w:rFonts w:ascii="Times New Roman" w:hAnsi="Times New Roman" w:cs="Times New Roman"/>
          <w:sz w:val="26"/>
          <w:szCs w:val="26"/>
        </w:rPr>
        <w:t xml:space="preserve"> – доля обеспечения резервом материально-технических средств;</w:t>
      </w:r>
    </w:p>
    <w:p w:rsidR="00565739" w:rsidRPr="00565739" w:rsidRDefault="00565739" w:rsidP="00565739">
      <w:pPr>
        <w:pStyle w:val="ConsPlusNormal"/>
        <w:adjustRightInd/>
        <w:ind w:left="1068" w:firstLine="0"/>
        <w:jc w:val="both"/>
        <w:rPr>
          <w:rFonts w:ascii="Times New Roman" w:hAnsi="Times New Roman" w:cs="Times New Roman"/>
          <w:sz w:val="26"/>
          <w:szCs w:val="26"/>
        </w:rPr>
      </w:pPr>
      <w:proofErr w:type="spellStart"/>
      <w:r w:rsidRPr="00565739">
        <w:rPr>
          <w:rFonts w:ascii="Times New Roman" w:hAnsi="Times New Roman" w:cs="Times New Roman"/>
          <w:sz w:val="26"/>
          <w:szCs w:val="26"/>
        </w:rPr>
        <w:t>Мсф</w:t>
      </w:r>
      <w:proofErr w:type="spellEnd"/>
      <w:r w:rsidRPr="00565739">
        <w:rPr>
          <w:rFonts w:ascii="Times New Roman" w:hAnsi="Times New Roman" w:cs="Times New Roman"/>
          <w:sz w:val="26"/>
          <w:szCs w:val="26"/>
        </w:rPr>
        <w:t xml:space="preserve"> – фактическое значение целевого показателя;</w:t>
      </w:r>
    </w:p>
    <w:p w:rsidR="00565739" w:rsidRPr="00565739" w:rsidRDefault="00565739" w:rsidP="00565739">
      <w:pPr>
        <w:pStyle w:val="ConsPlusNormal"/>
        <w:adjustRightInd/>
        <w:ind w:left="1068" w:firstLine="0"/>
        <w:jc w:val="both"/>
        <w:rPr>
          <w:rFonts w:ascii="Times New Roman" w:hAnsi="Times New Roman" w:cs="Times New Roman"/>
          <w:sz w:val="26"/>
          <w:szCs w:val="26"/>
        </w:rPr>
      </w:pPr>
      <w:proofErr w:type="spellStart"/>
      <w:r w:rsidRPr="00565739">
        <w:rPr>
          <w:rFonts w:ascii="Times New Roman" w:hAnsi="Times New Roman" w:cs="Times New Roman"/>
          <w:sz w:val="26"/>
          <w:szCs w:val="26"/>
        </w:rPr>
        <w:t>Мсп</w:t>
      </w:r>
      <w:proofErr w:type="spellEnd"/>
      <w:r w:rsidRPr="00565739">
        <w:rPr>
          <w:rFonts w:ascii="Times New Roman" w:hAnsi="Times New Roman" w:cs="Times New Roman"/>
          <w:sz w:val="26"/>
          <w:szCs w:val="26"/>
        </w:rPr>
        <w:t xml:space="preserve"> – плановое значение целевого показателя.</w:t>
      </w:r>
    </w:p>
    <w:p w:rsidR="00565739" w:rsidRPr="00565739" w:rsidRDefault="00565739" w:rsidP="00565739">
      <w:pPr>
        <w:ind w:firstLine="708"/>
        <w:jc w:val="both"/>
        <w:textAlignment w:val="baseline"/>
        <w:rPr>
          <w:sz w:val="26"/>
          <w:szCs w:val="26"/>
        </w:rPr>
      </w:pPr>
      <w:r w:rsidRPr="00565739">
        <w:rPr>
          <w:sz w:val="26"/>
          <w:szCs w:val="26"/>
        </w:rPr>
        <w:t>Информация предоставляется отделом ГО и ЧС</w:t>
      </w:r>
      <w:r>
        <w:rPr>
          <w:sz w:val="26"/>
          <w:szCs w:val="26"/>
        </w:rPr>
        <w:t>, мобилизационной работы</w:t>
      </w:r>
      <w:r w:rsidRPr="00565739">
        <w:rPr>
          <w:sz w:val="26"/>
          <w:szCs w:val="26"/>
        </w:rPr>
        <w:t xml:space="preserve"> Администрации МО "Городской округ "Город Нарьян-Мар". Увеличение значения является положительной динамикой показателя в рамках муниципальной подпрограммы.</w:t>
      </w:r>
    </w:p>
    <w:p w:rsidR="00D0391A" w:rsidRPr="00BD77F1" w:rsidRDefault="00D0391A" w:rsidP="00BD77F1">
      <w:pPr>
        <w:pStyle w:val="ConsPlusNormal"/>
        <w:ind w:left="709" w:firstLine="0"/>
        <w:jc w:val="both"/>
        <w:rPr>
          <w:rFonts w:ascii="Times New Roman" w:hAnsi="Times New Roman" w:cs="Times New Roman"/>
          <w:sz w:val="26"/>
          <w:szCs w:val="26"/>
        </w:rPr>
      </w:pPr>
    </w:p>
    <w:p w:rsidR="00D0391A" w:rsidRPr="00BD77F1" w:rsidRDefault="00D0391A" w:rsidP="00BD77F1">
      <w:pPr>
        <w:ind w:firstLine="709"/>
        <w:jc w:val="center"/>
        <w:textAlignment w:val="baseline"/>
        <w:rPr>
          <w:sz w:val="26"/>
          <w:szCs w:val="26"/>
        </w:rPr>
      </w:pPr>
      <w:r w:rsidRPr="00BD77F1">
        <w:rPr>
          <w:sz w:val="26"/>
          <w:szCs w:val="26"/>
        </w:rPr>
        <w:t>1.5. Сроки и этапы реализации подпрограммы</w:t>
      </w:r>
    </w:p>
    <w:p w:rsidR="00D0391A" w:rsidRPr="00BD77F1" w:rsidRDefault="00D0391A" w:rsidP="00BD77F1">
      <w:pPr>
        <w:ind w:firstLine="709"/>
        <w:jc w:val="center"/>
        <w:textAlignment w:val="baseline"/>
        <w:rPr>
          <w:sz w:val="26"/>
          <w:szCs w:val="26"/>
        </w:rPr>
      </w:pPr>
    </w:p>
    <w:p w:rsidR="00D0391A" w:rsidRPr="00BD77F1" w:rsidRDefault="00D0391A" w:rsidP="00BD77F1">
      <w:pPr>
        <w:ind w:firstLine="709"/>
        <w:jc w:val="both"/>
        <w:textAlignment w:val="baseline"/>
        <w:rPr>
          <w:sz w:val="26"/>
          <w:szCs w:val="26"/>
        </w:rPr>
      </w:pPr>
      <w:r w:rsidRPr="00BD77F1">
        <w:rPr>
          <w:sz w:val="26"/>
          <w:szCs w:val="26"/>
        </w:rPr>
        <w:t xml:space="preserve">Мероприятия </w:t>
      </w:r>
      <w:r w:rsidR="00F0373B">
        <w:rPr>
          <w:sz w:val="26"/>
          <w:szCs w:val="26"/>
        </w:rPr>
        <w:t>Подп</w:t>
      </w:r>
      <w:r w:rsidRPr="00BD77F1">
        <w:rPr>
          <w:sz w:val="26"/>
          <w:szCs w:val="26"/>
        </w:rPr>
        <w:t>рограммы</w:t>
      </w:r>
      <w:r w:rsidR="00F0373B">
        <w:rPr>
          <w:sz w:val="26"/>
          <w:szCs w:val="26"/>
        </w:rPr>
        <w:t xml:space="preserve"> 2</w:t>
      </w:r>
      <w:r w:rsidRPr="00BD77F1">
        <w:rPr>
          <w:sz w:val="26"/>
          <w:szCs w:val="26"/>
        </w:rPr>
        <w:t xml:space="preserve"> будут реализованы в 2019 - 2023 годах. Этапы реализации подпрограммы не выделяются.</w:t>
      </w:r>
    </w:p>
    <w:p w:rsidR="00D0391A" w:rsidRPr="00BD77F1" w:rsidRDefault="00D0391A" w:rsidP="00D0391A">
      <w:pPr>
        <w:textAlignment w:val="baseline"/>
        <w:rPr>
          <w:sz w:val="26"/>
          <w:szCs w:val="26"/>
        </w:rPr>
      </w:pPr>
    </w:p>
    <w:p w:rsidR="00D0391A" w:rsidRPr="00BD77F1" w:rsidRDefault="00D0391A" w:rsidP="00D0391A">
      <w:pPr>
        <w:jc w:val="center"/>
        <w:textAlignment w:val="baseline"/>
        <w:rPr>
          <w:sz w:val="26"/>
          <w:szCs w:val="26"/>
        </w:rPr>
      </w:pPr>
      <w:r w:rsidRPr="00BD77F1">
        <w:rPr>
          <w:sz w:val="26"/>
          <w:szCs w:val="26"/>
        </w:rPr>
        <w:t>1.6. Ресурсное обеспечение подпрограммы</w:t>
      </w:r>
    </w:p>
    <w:p w:rsidR="00D0391A" w:rsidRPr="00BD77F1" w:rsidRDefault="00D0391A" w:rsidP="00D0391A">
      <w:pPr>
        <w:textAlignment w:val="baseline"/>
        <w:rPr>
          <w:sz w:val="26"/>
          <w:szCs w:val="26"/>
        </w:rPr>
      </w:pPr>
    </w:p>
    <w:p w:rsidR="00D0391A" w:rsidRPr="00BD77F1" w:rsidRDefault="00D0391A" w:rsidP="00D0391A">
      <w:pPr>
        <w:ind w:firstLine="708"/>
        <w:jc w:val="both"/>
        <w:textAlignment w:val="baseline"/>
        <w:rPr>
          <w:sz w:val="26"/>
          <w:szCs w:val="26"/>
        </w:rPr>
      </w:pPr>
      <w:r w:rsidRPr="00BD77F1">
        <w:rPr>
          <w:sz w:val="26"/>
          <w:szCs w:val="26"/>
        </w:rPr>
        <w:t xml:space="preserve">Финансирование </w:t>
      </w:r>
      <w:r w:rsidR="00F0373B">
        <w:rPr>
          <w:sz w:val="26"/>
          <w:szCs w:val="26"/>
        </w:rPr>
        <w:t>П</w:t>
      </w:r>
      <w:r w:rsidRPr="00BD77F1">
        <w:rPr>
          <w:sz w:val="26"/>
          <w:szCs w:val="26"/>
        </w:rPr>
        <w:t xml:space="preserve">одпрограммы </w:t>
      </w:r>
      <w:r w:rsidR="00F0373B">
        <w:rPr>
          <w:sz w:val="26"/>
          <w:szCs w:val="26"/>
        </w:rPr>
        <w:t xml:space="preserve">2 </w:t>
      </w:r>
      <w:r w:rsidRPr="00BD77F1">
        <w:rPr>
          <w:sz w:val="26"/>
          <w:szCs w:val="26"/>
        </w:rPr>
        <w:t xml:space="preserve">осуществляется за счет средств городского бюджета. Объемы финансирования подпрограммы носят прогнозный характер </w:t>
      </w:r>
      <w:r w:rsidR="00F0373B">
        <w:rPr>
          <w:sz w:val="26"/>
          <w:szCs w:val="26"/>
        </w:rPr>
        <w:br/>
      </w:r>
      <w:r w:rsidRPr="00BD77F1">
        <w:rPr>
          <w:sz w:val="26"/>
          <w:szCs w:val="26"/>
        </w:rPr>
        <w:t>и подлежат уточнению исходя из лимитов бюджетных ассигнований.</w:t>
      </w:r>
    </w:p>
    <w:p w:rsidR="00D0391A" w:rsidRPr="00BD77F1" w:rsidRDefault="00D0391A" w:rsidP="00D0391A">
      <w:pPr>
        <w:ind w:firstLine="708"/>
        <w:jc w:val="both"/>
        <w:textAlignment w:val="baseline"/>
        <w:rPr>
          <w:sz w:val="26"/>
          <w:szCs w:val="26"/>
        </w:rPr>
      </w:pPr>
      <w:r w:rsidRPr="00BD77F1">
        <w:rPr>
          <w:sz w:val="26"/>
          <w:szCs w:val="26"/>
        </w:rPr>
        <w:t xml:space="preserve">Информация о ресурсном обеспечении </w:t>
      </w:r>
      <w:r w:rsidR="00F0373B">
        <w:rPr>
          <w:sz w:val="26"/>
          <w:szCs w:val="26"/>
        </w:rPr>
        <w:t>П</w:t>
      </w:r>
      <w:r w:rsidRPr="00BD77F1">
        <w:rPr>
          <w:sz w:val="26"/>
          <w:szCs w:val="26"/>
        </w:rPr>
        <w:t>одпрограммы</w:t>
      </w:r>
      <w:r w:rsidR="00F0373B">
        <w:rPr>
          <w:sz w:val="26"/>
          <w:szCs w:val="26"/>
        </w:rPr>
        <w:t xml:space="preserve"> 2</w:t>
      </w:r>
      <w:r w:rsidRPr="00BD77F1">
        <w:rPr>
          <w:sz w:val="26"/>
          <w:szCs w:val="26"/>
        </w:rPr>
        <w:t xml:space="preserve"> представлена </w:t>
      </w:r>
      <w:r w:rsidR="00F0373B">
        <w:rPr>
          <w:sz w:val="26"/>
          <w:szCs w:val="26"/>
        </w:rPr>
        <w:br/>
      </w:r>
      <w:r w:rsidRPr="00BD77F1">
        <w:rPr>
          <w:sz w:val="26"/>
          <w:szCs w:val="26"/>
        </w:rPr>
        <w:t>в приложении № 2</w:t>
      </w:r>
      <w:r w:rsidR="00F0373B">
        <w:rPr>
          <w:sz w:val="26"/>
          <w:szCs w:val="26"/>
        </w:rPr>
        <w:t xml:space="preserve"> к программе</w:t>
      </w:r>
      <w:r w:rsidRPr="00BD77F1">
        <w:rPr>
          <w:sz w:val="26"/>
          <w:szCs w:val="26"/>
        </w:rPr>
        <w:t>.</w:t>
      </w:r>
    </w:p>
    <w:p w:rsidR="00D0391A" w:rsidRPr="00BD77F1" w:rsidRDefault="00D0391A" w:rsidP="00D0391A">
      <w:pPr>
        <w:ind w:firstLine="708"/>
        <w:jc w:val="both"/>
        <w:textAlignment w:val="baseline"/>
        <w:rPr>
          <w:sz w:val="26"/>
          <w:szCs w:val="26"/>
        </w:rPr>
      </w:pPr>
      <w:r w:rsidRPr="00BD77F1">
        <w:rPr>
          <w:sz w:val="26"/>
          <w:szCs w:val="26"/>
        </w:rPr>
        <w:t>Объемы финансирования, предусмотренные подпрограммой, подлежат ежегодной корректировке при формировании и утверждении бюджетов на очередной финансовый год и плановый период.</w:t>
      </w:r>
    </w:p>
    <w:p w:rsidR="00D0391A" w:rsidRPr="00BD77F1" w:rsidRDefault="00D0391A" w:rsidP="00F0373B">
      <w:pPr>
        <w:ind w:firstLine="709"/>
        <w:jc w:val="both"/>
        <w:textAlignment w:val="baseline"/>
        <w:rPr>
          <w:sz w:val="26"/>
          <w:szCs w:val="26"/>
        </w:rPr>
      </w:pPr>
      <w:r w:rsidRPr="00BD77F1">
        <w:rPr>
          <w:sz w:val="26"/>
          <w:szCs w:val="26"/>
        </w:rPr>
        <w:t>Для выполнения мероприятий, предусмотренн</w:t>
      </w:r>
      <w:r w:rsidR="00F0373B">
        <w:rPr>
          <w:sz w:val="26"/>
          <w:szCs w:val="26"/>
        </w:rPr>
        <w:t>ых</w:t>
      </w:r>
      <w:r w:rsidRPr="00BD77F1">
        <w:rPr>
          <w:sz w:val="26"/>
          <w:szCs w:val="26"/>
        </w:rPr>
        <w:t xml:space="preserve"> подпрограммой</w:t>
      </w:r>
      <w:r w:rsidR="00F0373B">
        <w:rPr>
          <w:sz w:val="26"/>
          <w:szCs w:val="26"/>
        </w:rPr>
        <w:t>,</w:t>
      </w:r>
      <w:r w:rsidRPr="00BD77F1">
        <w:rPr>
          <w:sz w:val="26"/>
          <w:szCs w:val="26"/>
        </w:rPr>
        <w:t xml:space="preserve"> могут привлекаться средства федерального, окружного бюджетов и иных источников </w:t>
      </w:r>
      <w:r w:rsidR="00F0373B">
        <w:rPr>
          <w:sz w:val="26"/>
          <w:szCs w:val="26"/>
        </w:rPr>
        <w:br/>
      </w:r>
      <w:r w:rsidRPr="00BD77F1">
        <w:rPr>
          <w:sz w:val="26"/>
          <w:szCs w:val="26"/>
        </w:rPr>
        <w:t>в соответствии с законодательством Российской Федерации.</w:t>
      </w:r>
    </w:p>
    <w:p w:rsidR="00D0391A" w:rsidRPr="00BD77F1" w:rsidRDefault="00D0391A" w:rsidP="00D0391A">
      <w:pPr>
        <w:textAlignment w:val="baseline"/>
        <w:rPr>
          <w:sz w:val="26"/>
          <w:szCs w:val="26"/>
        </w:rPr>
      </w:pPr>
    </w:p>
    <w:p w:rsidR="00D0391A" w:rsidRPr="00BD77F1" w:rsidRDefault="00D0391A" w:rsidP="00D0391A">
      <w:pPr>
        <w:jc w:val="center"/>
        <w:textAlignment w:val="baseline"/>
        <w:rPr>
          <w:sz w:val="26"/>
          <w:szCs w:val="26"/>
        </w:rPr>
      </w:pPr>
      <w:r w:rsidRPr="00BD77F1">
        <w:rPr>
          <w:sz w:val="26"/>
          <w:szCs w:val="26"/>
        </w:rPr>
        <w:t xml:space="preserve">1.7. Анализ рисков реализации муниципальной подпрограммы </w:t>
      </w:r>
    </w:p>
    <w:p w:rsidR="00D0391A" w:rsidRPr="00BD77F1" w:rsidRDefault="00D0391A" w:rsidP="00D0391A">
      <w:pPr>
        <w:jc w:val="center"/>
        <w:textAlignment w:val="baseline"/>
        <w:rPr>
          <w:sz w:val="26"/>
          <w:szCs w:val="26"/>
        </w:rPr>
      </w:pPr>
      <w:r w:rsidRPr="00BD77F1">
        <w:rPr>
          <w:sz w:val="26"/>
          <w:szCs w:val="26"/>
        </w:rPr>
        <w:t>и меры управления рисками</w:t>
      </w:r>
    </w:p>
    <w:p w:rsidR="00D0391A" w:rsidRPr="00BD77F1" w:rsidRDefault="00D0391A" w:rsidP="00D0391A">
      <w:pPr>
        <w:textAlignment w:val="baseline"/>
        <w:rPr>
          <w:sz w:val="26"/>
          <w:szCs w:val="26"/>
        </w:rPr>
      </w:pPr>
    </w:p>
    <w:p w:rsidR="00D0391A" w:rsidRPr="00BD77F1" w:rsidRDefault="00D0391A" w:rsidP="00D0391A">
      <w:pPr>
        <w:ind w:firstLine="708"/>
        <w:jc w:val="both"/>
        <w:textAlignment w:val="baseline"/>
        <w:rPr>
          <w:sz w:val="26"/>
          <w:szCs w:val="26"/>
        </w:rPr>
      </w:pPr>
      <w:r w:rsidRPr="00BD77F1">
        <w:rPr>
          <w:sz w:val="26"/>
          <w:szCs w:val="26"/>
        </w:rPr>
        <w:t xml:space="preserve">В ходе реализации </w:t>
      </w:r>
      <w:r w:rsidR="00F0373B">
        <w:rPr>
          <w:sz w:val="26"/>
          <w:szCs w:val="26"/>
        </w:rPr>
        <w:t>П</w:t>
      </w:r>
      <w:r w:rsidRPr="00BD77F1">
        <w:rPr>
          <w:sz w:val="26"/>
          <w:szCs w:val="26"/>
        </w:rPr>
        <w:t>одпрограммы</w:t>
      </w:r>
      <w:r w:rsidR="00F0373B">
        <w:rPr>
          <w:sz w:val="26"/>
          <w:szCs w:val="26"/>
        </w:rPr>
        <w:t xml:space="preserve"> 2</w:t>
      </w:r>
      <w:r w:rsidRPr="00BD77F1">
        <w:rPr>
          <w:sz w:val="26"/>
          <w:szCs w:val="26"/>
        </w:rPr>
        <w:t xml:space="preserve"> могут возникнуть определенные риски, которые могут отрицательно повлиять на реализацию подпрограммы.</w:t>
      </w:r>
    </w:p>
    <w:p w:rsidR="00D0391A" w:rsidRPr="00BD77F1" w:rsidRDefault="00D0391A" w:rsidP="00D0391A">
      <w:pPr>
        <w:ind w:firstLine="708"/>
        <w:jc w:val="both"/>
        <w:textAlignment w:val="baseline"/>
        <w:rPr>
          <w:sz w:val="26"/>
          <w:szCs w:val="26"/>
        </w:rPr>
      </w:pPr>
      <w:r w:rsidRPr="00BD77F1">
        <w:rPr>
          <w:sz w:val="26"/>
          <w:szCs w:val="26"/>
        </w:rPr>
        <w:t>Финансово-экономические риски, связанные с неисполнением доходной части городского бюджета.</w:t>
      </w:r>
    </w:p>
    <w:p w:rsidR="00D0391A" w:rsidRPr="00BD77F1" w:rsidRDefault="00D0391A" w:rsidP="00D0391A">
      <w:pPr>
        <w:ind w:firstLine="708"/>
        <w:jc w:val="both"/>
        <w:textAlignment w:val="baseline"/>
        <w:rPr>
          <w:sz w:val="26"/>
          <w:szCs w:val="26"/>
        </w:rPr>
      </w:pPr>
      <w:proofErr w:type="gramStart"/>
      <w:r w:rsidRPr="00BD77F1">
        <w:rPr>
          <w:sz w:val="26"/>
          <w:szCs w:val="26"/>
        </w:rPr>
        <w:t xml:space="preserve">Риски, связанные с осуществлением закупок товаров, работ, услуг, необходимых для реализации подпрограммы, в соответствии с Федеральным законом </w:t>
      </w:r>
      <w:r w:rsidR="00F0373B" w:rsidRPr="00BD77F1">
        <w:rPr>
          <w:sz w:val="26"/>
          <w:szCs w:val="26"/>
        </w:rPr>
        <w:t>от 05.04.2013</w:t>
      </w:r>
      <w:r w:rsidR="00F0373B">
        <w:rPr>
          <w:sz w:val="26"/>
          <w:szCs w:val="26"/>
        </w:rPr>
        <w:t xml:space="preserve"> </w:t>
      </w:r>
      <w:r w:rsidRPr="00BD77F1">
        <w:rPr>
          <w:sz w:val="26"/>
          <w:szCs w:val="26"/>
        </w:rPr>
        <w:t>№ 44-ФЗ "О контрактной системе в сфере закупок товаров, работ, услуг для обеспечения государственных и муниципальных нужд"</w:t>
      </w:r>
      <w:r w:rsidR="00F0373B">
        <w:rPr>
          <w:sz w:val="26"/>
          <w:szCs w:val="26"/>
        </w:rPr>
        <w:t>:</w:t>
      </w:r>
      <w:r w:rsidRPr="00BD77F1">
        <w:rPr>
          <w:sz w:val="26"/>
          <w:szCs w:val="26"/>
        </w:rPr>
        <w:t xml:space="preserve"> некорректное планирование закупок, отсутствие заявок на участие в торгах, несвоевременная поставка товаров, работ, услуг исполнителями муниципальных контрактов.</w:t>
      </w:r>
      <w:proofErr w:type="gramEnd"/>
    </w:p>
    <w:p w:rsidR="00D0391A" w:rsidRPr="00BD77F1" w:rsidRDefault="00D0391A" w:rsidP="00D0391A">
      <w:pPr>
        <w:ind w:firstLine="708"/>
        <w:jc w:val="both"/>
        <w:textAlignment w:val="baseline"/>
        <w:rPr>
          <w:sz w:val="26"/>
          <w:szCs w:val="26"/>
        </w:rPr>
      </w:pPr>
      <w:r w:rsidRPr="00BD77F1">
        <w:rPr>
          <w:sz w:val="26"/>
          <w:szCs w:val="26"/>
        </w:rPr>
        <w:t xml:space="preserve">При создании автоматизированной системы централизованного оповещения населения об угрозах возникновения чрезвычайных ситуаций природного </w:t>
      </w:r>
      <w:r w:rsidR="00F0373B">
        <w:rPr>
          <w:sz w:val="26"/>
          <w:szCs w:val="26"/>
        </w:rPr>
        <w:br/>
      </w:r>
      <w:r w:rsidRPr="00BD77F1">
        <w:rPr>
          <w:sz w:val="26"/>
          <w:szCs w:val="26"/>
        </w:rPr>
        <w:t xml:space="preserve">и техногенного характера в мирное и военное время есть вероятность возникновения </w:t>
      </w:r>
      <w:r w:rsidR="00F0373B">
        <w:rPr>
          <w:sz w:val="26"/>
          <w:szCs w:val="26"/>
        </w:rPr>
        <w:t xml:space="preserve">следующих </w:t>
      </w:r>
      <w:r w:rsidRPr="00BD77F1">
        <w:rPr>
          <w:sz w:val="26"/>
          <w:szCs w:val="26"/>
        </w:rPr>
        <w:t>рисков:</w:t>
      </w:r>
    </w:p>
    <w:p w:rsidR="00D0391A" w:rsidRPr="00BD77F1" w:rsidRDefault="00F0373B" w:rsidP="00F0373B">
      <w:pPr>
        <w:tabs>
          <w:tab w:val="left" w:pos="993"/>
        </w:tabs>
        <w:ind w:firstLine="708"/>
        <w:jc w:val="both"/>
        <w:textAlignment w:val="baseline"/>
        <w:rPr>
          <w:sz w:val="26"/>
          <w:szCs w:val="26"/>
        </w:rPr>
      </w:pPr>
      <w:r>
        <w:rPr>
          <w:sz w:val="26"/>
          <w:szCs w:val="26"/>
        </w:rPr>
        <w:t>-</w:t>
      </w:r>
      <w:r>
        <w:rPr>
          <w:sz w:val="26"/>
          <w:szCs w:val="26"/>
        </w:rPr>
        <w:tab/>
      </w:r>
      <w:r w:rsidR="00D0391A" w:rsidRPr="00BD77F1">
        <w:rPr>
          <w:sz w:val="26"/>
          <w:szCs w:val="26"/>
        </w:rPr>
        <w:t>невыполнение подрядными организациями условий договора в плане качества и сроков проведения монтажных и наладочных работ;</w:t>
      </w:r>
    </w:p>
    <w:p w:rsidR="00D0391A" w:rsidRPr="00BD77F1" w:rsidRDefault="00F0373B" w:rsidP="00F0373B">
      <w:pPr>
        <w:tabs>
          <w:tab w:val="left" w:pos="993"/>
        </w:tabs>
        <w:ind w:firstLine="708"/>
        <w:jc w:val="both"/>
        <w:textAlignment w:val="baseline"/>
        <w:rPr>
          <w:sz w:val="26"/>
          <w:szCs w:val="26"/>
        </w:rPr>
      </w:pPr>
      <w:r>
        <w:rPr>
          <w:sz w:val="26"/>
          <w:szCs w:val="26"/>
        </w:rPr>
        <w:t>-</w:t>
      </w:r>
      <w:r>
        <w:rPr>
          <w:sz w:val="26"/>
          <w:szCs w:val="26"/>
        </w:rPr>
        <w:tab/>
      </w:r>
      <w:r w:rsidR="00D0391A" w:rsidRPr="00BD77F1">
        <w:rPr>
          <w:sz w:val="26"/>
          <w:szCs w:val="26"/>
        </w:rPr>
        <w:t xml:space="preserve">поставка оборудования </w:t>
      </w:r>
      <w:r>
        <w:rPr>
          <w:sz w:val="26"/>
          <w:szCs w:val="26"/>
        </w:rPr>
        <w:t>с нарушением сроков</w:t>
      </w:r>
      <w:r w:rsidR="00D0391A" w:rsidRPr="00BD77F1">
        <w:rPr>
          <w:sz w:val="26"/>
          <w:szCs w:val="26"/>
        </w:rPr>
        <w:t>, поставка некачественного оборудования;</w:t>
      </w:r>
    </w:p>
    <w:p w:rsidR="00D0391A" w:rsidRPr="00BD77F1" w:rsidRDefault="00F0373B" w:rsidP="00F0373B">
      <w:pPr>
        <w:tabs>
          <w:tab w:val="left" w:pos="993"/>
        </w:tabs>
        <w:ind w:firstLine="708"/>
        <w:jc w:val="both"/>
        <w:textAlignment w:val="baseline"/>
        <w:rPr>
          <w:sz w:val="26"/>
          <w:szCs w:val="26"/>
        </w:rPr>
      </w:pPr>
      <w:r>
        <w:rPr>
          <w:sz w:val="26"/>
          <w:szCs w:val="26"/>
        </w:rPr>
        <w:t>-</w:t>
      </w:r>
      <w:r>
        <w:rPr>
          <w:sz w:val="26"/>
          <w:szCs w:val="26"/>
        </w:rPr>
        <w:tab/>
      </w:r>
      <w:r w:rsidR="00D0391A" w:rsidRPr="00BD77F1">
        <w:rPr>
          <w:sz w:val="26"/>
          <w:szCs w:val="26"/>
        </w:rPr>
        <w:t>поломка оборудования при монтаже, при вводе в строй.</w:t>
      </w:r>
    </w:p>
    <w:p w:rsidR="00D0391A" w:rsidRPr="00BD77F1" w:rsidRDefault="00D0391A" w:rsidP="00D0391A">
      <w:pPr>
        <w:ind w:firstLine="708"/>
        <w:jc w:val="both"/>
        <w:textAlignment w:val="baseline"/>
        <w:rPr>
          <w:sz w:val="26"/>
          <w:szCs w:val="26"/>
        </w:rPr>
      </w:pPr>
      <w:r w:rsidRPr="00BD77F1">
        <w:rPr>
          <w:sz w:val="26"/>
          <w:szCs w:val="26"/>
        </w:rPr>
        <w:t>Основные пути минимизации этих рисков:</w:t>
      </w:r>
    </w:p>
    <w:p w:rsidR="00D0391A" w:rsidRPr="00BD77F1" w:rsidRDefault="00F0373B" w:rsidP="00F0373B">
      <w:pPr>
        <w:tabs>
          <w:tab w:val="left" w:pos="993"/>
        </w:tabs>
        <w:ind w:firstLine="708"/>
        <w:jc w:val="both"/>
        <w:textAlignment w:val="baseline"/>
        <w:rPr>
          <w:sz w:val="26"/>
          <w:szCs w:val="26"/>
        </w:rPr>
      </w:pPr>
      <w:r>
        <w:rPr>
          <w:sz w:val="26"/>
          <w:szCs w:val="26"/>
        </w:rPr>
        <w:t>-</w:t>
      </w:r>
      <w:r>
        <w:rPr>
          <w:sz w:val="26"/>
          <w:szCs w:val="26"/>
        </w:rPr>
        <w:tab/>
        <w:t xml:space="preserve">осуществление контроля </w:t>
      </w:r>
      <w:r w:rsidR="00D0391A" w:rsidRPr="00BD77F1">
        <w:rPr>
          <w:sz w:val="26"/>
          <w:szCs w:val="26"/>
        </w:rPr>
        <w:t xml:space="preserve">установки и монтажа </w:t>
      </w:r>
      <w:r w:rsidR="003C2F30" w:rsidRPr="003C2F30">
        <w:rPr>
          <w:sz w:val="26"/>
          <w:szCs w:val="26"/>
        </w:rPr>
        <w:t>оборудования</w:t>
      </w:r>
      <w:r w:rsidR="00D0391A" w:rsidRPr="00BD77F1">
        <w:rPr>
          <w:sz w:val="26"/>
          <w:szCs w:val="26"/>
        </w:rPr>
        <w:t>;</w:t>
      </w:r>
    </w:p>
    <w:p w:rsidR="00D0391A" w:rsidRPr="00BD77F1" w:rsidRDefault="00F0373B" w:rsidP="00F0373B">
      <w:pPr>
        <w:tabs>
          <w:tab w:val="left" w:pos="993"/>
        </w:tabs>
        <w:ind w:firstLine="708"/>
        <w:jc w:val="both"/>
        <w:textAlignment w:val="baseline"/>
        <w:rPr>
          <w:sz w:val="26"/>
          <w:szCs w:val="26"/>
        </w:rPr>
      </w:pPr>
      <w:r>
        <w:rPr>
          <w:sz w:val="26"/>
          <w:szCs w:val="26"/>
        </w:rPr>
        <w:t>-</w:t>
      </w:r>
      <w:r>
        <w:rPr>
          <w:sz w:val="26"/>
          <w:szCs w:val="26"/>
        </w:rPr>
        <w:tab/>
      </w:r>
      <w:r w:rsidR="00D0391A" w:rsidRPr="00BD77F1">
        <w:rPr>
          <w:sz w:val="26"/>
          <w:szCs w:val="26"/>
        </w:rPr>
        <w:t>определение в договоре штрафных санкций за несвоевременное и/или некачественно</w:t>
      </w:r>
      <w:r w:rsidR="003C2F30">
        <w:rPr>
          <w:sz w:val="26"/>
          <w:szCs w:val="26"/>
        </w:rPr>
        <w:t>е</w:t>
      </w:r>
      <w:r w:rsidR="00D0391A" w:rsidRPr="00BD77F1">
        <w:rPr>
          <w:sz w:val="26"/>
          <w:szCs w:val="26"/>
        </w:rPr>
        <w:t xml:space="preserve"> выполнени</w:t>
      </w:r>
      <w:r w:rsidR="003C2F30">
        <w:rPr>
          <w:sz w:val="26"/>
          <w:szCs w:val="26"/>
        </w:rPr>
        <w:t>е</w:t>
      </w:r>
      <w:r w:rsidR="00D0391A" w:rsidRPr="00BD77F1">
        <w:rPr>
          <w:sz w:val="26"/>
          <w:szCs w:val="26"/>
        </w:rPr>
        <w:t xml:space="preserve"> работ;</w:t>
      </w:r>
    </w:p>
    <w:p w:rsidR="00D0391A" w:rsidRPr="00BD77F1" w:rsidRDefault="00F0373B" w:rsidP="00F0373B">
      <w:pPr>
        <w:tabs>
          <w:tab w:val="left" w:pos="993"/>
        </w:tabs>
        <w:ind w:firstLine="708"/>
        <w:jc w:val="both"/>
        <w:textAlignment w:val="baseline"/>
        <w:rPr>
          <w:sz w:val="26"/>
          <w:szCs w:val="26"/>
        </w:rPr>
      </w:pPr>
      <w:r>
        <w:rPr>
          <w:sz w:val="26"/>
          <w:szCs w:val="26"/>
        </w:rPr>
        <w:t>-</w:t>
      </w:r>
      <w:r>
        <w:rPr>
          <w:sz w:val="26"/>
          <w:szCs w:val="26"/>
        </w:rPr>
        <w:tab/>
      </w:r>
      <w:r w:rsidR="00D0391A" w:rsidRPr="00BD77F1">
        <w:rPr>
          <w:sz w:val="26"/>
          <w:szCs w:val="26"/>
        </w:rPr>
        <w:t>проведение предварительной работы по выбору поставщика, предлагающего наилучшие условия;</w:t>
      </w:r>
    </w:p>
    <w:p w:rsidR="00D0391A" w:rsidRPr="00BD77F1" w:rsidRDefault="00F0373B" w:rsidP="00F0373B">
      <w:pPr>
        <w:tabs>
          <w:tab w:val="left" w:pos="993"/>
        </w:tabs>
        <w:ind w:firstLine="708"/>
        <w:jc w:val="both"/>
        <w:textAlignment w:val="baseline"/>
        <w:rPr>
          <w:sz w:val="26"/>
          <w:szCs w:val="26"/>
        </w:rPr>
      </w:pPr>
      <w:r>
        <w:rPr>
          <w:sz w:val="26"/>
          <w:szCs w:val="26"/>
        </w:rPr>
        <w:t>-</w:t>
      </w:r>
      <w:r>
        <w:rPr>
          <w:sz w:val="26"/>
          <w:szCs w:val="26"/>
        </w:rPr>
        <w:tab/>
      </w:r>
      <w:r w:rsidR="00D0391A" w:rsidRPr="00BD77F1">
        <w:rPr>
          <w:sz w:val="26"/>
          <w:szCs w:val="26"/>
        </w:rPr>
        <w:t xml:space="preserve">определение в договоре штрафных санкций за его нарушение в отношении сроков и качества товара.  </w:t>
      </w:r>
    </w:p>
    <w:p w:rsidR="00D0391A" w:rsidRPr="00BD77F1" w:rsidRDefault="00D0391A" w:rsidP="00F0373B">
      <w:pPr>
        <w:tabs>
          <w:tab w:val="left" w:pos="993"/>
        </w:tabs>
        <w:ind w:firstLine="708"/>
        <w:jc w:val="both"/>
        <w:textAlignment w:val="baseline"/>
        <w:rPr>
          <w:sz w:val="26"/>
          <w:szCs w:val="26"/>
        </w:rPr>
      </w:pPr>
      <w:r w:rsidRPr="00BD77F1">
        <w:rPr>
          <w:sz w:val="26"/>
          <w:szCs w:val="26"/>
        </w:rPr>
        <w:t>Организационные и управленческие риски – несвоевременное принятие управленческих решений, отставание от сроков реализации мероприятий.</w:t>
      </w:r>
    </w:p>
    <w:p w:rsidR="00D0391A" w:rsidRPr="00BD77F1" w:rsidRDefault="00D0391A" w:rsidP="00D0391A">
      <w:pPr>
        <w:ind w:firstLine="708"/>
        <w:jc w:val="both"/>
        <w:textAlignment w:val="baseline"/>
        <w:rPr>
          <w:sz w:val="26"/>
          <w:szCs w:val="26"/>
        </w:rPr>
      </w:pPr>
      <w:r w:rsidRPr="00BD77F1">
        <w:rPr>
          <w:sz w:val="26"/>
          <w:szCs w:val="26"/>
        </w:rPr>
        <w:t xml:space="preserve">В целях минимизации указанных рисков необходимо создать эффективную систему управления по распределению полномочий и ответственности должностных лиц, ответственных за реализацию подпрограммы.   </w:t>
      </w:r>
    </w:p>
    <w:p w:rsidR="00D0391A" w:rsidRPr="00BD77F1" w:rsidRDefault="00D0391A" w:rsidP="00D0391A">
      <w:pPr>
        <w:textAlignment w:val="baseline"/>
        <w:rPr>
          <w:sz w:val="26"/>
          <w:szCs w:val="26"/>
        </w:rPr>
      </w:pPr>
    </w:p>
    <w:p w:rsidR="00D0391A" w:rsidRPr="00BD77F1" w:rsidRDefault="00D0391A" w:rsidP="00D0391A">
      <w:pPr>
        <w:jc w:val="center"/>
        <w:textAlignment w:val="baseline"/>
        <w:rPr>
          <w:sz w:val="26"/>
          <w:szCs w:val="26"/>
        </w:rPr>
      </w:pPr>
      <w:r w:rsidRPr="00BD77F1">
        <w:rPr>
          <w:sz w:val="26"/>
          <w:szCs w:val="26"/>
        </w:rPr>
        <w:t>1.8. Мероприятия подпрограммы</w:t>
      </w:r>
      <w:r w:rsidR="003C2F30">
        <w:rPr>
          <w:sz w:val="26"/>
          <w:szCs w:val="26"/>
        </w:rPr>
        <w:t xml:space="preserve"> 2</w:t>
      </w:r>
    </w:p>
    <w:p w:rsidR="00D0391A" w:rsidRPr="00BD77F1" w:rsidRDefault="00D0391A" w:rsidP="00D0391A">
      <w:pPr>
        <w:jc w:val="center"/>
        <w:textAlignment w:val="baseline"/>
        <w:rPr>
          <w:sz w:val="26"/>
          <w:szCs w:val="26"/>
        </w:rPr>
      </w:pPr>
    </w:p>
    <w:p w:rsidR="00D0391A" w:rsidRPr="00BD77F1" w:rsidRDefault="00D0391A" w:rsidP="003C2F30">
      <w:pPr>
        <w:ind w:firstLine="708"/>
        <w:jc w:val="both"/>
        <w:textAlignment w:val="baseline"/>
        <w:rPr>
          <w:sz w:val="26"/>
          <w:szCs w:val="26"/>
        </w:rPr>
      </w:pPr>
      <w:r w:rsidRPr="00BD77F1">
        <w:rPr>
          <w:sz w:val="26"/>
          <w:szCs w:val="26"/>
        </w:rPr>
        <w:t xml:space="preserve">Перечень мероприятий </w:t>
      </w:r>
      <w:r w:rsidR="003C2F30">
        <w:rPr>
          <w:sz w:val="26"/>
          <w:szCs w:val="26"/>
        </w:rPr>
        <w:t xml:space="preserve">Подпрограммы 2 </w:t>
      </w:r>
      <w:r w:rsidRPr="00BD77F1">
        <w:rPr>
          <w:sz w:val="26"/>
          <w:szCs w:val="26"/>
        </w:rPr>
        <w:t>с указанием объемов и источников финансирования представлен в приложении № 3</w:t>
      </w:r>
      <w:r w:rsidR="003C2F30">
        <w:rPr>
          <w:sz w:val="26"/>
          <w:szCs w:val="26"/>
        </w:rPr>
        <w:t xml:space="preserve"> к программе</w:t>
      </w:r>
      <w:r w:rsidRPr="00BD77F1">
        <w:rPr>
          <w:sz w:val="26"/>
          <w:szCs w:val="26"/>
        </w:rPr>
        <w:t xml:space="preserve">.  </w:t>
      </w:r>
    </w:p>
    <w:p w:rsidR="00D0391A" w:rsidRPr="00BD77F1" w:rsidRDefault="00D0391A" w:rsidP="003C2F30">
      <w:pPr>
        <w:ind w:firstLine="708"/>
        <w:jc w:val="both"/>
        <w:textAlignment w:val="baseline"/>
        <w:rPr>
          <w:sz w:val="26"/>
          <w:szCs w:val="26"/>
        </w:rPr>
      </w:pPr>
    </w:p>
    <w:p w:rsidR="00D0391A" w:rsidRPr="00BD77F1" w:rsidRDefault="00D0391A" w:rsidP="00D0391A">
      <w:pPr>
        <w:jc w:val="center"/>
        <w:textAlignment w:val="baseline"/>
        <w:rPr>
          <w:sz w:val="26"/>
          <w:szCs w:val="26"/>
        </w:rPr>
      </w:pPr>
      <w:r w:rsidRPr="00BD77F1">
        <w:rPr>
          <w:sz w:val="26"/>
          <w:szCs w:val="26"/>
        </w:rPr>
        <w:t>11.9. Ожидаемые результаты реализации подпрограммы</w:t>
      </w:r>
      <w:r w:rsidR="003C2F30">
        <w:rPr>
          <w:sz w:val="26"/>
          <w:szCs w:val="26"/>
        </w:rPr>
        <w:t xml:space="preserve"> 2</w:t>
      </w:r>
      <w:r w:rsidRPr="00BD77F1">
        <w:rPr>
          <w:sz w:val="26"/>
          <w:szCs w:val="26"/>
        </w:rPr>
        <w:t xml:space="preserve"> </w:t>
      </w:r>
    </w:p>
    <w:p w:rsidR="00D0391A" w:rsidRPr="00BD77F1" w:rsidRDefault="00D0391A" w:rsidP="00D0391A">
      <w:pPr>
        <w:textAlignment w:val="baseline"/>
        <w:rPr>
          <w:sz w:val="26"/>
          <w:szCs w:val="26"/>
        </w:rPr>
      </w:pPr>
    </w:p>
    <w:p w:rsidR="00D0391A" w:rsidRPr="00BD77F1" w:rsidRDefault="00D0391A" w:rsidP="003C2F30">
      <w:pPr>
        <w:ind w:firstLine="709"/>
        <w:jc w:val="both"/>
        <w:textAlignment w:val="baseline"/>
        <w:rPr>
          <w:sz w:val="26"/>
          <w:szCs w:val="26"/>
        </w:rPr>
      </w:pPr>
      <w:r w:rsidRPr="00BD77F1">
        <w:rPr>
          <w:sz w:val="26"/>
          <w:szCs w:val="26"/>
        </w:rPr>
        <w:t xml:space="preserve">Реализация </w:t>
      </w:r>
      <w:r w:rsidR="003C2F30">
        <w:rPr>
          <w:sz w:val="26"/>
          <w:szCs w:val="26"/>
        </w:rPr>
        <w:t>Подп</w:t>
      </w:r>
      <w:r w:rsidRPr="00BD77F1">
        <w:rPr>
          <w:sz w:val="26"/>
          <w:szCs w:val="26"/>
        </w:rPr>
        <w:t xml:space="preserve">рограммы </w:t>
      </w:r>
      <w:r w:rsidR="003C2F30">
        <w:rPr>
          <w:sz w:val="26"/>
          <w:szCs w:val="26"/>
        </w:rPr>
        <w:t xml:space="preserve">2 </w:t>
      </w:r>
      <w:r w:rsidRPr="00BD77F1">
        <w:rPr>
          <w:sz w:val="26"/>
          <w:szCs w:val="26"/>
        </w:rPr>
        <w:t>должна обеспечить:</w:t>
      </w:r>
    </w:p>
    <w:p w:rsidR="00D0391A" w:rsidRPr="00BD77F1" w:rsidRDefault="003C2F30" w:rsidP="003C2F30">
      <w:pPr>
        <w:tabs>
          <w:tab w:val="left" w:pos="993"/>
        </w:tabs>
        <w:ind w:firstLine="709"/>
        <w:jc w:val="both"/>
        <w:textAlignment w:val="baseline"/>
        <w:rPr>
          <w:sz w:val="26"/>
          <w:szCs w:val="26"/>
        </w:rPr>
      </w:pPr>
      <w:r>
        <w:rPr>
          <w:sz w:val="26"/>
          <w:szCs w:val="26"/>
        </w:rPr>
        <w:t>-</w:t>
      </w:r>
      <w:r>
        <w:rPr>
          <w:sz w:val="26"/>
          <w:szCs w:val="26"/>
        </w:rPr>
        <w:tab/>
      </w:r>
      <w:r w:rsidR="00D0391A" w:rsidRPr="00BD77F1">
        <w:rPr>
          <w:sz w:val="26"/>
          <w:szCs w:val="26"/>
        </w:rPr>
        <w:t>снижение рисков возникновения чрезвычайных ситуаций для населения;</w:t>
      </w:r>
    </w:p>
    <w:p w:rsidR="00D0391A" w:rsidRPr="00BD77F1" w:rsidRDefault="003C2F30" w:rsidP="003C2F30">
      <w:pPr>
        <w:tabs>
          <w:tab w:val="left" w:pos="993"/>
        </w:tabs>
        <w:ind w:firstLine="709"/>
        <w:jc w:val="both"/>
        <w:textAlignment w:val="baseline"/>
        <w:rPr>
          <w:sz w:val="26"/>
          <w:szCs w:val="26"/>
        </w:rPr>
      </w:pPr>
      <w:r>
        <w:rPr>
          <w:sz w:val="26"/>
          <w:szCs w:val="26"/>
        </w:rPr>
        <w:t>-</w:t>
      </w:r>
      <w:r>
        <w:rPr>
          <w:sz w:val="26"/>
          <w:szCs w:val="26"/>
        </w:rPr>
        <w:tab/>
      </w:r>
      <w:r w:rsidR="00D0391A" w:rsidRPr="00BD77F1">
        <w:rPr>
          <w:sz w:val="26"/>
          <w:szCs w:val="26"/>
        </w:rPr>
        <w:t>повышение пожарной безопасности на территории МО "Городской округ "Город Нарьян-Мар";</w:t>
      </w:r>
    </w:p>
    <w:p w:rsidR="00D0391A" w:rsidRPr="00BD77F1" w:rsidRDefault="003C2F30" w:rsidP="003C2F30">
      <w:pPr>
        <w:tabs>
          <w:tab w:val="left" w:pos="993"/>
        </w:tabs>
        <w:ind w:firstLine="709"/>
        <w:jc w:val="both"/>
        <w:textAlignment w:val="baseline"/>
        <w:rPr>
          <w:sz w:val="26"/>
          <w:szCs w:val="26"/>
        </w:rPr>
      </w:pPr>
      <w:r>
        <w:rPr>
          <w:sz w:val="26"/>
          <w:szCs w:val="26"/>
        </w:rPr>
        <w:t>-</w:t>
      </w:r>
      <w:r>
        <w:rPr>
          <w:sz w:val="26"/>
          <w:szCs w:val="26"/>
        </w:rPr>
        <w:tab/>
      </w:r>
      <w:r w:rsidR="00D0391A" w:rsidRPr="00BD77F1">
        <w:rPr>
          <w:sz w:val="26"/>
          <w:szCs w:val="26"/>
        </w:rPr>
        <w:t xml:space="preserve">повышение уровня информированности населения о мерах безопасности </w:t>
      </w:r>
      <w:r>
        <w:rPr>
          <w:sz w:val="26"/>
          <w:szCs w:val="26"/>
        </w:rPr>
        <w:br/>
      </w:r>
      <w:r w:rsidR="00D0391A" w:rsidRPr="00BD77F1">
        <w:rPr>
          <w:sz w:val="26"/>
          <w:szCs w:val="26"/>
        </w:rPr>
        <w:t>при возникновении чрезвычайных ситуаций любого характера, в том числе террористической и экстремист</w:t>
      </w:r>
      <w:r>
        <w:rPr>
          <w:sz w:val="26"/>
          <w:szCs w:val="26"/>
        </w:rPr>
        <w:t>с</w:t>
      </w:r>
      <w:r w:rsidR="00D0391A" w:rsidRPr="00BD77F1">
        <w:rPr>
          <w:sz w:val="26"/>
          <w:szCs w:val="26"/>
        </w:rPr>
        <w:t xml:space="preserve">кой направленности. </w:t>
      </w:r>
    </w:p>
    <w:p w:rsidR="00D0391A" w:rsidRPr="00BD77F1" w:rsidRDefault="00D0391A" w:rsidP="00D0391A">
      <w:pPr>
        <w:jc w:val="center"/>
        <w:rPr>
          <w:sz w:val="26"/>
          <w:szCs w:val="26"/>
        </w:rPr>
      </w:pPr>
    </w:p>
    <w:p w:rsidR="00D0391A" w:rsidRPr="003C2F30" w:rsidRDefault="00D0391A" w:rsidP="003C2F30">
      <w:pPr>
        <w:pStyle w:val="ConsPlusNormal"/>
        <w:numPr>
          <w:ilvl w:val="0"/>
          <w:numId w:val="43"/>
        </w:numPr>
        <w:rPr>
          <w:rFonts w:ascii="Times New Roman" w:hAnsi="Times New Roman" w:cs="Times New Roman"/>
          <w:sz w:val="26"/>
          <w:szCs w:val="26"/>
        </w:rPr>
      </w:pPr>
      <w:r w:rsidRPr="003C2F30">
        <w:rPr>
          <w:rFonts w:ascii="Times New Roman" w:hAnsi="Times New Roman" w:cs="Times New Roman"/>
          <w:sz w:val="26"/>
          <w:szCs w:val="26"/>
        </w:rPr>
        <w:t>Подпрограмма</w:t>
      </w:r>
      <w:r w:rsidR="003C2F30">
        <w:rPr>
          <w:rFonts w:ascii="Times New Roman" w:hAnsi="Times New Roman" w:cs="Times New Roman"/>
          <w:sz w:val="26"/>
          <w:szCs w:val="26"/>
          <w:lang w:val="en-US"/>
        </w:rPr>
        <w:t xml:space="preserve"> 3</w:t>
      </w:r>
    </w:p>
    <w:p w:rsidR="00D0391A" w:rsidRPr="003C2F30" w:rsidRDefault="00D0391A" w:rsidP="003C2F30">
      <w:pPr>
        <w:pStyle w:val="ConsPlusNormal"/>
        <w:ind w:firstLine="0"/>
        <w:jc w:val="center"/>
        <w:rPr>
          <w:rFonts w:ascii="Times New Roman" w:hAnsi="Times New Roman" w:cs="Times New Roman"/>
          <w:sz w:val="26"/>
          <w:szCs w:val="26"/>
        </w:rPr>
      </w:pPr>
      <w:r w:rsidRPr="003C2F30">
        <w:rPr>
          <w:rFonts w:ascii="Times New Roman" w:hAnsi="Times New Roman" w:cs="Times New Roman"/>
          <w:sz w:val="26"/>
          <w:szCs w:val="26"/>
        </w:rPr>
        <w:t xml:space="preserve">"Обеспечение безопасности эксплуатации </w:t>
      </w:r>
      <w:proofErr w:type="gramStart"/>
      <w:r w:rsidRPr="003C2F30">
        <w:rPr>
          <w:rFonts w:ascii="Times New Roman" w:hAnsi="Times New Roman" w:cs="Times New Roman"/>
          <w:sz w:val="26"/>
          <w:szCs w:val="26"/>
        </w:rPr>
        <w:t>автомобильных</w:t>
      </w:r>
      <w:proofErr w:type="gramEnd"/>
    </w:p>
    <w:p w:rsidR="00D0391A" w:rsidRPr="003C2F30" w:rsidRDefault="00D0391A" w:rsidP="003C2F30">
      <w:pPr>
        <w:pStyle w:val="ConsPlusNormal"/>
        <w:ind w:firstLine="0"/>
        <w:jc w:val="center"/>
        <w:rPr>
          <w:rFonts w:ascii="Times New Roman" w:hAnsi="Times New Roman" w:cs="Times New Roman"/>
          <w:sz w:val="26"/>
          <w:szCs w:val="26"/>
        </w:rPr>
      </w:pPr>
      <w:r w:rsidRPr="003C2F30">
        <w:rPr>
          <w:rFonts w:ascii="Times New Roman" w:hAnsi="Times New Roman" w:cs="Times New Roman"/>
          <w:sz w:val="26"/>
          <w:szCs w:val="26"/>
        </w:rPr>
        <w:t>дорог местного значения и доступности общественных транспортных услуг"</w:t>
      </w:r>
    </w:p>
    <w:p w:rsidR="00D0391A" w:rsidRPr="003C2F30" w:rsidRDefault="00D0391A" w:rsidP="003C2F30">
      <w:pPr>
        <w:pStyle w:val="ConsPlusNormal"/>
        <w:ind w:firstLine="0"/>
        <w:jc w:val="center"/>
        <w:rPr>
          <w:rFonts w:ascii="Times New Roman" w:hAnsi="Times New Roman" w:cs="Times New Roman"/>
          <w:sz w:val="26"/>
          <w:szCs w:val="26"/>
        </w:rPr>
      </w:pPr>
    </w:p>
    <w:p w:rsidR="00D0391A" w:rsidRPr="00E330B2" w:rsidRDefault="00D0391A" w:rsidP="00D0391A">
      <w:pPr>
        <w:pStyle w:val="ConsPlusTitle"/>
        <w:widowControl/>
        <w:ind w:left="360"/>
        <w:jc w:val="center"/>
        <w:rPr>
          <w:b w:val="0"/>
          <w:sz w:val="26"/>
          <w:szCs w:val="22"/>
        </w:rPr>
      </w:pPr>
      <w:r w:rsidRPr="00BD77F1">
        <w:rPr>
          <w:b w:val="0"/>
          <w:sz w:val="26"/>
          <w:szCs w:val="22"/>
        </w:rPr>
        <w:t xml:space="preserve">1.1. Паспорт подпрограммы </w:t>
      </w:r>
      <w:r w:rsidR="003C2F30" w:rsidRPr="00E330B2">
        <w:rPr>
          <w:b w:val="0"/>
          <w:sz w:val="26"/>
          <w:szCs w:val="22"/>
        </w:rPr>
        <w:t>3</w:t>
      </w:r>
    </w:p>
    <w:p w:rsidR="00D0391A" w:rsidRPr="00BD77F1" w:rsidRDefault="00D0391A" w:rsidP="00D0391A">
      <w:pPr>
        <w:pStyle w:val="ConsPlusNormal"/>
        <w:ind w:left="525" w:firstLine="0"/>
        <w:jc w:val="center"/>
        <w:rPr>
          <w:rFonts w:ascii="Times New Roman" w:hAnsi="Times New Roman" w:cs="Times New Roman"/>
          <w:sz w:val="26"/>
          <w:szCs w:val="26"/>
        </w:rPr>
      </w:pPr>
      <w:r w:rsidRPr="00BD77F1">
        <w:rPr>
          <w:rFonts w:ascii="Times New Roman" w:hAnsi="Times New Roman" w:cs="Times New Roman"/>
          <w:sz w:val="26"/>
          <w:szCs w:val="26"/>
        </w:rPr>
        <w:t xml:space="preserve">"Обеспечение безопасности эксплуатации </w:t>
      </w:r>
      <w:proofErr w:type="gramStart"/>
      <w:r w:rsidRPr="00BD77F1">
        <w:rPr>
          <w:rFonts w:ascii="Times New Roman" w:hAnsi="Times New Roman" w:cs="Times New Roman"/>
          <w:sz w:val="26"/>
          <w:szCs w:val="26"/>
        </w:rPr>
        <w:t>автомобильных</w:t>
      </w:r>
      <w:proofErr w:type="gramEnd"/>
    </w:p>
    <w:p w:rsidR="00D0391A" w:rsidRPr="00BD77F1" w:rsidRDefault="00D0391A" w:rsidP="00D0391A">
      <w:pPr>
        <w:pStyle w:val="ConsPlusNormal"/>
        <w:widowControl/>
        <w:ind w:firstLine="0"/>
        <w:jc w:val="center"/>
        <w:rPr>
          <w:rFonts w:ascii="Times New Roman" w:hAnsi="Times New Roman" w:cs="Times New Roman"/>
          <w:sz w:val="26"/>
          <w:szCs w:val="26"/>
        </w:rPr>
      </w:pPr>
      <w:r w:rsidRPr="00BD77F1">
        <w:rPr>
          <w:rFonts w:ascii="Times New Roman" w:hAnsi="Times New Roman" w:cs="Times New Roman"/>
          <w:sz w:val="26"/>
          <w:szCs w:val="26"/>
        </w:rPr>
        <w:t>дорог местного значения и доступности общественных транспортных услуг"</w:t>
      </w:r>
    </w:p>
    <w:p w:rsidR="00D0391A" w:rsidRPr="00BD77F1" w:rsidRDefault="00D0391A" w:rsidP="00D0391A">
      <w:pPr>
        <w:pStyle w:val="ConsPlusNormal"/>
        <w:widowControl/>
        <w:ind w:firstLine="0"/>
        <w:jc w:val="center"/>
        <w:rPr>
          <w:rFonts w:ascii="Times New Roman" w:hAnsi="Times New Roman" w:cs="Times New Roman"/>
          <w:b/>
          <w:bCs/>
          <w:sz w:val="26"/>
          <w:szCs w:val="22"/>
        </w:rPr>
      </w:pPr>
    </w:p>
    <w:tbl>
      <w:tblPr>
        <w:tblW w:w="0" w:type="auto"/>
        <w:tblInd w:w="70" w:type="dxa"/>
        <w:tblLayout w:type="fixed"/>
        <w:tblCellMar>
          <w:left w:w="70" w:type="dxa"/>
          <w:right w:w="70" w:type="dxa"/>
        </w:tblCellMar>
        <w:tblLook w:val="0000"/>
      </w:tblPr>
      <w:tblGrid>
        <w:gridCol w:w="2700"/>
        <w:gridCol w:w="6939"/>
      </w:tblGrid>
      <w:tr w:rsidR="00D0391A" w:rsidRPr="003C2F30" w:rsidTr="003C2F30">
        <w:trPr>
          <w:trHeight w:val="480"/>
        </w:trPr>
        <w:tc>
          <w:tcPr>
            <w:tcW w:w="2700" w:type="dxa"/>
            <w:tcBorders>
              <w:top w:val="single" w:sz="6" w:space="0" w:color="auto"/>
              <w:left w:val="single" w:sz="6" w:space="0" w:color="auto"/>
              <w:bottom w:val="single" w:sz="6" w:space="0" w:color="auto"/>
              <w:right w:val="single" w:sz="6" w:space="0" w:color="auto"/>
            </w:tcBorders>
          </w:tcPr>
          <w:p w:rsidR="00D0391A" w:rsidRPr="003C2F30" w:rsidRDefault="00D0391A" w:rsidP="00D0391A">
            <w:pPr>
              <w:rPr>
                <w:sz w:val="26"/>
                <w:szCs w:val="26"/>
              </w:rPr>
            </w:pPr>
            <w:r w:rsidRPr="003C2F30">
              <w:rPr>
                <w:sz w:val="26"/>
                <w:szCs w:val="26"/>
              </w:rPr>
              <w:t>Наименование подпрограммы</w:t>
            </w:r>
          </w:p>
        </w:tc>
        <w:tc>
          <w:tcPr>
            <w:tcW w:w="6939" w:type="dxa"/>
            <w:tcBorders>
              <w:top w:val="single" w:sz="6" w:space="0" w:color="auto"/>
              <w:left w:val="single" w:sz="6" w:space="0" w:color="auto"/>
              <w:bottom w:val="single" w:sz="6" w:space="0" w:color="auto"/>
              <w:right w:val="single" w:sz="6" w:space="0" w:color="auto"/>
            </w:tcBorders>
          </w:tcPr>
          <w:p w:rsidR="00D0391A" w:rsidRPr="003C2F30" w:rsidRDefault="003C2F30" w:rsidP="003C2F30">
            <w:pPr>
              <w:pStyle w:val="ConsPlusNormal"/>
              <w:ind w:left="65" w:firstLine="0"/>
              <w:jc w:val="both"/>
              <w:rPr>
                <w:rFonts w:ascii="Times New Roman" w:hAnsi="Times New Roman" w:cs="Times New Roman"/>
                <w:sz w:val="26"/>
                <w:szCs w:val="26"/>
              </w:rPr>
            </w:pPr>
            <w:r w:rsidRPr="003C2F30">
              <w:rPr>
                <w:rFonts w:ascii="Times New Roman" w:hAnsi="Times New Roman" w:cs="Times New Roman"/>
                <w:sz w:val="26"/>
                <w:szCs w:val="26"/>
              </w:rPr>
              <w:t xml:space="preserve">Подпрограмма 3 </w:t>
            </w:r>
            <w:r w:rsidR="00D0391A" w:rsidRPr="003C2F30">
              <w:rPr>
                <w:rFonts w:ascii="Times New Roman" w:hAnsi="Times New Roman" w:cs="Times New Roman"/>
                <w:sz w:val="26"/>
                <w:szCs w:val="26"/>
              </w:rPr>
              <w:t>"Обеспечение безопасности эксплуатации автомобильных</w:t>
            </w:r>
            <w:r w:rsidRPr="003C2F30">
              <w:rPr>
                <w:rFonts w:ascii="Times New Roman" w:hAnsi="Times New Roman" w:cs="Times New Roman"/>
                <w:sz w:val="26"/>
                <w:szCs w:val="26"/>
              </w:rPr>
              <w:t xml:space="preserve"> </w:t>
            </w:r>
            <w:r w:rsidR="00D0391A" w:rsidRPr="003C2F30">
              <w:rPr>
                <w:rFonts w:ascii="Times New Roman" w:hAnsi="Times New Roman" w:cs="Times New Roman"/>
                <w:sz w:val="26"/>
                <w:szCs w:val="26"/>
              </w:rPr>
              <w:t>дорог местного значения и доступности общественных транспортных услуг"</w:t>
            </w:r>
            <w:r w:rsidR="00032709">
              <w:rPr>
                <w:rFonts w:ascii="Times New Roman" w:hAnsi="Times New Roman" w:cs="Times New Roman"/>
                <w:sz w:val="26"/>
                <w:szCs w:val="26"/>
              </w:rPr>
              <w:t xml:space="preserve"> (далее – </w:t>
            </w:r>
            <w:r w:rsidR="00032709">
              <w:rPr>
                <w:rFonts w:ascii="Times New Roman" w:hAnsi="Times New Roman" w:cs="Times New Roman"/>
                <w:sz w:val="26"/>
                <w:szCs w:val="26"/>
              </w:rPr>
              <w:br/>
              <w:t>Подпрограмма 3)</w:t>
            </w:r>
          </w:p>
        </w:tc>
      </w:tr>
      <w:tr w:rsidR="00D0391A" w:rsidRPr="003C2F30" w:rsidTr="003C2F30">
        <w:trPr>
          <w:trHeight w:val="913"/>
        </w:trPr>
        <w:tc>
          <w:tcPr>
            <w:tcW w:w="2700" w:type="dxa"/>
            <w:tcBorders>
              <w:top w:val="single" w:sz="6" w:space="0" w:color="auto"/>
              <w:left w:val="single" w:sz="6" w:space="0" w:color="auto"/>
              <w:bottom w:val="single" w:sz="6" w:space="0" w:color="auto"/>
              <w:right w:val="single" w:sz="6" w:space="0" w:color="auto"/>
            </w:tcBorders>
          </w:tcPr>
          <w:p w:rsidR="00D0391A" w:rsidRPr="003C2F30" w:rsidRDefault="00D0391A" w:rsidP="00D0391A">
            <w:pPr>
              <w:rPr>
                <w:sz w:val="26"/>
                <w:szCs w:val="26"/>
              </w:rPr>
            </w:pPr>
            <w:r w:rsidRPr="003C2F30">
              <w:rPr>
                <w:sz w:val="26"/>
                <w:szCs w:val="26"/>
              </w:rPr>
              <w:t>Ответственный исполнитель подпрограммы</w:t>
            </w:r>
          </w:p>
        </w:tc>
        <w:tc>
          <w:tcPr>
            <w:tcW w:w="6939" w:type="dxa"/>
            <w:tcBorders>
              <w:top w:val="single" w:sz="6" w:space="0" w:color="auto"/>
              <w:left w:val="single" w:sz="6" w:space="0" w:color="auto"/>
              <w:bottom w:val="single" w:sz="6" w:space="0" w:color="auto"/>
              <w:right w:val="single" w:sz="6" w:space="0" w:color="auto"/>
            </w:tcBorders>
          </w:tcPr>
          <w:p w:rsidR="00D0391A" w:rsidRPr="003C2F30" w:rsidRDefault="00D0391A" w:rsidP="003C2F30">
            <w:pPr>
              <w:pStyle w:val="ConsPlusNormal"/>
              <w:ind w:firstLine="65"/>
              <w:rPr>
                <w:rFonts w:ascii="Times New Roman" w:hAnsi="Times New Roman" w:cs="Times New Roman"/>
                <w:sz w:val="26"/>
                <w:szCs w:val="26"/>
              </w:rPr>
            </w:pPr>
            <w:r w:rsidRPr="003C2F30">
              <w:rPr>
                <w:rFonts w:ascii="Times New Roman" w:hAnsi="Times New Roman" w:cs="Times New Roman"/>
                <w:sz w:val="26"/>
                <w:szCs w:val="26"/>
              </w:rPr>
              <w:t>Управление строительства, ЖКХ и градостроительной деятельности Администрации МО "Городской округ "Город Нарьян-Мар"</w:t>
            </w:r>
          </w:p>
        </w:tc>
      </w:tr>
      <w:tr w:rsidR="00D0391A" w:rsidRPr="003C2F30" w:rsidTr="003C2F30">
        <w:trPr>
          <w:trHeight w:val="480"/>
        </w:trPr>
        <w:tc>
          <w:tcPr>
            <w:tcW w:w="2700" w:type="dxa"/>
            <w:tcBorders>
              <w:top w:val="single" w:sz="6" w:space="0" w:color="auto"/>
              <w:left w:val="single" w:sz="6" w:space="0" w:color="auto"/>
              <w:bottom w:val="single" w:sz="6" w:space="0" w:color="auto"/>
              <w:right w:val="single" w:sz="6" w:space="0" w:color="auto"/>
            </w:tcBorders>
          </w:tcPr>
          <w:p w:rsidR="00D0391A" w:rsidRPr="003C2F30" w:rsidRDefault="00D0391A" w:rsidP="00D0391A">
            <w:pPr>
              <w:pStyle w:val="ConsPlusNormal"/>
              <w:ind w:firstLine="0"/>
              <w:jc w:val="both"/>
              <w:rPr>
                <w:rFonts w:ascii="Times New Roman" w:hAnsi="Times New Roman" w:cs="Times New Roman"/>
                <w:sz w:val="26"/>
                <w:szCs w:val="26"/>
              </w:rPr>
            </w:pPr>
            <w:r w:rsidRPr="003C2F30">
              <w:rPr>
                <w:rFonts w:ascii="Times New Roman" w:hAnsi="Times New Roman" w:cs="Times New Roman"/>
                <w:sz w:val="26"/>
                <w:szCs w:val="26"/>
              </w:rPr>
              <w:t>Соисполнители муниципальной подпрограммы</w:t>
            </w:r>
          </w:p>
        </w:tc>
        <w:tc>
          <w:tcPr>
            <w:tcW w:w="6939" w:type="dxa"/>
            <w:tcBorders>
              <w:top w:val="single" w:sz="6" w:space="0" w:color="auto"/>
              <w:left w:val="single" w:sz="6" w:space="0" w:color="auto"/>
              <w:bottom w:val="single" w:sz="6" w:space="0" w:color="auto"/>
              <w:right w:val="single" w:sz="6" w:space="0" w:color="auto"/>
            </w:tcBorders>
          </w:tcPr>
          <w:p w:rsidR="00D0391A" w:rsidRPr="003C2F30" w:rsidRDefault="00D0391A" w:rsidP="003C2F30">
            <w:pPr>
              <w:pStyle w:val="ConsPlusNormal"/>
              <w:ind w:firstLine="65"/>
              <w:rPr>
                <w:rFonts w:ascii="Times New Roman" w:hAnsi="Times New Roman" w:cs="Times New Roman"/>
                <w:sz w:val="26"/>
                <w:szCs w:val="26"/>
              </w:rPr>
            </w:pPr>
            <w:r w:rsidRPr="003C2F30">
              <w:rPr>
                <w:rFonts w:ascii="Times New Roman" w:hAnsi="Times New Roman" w:cs="Times New Roman"/>
                <w:sz w:val="26"/>
                <w:szCs w:val="26"/>
              </w:rPr>
              <w:t xml:space="preserve">Муниципальное казенное учреждение "Управление городского хозяйства </w:t>
            </w:r>
            <w:proofErr w:type="gramStart"/>
            <w:r w:rsidRPr="003C2F30">
              <w:rPr>
                <w:rFonts w:ascii="Times New Roman" w:hAnsi="Times New Roman" w:cs="Times New Roman"/>
                <w:sz w:val="26"/>
                <w:szCs w:val="26"/>
              </w:rPr>
              <w:t>г</w:t>
            </w:r>
            <w:proofErr w:type="gramEnd"/>
            <w:r w:rsidRPr="003C2F30">
              <w:rPr>
                <w:rFonts w:ascii="Times New Roman" w:hAnsi="Times New Roman" w:cs="Times New Roman"/>
                <w:sz w:val="26"/>
                <w:szCs w:val="26"/>
              </w:rPr>
              <w:t>. Нарьян-Мара", муниципальное бюджетное учреждение "Чистый город"</w:t>
            </w:r>
          </w:p>
        </w:tc>
      </w:tr>
      <w:tr w:rsidR="00D0391A" w:rsidRPr="003C2F30" w:rsidTr="003C2F30">
        <w:trPr>
          <w:trHeight w:val="480"/>
        </w:trPr>
        <w:tc>
          <w:tcPr>
            <w:tcW w:w="2700" w:type="dxa"/>
            <w:tcBorders>
              <w:top w:val="single" w:sz="6" w:space="0" w:color="auto"/>
              <w:left w:val="single" w:sz="6" w:space="0" w:color="auto"/>
              <w:bottom w:val="single" w:sz="6" w:space="0" w:color="auto"/>
              <w:right w:val="single" w:sz="6" w:space="0" w:color="auto"/>
            </w:tcBorders>
          </w:tcPr>
          <w:p w:rsidR="00D0391A" w:rsidRPr="003C2F30" w:rsidRDefault="00D0391A" w:rsidP="00D0391A">
            <w:pPr>
              <w:rPr>
                <w:sz w:val="26"/>
                <w:szCs w:val="26"/>
              </w:rPr>
            </w:pPr>
            <w:r w:rsidRPr="003C2F30">
              <w:rPr>
                <w:sz w:val="26"/>
                <w:szCs w:val="26"/>
              </w:rPr>
              <w:t>Цели подпрограммы</w:t>
            </w:r>
          </w:p>
        </w:tc>
        <w:tc>
          <w:tcPr>
            <w:tcW w:w="6939" w:type="dxa"/>
            <w:tcBorders>
              <w:top w:val="single" w:sz="6" w:space="0" w:color="auto"/>
              <w:left w:val="single" w:sz="6" w:space="0" w:color="auto"/>
              <w:bottom w:val="single" w:sz="6" w:space="0" w:color="auto"/>
              <w:right w:val="single" w:sz="6" w:space="0" w:color="auto"/>
            </w:tcBorders>
          </w:tcPr>
          <w:p w:rsidR="00D0391A" w:rsidRPr="003C2F30" w:rsidRDefault="00D0391A" w:rsidP="00D0391A">
            <w:pPr>
              <w:pStyle w:val="ConsPlusNormal"/>
              <w:ind w:firstLine="0"/>
              <w:jc w:val="both"/>
              <w:rPr>
                <w:rFonts w:ascii="Times New Roman" w:hAnsi="Times New Roman" w:cs="Times New Roman"/>
                <w:sz w:val="26"/>
                <w:szCs w:val="26"/>
              </w:rPr>
            </w:pPr>
            <w:r w:rsidRPr="003C2F30">
              <w:rPr>
                <w:rFonts w:ascii="Times New Roman" w:hAnsi="Times New Roman" w:cs="Times New Roman"/>
                <w:sz w:val="26"/>
                <w:szCs w:val="26"/>
              </w:rPr>
              <w:t xml:space="preserve">Организация безопасности эксплуатации автомобильных дорог общего пользования местного значения, </w:t>
            </w:r>
            <w:proofErr w:type="spellStart"/>
            <w:r w:rsidRPr="003C2F30">
              <w:rPr>
                <w:rFonts w:ascii="Times New Roman" w:hAnsi="Times New Roman" w:cs="Times New Roman"/>
                <w:sz w:val="26"/>
                <w:szCs w:val="26"/>
              </w:rPr>
              <w:t>междворовых</w:t>
            </w:r>
            <w:proofErr w:type="spellEnd"/>
            <w:r w:rsidRPr="003C2F30">
              <w:rPr>
                <w:rFonts w:ascii="Times New Roman" w:hAnsi="Times New Roman" w:cs="Times New Roman"/>
                <w:sz w:val="26"/>
                <w:szCs w:val="26"/>
              </w:rPr>
              <w:t xml:space="preserve"> проездов и доступности общественных транспортных услуг.</w:t>
            </w:r>
          </w:p>
        </w:tc>
      </w:tr>
      <w:tr w:rsidR="00D0391A" w:rsidRPr="003C2F30" w:rsidTr="003C2F30">
        <w:trPr>
          <w:trHeight w:val="480"/>
        </w:trPr>
        <w:tc>
          <w:tcPr>
            <w:tcW w:w="2700" w:type="dxa"/>
            <w:tcBorders>
              <w:top w:val="single" w:sz="6" w:space="0" w:color="auto"/>
              <w:left w:val="single" w:sz="6" w:space="0" w:color="auto"/>
              <w:bottom w:val="single" w:sz="6" w:space="0" w:color="auto"/>
              <w:right w:val="single" w:sz="6" w:space="0" w:color="auto"/>
            </w:tcBorders>
          </w:tcPr>
          <w:p w:rsidR="00D0391A" w:rsidRPr="003C2F30" w:rsidRDefault="00D0391A" w:rsidP="00D0391A">
            <w:pPr>
              <w:rPr>
                <w:sz w:val="26"/>
                <w:szCs w:val="26"/>
              </w:rPr>
            </w:pPr>
            <w:r w:rsidRPr="003C2F30">
              <w:rPr>
                <w:sz w:val="26"/>
                <w:szCs w:val="26"/>
              </w:rPr>
              <w:t>Задачи подпрограммы</w:t>
            </w:r>
          </w:p>
        </w:tc>
        <w:tc>
          <w:tcPr>
            <w:tcW w:w="6939" w:type="dxa"/>
            <w:tcBorders>
              <w:top w:val="single" w:sz="6" w:space="0" w:color="auto"/>
              <w:left w:val="single" w:sz="6" w:space="0" w:color="auto"/>
              <w:bottom w:val="single" w:sz="6" w:space="0" w:color="auto"/>
              <w:right w:val="single" w:sz="6" w:space="0" w:color="auto"/>
            </w:tcBorders>
          </w:tcPr>
          <w:p w:rsidR="00D0391A" w:rsidRPr="003C2F30" w:rsidRDefault="00D0391A" w:rsidP="00D0391A">
            <w:pPr>
              <w:pStyle w:val="ConsPlusNormal"/>
              <w:ind w:firstLine="0"/>
              <w:rPr>
                <w:rFonts w:ascii="Times New Roman" w:hAnsi="Times New Roman" w:cs="Times New Roman"/>
                <w:sz w:val="26"/>
                <w:szCs w:val="26"/>
              </w:rPr>
            </w:pPr>
            <w:r w:rsidRPr="003C2F30">
              <w:rPr>
                <w:rFonts w:ascii="Times New Roman" w:hAnsi="Times New Roman" w:cs="Times New Roman"/>
                <w:sz w:val="26"/>
                <w:szCs w:val="26"/>
              </w:rPr>
              <w:t xml:space="preserve">- обеспечение </w:t>
            </w:r>
            <w:proofErr w:type="gramStart"/>
            <w:r w:rsidRPr="003C2F30">
              <w:rPr>
                <w:rFonts w:ascii="Times New Roman" w:hAnsi="Times New Roman" w:cs="Times New Roman"/>
                <w:sz w:val="26"/>
                <w:szCs w:val="26"/>
              </w:rPr>
              <w:t>безопасности эксплуатации автомобильных дорог общего пользования местного значения</w:t>
            </w:r>
            <w:proofErr w:type="gramEnd"/>
            <w:r w:rsidRPr="003C2F30">
              <w:rPr>
                <w:rFonts w:ascii="Times New Roman" w:hAnsi="Times New Roman" w:cs="Times New Roman"/>
                <w:sz w:val="26"/>
                <w:szCs w:val="26"/>
              </w:rPr>
              <w:t>;</w:t>
            </w:r>
          </w:p>
          <w:p w:rsidR="00D0391A" w:rsidRPr="003C2F30" w:rsidRDefault="00D0391A" w:rsidP="00D0391A">
            <w:pPr>
              <w:pStyle w:val="ConsPlusNormal"/>
              <w:ind w:firstLine="0"/>
              <w:rPr>
                <w:rFonts w:ascii="Times New Roman" w:hAnsi="Times New Roman" w:cs="Times New Roman"/>
                <w:sz w:val="26"/>
                <w:szCs w:val="26"/>
              </w:rPr>
            </w:pPr>
            <w:r w:rsidRPr="003C2F30">
              <w:rPr>
                <w:rFonts w:ascii="Times New Roman" w:hAnsi="Times New Roman" w:cs="Times New Roman"/>
                <w:sz w:val="26"/>
                <w:szCs w:val="26"/>
              </w:rPr>
              <w:t>-</w:t>
            </w:r>
            <w:r w:rsidR="003C2F30">
              <w:rPr>
                <w:rFonts w:ascii="Times New Roman" w:hAnsi="Times New Roman" w:cs="Times New Roman"/>
                <w:sz w:val="26"/>
                <w:szCs w:val="26"/>
              </w:rPr>
              <w:t xml:space="preserve"> </w:t>
            </w:r>
            <w:r w:rsidRPr="003C2F30">
              <w:rPr>
                <w:rFonts w:ascii="Times New Roman" w:hAnsi="Times New Roman" w:cs="Times New Roman"/>
                <w:sz w:val="26"/>
                <w:szCs w:val="26"/>
              </w:rPr>
              <w:t xml:space="preserve">организация ремонтов </w:t>
            </w:r>
            <w:proofErr w:type="spellStart"/>
            <w:r w:rsidRPr="003C2F30">
              <w:rPr>
                <w:rFonts w:ascii="Times New Roman" w:hAnsi="Times New Roman" w:cs="Times New Roman"/>
                <w:sz w:val="26"/>
                <w:szCs w:val="26"/>
              </w:rPr>
              <w:t>междворовых</w:t>
            </w:r>
            <w:proofErr w:type="spellEnd"/>
            <w:r w:rsidRPr="003C2F30">
              <w:rPr>
                <w:rFonts w:ascii="Times New Roman" w:hAnsi="Times New Roman" w:cs="Times New Roman"/>
                <w:sz w:val="26"/>
                <w:szCs w:val="26"/>
              </w:rPr>
              <w:t xml:space="preserve"> проездов;</w:t>
            </w:r>
          </w:p>
          <w:p w:rsidR="00D0391A" w:rsidRPr="003C2F30" w:rsidRDefault="00D0391A" w:rsidP="00D0391A">
            <w:pPr>
              <w:pStyle w:val="ConsPlusNormal"/>
              <w:ind w:firstLine="0"/>
              <w:rPr>
                <w:rFonts w:ascii="Times New Roman" w:hAnsi="Times New Roman" w:cs="Times New Roman"/>
                <w:sz w:val="26"/>
                <w:szCs w:val="26"/>
              </w:rPr>
            </w:pPr>
            <w:r w:rsidRPr="003C2F30">
              <w:rPr>
                <w:rFonts w:ascii="Times New Roman" w:hAnsi="Times New Roman" w:cs="Times New Roman"/>
                <w:sz w:val="26"/>
                <w:szCs w:val="26"/>
              </w:rPr>
              <w:t xml:space="preserve">- обеспечение доступности </w:t>
            </w:r>
            <w:r w:rsidR="003C2F30">
              <w:rPr>
                <w:rFonts w:ascii="Times New Roman" w:hAnsi="Times New Roman" w:cs="Times New Roman"/>
                <w:sz w:val="26"/>
                <w:szCs w:val="26"/>
              </w:rPr>
              <w:t>общественных транспортных услуг</w:t>
            </w:r>
          </w:p>
        </w:tc>
      </w:tr>
      <w:tr w:rsidR="00D0391A" w:rsidRPr="003C2F30" w:rsidTr="003C2F30">
        <w:trPr>
          <w:trHeight w:val="480"/>
        </w:trPr>
        <w:tc>
          <w:tcPr>
            <w:tcW w:w="2700" w:type="dxa"/>
            <w:tcBorders>
              <w:top w:val="single" w:sz="6" w:space="0" w:color="auto"/>
              <w:left w:val="single" w:sz="6" w:space="0" w:color="auto"/>
              <w:bottom w:val="single" w:sz="6" w:space="0" w:color="auto"/>
              <w:right w:val="single" w:sz="6" w:space="0" w:color="auto"/>
            </w:tcBorders>
          </w:tcPr>
          <w:p w:rsidR="00D0391A" w:rsidRPr="003C2F30" w:rsidRDefault="00D0391A" w:rsidP="00D0391A">
            <w:pPr>
              <w:rPr>
                <w:sz w:val="26"/>
                <w:szCs w:val="26"/>
              </w:rPr>
            </w:pPr>
            <w:r w:rsidRPr="003C2F30">
              <w:rPr>
                <w:sz w:val="26"/>
                <w:szCs w:val="26"/>
              </w:rPr>
              <w:t>Целевые показатели подпрограммы</w:t>
            </w:r>
          </w:p>
        </w:tc>
        <w:tc>
          <w:tcPr>
            <w:tcW w:w="6939" w:type="dxa"/>
            <w:tcBorders>
              <w:top w:val="single" w:sz="6" w:space="0" w:color="auto"/>
              <w:left w:val="single" w:sz="6" w:space="0" w:color="auto"/>
              <w:bottom w:val="single" w:sz="6" w:space="0" w:color="auto"/>
              <w:right w:val="single" w:sz="6" w:space="0" w:color="auto"/>
            </w:tcBorders>
            <w:shd w:val="clear" w:color="auto" w:fill="auto"/>
          </w:tcPr>
          <w:p w:rsidR="00D0391A" w:rsidRPr="003C2F30" w:rsidRDefault="00D0391A" w:rsidP="00D0391A">
            <w:pPr>
              <w:pStyle w:val="ConsPlusNormal"/>
              <w:ind w:firstLine="0"/>
              <w:rPr>
                <w:rFonts w:ascii="Times New Roman" w:hAnsi="Times New Roman" w:cs="Times New Roman"/>
                <w:sz w:val="26"/>
                <w:szCs w:val="26"/>
              </w:rPr>
            </w:pPr>
            <w:r w:rsidRPr="003C2F30">
              <w:rPr>
                <w:rFonts w:ascii="Times New Roman" w:hAnsi="Times New Roman" w:cs="Times New Roman"/>
                <w:sz w:val="26"/>
                <w:szCs w:val="26"/>
              </w:rPr>
              <w:t>- доля протяженности автомобильных дорог общего пользования местного значения, отвечающих нормативным требованиям</w:t>
            </w:r>
            <w:r w:rsidR="003C2F30">
              <w:rPr>
                <w:rFonts w:ascii="Times New Roman" w:hAnsi="Times New Roman" w:cs="Times New Roman"/>
                <w:sz w:val="26"/>
                <w:szCs w:val="26"/>
              </w:rPr>
              <w:t>,</w:t>
            </w:r>
            <w:r w:rsidRPr="003C2F30">
              <w:rPr>
                <w:rFonts w:ascii="Times New Roman" w:hAnsi="Times New Roman" w:cs="Times New Roman"/>
                <w:sz w:val="26"/>
                <w:szCs w:val="26"/>
              </w:rPr>
              <w:t xml:space="preserve"> в общей протяжённости дорог общего пользования местного значения;</w:t>
            </w:r>
          </w:p>
          <w:p w:rsidR="00D0391A" w:rsidRPr="003C2F30" w:rsidRDefault="00D0391A" w:rsidP="00D0391A">
            <w:pPr>
              <w:rPr>
                <w:sz w:val="26"/>
                <w:szCs w:val="26"/>
              </w:rPr>
            </w:pPr>
            <w:r w:rsidRPr="003C2F30">
              <w:rPr>
                <w:sz w:val="26"/>
                <w:szCs w:val="26"/>
              </w:rPr>
              <w:t xml:space="preserve">- общая площадь </w:t>
            </w:r>
            <w:proofErr w:type="spellStart"/>
            <w:r w:rsidRPr="003C2F30">
              <w:rPr>
                <w:sz w:val="26"/>
                <w:szCs w:val="26"/>
              </w:rPr>
              <w:t>междворовых</w:t>
            </w:r>
            <w:proofErr w:type="spellEnd"/>
            <w:r w:rsidRPr="003C2F30">
              <w:rPr>
                <w:sz w:val="26"/>
                <w:szCs w:val="26"/>
              </w:rPr>
              <w:t xml:space="preserve"> проездов, расположенных </w:t>
            </w:r>
            <w:r w:rsidR="003C2F30">
              <w:rPr>
                <w:sz w:val="26"/>
                <w:szCs w:val="26"/>
              </w:rPr>
              <w:br/>
            </w:r>
            <w:r w:rsidRPr="003C2F30">
              <w:rPr>
                <w:sz w:val="26"/>
                <w:szCs w:val="26"/>
              </w:rPr>
              <w:t>на территории муниципального образовани</w:t>
            </w:r>
            <w:r w:rsidR="003C2F30">
              <w:rPr>
                <w:sz w:val="26"/>
                <w:szCs w:val="26"/>
              </w:rPr>
              <w:t>я</w:t>
            </w:r>
            <w:r w:rsidRPr="003C2F30">
              <w:rPr>
                <w:sz w:val="26"/>
                <w:szCs w:val="26"/>
              </w:rPr>
              <w:t>, техническое состояние которых улучшено в рамках подпрограммы;</w:t>
            </w:r>
          </w:p>
          <w:p w:rsidR="00D0391A" w:rsidRPr="003C2F30" w:rsidRDefault="00D0391A" w:rsidP="00D0391A">
            <w:pPr>
              <w:rPr>
                <w:sz w:val="26"/>
                <w:szCs w:val="26"/>
              </w:rPr>
            </w:pPr>
            <w:r w:rsidRPr="003C2F30">
              <w:rPr>
                <w:sz w:val="26"/>
                <w:szCs w:val="26"/>
              </w:rPr>
              <w:t xml:space="preserve">- доля доступности общественного транспорта </w:t>
            </w:r>
            <w:r w:rsidR="003C2F30">
              <w:rPr>
                <w:sz w:val="26"/>
                <w:szCs w:val="26"/>
              </w:rPr>
              <w:br/>
            </w:r>
            <w:r w:rsidRPr="003C2F30">
              <w:rPr>
                <w:sz w:val="26"/>
                <w:szCs w:val="26"/>
              </w:rPr>
              <w:t>на террит</w:t>
            </w:r>
            <w:r w:rsidR="003C2F30">
              <w:rPr>
                <w:sz w:val="26"/>
                <w:szCs w:val="26"/>
              </w:rPr>
              <w:t>ории муниципального образования</w:t>
            </w:r>
          </w:p>
        </w:tc>
      </w:tr>
      <w:tr w:rsidR="00D0391A" w:rsidRPr="003C2F30" w:rsidTr="003C2F30">
        <w:trPr>
          <w:trHeight w:val="165"/>
        </w:trPr>
        <w:tc>
          <w:tcPr>
            <w:tcW w:w="2700" w:type="dxa"/>
            <w:tcBorders>
              <w:top w:val="single" w:sz="6" w:space="0" w:color="auto"/>
              <w:left w:val="single" w:sz="6" w:space="0" w:color="auto"/>
              <w:bottom w:val="single" w:sz="6" w:space="0" w:color="auto"/>
              <w:right w:val="single" w:sz="6" w:space="0" w:color="auto"/>
            </w:tcBorders>
          </w:tcPr>
          <w:p w:rsidR="00D0391A" w:rsidRPr="003C2F30" w:rsidRDefault="00D0391A" w:rsidP="00D0391A">
            <w:pPr>
              <w:rPr>
                <w:sz w:val="26"/>
                <w:szCs w:val="26"/>
              </w:rPr>
            </w:pPr>
            <w:r w:rsidRPr="003C2F30">
              <w:rPr>
                <w:sz w:val="26"/>
                <w:szCs w:val="26"/>
              </w:rPr>
              <w:t>Сроки и этапы реализации подпрограммы</w:t>
            </w:r>
          </w:p>
        </w:tc>
        <w:tc>
          <w:tcPr>
            <w:tcW w:w="6939" w:type="dxa"/>
            <w:tcBorders>
              <w:top w:val="single" w:sz="6" w:space="0" w:color="auto"/>
              <w:left w:val="single" w:sz="6" w:space="0" w:color="auto"/>
              <w:bottom w:val="single" w:sz="6" w:space="0" w:color="auto"/>
              <w:right w:val="single" w:sz="6" w:space="0" w:color="auto"/>
            </w:tcBorders>
            <w:shd w:val="clear" w:color="auto" w:fill="auto"/>
          </w:tcPr>
          <w:p w:rsidR="00D0391A" w:rsidRPr="003C2F30" w:rsidRDefault="00D0391A" w:rsidP="00D0391A">
            <w:pPr>
              <w:jc w:val="both"/>
              <w:rPr>
                <w:sz w:val="26"/>
                <w:szCs w:val="26"/>
              </w:rPr>
            </w:pPr>
            <w:r w:rsidRPr="003C2F30">
              <w:rPr>
                <w:sz w:val="26"/>
                <w:szCs w:val="26"/>
              </w:rPr>
              <w:t>П</w:t>
            </w:r>
            <w:r w:rsidR="003C2F30">
              <w:rPr>
                <w:sz w:val="26"/>
                <w:szCs w:val="26"/>
              </w:rPr>
              <w:t>одп</w:t>
            </w:r>
            <w:r w:rsidRPr="003C2F30">
              <w:rPr>
                <w:sz w:val="26"/>
                <w:szCs w:val="26"/>
              </w:rPr>
              <w:t xml:space="preserve">рограмма </w:t>
            </w:r>
            <w:r w:rsidR="003C2F30">
              <w:rPr>
                <w:sz w:val="26"/>
                <w:szCs w:val="26"/>
              </w:rPr>
              <w:t xml:space="preserve">3 </w:t>
            </w:r>
            <w:r w:rsidRPr="003C2F30">
              <w:rPr>
                <w:sz w:val="26"/>
                <w:szCs w:val="26"/>
              </w:rPr>
              <w:t>реализуется в сроки с 2019 по 2023 годы. Этапы реализации П</w:t>
            </w:r>
            <w:r w:rsidR="003C2F30">
              <w:rPr>
                <w:sz w:val="26"/>
                <w:szCs w:val="26"/>
              </w:rPr>
              <w:t>одп</w:t>
            </w:r>
            <w:r w:rsidRPr="003C2F30">
              <w:rPr>
                <w:sz w:val="26"/>
                <w:szCs w:val="26"/>
              </w:rPr>
              <w:t>рограммы не выделяются.</w:t>
            </w:r>
          </w:p>
        </w:tc>
      </w:tr>
      <w:tr w:rsidR="00D0391A" w:rsidRPr="003C2F30" w:rsidTr="003C2F30">
        <w:trPr>
          <w:trHeight w:val="165"/>
        </w:trPr>
        <w:tc>
          <w:tcPr>
            <w:tcW w:w="2700" w:type="dxa"/>
            <w:tcBorders>
              <w:top w:val="single" w:sz="6" w:space="0" w:color="auto"/>
              <w:left w:val="single" w:sz="6" w:space="0" w:color="auto"/>
              <w:bottom w:val="single" w:sz="6" w:space="0" w:color="auto"/>
              <w:right w:val="single" w:sz="6" w:space="0" w:color="auto"/>
            </w:tcBorders>
          </w:tcPr>
          <w:p w:rsidR="00D0391A" w:rsidRPr="003C2F30" w:rsidRDefault="00D0391A" w:rsidP="00D0391A">
            <w:pPr>
              <w:rPr>
                <w:sz w:val="26"/>
                <w:szCs w:val="26"/>
              </w:rPr>
            </w:pPr>
            <w:r w:rsidRPr="003C2F30">
              <w:rPr>
                <w:sz w:val="26"/>
                <w:szCs w:val="26"/>
              </w:rPr>
              <w:t>Объемы и источники финансирования подпрограммы</w:t>
            </w:r>
          </w:p>
        </w:tc>
        <w:tc>
          <w:tcPr>
            <w:tcW w:w="6939" w:type="dxa"/>
            <w:tcBorders>
              <w:top w:val="single" w:sz="6" w:space="0" w:color="auto"/>
              <w:left w:val="single" w:sz="6" w:space="0" w:color="auto"/>
              <w:bottom w:val="single" w:sz="6" w:space="0" w:color="auto"/>
              <w:right w:val="single" w:sz="6" w:space="0" w:color="auto"/>
            </w:tcBorders>
            <w:shd w:val="clear" w:color="auto" w:fill="auto"/>
          </w:tcPr>
          <w:p w:rsidR="00D0391A" w:rsidRPr="00032709" w:rsidRDefault="00D0391A" w:rsidP="00D0391A">
            <w:pPr>
              <w:pStyle w:val="ConsPlusNormal"/>
              <w:ind w:firstLine="0"/>
              <w:jc w:val="both"/>
              <w:rPr>
                <w:rFonts w:ascii="Times New Roman" w:hAnsi="Times New Roman" w:cs="Times New Roman"/>
                <w:sz w:val="26"/>
                <w:szCs w:val="26"/>
              </w:rPr>
            </w:pPr>
            <w:r w:rsidRPr="00032709">
              <w:rPr>
                <w:rFonts w:ascii="Times New Roman" w:hAnsi="Times New Roman" w:cs="Times New Roman"/>
                <w:sz w:val="26"/>
                <w:szCs w:val="26"/>
              </w:rPr>
              <w:t xml:space="preserve">Общий объем финансирования Подпрограммы </w:t>
            </w:r>
            <w:r w:rsidR="003C2F30" w:rsidRPr="00032709">
              <w:rPr>
                <w:rFonts w:ascii="Times New Roman" w:hAnsi="Times New Roman" w:cs="Times New Roman"/>
                <w:sz w:val="26"/>
                <w:szCs w:val="26"/>
              </w:rPr>
              <w:t xml:space="preserve">3 </w:t>
            </w:r>
            <w:r w:rsidRPr="00032709">
              <w:rPr>
                <w:rFonts w:ascii="Times New Roman" w:hAnsi="Times New Roman" w:cs="Times New Roman"/>
                <w:sz w:val="26"/>
                <w:szCs w:val="26"/>
              </w:rPr>
              <w:t>составляет 628 330,20 тыс. рублей, в том числе по годам:</w:t>
            </w:r>
          </w:p>
          <w:p w:rsidR="00D0391A" w:rsidRPr="00032709" w:rsidRDefault="00D0391A" w:rsidP="00D0391A">
            <w:pPr>
              <w:pStyle w:val="ConsPlusNormal"/>
              <w:ind w:firstLine="0"/>
              <w:jc w:val="both"/>
              <w:rPr>
                <w:rFonts w:ascii="Times New Roman" w:hAnsi="Times New Roman" w:cs="Times New Roman"/>
                <w:sz w:val="26"/>
                <w:szCs w:val="26"/>
              </w:rPr>
            </w:pPr>
            <w:r w:rsidRPr="00032709">
              <w:rPr>
                <w:rFonts w:ascii="Times New Roman" w:hAnsi="Times New Roman" w:cs="Times New Roman"/>
                <w:sz w:val="26"/>
                <w:szCs w:val="26"/>
              </w:rPr>
              <w:t>2018 год – 168 571,50 тыс. руб.;</w:t>
            </w:r>
          </w:p>
          <w:p w:rsidR="00D0391A" w:rsidRPr="00032709" w:rsidRDefault="00D0391A" w:rsidP="00D0391A">
            <w:pPr>
              <w:pStyle w:val="ConsPlusNormal"/>
              <w:ind w:firstLine="0"/>
              <w:jc w:val="both"/>
              <w:rPr>
                <w:rFonts w:ascii="Times New Roman" w:hAnsi="Times New Roman" w:cs="Times New Roman"/>
                <w:sz w:val="26"/>
                <w:szCs w:val="26"/>
              </w:rPr>
            </w:pPr>
            <w:r w:rsidRPr="00032709">
              <w:rPr>
                <w:rFonts w:ascii="Times New Roman" w:hAnsi="Times New Roman" w:cs="Times New Roman"/>
                <w:sz w:val="26"/>
                <w:szCs w:val="26"/>
              </w:rPr>
              <w:t>2019 год – 153 303,90 тыс. руб.;</w:t>
            </w:r>
          </w:p>
          <w:p w:rsidR="00D0391A" w:rsidRPr="00032709" w:rsidRDefault="00D0391A" w:rsidP="00D0391A">
            <w:pPr>
              <w:pStyle w:val="ConsPlusNormal"/>
              <w:ind w:firstLine="0"/>
              <w:jc w:val="both"/>
              <w:rPr>
                <w:rFonts w:ascii="Times New Roman" w:hAnsi="Times New Roman" w:cs="Times New Roman"/>
                <w:sz w:val="26"/>
                <w:szCs w:val="26"/>
              </w:rPr>
            </w:pPr>
            <w:r w:rsidRPr="00032709">
              <w:rPr>
                <w:rFonts w:ascii="Times New Roman" w:hAnsi="Times New Roman" w:cs="Times New Roman"/>
                <w:sz w:val="26"/>
                <w:szCs w:val="26"/>
              </w:rPr>
              <w:t>2020 год – 102 151,60 тыс. руб.;</w:t>
            </w:r>
          </w:p>
          <w:p w:rsidR="00D0391A" w:rsidRPr="00032709" w:rsidRDefault="003C2F30" w:rsidP="00D0391A">
            <w:pPr>
              <w:rPr>
                <w:sz w:val="26"/>
                <w:szCs w:val="26"/>
              </w:rPr>
            </w:pPr>
            <w:r w:rsidRPr="00032709">
              <w:rPr>
                <w:sz w:val="26"/>
                <w:szCs w:val="26"/>
              </w:rPr>
              <w:t xml:space="preserve">2021 год – </w:t>
            </w:r>
            <w:r w:rsidR="00D0391A" w:rsidRPr="00032709">
              <w:rPr>
                <w:sz w:val="26"/>
                <w:szCs w:val="26"/>
              </w:rPr>
              <w:t>102 151,60 тыс. руб.;</w:t>
            </w:r>
          </w:p>
          <w:p w:rsidR="00D0391A" w:rsidRPr="003C2F30" w:rsidRDefault="003C2F30" w:rsidP="00D0391A">
            <w:pPr>
              <w:rPr>
                <w:sz w:val="26"/>
                <w:szCs w:val="26"/>
              </w:rPr>
            </w:pPr>
            <w:r w:rsidRPr="00032709">
              <w:rPr>
                <w:sz w:val="26"/>
                <w:szCs w:val="26"/>
              </w:rPr>
              <w:t xml:space="preserve">2022 год - </w:t>
            </w:r>
            <w:r w:rsidR="00D0391A" w:rsidRPr="00032709">
              <w:rPr>
                <w:sz w:val="26"/>
                <w:szCs w:val="26"/>
              </w:rPr>
              <w:t>102 151,60  тыс. руб.</w:t>
            </w:r>
          </w:p>
        </w:tc>
      </w:tr>
      <w:tr w:rsidR="00D0391A" w:rsidRPr="003C2F30" w:rsidTr="003C2F30">
        <w:trPr>
          <w:trHeight w:val="806"/>
        </w:trPr>
        <w:tc>
          <w:tcPr>
            <w:tcW w:w="2700" w:type="dxa"/>
            <w:tcBorders>
              <w:top w:val="single" w:sz="6" w:space="0" w:color="auto"/>
              <w:left w:val="single" w:sz="6" w:space="0" w:color="auto"/>
              <w:bottom w:val="single" w:sz="6" w:space="0" w:color="auto"/>
              <w:right w:val="single" w:sz="6" w:space="0" w:color="auto"/>
            </w:tcBorders>
          </w:tcPr>
          <w:p w:rsidR="00D0391A" w:rsidRPr="003C2F30" w:rsidRDefault="00D0391A" w:rsidP="00D0391A">
            <w:pPr>
              <w:rPr>
                <w:sz w:val="26"/>
                <w:szCs w:val="26"/>
              </w:rPr>
            </w:pPr>
            <w:r w:rsidRPr="003C2F30">
              <w:rPr>
                <w:sz w:val="26"/>
                <w:szCs w:val="26"/>
              </w:rPr>
              <w:t>Ожидаемые результаты реализации</w:t>
            </w:r>
          </w:p>
          <w:p w:rsidR="00D0391A" w:rsidRPr="003C2F30" w:rsidRDefault="00D0391A" w:rsidP="00D0391A">
            <w:pPr>
              <w:rPr>
                <w:sz w:val="26"/>
                <w:szCs w:val="26"/>
              </w:rPr>
            </w:pPr>
            <w:r w:rsidRPr="003C2F30">
              <w:rPr>
                <w:sz w:val="26"/>
                <w:szCs w:val="26"/>
              </w:rPr>
              <w:t>подпрограммы</w:t>
            </w:r>
          </w:p>
        </w:tc>
        <w:tc>
          <w:tcPr>
            <w:tcW w:w="6939" w:type="dxa"/>
            <w:tcBorders>
              <w:top w:val="single" w:sz="6" w:space="0" w:color="auto"/>
              <w:left w:val="single" w:sz="6" w:space="0" w:color="auto"/>
              <w:bottom w:val="single" w:sz="6" w:space="0" w:color="auto"/>
              <w:right w:val="single" w:sz="6" w:space="0" w:color="auto"/>
            </w:tcBorders>
          </w:tcPr>
          <w:p w:rsidR="00D0391A" w:rsidRPr="003C2F30" w:rsidRDefault="00D0391A" w:rsidP="00D0391A">
            <w:pPr>
              <w:pStyle w:val="ConsPlusNormal"/>
              <w:ind w:firstLine="0"/>
              <w:rPr>
                <w:rFonts w:ascii="Times New Roman" w:hAnsi="Times New Roman" w:cs="Times New Roman"/>
                <w:sz w:val="26"/>
                <w:szCs w:val="26"/>
              </w:rPr>
            </w:pPr>
            <w:r w:rsidRPr="003C2F30">
              <w:rPr>
                <w:rFonts w:ascii="Times New Roman" w:hAnsi="Times New Roman" w:cs="Times New Roman"/>
                <w:sz w:val="26"/>
                <w:szCs w:val="26"/>
              </w:rPr>
              <w:t xml:space="preserve">- увеличение протяженности автомобильных дорог общего </w:t>
            </w:r>
            <w:r w:rsidR="003C2F30">
              <w:rPr>
                <w:rFonts w:ascii="Times New Roman" w:hAnsi="Times New Roman" w:cs="Times New Roman"/>
                <w:sz w:val="26"/>
                <w:szCs w:val="26"/>
              </w:rPr>
              <w:t xml:space="preserve">пользования местного значения, </w:t>
            </w:r>
            <w:r w:rsidRPr="003C2F30">
              <w:rPr>
                <w:rFonts w:ascii="Times New Roman" w:hAnsi="Times New Roman" w:cs="Times New Roman"/>
                <w:sz w:val="26"/>
                <w:szCs w:val="26"/>
              </w:rPr>
              <w:t>соответствующих нормативным требованиям;</w:t>
            </w:r>
          </w:p>
          <w:p w:rsidR="00D0391A" w:rsidRPr="003C2F30" w:rsidRDefault="00D0391A" w:rsidP="00D0391A">
            <w:pPr>
              <w:rPr>
                <w:sz w:val="26"/>
                <w:szCs w:val="26"/>
              </w:rPr>
            </w:pPr>
            <w:r w:rsidRPr="003C2F30">
              <w:rPr>
                <w:sz w:val="26"/>
                <w:szCs w:val="26"/>
              </w:rPr>
              <w:t xml:space="preserve">- общая площадь </w:t>
            </w:r>
            <w:proofErr w:type="spellStart"/>
            <w:r w:rsidRPr="003C2F30">
              <w:rPr>
                <w:sz w:val="26"/>
                <w:szCs w:val="26"/>
              </w:rPr>
              <w:t>междворовых</w:t>
            </w:r>
            <w:proofErr w:type="spellEnd"/>
            <w:r w:rsidRPr="003C2F30">
              <w:rPr>
                <w:sz w:val="26"/>
                <w:szCs w:val="26"/>
              </w:rPr>
              <w:t xml:space="preserve"> проездов, расположенных </w:t>
            </w:r>
            <w:r w:rsidR="00C95FA4">
              <w:rPr>
                <w:sz w:val="26"/>
                <w:szCs w:val="26"/>
              </w:rPr>
              <w:br/>
            </w:r>
            <w:r w:rsidRPr="003C2F30">
              <w:rPr>
                <w:sz w:val="26"/>
                <w:szCs w:val="26"/>
              </w:rPr>
              <w:t>на территории муниципального образования, техническое состояние которых улучшено в рамках подпрограммы;</w:t>
            </w:r>
          </w:p>
          <w:p w:rsidR="00D0391A" w:rsidRPr="003C2F30" w:rsidRDefault="00D0391A" w:rsidP="00D0391A">
            <w:pPr>
              <w:rPr>
                <w:sz w:val="26"/>
                <w:szCs w:val="26"/>
              </w:rPr>
            </w:pPr>
            <w:r w:rsidRPr="003C2F30">
              <w:rPr>
                <w:sz w:val="26"/>
                <w:szCs w:val="26"/>
              </w:rPr>
              <w:t>- доступность общественного транспорта на террит</w:t>
            </w:r>
            <w:r w:rsidR="00C95FA4">
              <w:rPr>
                <w:sz w:val="26"/>
                <w:szCs w:val="26"/>
              </w:rPr>
              <w:t>ории муниципального образования</w:t>
            </w:r>
          </w:p>
        </w:tc>
      </w:tr>
    </w:tbl>
    <w:p w:rsidR="00D0391A" w:rsidRPr="003C2F30" w:rsidRDefault="00D0391A" w:rsidP="00D0391A">
      <w:pPr>
        <w:pStyle w:val="ConsPlusNormal"/>
        <w:ind w:firstLine="0"/>
        <w:jc w:val="both"/>
        <w:rPr>
          <w:rFonts w:ascii="Times New Roman" w:hAnsi="Times New Roman" w:cs="Times New Roman"/>
          <w:sz w:val="26"/>
          <w:szCs w:val="26"/>
        </w:rPr>
      </w:pPr>
    </w:p>
    <w:p w:rsidR="00D0391A" w:rsidRPr="003C2F30" w:rsidRDefault="00D0391A" w:rsidP="00C95FA4">
      <w:pPr>
        <w:pStyle w:val="ConsPlusNormal"/>
        <w:widowControl/>
        <w:numPr>
          <w:ilvl w:val="1"/>
          <w:numId w:val="44"/>
        </w:numPr>
        <w:rPr>
          <w:rFonts w:ascii="Times New Roman" w:hAnsi="Times New Roman" w:cs="Times New Roman"/>
          <w:sz w:val="26"/>
          <w:szCs w:val="26"/>
        </w:rPr>
      </w:pPr>
      <w:r w:rsidRPr="003C2F30">
        <w:rPr>
          <w:rFonts w:ascii="Times New Roman" w:hAnsi="Times New Roman" w:cs="Times New Roman"/>
          <w:sz w:val="26"/>
          <w:szCs w:val="26"/>
        </w:rPr>
        <w:t>Общая характеристика сферы реализации Подпрограммы</w:t>
      </w:r>
      <w:r w:rsidR="00C95FA4">
        <w:rPr>
          <w:rFonts w:ascii="Times New Roman" w:hAnsi="Times New Roman" w:cs="Times New Roman"/>
          <w:sz w:val="26"/>
          <w:szCs w:val="26"/>
        </w:rPr>
        <w:t xml:space="preserve"> 3</w:t>
      </w:r>
    </w:p>
    <w:p w:rsidR="00D0391A" w:rsidRPr="003C2F30" w:rsidRDefault="00D0391A" w:rsidP="00D0391A">
      <w:pPr>
        <w:pStyle w:val="ConsPlusNormal"/>
        <w:widowControl/>
        <w:tabs>
          <w:tab w:val="num" w:pos="0"/>
        </w:tabs>
        <w:ind w:left="22" w:firstLine="518"/>
        <w:jc w:val="center"/>
        <w:rPr>
          <w:rFonts w:ascii="Times New Roman" w:hAnsi="Times New Roman" w:cs="Times New Roman"/>
          <w:sz w:val="26"/>
          <w:szCs w:val="26"/>
        </w:rPr>
      </w:pPr>
    </w:p>
    <w:p w:rsidR="00D0391A" w:rsidRPr="003C2F30" w:rsidRDefault="00C95FA4" w:rsidP="00C95FA4">
      <w:pPr>
        <w:widowControl w:val="0"/>
        <w:autoSpaceDE w:val="0"/>
        <w:autoSpaceDN w:val="0"/>
        <w:adjustRightInd w:val="0"/>
        <w:ind w:firstLine="709"/>
        <w:jc w:val="both"/>
        <w:rPr>
          <w:sz w:val="26"/>
          <w:szCs w:val="26"/>
        </w:rPr>
      </w:pPr>
      <w:r>
        <w:rPr>
          <w:sz w:val="26"/>
          <w:szCs w:val="26"/>
        </w:rPr>
        <w:t>А</w:t>
      </w:r>
      <w:r w:rsidR="00D0391A" w:rsidRPr="003C2F30">
        <w:rPr>
          <w:sz w:val="26"/>
          <w:szCs w:val="26"/>
        </w:rPr>
        <w:t xml:space="preserve">втомобильные дороги общего пользования местного значения, дворовые территории и проезды к дворовым территориям многоквартирных домов </w:t>
      </w:r>
      <w:r>
        <w:rPr>
          <w:sz w:val="26"/>
          <w:szCs w:val="26"/>
        </w:rPr>
        <w:br/>
      </w:r>
      <w:r w:rsidR="00D0391A" w:rsidRPr="003C2F30">
        <w:rPr>
          <w:sz w:val="26"/>
          <w:szCs w:val="26"/>
        </w:rPr>
        <w:t xml:space="preserve">в существующем жилищном фонде в черте муниципального образования "Городской округ "Город Нарьян-Мар" не отвечают в полной мере современным требованиям. Это связано с увеличением транспортного потока с 8 000 до 16 000 единиц техники </w:t>
      </w:r>
      <w:r>
        <w:rPr>
          <w:sz w:val="26"/>
          <w:szCs w:val="26"/>
        </w:rPr>
        <w:br/>
      </w:r>
      <w:r w:rsidR="00D0391A" w:rsidRPr="003C2F30">
        <w:rPr>
          <w:sz w:val="26"/>
          <w:szCs w:val="26"/>
        </w:rPr>
        <w:t xml:space="preserve">в сутки в период с 2008 по 2013 годы. На территории Ненецкого автономного округа зарегистрировано 15 820 единиц автотранспорта, большая часть которого находится </w:t>
      </w:r>
      <w:r>
        <w:rPr>
          <w:sz w:val="26"/>
          <w:szCs w:val="26"/>
        </w:rPr>
        <w:br/>
      </w:r>
      <w:r w:rsidR="00D0391A" w:rsidRPr="003C2F30">
        <w:rPr>
          <w:sz w:val="26"/>
          <w:szCs w:val="26"/>
        </w:rPr>
        <w:t>в городе Нарьян-Маре.</w:t>
      </w:r>
    </w:p>
    <w:p w:rsidR="00D0391A" w:rsidRPr="003C2F30" w:rsidRDefault="00D0391A" w:rsidP="00C95FA4">
      <w:pPr>
        <w:widowControl w:val="0"/>
        <w:autoSpaceDE w:val="0"/>
        <w:autoSpaceDN w:val="0"/>
        <w:adjustRightInd w:val="0"/>
        <w:ind w:firstLine="709"/>
        <w:jc w:val="both"/>
        <w:rPr>
          <w:sz w:val="26"/>
          <w:szCs w:val="26"/>
        </w:rPr>
      </w:pPr>
      <w:r w:rsidRPr="003C2F30">
        <w:rPr>
          <w:sz w:val="26"/>
          <w:szCs w:val="26"/>
        </w:rPr>
        <w:t xml:space="preserve">В настоящее время протяженность автомобильных дорог общего пользования местного значения муниципального образования "Городской округ "Город Нарьян-Мар" (далее </w:t>
      </w:r>
      <w:r w:rsidR="00C95FA4">
        <w:rPr>
          <w:sz w:val="26"/>
          <w:szCs w:val="26"/>
        </w:rPr>
        <w:t>–</w:t>
      </w:r>
      <w:r w:rsidRPr="003C2F30">
        <w:rPr>
          <w:sz w:val="26"/>
          <w:szCs w:val="26"/>
        </w:rPr>
        <w:t xml:space="preserve"> мес</w:t>
      </w:r>
      <w:r w:rsidR="00032709">
        <w:rPr>
          <w:sz w:val="26"/>
          <w:szCs w:val="26"/>
        </w:rPr>
        <w:t>тные дороги) составляет 40,5 км</w:t>
      </w:r>
      <w:r w:rsidRPr="003C2F30">
        <w:rPr>
          <w:sz w:val="26"/>
          <w:szCs w:val="26"/>
        </w:rPr>
        <w:t xml:space="preserve">, из которых более 80% </w:t>
      </w:r>
      <w:r w:rsidR="00C95FA4">
        <w:rPr>
          <w:sz w:val="26"/>
          <w:szCs w:val="26"/>
        </w:rPr>
        <w:br/>
      </w:r>
      <w:r w:rsidRPr="003C2F30">
        <w:rPr>
          <w:sz w:val="26"/>
          <w:szCs w:val="26"/>
        </w:rPr>
        <w:t>не соответствуют нормативным требованиям эксплуатации.</w:t>
      </w:r>
    </w:p>
    <w:p w:rsidR="00D0391A" w:rsidRPr="003C2F30" w:rsidRDefault="00D0391A" w:rsidP="00C95FA4">
      <w:pPr>
        <w:widowControl w:val="0"/>
        <w:autoSpaceDE w:val="0"/>
        <w:autoSpaceDN w:val="0"/>
        <w:adjustRightInd w:val="0"/>
        <w:ind w:firstLine="709"/>
        <w:jc w:val="both"/>
        <w:rPr>
          <w:sz w:val="26"/>
          <w:szCs w:val="26"/>
        </w:rPr>
      </w:pPr>
      <w:proofErr w:type="gramStart"/>
      <w:r w:rsidRPr="003C2F30">
        <w:rPr>
          <w:sz w:val="26"/>
          <w:szCs w:val="26"/>
        </w:rPr>
        <w:t xml:space="preserve">В связи с потребностью приведения автомобильных дорог общего пользования местного значения, дворовых территорий и проездов к дворовым территориям многоквартирных домов в существующем жилищном фонде в черте муниципального образования "Городской округ "Город Нарьян-Мар" </w:t>
      </w:r>
      <w:r w:rsidR="00C95FA4">
        <w:rPr>
          <w:sz w:val="26"/>
          <w:szCs w:val="26"/>
        </w:rPr>
        <w:t xml:space="preserve">в соответствие с </w:t>
      </w:r>
      <w:r w:rsidRPr="003C2F30">
        <w:rPr>
          <w:sz w:val="26"/>
          <w:szCs w:val="26"/>
        </w:rPr>
        <w:t>современным</w:t>
      </w:r>
      <w:r w:rsidR="00C95FA4">
        <w:rPr>
          <w:sz w:val="26"/>
          <w:szCs w:val="26"/>
        </w:rPr>
        <w:t>и</w:t>
      </w:r>
      <w:r w:rsidRPr="003C2F30">
        <w:rPr>
          <w:sz w:val="26"/>
          <w:szCs w:val="26"/>
        </w:rPr>
        <w:t xml:space="preserve"> нормам</w:t>
      </w:r>
      <w:r w:rsidR="00C95FA4">
        <w:rPr>
          <w:sz w:val="26"/>
          <w:szCs w:val="26"/>
        </w:rPr>
        <w:t>и комфортности</w:t>
      </w:r>
      <w:r w:rsidRPr="003C2F30">
        <w:rPr>
          <w:sz w:val="26"/>
          <w:szCs w:val="26"/>
        </w:rPr>
        <w:t xml:space="preserve"> появилась необходимость разработки данной Подпрограммы, в которой предусматриваются мероприяти</w:t>
      </w:r>
      <w:r w:rsidR="00C95FA4">
        <w:rPr>
          <w:sz w:val="26"/>
          <w:szCs w:val="26"/>
        </w:rPr>
        <w:t>я</w:t>
      </w:r>
      <w:r w:rsidRPr="003C2F30">
        <w:rPr>
          <w:sz w:val="26"/>
          <w:szCs w:val="26"/>
        </w:rPr>
        <w:t>, направленные на реконструкцию, ремонт дорог общего пользования местного значения, по обустройству автостоянок, тротуаров</w:t>
      </w:r>
      <w:proofErr w:type="gramEnd"/>
      <w:r w:rsidRPr="003C2F30">
        <w:rPr>
          <w:sz w:val="26"/>
          <w:szCs w:val="26"/>
        </w:rPr>
        <w:t xml:space="preserve"> и </w:t>
      </w:r>
      <w:proofErr w:type="spellStart"/>
      <w:r w:rsidRPr="003C2F30">
        <w:rPr>
          <w:sz w:val="26"/>
          <w:szCs w:val="26"/>
        </w:rPr>
        <w:t>междворовых</w:t>
      </w:r>
      <w:proofErr w:type="spellEnd"/>
      <w:r w:rsidRPr="003C2F30">
        <w:rPr>
          <w:sz w:val="26"/>
          <w:szCs w:val="26"/>
        </w:rPr>
        <w:t xml:space="preserve"> проездов.</w:t>
      </w:r>
    </w:p>
    <w:p w:rsidR="00D0391A" w:rsidRPr="003C2F30" w:rsidRDefault="00D0391A" w:rsidP="00D0391A">
      <w:pPr>
        <w:jc w:val="both"/>
        <w:textAlignment w:val="baseline"/>
        <w:rPr>
          <w:sz w:val="26"/>
          <w:szCs w:val="26"/>
        </w:rPr>
      </w:pPr>
    </w:p>
    <w:p w:rsidR="00D0391A" w:rsidRPr="00C95FA4" w:rsidRDefault="00D0391A" w:rsidP="00C95FA4">
      <w:pPr>
        <w:pStyle w:val="ad"/>
        <w:numPr>
          <w:ilvl w:val="1"/>
          <w:numId w:val="44"/>
        </w:numPr>
        <w:textAlignment w:val="baseline"/>
        <w:rPr>
          <w:sz w:val="26"/>
          <w:szCs w:val="26"/>
        </w:rPr>
      </w:pPr>
      <w:r w:rsidRPr="00C95FA4">
        <w:rPr>
          <w:sz w:val="26"/>
          <w:szCs w:val="26"/>
        </w:rPr>
        <w:t xml:space="preserve">Цель и задачи реализации </w:t>
      </w:r>
      <w:r w:rsidR="00C95FA4">
        <w:rPr>
          <w:sz w:val="26"/>
          <w:szCs w:val="26"/>
        </w:rPr>
        <w:t>П</w:t>
      </w:r>
      <w:r w:rsidRPr="00C95FA4">
        <w:rPr>
          <w:sz w:val="26"/>
          <w:szCs w:val="26"/>
        </w:rPr>
        <w:t>одпрограммы</w:t>
      </w:r>
      <w:r w:rsidR="00C95FA4">
        <w:rPr>
          <w:sz w:val="26"/>
          <w:szCs w:val="26"/>
        </w:rPr>
        <w:t xml:space="preserve"> 3</w:t>
      </w:r>
    </w:p>
    <w:p w:rsidR="00D0391A" w:rsidRPr="003C2F30" w:rsidRDefault="00D0391A" w:rsidP="00D0391A">
      <w:pPr>
        <w:jc w:val="center"/>
        <w:textAlignment w:val="baseline"/>
        <w:rPr>
          <w:sz w:val="26"/>
          <w:szCs w:val="26"/>
        </w:rPr>
      </w:pPr>
    </w:p>
    <w:p w:rsidR="00D0391A" w:rsidRPr="003C2F30" w:rsidRDefault="00D0391A" w:rsidP="00C95FA4">
      <w:pPr>
        <w:ind w:firstLine="709"/>
        <w:jc w:val="both"/>
        <w:textAlignment w:val="baseline"/>
        <w:rPr>
          <w:sz w:val="26"/>
          <w:szCs w:val="26"/>
        </w:rPr>
      </w:pPr>
      <w:r w:rsidRPr="003C2F30">
        <w:rPr>
          <w:sz w:val="26"/>
          <w:szCs w:val="26"/>
        </w:rPr>
        <w:t xml:space="preserve">Цель </w:t>
      </w:r>
      <w:r w:rsidR="00C95FA4">
        <w:rPr>
          <w:sz w:val="26"/>
          <w:szCs w:val="26"/>
        </w:rPr>
        <w:t>П</w:t>
      </w:r>
      <w:r w:rsidRPr="003C2F30">
        <w:rPr>
          <w:sz w:val="26"/>
          <w:szCs w:val="26"/>
        </w:rPr>
        <w:t xml:space="preserve">одпрограммы </w:t>
      </w:r>
      <w:r w:rsidR="00C95FA4">
        <w:rPr>
          <w:sz w:val="26"/>
          <w:szCs w:val="26"/>
        </w:rPr>
        <w:t xml:space="preserve">3 </w:t>
      </w:r>
      <w:r w:rsidRPr="003C2F30">
        <w:rPr>
          <w:sz w:val="26"/>
          <w:szCs w:val="26"/>
        </w:rPr>
        <w:t xml:space="preserve">– организация безопасности эксплуатации автомобильных дорог местного значения, </w:t>
      </w:r>
      <w:proofErr w:type="spellStart"/>
      <w:r w:rsidRPr="003C2F30">
        <w:rPr>
          <w:sz w:val="26"/>
          <w:szCs w:val="26"/>
        </w:rPr>
        <w:t>междворовых</w:t>
      </w:r>
      <w:proofErr w:type="spellEnd"/>
      <w:r w:rsidRPr="003C2F30">
        <w:rPr>
          <w:sz w:val="26"/>
          <w:szCs w:val="26"/>
        </w:rPr>
        <w:t xml:space="preserve"> проездов и доступности общественных транспортных услуг.</w:t>
      </w:r>
    </w:p>
    <w:p w:rsidR="00D0391A" w:rsidRPr="003C2F30" w:rsidRDefault="00D0391A" w:rsidP="00C95FA4">
      <w:pPr>
        <w:ind w:firstLine="709"/>
        <w:jc w:val="both"/>
        <w:textAlignment w:val="baseline"/>
        <w:rPr>
          <w:sz w:val="26"/>
          <w:szCs w:val="26"/>
        </w:rPr>
      </w:pPr>
      <w:r w:rsidRPr="003C2F30">
        <w:rPr>
          <w:sz w:val="26"/>
          <w:szCs w:val="26"/>
        </w:rPr>
        <w:t xml:space="preserve">Задачами </w:t>
      </w:r>
      <w:r w:rsidR="00C95FA4">
        <w:rPr>
          <w:sz w:val="26"/>
          <w:szCs w:val="26"/>
        </w:rPr>
        <w:t>П</w:t>
      </w:r>
      <w:r w:rsidRPr="003C2F30">
        <w:rPr>
          <w:sz w:val="26"/>
          <w:szCs w:val="26"/>
        </w:rPr>
        <w:t>одпрограммы</w:t>
      </w:r>
      <w:r w:rsidR="00C95FA4">
        <w:rPr>
          <w:sz w:val="26"/>
          <w:szCs w:val="26"/>
        </w:rPr>
        <w:t xml:space="preserve"> 3</w:t>
      </w:r>
      <w:r w:rsidRPr="003C2F30">
        <w:rPr>
          <w:sz w:val="26"/>
          <w:szCs w:val="26"/>
        </w:rPr>
        <w:t xml:space="preserve"> являются:</w:t>
      </w:r>
    </w:p>
    <w:p w:rsidR="00D0391A" w:rsidRPr="003C2F30" w:rsidRDefault="00C95FA4" w:rsidP="00C95FA4">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D0391A" w:rsidRPr="003C2F30">
        <w:rPr>
          <w:rFonts w:ascii="Times New Roman" w:hAnsi="Times New Roman" w:cs="Times New Roman"/>
          <w:sz w:val="26"/>
          <w:szCs w:val="26"/>
        </w:rPr>
        <w:t xml:space="preserve">обеспечение </w:t>
      </w:r>
      <w:proofErr w:type="gramStart"/>
      <w:r w:rsidR="00D0391A" w:rsidRPr="003C2F30">
        <w:rPr>
          <w:rFonts w:ascii="Times New Roman" w:hAnsi="Times New Roman" w:cs="Times New Roman"/>
          <w:sz w:val="26"/>
          <w:szCs w:val="26"/>
        </w:rPr>
        <w:t>безопасности эксплуатации автомобильных дорог общего пользования местного значения</w:t>
      </w:r>
      <w:proofErr w:type="gramEnd"/>
      <w:r w:rsidR="00D0391A" w:rsidRPr="003C2F30">
        <w:rPr>
          <w:rFonts w:ascii="Times New Roman" w:hAnsi="Times New Roman" w:cs="Times New Roman"/>
          <w:sz w:val="26"/>
          <w:szCs w:val="26"/>
        </w:rPr>
        <w:t>;</w:t>
      </w:r>
    </w:p>
    <w:p w:rsidR="00D0391A" w:rsidRPr="003C2F30" w:rsidRDefault="00D0391A" w:rsidP="00C95FA4">
      <w:pPr>
        <w:pStyle w:val="ConsPlusNormal"/>
        <w:tabs>
          <w:tab w:val="left" w:pos="993"/>
        </w:tabs>
        <w:ind w:firstLine="709"/>
        <w:jc w:val="both"/>
        <w:rPr>
          <w:rFonts w:ascii="Times New Roman" w:hAnsi="Times New Roman" w:cs="Times New Roman"/>
          <w:sz w:val="26"/>
          <w:szCs w:val="26"/>
        </w:rPr>
      </w:pPr>
      <w:r w:rsidRPr="003C2F30">
        <w:rPr>
          <w:rFonts w:ascii="Times New Roman" w:hAnsi="Times New Roman" w:cs="Times New Roman"/>
          <w:sz w:val="26"/>
          <w:szCs w:val="26"/>
        </w:rPr>
        <w:t>-</w:t>
      </w:r>
      <w:r w:rsidR="00C95FA4">
        <w:rPr>
          <w:rFonts w:ascii="Times New Roman" w:hAnsi="Times New Roman" w:cs="Times New Roman"/>
          <w:sz w:val="26"/>
          <w:szCs w:val="26"/>
        </w:rPr>
        <w:tab/>
      </w:r>
      <w:r w:rsidRPr="003C2F30">
        <w:rPr>
          <w:rFonts w:ascii="Times New Roman" w:hAnsi="Times New Roman" w:cs="Times New Roman"/>
          <w:sz w:val="26"/>
          <w:szCs w:val="26"/>
        </w:rPr>
        <w:t>организация ремонт</w:t>
      </w:r>
      <w:r w:rsidR="00C95FA4">
        <w:rPr>
          <w:rFonts w:ascii="Times New Roman" w:hAnsi="Times New Roman" w:cs="Times New Roman"/>
          <w:sz w:val="26"/>
          <w:szCs w:val="26"/>
        </w:rPr>
        <w:t>а</w:t>
      </w:r>
      <w:r w:rsidRPr="003C2F30">
        <w:rPr>
          <w:rFonts w:ascii="Times New Roman" w:hAnsi="Times New Roman" w:cs="Times New Roman"/>
          <w:sz w:val="26"/>
          <w:szCs w:val="26"/>
        </w:rPr>
        <w:t xml:space="preserve"> </w:t>
      </w:r>
      <w:proofErr w:type="spellStart"/>
      <w:r w:rsidRPr="003C2F30">
        <w:rPr>
          <w:rFonts w:ascii="Times New Roman" w:hAnsi="Times New Roman" w:cs="Times New Roman"/>
          <w:sz w:val="26"/>
          <w:szCs w:val="26"/>
        </w:rPr>
        <w:t>междворовых</w:t>
      </w:r>
      <w:proofErr w:type="spellEnd"/>
      <w:r w:rsidRPr="003C2F30">
        <w:rPr>
          <w:rFonts w:ascii="Times New Roman" w:hAnsi="Times New Roman" w:cs="Times New Roman"/>
          <w:sz w:val="26"/>
          <w:szCs w:val="26"/>
        </w:rPr>
        <w:t xml:space="preserve"> проездов;</w:t>
      </w:r>
    </w:p>
    <w:p w:rsidR="00D0391A" w:rsidRPr="003C2F30" w:rsidRDefault="00C95FA4" w:rsidP="00C95FA4">
      <w:pPr>
        <w:tabs>
          <w:tab w:val="left" w:pos="993"/>
        </w:tabs>
        <w:ind w:firstLine="709"/>
        <w:jc w:val="both"/>
        <w:textAlignment w:val="baseline"/>
        <w:rPr>
          <w:sz w:val="26"/>
          <w:szCs w:val="26"/>
        </w:rPr>
      </w:pPr>
      <w:r>
        <w:rPr>
          <w:sz w:val="26"/>
          <w:szCs w:val="26"/>
        </w:rPr>
        <w:t>-</w:t>
      </w:r>
      <w:r>
        <w:rPr>
          <w:sz w:val="26"/>
          <w:szCs w:val="26"/>
        </w:rPr>
        <w:tab/>
      </w:r>
      <w:r w:rsidR="00D0391A" w:rsidRPr="003C2F30">
        <w:rPr>
          <w:sz w:val="26"/>
          <w:szCs w:val="26"/>
        </w:rPr>
        <w:t>обеспечение доступности общественных транспортных услуг.</w:t>
      </w:r>
    </w:p>
    <w:p w:rsidR="00D0391A" w:rsidRDefault="00D0391A" w:rsidP="00D0391A">
      <w:pPr>
        <w:jc w:val="both"/>
        <w:textAlignment w:val="baseline"/>
        <w:rPr>
          <w:sz w:val="26"/>
          <w:szCs w:val="26"/>
        </w:rPr>
      </w:pPr>
    </w:p>
    <w:p w:rsidR="00032709" w:rsidRDefault="00032709" w:rsidP="00D0391A">
      <w:pPr>
        <w:jc w:val="both"/>
        <w:textAlignment w:val="baseline"/>
        <w:rPr>
          <w:sz w:val="26"/>
          <w:szCs w:val="26"/>
        </w:rPr>
      </w:pPr>
    </w:p>
    <w:p w:rsidR="00D0391A" w:rsidRDefault="00D0391A" w:rsidP="00C95FA4">
      <w:pPr>
        <w:pStyle w:val="ad"/>
        <w:numPr>
          <w:ilvl w:val="1"/>
          <w:numId w:val="44"/>
        </w:numPr>
        <w:textAlignment w:val="baseline"/>
        <w:rPr>
          <w:sz w:val="26"/>
          <w:szCs w:val="26"/>
        </w:rPr>
      </w:pPr>
      <w:r w:rsidRPr="00C95FA4">
        <w:rPr>
          <w:sz w:val="26"/>
          <w:szCs w:val="26"/>
        </w:rPr>
        <w:t>Целевые показатели достижения целей и задач</w:t>
      </w:r>
    </w:p>
    <w:p w:rsidR="00F66E76" w:rsidRPr="00C95FA4" w:rsidRDefault="00F66E76" w:rsidP="00F66E76">
      <w:pPr>
        <w:pStyle w:val="ad"/>
        <w:ind w:left="2433"/>
        <w:textAlignment w:val="baseline"/>
        <w:rPr>
          <w:sz w:val="26"/>
          <w:szCs w:val="26"/>
        </w:rPr>
      </w:pPr>
    </w:p>
    <w:p w:rsidR="00D0391A" w:rsidRPr="003C2F30" w:rsidRDefault="00D0391A" w:rsidP="00F66E76">
      <w:pPr>
        <w:pStyle w:val="ConsPlusNormal"/>
        <w:ind w:firstLine="709"/>
        <w:jc w:val="both"/>
        <w:rPr>
          <w:rFonts w:ascii="Times New Roman" w:hAnsi="Times New Roman" w:cs="Times New Roman"/>
          <w:color w:val="000000"/>
          <w:sz w:val="26"/>
          <w:szCs w:val="26"/>
        </w:rPr>
      </w:pPr>
      <w:r w:rsidRPr="003C2F30">
        <w:rPr>
          <w:rFonts w:ascii="Times New Roman" w:hAnsi="Times New Roman" w:cs="Times New Roman"/>
          <w:color w:val="000000"/>
          <w:sz w:val="26"/>
          <w:szCs w:val="26"/>
        </w:rPr>
        <w:t>О</w:t>
      </w:r>
      <w:r w:rsidR="00F66E76">
        <w:rPr>
          <w:rFonts w:ascii="Times New Roman" w:hAnsi="Times New Roman" w:cs="Times New Roman"/>
          <w:color w:val="000000"/>
          <w:sz w:val="26"/>
          <w:szCs w:val="26"/>
        </w:rPr>
        <w:t>сновными целевыми показателями П</w:t>
      </w:r>
      <w:r w:rsidRPr="003C2F30">
        <w:rPr>
          <w:rFonts w:ascii="Times New Roman" w:hAnsi="Times New Roman" w:cs="Times New Roman"/>
          <w:color w:val="000000"/>
          <w:sz w:val="26"/>
          <w:szCs w:val="26"/>
        </w:rPr>
        <w:t xml:space="preserve">одпрограммы </w:t>
      </w:r>
      <w:r w:rsidR="00F66E76">
        <w:rPr>
          <w:rFonts w:ascii="Times New Roman" w:hAnsi="Times New Roman" w:cs="Times New Roman"/>
          <w:color w:val="000000"/>
          <w:sz w:val="26"/>
          <w:szCs w:val="26"/>
        </w:rPr>
        <w:t xml:space="preserve">3 </w:t>
      </w:r>
      <w:r w:rsidRPr="003C2F30">
        <w:rPr>
          <w:rFonts w:ascii="Times New Roman" w:hAnsi="Times New Roman" w:cs="Times New Roman"/>
          <w:color w:val="000000"/>
          <w:sz w:val="26"/>
          <w:szCs w:val="26"/>
        </w:rPr>
        <w:t>являются:</w:t>
      </w:r>
    </w:p>
    <w:p w:rsidR="00D0391A" w:rsidRPr="003C2F30" w:rsidRDefault="00F66E76" w:rsidP="00F66E76">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D0391A" w:rsidRPr="003C2F30">
        <w:rPr>
          <w:rFonts w:ascii="Times New Roman" w:hAnsi="Times New Roman" w:cs="Times New Roman"/>
          <w:sz w:val="26"/>
          <w:szCs w:val="26"/>
        </w:rPr>
        <w:t>доля протяженности автомобильных дорог общего пользования местного значения, отвечающих нормативным требованиям</w:t>
      </w:r>
      <w:r>
        <w:rPr>
          <w:rFonts w:ascii="Times New Roman" w:hAnsi="Times New Roman" w:cs="Times New Roman"/>
          <w:sz w:val="26"/>
          <w:szCs w:val="26"/>
        </w:rPr>
        <w:t>,</w:t>
      </w:r>
      <w:r w:rsidR="00D0391A" w:rsidRPr="003C2F30">
        <w:rPr>
          <w:rFonts w:ascii="Times New Roman" w:hAnsi="Times New Roman" w:cs="Times New Roman"/>
          <w:sz w:val="26"/>
          <w:szCs w:val="26"/>
        </w:rPr>
        <w:t xml:space="preserve"> в общей протяжённости дорог </w:t>
      </w:r>
      <w:r w:rsidR="00D0391A" w:rsidRPr="00F66E76">
        <w:rPr>
          <w:rFonts w:ascii="Times New Roman" w:hAnsi="Times New Roman" w:cs="Times New Roman"/>
          <w:sz w:val="26"/>
          <w:szCs w:val="26"/>
        </w:rPr>
        <w:t>общего пользования местного значения;</w:t>
      </w:r>
    </w:p>
    <w:p w:rsidR="00D0391A" w:rsidRPr="003C2F30" w:rsidRDefault="00F66E76" w:rsidP="00F66E76">
      <w:pPr>
        <w:tabs>
          <w:tab w:val="left" w:pos="993"/>
        </w:tabs>
        <w:ind w:firstLine="709"/>
        <w:jc w:val="both"/>
        <w:rPr>
          <w:sz w:val="26"/>
          <w:szCs w:val="26"/>
        </w:rPr>
      </w:pPr>
      <w:r>
        <w:rPr>
          <w:sz w:val="26"/>
          <w:szCs w:val="26"/>
        </w:rPr>
        <w:t>-</w:t>
      </w:r>
      <w:r>
        <w:rPr>
          <w:sz w:val="26"/>
          <w:szCs w:val="26"/>
        </w:rPr>
        <w:tab/>
      </w:r>
      <w:r w:rsidR="00D0391A" w:rsidRPr="003C2F30">
        <w:rPr>
          <w:sz w:val="26"/>
          <w:szCs w:val="26"/>
        </w:rPr>
        <w:t xml:space="preserve">общая площадь </w:t>
      </w:r>
      <w:proofErr w:type="spellStart"/>
      <w:r w:rsidR="00D0391A" w:rsidRPr="003C2F30">
        <w:rPr>
          <w:sz w:val="26"/>
          <w:szCs w:val="26"/>
        </w:rPr>
        <w:t>междворовых</w:t>
      </w:r>
      <w:proofErr w:type="spellEnd"/>
      <w:r w:rsidR="00D0391A" w:rsidRPr="003C2F30">
        <w:rPr>
          <w:sz w:val="26"/>
          <w:szCs w:val="26"/>
        </w:rPr>
        <w:t xml:space="preserve"> проездов, расположенных на территории муниципального образовани</w:t>
      </w:r>
      <w:r>
        <w:rPr>
          <w:sz w:val="26"/>
          <w:szCs w:val="26"/>
        </w:rPr>
        <w:t>я</w:t>
      </w:r>
      <w:r w:rsidR="00D0391A" w:rsidRPr="003C2F30">
        <w:rPr>
          <w:sz w:val="26"/>
          <w:szCs w:val="26"/>
        </w:rPr>
        <w:t>, техническое состояние которых улучшено в рамках подпрограммы;</w:t>
      </w:r>
    </w:p>
    <w:p w:rsidR="00D0391A" w:rsidRPr="003C2F30" w:rsidRDefault="00F66E76" w:rsidP="00F66E76">
      <w:pPr>
        <w:tabs>
          <w:tab w:val="left" w:pos="993"/>
        </w:tabs>
        <w:ind w:firstLine="709"/>
        <w:jc w:val="both"/>
        <w:textAlignment w:val="baseline"/>
        <w:rPr>
          <w:color w:val="000000"/>
          <w:sz w:val="26"/>
          <w:szCs w:val="26"/>
        </w:rPr>
      </w:pPr>
      <w:r>
        <w:rPr>
          <w:sz w:val="26"/>
          <w:szCs w:val="26"/>
        </w:rPr>
        <w:t>-</w:t>
      </w:r>
      <w:r>
        <w:rPr>
          <w:sz w:val="26"/>
          <w:szCs w:val="26"/>
        </w:rPr>
        <w:tab/>
      </w:r>
      <w:r w:rsidR="00D0391A" w:rsidRPr="003C2F30">
        <w:rPr>
          <w:sz w:val="26"/>
          <w:szCs w:val="26"/>
        </w:rPr>
        <w:t>доля доступности общественного транспорта на территории муниципального образования.</w:t>
      </w:r>
    </w:p>
    <w:p w:rsidR="00D0391A" w:rsidRPr="003C2F30" w:rsidRDefault="00D0391A" w:rsidP="00D0391A">
      <w:pPr>
        <w:jc w:val="both"/>
        <w:textAlignment w:val="baseline"/>
        <w:rPr>
          <w:color w:val="000000"/>
          <w:sz w:val="26"/>
          <w:szCs w:val="26"/>
        </w:rPr>
      </w:pPr>
    </w:p>
    <w:p w:rsidR="00F66E76" w:rsidRPr="003C2F30" w:rsidRDefault="00D0391A" w:rsidP="00D0391A">
      <w:pPr>
        <w:pStyle w:val="ConsPlusNormal"/>
        <w:jc w:val="center"/>
        <w:rPr>
          <w:rFonts w:ascii="Times New Roman" w:hAnsi="Times New Roman" w:cs="Times New Roman"/>
          <w:color w:val="000000"/>
          <w:sz w:val="26"/>
          <w:szCs w:val="26"/>
          <w:shd w:val="clear" w:color="auto" w:fill="FFFFFF"/>
        </w:rPr>
      </w:pPr>
      <w:r w:rsidRPr="003C2F30">
        <w:rPr>
          <w:rFonts w:ascii="Times New Roman" w:hAnsi="Times New Roman" w:cs="Times New Roman"/>
          <w:color w:val="000000"/>
          <w:sz w:val="26"/>
          <w:szCs w:val="26"/>
          <w:shd w:val="clear" w:color="auto" w:fill="FFFFFF"/>
        </w:rPr>
        <w:t xml:space="preserve">Методика расчета целевых показателей </w:t>
      </w:r>
      <w:r w:rsidR="00F66E76">
        <w:rPr>
          <w:rFonts w:ascii="Times New Roman" w:hAnsi="Times New Roman" w:cs="Times New Roman"/>
          <w:color w:val="000000"/>
          <w:sz w:val="26"/>
          <w:szCs w:val="26"/>
          <w:shd w:val="clear" w:color="auto" w:fill="FFFFFF"/>
        </w:rPr>
        <w:t>Подпрограммы 3</w:t>
      </w:r>
    </w:p>
    <w:p w:rsidR="00D0391A" w:rsidRPr="003C2F30" w:rsidRDefault="00D0391A" w:rsidP="00D0391A">
      <w:pPr>
        <w:jc w:val="both"/>
        <w:textAlignment w:val="baseline"/>
        <w:rPr>
          <w:color w:val="000000"/>
          <w:sz w:val="26"/>
          <w:szCs w:val="26"/>
        </w:rPr>
      </w:pPr>
    </w:p>
    <w:p w:rsidR="00D0391A" w:rsidRPr="00F66E76" w:rsidRDefault="00D0391A" w:rsidP="00F66E76">
      <w:pPr>
        <w:pStyle w:val="ConsPlusNormal"/>
        <w:numPr>
          <w:ilvl w:val="0"/>
          <w:numId w:val="46"/>
        </w:numPr>
        <w:tabs>
          <w:tab w:val="left" w:pos="1134"/>
        </w:tabs>
        <w:ind w:left="0" w:firstLine="709"/>
        <w:jc w:val="both"/>
        <w:rPr>
          <w:rFonts w:ascii="Times New Roman" w:hAnsi="Times New Roman" w:cs="Times New Roman"/>
          <w:sz w:val="26"/>
          <w:szCs w:val="26"/>
          <w:highlight w:val="yellow"/>
        </w:rPr>
      </w:pPr>
      <w:r w:rsidRPr="00F66E76">
        <w:rPr>
          <w:rFonts w:ascii="Times New Roman" w:hAnsi="Times New Roman" w:cs="Times New Roman"/>
          <w:sz w:val="26"/>
          <w:szCs w:val="26"/>
        </w:rPr>
        <w:t>П</w:t>
      </w:r>
      <w:r w:rsidRPr="003C2F30">
        <w:rPr>
          <w:rFonts w:ascii="Times New Roman" w:hAnsi="Times New Roman" w:cs="Times New Roman"/>
          <w:sz w:val="26"/>
          <w:szCs w:val="26"/>
        </w:rPr>
        <w:t xml:space="preserve">оказатель "Доля доступности общественного транспорта на территории </w:t>
      </w:r>
      <w:r w:rsidRPr="00F66E76">
        <w:rPr>
          <w:rFonts w:ascii="Times New Roman" w:hAnsi="Times New Roman" w:cs="Times New Roman"/>
          <w:sz w:val="26"/>
          <w:szCs w:val="26"/>
        </w:rPr>
        <w:t>муниципального</w:t>
      </w:r>
      <w:r w:rsidRPr="003C2F30">
        <w:rPr>
          <w:rFonts w:ascii="Times New Roman" w:hAnsi="Times New Roman" w:cs="Times New Roman"/>
          <w:sz w:val="26"/>
          <w:szCs w:val="26"/>
        </w:rPr>
        <w:t xml:space="preserve"> образования" определяется путём соотношения количества фактически имеющихся маршрутов общественного транспорта на территории муниципального образования к количеству требуемых маршрутов общественного транспорта на территории города</w:t>
      </w:r>
      <w:r w:rsidR="00F66E76">
        <w:rPr>
          <w:rFonts w:ascii="Times New Roman" w:hAnsi="Times New Roman" w:cs="Times New Roman"/>
          <w:sz w:val="26"/>
          <w:szCs w:val="26"/>
        </w:rPr>
        <w:t xml:space="preserve"> по формуле:</w:t>
      </w:r>
    </w:p>
    <w:p w:rsidR="00F66E76" w:rsidRPr="003C2F30" w:rsidRDefault="00F66E76" w:rsidP="00F66E76">
      <w:pPr>
        <w:pStyle w:val="ConsPlusNormal"/>
        <w:tabs>
          <w:tab w:val="left" w:pos="1134"/>
        </w:tabs>
        <w:ind w:left="709" w:firstLine="0"/>
        <w:jc w:val="both"/>
        <w:rPr>
          <w:rFonts w:ascii="Times New Roman" w:hAnsi="Times New Roman" w:cs="Times New Roman"/>
          <w:sz w:val="26"/>
          <w:szCs w:val="26"/>
          <w:highlight w:val="yellow"/>
        </w:rPr>
      </w:pPr>
    </w:p>
    <w:p w:rsidR="00D0391A" w:rsidRDefault="00D0391A" w:rsidP="00F66E76">
      <w:pPr>
        <w:pStyle w:val="ConsPlusNormal"/>
        <w:tabs>
          <w:tab w:val="left" w:pos="1134"/>
        </w:tabs>
        <w:ind w:firstLine="709"/>
        <w:jc w:val="center"/>
        <w:rPr>
          <w:rFonts w:ascii="Times New Roman" w:hAnsi="Times New Roman" w:cs="Times New Roman"/>
          <w:sz w:val="26"/>
          <w:szCs w:val="26"/>
        </w:rPr>
      </w:pPr>
      <w:proofErr w:type="spellStart"/>
      <w:r w:rsidRPr="003C2F30">
        <w:rPr>
          <w:rFonts w:ascii="Times New Roman" w:hAnsi="Times New Roman" w:cs="Times New Roman"/>
          <w:b/>
          <w:sz w:val="26"/>
          <w:szCs w:val="26"/>
        </w:rPr>
        <w:t>Ддот=</w:t>
      </w:r>
      <w:proofErr w:type="spellEnd"/>
      <w:r w:rsidRPr="003C2F30">
        <w:rPr>
          <w:rFonts w:ascii="Times New Roman" w:hAnsi="Times New Roman" w:cs="Times New Roman"/>
          <w:b/>
          <w:sz w:val="26"/>
          <w:szCs w:val="26"/>
        </w:rPr>
        <w:t>(</w:t>
      </w:r>
      <w:proofErr w:type="spellStart"/>
      <w:r w:rsidRPr="003C2F30">
        <w:rPr>
          <w:rFonts w:ascii="Times New Roman" w:hAnsi="Times New Roman" w:cs="Times New Roman"/>
          <w:b/>
          <w:sz w:val="26"/>
          <w:szCs w:val="26"/>
        </w:rPr>
        <w:t>Кфом</w:t>
      </w:r>
      <w:proofErr w:type="spellEnd"/>
      <w:r w:rsidRPr="003C2F30">
        <w:rPr>
          <w:rFonts w:ascii="Times New Roman" w:hAnsi="Times New Roman" w:cs="Times New Roman"/>
          <w:b/>
          <w:sz w:val="26"/>
          <w:szCs w:val="26"/>
        </w:rPr>
        <w:t xml:space="preserve"> /</w:t>
      </w:r>
      <w:proofErr w:type="spellStart"/>
      <w:r w:rsidRPr="003C2F30">
        <w:rPr>
          <w:rFonts w:ascii="Times New Roman" w:hAnsi="Times New Roman" w:cs="Times New Roman"/>
          <w:b/>
          <w:sz w:val="26"/>
          <w:szCs w:val="26"/>
        </w:rPr>
        <w:t>Ктом</w:t>
      </w:r>
      <w:proofErr w:type="spellEnd"/>
      <w:r w:rsidRPr="003C2F30">
        <w:rPr>
          <w:rFonts w:ascii="Times New Roman" w:hAnsi="Times New Roman" w:cs="Times New Roman"/>
          <w:b/>
          <w:sz w:val="26"/>
          <w:szCs w:val="26"/>
        </w:rPr>
        <w:t>)*100%,</w:t>
      </w:r>
      <w:r w:rsidR="00F66E76">
        <w:rPr>
          <w:rFonts w:ascii="Times New Roman" w:hAnsi="Times New Roman" w:cs="Times New Roman"/>
          <w:b/>
          <w:sz w:val="26"/>
          <w:szCs w:val="26"/>
        </w:rPr>
        <w:t xml:space="preserve"> </w:t>
      </w:r>
      <w:r w:rsidR="00F66E76">
        <w:rPr>
          <w:rFonts w:ascii="Times New Roman" w:hAnsi="Times New Roman" w:cs="Times New Roman"/>
          <w:sz w:val="26"/>
          <w:szCs w:val="26"/>
        </w:rPr>
        <w:t>г</w:t>
      </w:r>
      <w:r w:rsidRPr="003C2F30">
        <w:rPr>
          <w:rFonts w:ascii="Times New Roman" w:hAnsi="Times New Roman" w:cs="Times New Roman"/>
          <w:sz w:val="26"/>
          <w:szCs w:val="26"/>
        </w:rPr>
        <w:t>де:</w:t>
      </w:r>
    </w:p>
    <w:p w:rsidR="00F66E76" w:rsidRPr="003C2F30" w:rsidRDefault="00F66E76" w:rsidP="00F66E76">
      <w:pPr>
        <w:pStyle w:val="ConsPlusNormal"/>
        <w:tabs>
          <w:tab w:val="left" w:pos="1134"/>
        </w:tabs>
        <w:ind w:firstLine="709"/>
        <w:jc w:val="center"/>
        <w:rPr>
          <w:rFonts w:ascii="Times New Roman" w:hAnsi="Times New Roman" w:cs="Times New Roman"/>
          <w:sz w:val="26"/>
          <w:szCs w:val="26"/>
        </w:rPr>
      </w:pPr>
    </w:p>
    <w:p w:rsidR="00D0391A" w:rsidRPr="003C2F30" w:rsidRDefault="00D0391A" w:rsidP="00F66E76">
      <w:pPr>
        <w:pStyle w:val="ConsPlusNormal"/>
        <w:tabs>
          <w:tab w:val="left" w:pos="1134"/>
        </w:tabs>
        <w:ind w:firstLine="709"/>
        <w:jc w:val="both"/>
        <w:rPr>
          <w:rFonts w:ascii="Times New Roman" w:hAnsi="Times New Roman" w:cs="Times New Roman"/>
          <w:sz w:val="26"/>
          <w:szCs w:val="26"/>
        </w:rPr>
      </w:pPr>
      <w:proofErr w:type="spellStart"/>
      <w:r w:rsidRPr="003C2F30">
        <w:rPr>
          <w:rFonts w:ascii="Times New Roman" w:hAnsi="Times New Roman" w:cs="Times New Roman"/>
          <w:sz w:val="26"/>
          <w:szCs w:val="26"/>
        </w:rPr>
        <w:t>Ддот</w:t>
      </w:r>
      <w:proofErr w:type="spellEnd"/>
      <w:r w:rsidRPr="003C2F30">
        <w:rPr>
          <w:rFonts w:ascii="Times New Roman" w:hAnsi="Times New Roman" w:cs="Times New Roman"/>
          <w:sz w:val="26"/>
          <w:szCs w:val="26"/>
        </w:rPr>
        <w:t xml:space="preserve"> – доля доступности общественного транспорта на территории муниципального образования;</w:t>
      </w:r>
    </w:p>
    <w:p w:rsidR="00D0391A" w:rsidRPr="003C2F30" w:rsidRDefault="00D0391A" w:rsidP="00F66E76">
      <w:pPr>
        <w:pStyle w:val="ConsPlusNormal"/>
        <w:tabs>
          <w:tab w:val="left" w:pos="1134"/>
        </w:tabs>
        <w:ind w:firstLine="709"/>
        <w:jc w:val="both"/>
        <w:rPr>
          <w:rFonts w:ascii="Times New Roman" w:hAnsi="Times New Roman" w:cs="Times New Roman"/>
          <w:sz w:val="26"/>
          <w:szCs w:val="26"/>
        </w:rPr>
      </w:pPr>
      <w:proofErr w:type="spellStart"/>
      <w:r w:rsidRPr="003C2F30">
        <w:rPr>
          <w:rFonts w:ascii="Times New Roman" w:hAnsi="Times New Roman" w:cs="Times New Roman"/>
          <w:sz w:val="26"/>
          <w:szCs w:val="26"/>
        </w:rPr>
        <w:t>Кфом</w:t>
      </w:r>
      <w:proofErr w:type="spellEnd"/>
      <w:r w:rsidRPr="003C2F30">
        <w:rPr>
          <w:rFonts w:ascii="Times New Roman" w:hAnsi="Times New Roman" w:cs="Times New Roman"/>
          <w:sz w:val="26"/>
          <w:szCs w:val="26"/>
        </w:rPr>
        <w:t xml:space="preserve"> – количество фактически имеющихся маршрутов общественного транспорта на территории муниципального</w:t>
      </w:r>
      <w:r w:rsidR="00F66E76">
        <w:rPr>
          <w:rFonts w:ascii="Times New Roman" w:hAnsi="Times New Roman" w:cs="Times New Roman"/>
          <w:sz w:val="26"/>
          <w:szCs w:val="26"/>
        </w:rPr>
        <w:t xml:space="preserve"> образования</w:t>
      </w:r>
      <w:r w:rsidRPr="003C2F30">
        <w:rPr>
          <w:rFonts w:ascii="Times New Roman" w:hAnsi="Times New Roman" w:cs="Times New Roman"/>
          <w:sz w:val="26"/>
          <w:szCs w:val="26"/>
        </w:rPr>
        <w:t>;</w:t>
      </w:r>
    </w:p>
    <w:p w:rsidR="00D0391A" w:rsidRPr="003C2F30" w:rsidRDefault="00D0391A" w:rsidP="00F66E76">
      <w:pPr>
        <w:pStyle w:val="ConsPlusNormal"/>
        <w:tabs>
          <w:tab w:val="left" w:pos="1134"/>
        </w:tabs>
        <w:ind w:firstLine="709"/>
        <w:jc w:val="both"/>
        <w:rPr>
          <w:rFonts w:ascii="Times New Roman" w:hAnsi="Times New Roman" w:cs="Times New Roman"/>
          <w:sz w:val="26"/>
          <w:szCs w:val="26"/>
        </w:rPr>
      </w:pPr>
      <w:proofErr w:type="spellStart"/>
      <w:r w:rsidRPr="003C2F30">
        <w:rPr>
          <w:rFonts w:ascii="Times New Roman" w:hAnsi="Times New Roman" w:cs="Times New Roman"/>
          <w:sz w:val="26"/>
          <w:szCs w:val="26"/>
        </w:rPr>
        <w:t>Ктом</w:t>
      </w:r>
      <w:proofErr w:type="spellEnd"/>
      <w:r w:rsidRPr="003C2F30">
        <w:rPr>
          <w:rFonts w:ascii="Times New Roman" w:hAnsi="Times New Roman" w:cs="Times New Roman"/>
          <w:sz w:val="26"/>
          <w:szCs w:val="26"/>
        </w:rPr>
        <w:t xml:space="preserve"> – количество требуемых маршрутов общественного транспорта </w:t>
      </w:r>
      <w:r w:rsidR="00F66E76">
        <w:rPr>
          <w:rFonts w:ascii="Times New Roman" w:hAnsi="Times New Roman" w:cs="Times New Roman"/>
          <w:sz w:val="26"/>
          <w:szCs w:val="26"/>
        </w:rPr>
        <w:br/>
      </w:r>
      <w:r w:rsidRPr="003C2F30">
        <w:rPr>
          <w:rFonts w:ascii="Times New Roman" w:hAnsi="Times New Roman" w:cs="Times New Roman"/>
          <w:sz w:val="26"/>
          <w:szCs w:val="26"/>
        </w:rPr>
        <w:t>на территории города.</w:t>
      </w:r>
    </w:p>
    <w:p w:rsidR="00D0391A" w:rsidRPr="003C2F30" w:rsidRDefault="00D0391A" w:rsidP="00F66E76">
      <w:pPr>
        <w:pStyle w:val="ConsPlusNormal"/>
        <w:numPr>
          <w:ilvl w:val="0"/>
          <w:numId w:val="46"/>
        </w:numPr>
        <w:tabs>
          <w:tab w:val="left" w:pos="1134"/>
        </w:tabs>
        <w:ind w:left="0" w:firstLine="709"/>
        <w:jc w:val="both"/>
        <w:rPr>
          <w:rFonts w:ascii="Times New Roman" w:hAnsi="Times New Roman" w:cs="Times New Roman"/>
          <w:sz w:val="26"/>
          <w:szCs w:val="26"/>
        </w:rPr>
      </w:pPr>
      <w:r w:rsidRPr="003C2F30">
        <w:rPr>
          <w:rFonts w:ascii="Times New Roman" w:hAnsi="Times New Roman" w:cs="Times New Roman"/>
          <w:sz w:val="26"/>
          <w:szCs w:val="26"/>
        </w:rPr>
        <w:t xml:space="preserve">За период реализации </w:t>
      </w:r>
      <w:r w:rsidR="00F66E76">
        <w:rPr>
          <w:rFonts w:ascii="Times New Roman" w:hAnsi="Times New Roman" w:cs="Times New Roman"/>
          <w:sz w:val="26"/>
          <w:szCs w:val="26"/>
        </w:rPr>
        <w:t>Подпрограммы 3</w:t>
      </w:r>
      <w:r w:rsidRPr="003C2F30">
        <w:rPr>
          <w:rFonts w:ascii="Times New Roman" w:hAnsi="Times New Roman" w:cs="Times New Roman"/>
          <w:sz w:val="26"/>
          <w:szCs w:val="26"/>
        </w:rPr>
        <w:t xml:space="preserve"> планируется улучшить техническое состояние </w:t>
      </w:r>
      <w:proofErr w:type="spellStart"/>
      <w:r w:rsidRPr="003C2F30">
        <w:rPr>
          <w:rFonts w:ascii="Times New Roman" w:hAnsi="Times New Roman" w:cs="Times New Roman"/>
          <w:sz w:val="26"/>
          <w:szCs w:val="26"/>
        </w:rPr>
        <w:t>междворовых</w:t>
      </w:r>
      <w:proofErr w:type="spellEnd"/>
      <w:r w:rsidRPr="003C2F30">
        <w:rPr>
          <w:rFonts w:ascii="Times New Roman" w:hAnsi="Times New Roman" w:cs="Times New Roman"/>
          <w:sz w:val="26"/>
          <w:szCs w:val="26"/>
        </w:rPr>
        <w:t xml:space="preserve"> проездов. Показатель показывает площадь отремонтированных </w:t>
      </w:r>
      <w:proofErr w:type="spellStart"/>
      <w:r w:rsidRPr="003C2F30">
        <w:rPr>
          <w:rFonts w:ascii="Times New Roman" w:hAnsi="Times New Roman" w:cs="Times New Roman"/>
          <w:sz w:val="26"/>
          <w:szCs w:val="26"/>
        </w:rPr>
        <w:t>междворовых</w:t>
      </w:r>
      <w:proofErr w:type="spellEnd"/>
      <w:r w:rsidRPr="003C2F30">
        <w:rPr>
          <w:rFonts w:ascii="Times New Roman" w:hAnsi="Times New Roman" w:cs="Times New Roman"/>
          <w:sz w:val="26"/>
          <w:szCs w:val="26"/>
        </w:rPr>
        <w:t xml:space="preserve"> проездов в отчётный год</w:t>
      </w:r>
      <w:r w:rsidR="00F66E76">
        <w:rPr>
          <w:rFonts w:ascii="Times New Roman" w:hAnsi="Times New Roman" w:cs="Times New Roman"/>
          <w:sz w:val="26"/>
          <w:szCs w:val="26"/>
        </w:rPr>
        <w:t xml:space="preserve"> </w:t>
      </w:r>
      <w:r w:rsidRPr="003C2F30">
        <w:rPr>
          <w:rFonts w:ascii="Times New Roman" w:hAnsi="Times New Roman" w:cs="Times New Roman"/>
          <w:sz w:val="26"/>
          <w:szCs w:val="26"/>
        </w:rPr>
        <w:t>и предыдущий.</w:t>
      </w:r>
    </w:p>
    <w:p w:rsidR="00D0391A" w:rsidRPr="00617231" w:rsidRDefault="00D0391A" w:rsidP="00F66E76">
      <w:pPr>
        <w:pStyle w:val="ConsPlusNormal"/>
        <w:numPr>
          <w:ilvl w:val="0"/>
          <w:numId w:val="46"/>
        </w:numPr>
        <w:tabs>
          <w:tab w:val="left" w:pos="1134"/>
        </w:tabs>
        <w:ind w:left="0" w:firstLine="709"/>
        <w:jc w:val="both"/>
        <w:rPr>
          <w:rFonts w:ascii="Times New Roman" w:hAnsi="Times New Roman" w:cs="Times New Roman"/>
          <w:sz w:val="26"/>
          <w:szCs w:val="26"/>
        </w:rPr>
      </w:pPr>
      <w:r w:rsidRPr="003C2F30">
        <w:rPr>
          <w:rFonts w:ascii="Times New Roman" w:hAnsi="Times New Roman" w:cs="Times New Roman"/>
          <w:sz w:val="26"/>
          <w:szCs w:val="26"/>
        </w:rPr>
        <w:t>Показатель "Протяженность автомобильных дорог общего пользования местного значения, соответствующих нормативным требованиям" показывает разницу между общей протяжённост</w:t>
      </w:r>
      <w:r w:rsidR="00617231">
        <w:rPr>
          <w:rFonts w:ascii="Times New Roman" w:hAnsi="Times New Roman" w:cs="Times New Roman"/>
          <w:sz w:val="26"/>
          <w:szCs w:val="26"/>
        </w:rPr>
        <w:t>ью</w:t>
      </w:r>
      <w:r w:rsidRPr="003C2F30">
        <w:rPr>
          <w:rFonts w:ascii="Times New Roman" w:hAnsi="Times New Roman" w:cs="Times New Roman"/>
          <w:sz w:val="26"/>
          <w:szCs w:val="26"/>
        </w:rPr>
        <w:t xml:space="preserve"> автомобильных дорог в текущем году </w:t>
      </w:r>
      <w:r w:rsidR="00F66E76">
        <w:rPr>
          <w:rFonts w:ascii="Times New Roman" w:hAnsi="Times New Roman" w:cs="Times New Roman"/>
          <w:sz w:val="26"/>
          <w:szCs w:val="26"/>
        </w:rPr>
        <w:br/>
      </w:r>
      <w:r w:rsidRPr="003C2F30">
        <w:rPr>
          <w:rFonts w:ascii="Times New Roman" w:hAnsi="Times New Roman" w:cs="Times New Roman"/>
          <w:sz w:val="26"/>
          <w:szCs w:val="26"/>
        </w:rPr>
        <w:t>и про</w:t>
      </w:r>
      <w:r w:rsidR="00F66E76">
        <w:rPr>
          <w:rFonts w:ascii="Times New Roman" w:hAnsi="Times New Roman" w:cs="Times New Roman"/>
          <w:sz w:val="26"/>
          <w:szCs w:val="26"/>
        </w:rPr>
        <w:t>тяжённостью автомобильных дорог</w:t>
      </w:r>
      <w:r w:rsidRPr="003C2F30">
        <w:rPr>
          <w:rFonts w:ascii="Times New Roman" w:hAnsi="Times New Roman" w:cs="Times New Roman"/>
          <w:sz w:val="26"/>
          <w:szCs w:val="26"/>
        </w:rPr>
        <w:t xml:space="preserve">, не соответствующих нормативным </w:t>
      </w:r>
      <w:r w:rsidRPr="00617231">
        <w:rPr>
          <w:rFonts w:ascii="Times New Roman" w:hAnsi="Times New Roman" w:cs="Times New Roman"/>
          <w:sz w:val="26"/>
          <w:szCs w:val="26"/>
        </w:rPr>
        <w:t>требованиям безопасности.</w:t>
      </w:r>
    </w:p>
    <w:p w:rsidR="00D0391A" w:rsidRPr="003C2F30" w:rsidRDefault="00D0391A" w:rsidP="00D0391A">
      <w:pPr>
        <w:ind w:firstLine="708"/>
        <w:jc w:val="center"/>
        <w:textAlignment w:val="baseline"/>
        <w:rPr>
          <w:sz w:val="26"/>
          <w:szCs w:val="26"/>
        </w:rPr>
      </w:pPr>
    </w:p>
    <w:p w:rsidR="00D0391A" w:rsidRPr="003C2F30" w:rsidRDefault="00F66E76" w:rsidP="00D0391A">
      <w:pPr>
        <w:jc w:val="center"/>
        <w:textAlignment w:val="baseline"/>
        <w:rPr>
          <w:sz w:val="26"/>
          <w:szCs w:val="26"/>
        </w:rPr>
      </w:pPr>
      <w:r>
        <w:rPr>
          <w:sz w:val="26"/>
          <w:szCs w:val="26"/>
        </w:rPr>
        <w:t>1</w:t>
      </w:r>
      <w:r w:rsidR="00D0391A" w:rsidRPr="003C2F30">
        <w:rPr>
          <w:sz w:val="26"/>
          <w:szCs w:val="26"/>
        </w:rPr>
        <w:t xml:space="preserve">.5. Сроки и этапы реализации </w:t>
      </w:r>
      <w:r>
        <w:rPr>
          <w:sz w:val="26"/>
          <w:szCs w:val="26"/>
        </w:rPr>
        <w:t>П</w:t>
      </w:r>
      <w:r w:rsidR="00D0391A" w:rsidRPr="003C2F30">
        <w:rPr>
          <w:sz w:val="26"/>
          <w:szCs w:val="26"/>
        </w:rPr>
        <w:t>одпрограммы</w:t>
      </w:r>
      <w:r>
        <w:rPr>
          <w:sz w:val="26"/>
          <w:szCs w:val="26"/>
        </w:rPr>
        <w:t xml:space="preserve"> 3</w:t>
      </w:r>
    </w:p>
    <w:p w:rsidR="00D0391A" w:rsidRPr="003C2F30" w:rsidRDefault="00D0391A" w:rsidP="00D0391A">
      <w:pPr>
        <w:jc w:val="center"/>
        <w:textAlignment w:val="baseline"/>
        <w:rPr>
          <w:sz w:val="26"/>
          <w:szCs w:val="26"/>
        </w:rPr>
      </w:pPr>
    </w:p>
    <w:p w:rsidR="00D0391A" w:rsidRPr="003C2F30" w:rsidRDefault="00D0391A" w:rsidP="00D0391A">
      <w:pPr>
        <w:ind w:firstLine="708"/>
        <w:jc w:val="both"/>
        <w:textAlignment w:val="baseline"/>
        <w:rPr>
          <w:sz w:val="26"/>
          <w:szCs w:val="26"/>
        </w:rPr>
      </w:pPr>
      <w:r w:rsidRPr="003C2F30">
        <w:rPr>
          <w:sz w:val="26"/>
          <w:szCs w:val="26"/>
        </w:rPr>
        <w:t xml:space="preserve">Мероприятия Подпрограммы </w:t>
      </w:r>
      <w:r w:rsidR="00F66E76">
        <w:rPr>
          <w:sz w:val="26"/>
          <w:szCs w:val="26"/>
        </w:rPr>
        <w:t xml:space="preserve">3 </w:t>
      </w:r>
      <w:r w:rsidRPr="003C2F30">
        <w:rPr>
          <w:sz w:val="26"/>
          <w:szCs w:val="26"/>
        </w:rPr>
        <w:t>будут реализованы в 2019 - 2023 годах. Этапы реализации подпрограммы не выделяются.</w:t>
      </w:r>
    </w:p>
    <w:p w:rsidR="00D0391A" w:rsidRPr="003C2F30" w:rsidRDefault="00D0391A" w:rsidP="00D0391A">
      <w:pPr>
        <w:textAlignment w:val="baseline"/>
        <w:rPr>
          <w:sz w:val="26"/>
          <w:szCs w:val="26"/>
        </w:rPr>
      </w:pPr>
    </w:p>
    <w:p w:rsidR="00D0391A" w:rsidRPr="003C2F30" w:rsidRDefault="00D0391A" w:rsidP="00D0391A">
      <w:pPr>
        <w:jc w:val="center"/>
        <w:textAlignment w:val="baseline"/>
        <w:rPr>
          <w:sz w:val="26"/>
          <w:szCs w:val="26"/>
        </w:rPr>
      </w:pPr>
      <w:r w:rsidRPr="003C2F30">
        <w:rPr>
          <w:sz w:val="26"/>
          <w:szCs w:val="26"/>
        </w:rPr>
        <w:t xml:space="preserve">1.6. Ресурсное обеспечение </w:t>
      </w:r>
      <w:r w:rsidR="00F66E76">
        <w:rPr>
          <w:sz w:val="26"/>
          <w:szCs w:val="26"/>
        </w:rPr>
        <w:t>П</w:t>
      </w:r>
      <w:r w:rsidRPr="003C2F30">
        <w:rPr>
          <w:sz w:val="26"/>
          <w:szCs w:val="26"/>
        </w:rPr>
        <w:t>одпрограммы</w:t>
      </w:r>
      <w:r w:rsidR="00F66E76">
        <w:rPr>
          <w:sz w:val="26"/>
          <w:szCs w:val="26"/>
        </w:rPr>
        <w:t xml:space="preserve"> 3</w:t>
      </w:r>
    </w:p>
    <w:p w:rsidR="00D0391A" w:rsidRPr="003C2F30" w:rsidRDefault="00D0391A" w:rsidP="00D0391A">
      <w:pPr>
        <w:textAlignment w:val="baseline"/>
        <w:rPr>
          <w:sz w:val="26"/>
          <w:szCs w:val="26"/>
        </w:rPr>
      </w:pPr>
    </w:p>
    <w:p w:rsidR="00D0391A" w:rsidRPr="003C2F30" w:rsidRDefault="00D0391A" w:rsidP="00F66E76">
      <w:pPr>
        <w:pStyle w:val="ConsPlusNormal"/>
        <w:ind w:firstLine="709"/>
        <w:jc w:val="both"/>
        <w:rPr>
          <w:rFonts w:ascii="Times New Roman" w:hAnsi="Times New Roman" w:cs="Times New Roman"/>
          <w:sz w:val="26"/>
          <w:szCs w:val="26"/>
        </w:rPr>
      </w:pPr>
      <w:r w:rsidRPr="003C2F30">
        <w:rPr>
          <w:rFonts w:ascii="Times New Roman" w:hAnsi="Times New Roman" w:cs="Times New Roman"/>
          <w:sz w:val="26"/>
          <w:szCs w:val="26"/>
        </w:rPr>
        <w:t xml:space="preserve">Финансирование мероприятий </w:t>
      </w:r>
      <w:r w:rsidR="00F66E76">
        <w:rPr>
          <w:rFonts w:ascii="Times New Roman" w:hAnsi="Times New Roman" w:cs="Times New Roman"/>
          <w:sz w:val="26"/>
          <w:szCs w:val="26"/>
        </w:rPr>
        <w:t>П</w:t>
      </w:r>
      <w:r w:rsidRPr="003C2F30">
        <w:rPr>
          <w:rFonts w:ascii="Times New Roman" w:hAnsi="Times New Roman" w:cs="Times New Roman"/>
          <w:sz w:val="26"/>
          <w:szCs w:val="26"/>
        </w:rPr>
        <w:t>одпрограммы</w:t>
      </w:r>
      <w:r w:rsidR="00F66E76">
        <w:rPr>
          <w:rFonts w:ascii="Times New Roman" w:hAnsi="Times New Roman" w:cs="Times New Roman"/>
          <w:sz w:val="26"/>
          <w:szCs w:val="26"/>
        </w:rPr>
        <w:t xml:space="preserve"> 3</w:t>
      </w:r>
      <w:r w:rsidRPr="003C2F30">
        <w:rPr>
          <w:rFonts w:ascii="Times New Roman" w:hAnsi="Times New Roman" w:cs="Times New Roman"/>
          <w:sz w:val="26"/>
          <w:szCs w:val="26"/>
        </w:rPr>
        <w:t xml:space="preserve"> осуществляется за счет средств бюджета муниципального образования "Городской округ "Город Нарьян-Мар" (далее </w:t>
      </w:r>
      <w:r w:rsidR="00F66E76">
        <w:rPr>
          <w:rFonts w:ascii="Times New Roman" w:hAnsi="Times New Roman" w:cs="Times New Roman"/>
          <w:sz w:val="26"/>
          <w:szCs w:val="26"/>
        </w:rPr>
        <w:t>–</w:t>
      </w:r>
      <w:r w:rsidRPr="003C2F30">
        <w:rPr>
          <w:rFonts w:ascii="Times New Roman" w:hAnsi="Times New Roman" w:cs="Times New Roman"/>
          <w:sz w:val="26"/>
          <w:szCs w:val="26"/>
        </w:rPr>
        <w:t xml:space="preserve"> городской бюджет). </w:t>
      </w:r>
    </w:p>
    <w:p w:rsidR="00D0391A" w:rsidRPr="003C2F30" w:rsidRDefault="00D0391A" w:rsidP="00F66E76">
      <w:pPr>
        <w:pStyle w:val="ConsPlusNormal"/>
        <w:ind w:firstLine="709"/>
        <w:jc w:val="both"/>
        <w:rPr>
          <w:rFonts w:ascii="Times New Roman" w:hAnsi="Times New Roman" w:cs="Times New Roman"/>
          <w:sz w:val="26"/>
          <w:szCs w:val="26"/>
        </w:rPr>
      </w:pPr>
      <w:r w:rsidRPr="003C2F30">
        <w:rPr>
          <w:rFonts w:ascii="Times New Roman" w:hAnsi="Times New Roman" w:cs="Times New Roman"/>
          <w:sz w:val="26"/>
          <w:szCs w:val="26"/>
        </w:rPr>
        <w:t xml:space="preserve">Размеры ассигнований из городского бюджета на реализацию мероприятий </w:t>
      </w:r>
      <w:r w:rsidR="00F66E76">
        <w:rPr>
          <w:rFonts w:ascii="Times New Roman" w:hAnsi="Times New Roman" w:cs="Times New Roman"/>
          <w:sz w:val="26"/>
          <w:szCs w:val="26"/>
        </w:rPr>
        <w:t>П</w:t>
      </w:r>
      <w:r w:rsidRPr="003C2F30">
        <w:rPr>
          <w:rFonts w:ascii="Times New Roman" w:hAnsi="Times New Roman" w:cs="Times New Roman"/>
          <w:sz w:val="26"/>
          <w:szCs w:val="26"/>
        </w:rPr>
        <w:t xml:space="preserve">одпрограммы </w:t>
      </w:r>
      <w:r w:rsidR="00F66E76">
        <w:rPr>
          <w:rFonts w:ascii="Times New Roman" w:hAnsi="Times New Roman" w:cs="Times New Roman"/>
          <w:sz w:val="26"/>
          <w:szCs w:val="26"/>
        </w:rPr>
        <w:t xml:space="preserve">3 </w:t>
      </w:r>
      <w:r w:rsidRPr="003C2F30">
        <w:rPr>
          <w:rFonts w:ascii="Times New Roman" w:hAnsi="Times New Roman" w:cs="Times New Roman"/>
          <w:sz w:val="26"/>
          <w:szCs w:val="26"/>
        </w:rPr>
        <w:t>утверждаются решением Совета городского округа "Город Нарьян-Мар" о городском бюджете на очередной финансовый год и плановый период.</w:t>
      </w:r>
    </w:p>
    <w:p w:rsidR="00D0391A" w:rsidRPr="003C2F30" w:rsidRDefault="00D0391A" w:rsidP="00F66E76">
      <w:pPr>
        <w:pStyle w:val="ConsPlusNormal"/>
        <w:ind w:firstLine="709"/>
        <w:jc w:val="both"/>
        <w:rPr>
          <w:rFonts w:ascii="Times New Roman" w:hAnsi="Times New Roman" w:cs="Times New Roman"/>
          <w:sz w:val="26"/>
          <w:szCs w:val="26"/>
        </w:rPr>
      </w:pPr>
      <w:r w:rsidRPr="003C2F30">
        <w:rPr>
          <w:rFonts w:ascii="Times New Roman" w:hAnsi="Times New Roman" w:cs="Times New Roman"/>
          <w:sz w:val="26"/>
          <w:szCs w:val="26"/>
        </w:rPr>
        <w:t xml:space="preserve">Объемы финансирования мероприятий подпрограммы рассчитаны в ценах соответствующих лет и подлежат уточнению при формировании проекта городского бюджета на очередной финансовый год и плановый период. </w:t>
      </w:r>
    </w:p>
    <w:p w:rsidR="00D0391A" w:rsidRPr="003C2F30" w:rsidRDefault="00D0391A" w:rsidP="00F66E76">
      <w:pPr>
        <w:pStyle w:val="ConsPlusNormal"/>
        <w:ind w:firstLine="709"/>
        <w:jc w:val="both"/>
        <w:rPr>
          <w:rFonts w:ascii="Times New Roman" w:hAnsi="Times New Roman" w:cs="Times New Roman"/>
          <w:sz w:val="26"/>
          <w:szCs w:val="26"/>
        </w:rPr>
      </w:pPr>
      <w:r w:rsidRPr="003C2F30">
        <w:rPr>
          <w:rFonts w:ascii="Times New Roman" w:hAnsi="Times New Roman" w:cs="Times New Roman"/>
          <w:sz w:val="26"/>
          <w:szCs w:val="26"/>
        </w:rPr>
        <w:t xml:space="preserve">Информация о ресурсном </w:t>
      </w:r>
      <w:hyperlink r:id="rId18" w:anchor="P608" w:history="1">
        <w:r w:rsidRPr="00F66E76">
          <w:rPr>
            <w:rStyle w:val="ae"/>
            <w:rFonts w:ascii="Times New Roman" w:hAnsi="Times New Roman"/>
            <w:color w:val="auto"/>
            <w:sz w:val="26"/>
            <w:szCs w:val="26"/>
            <w:u w:val="none"/>
          </w:rPr>
          <w:t>обеспечении</w:t>
        </w:r>
      </w:hyperlink>
      <w:r w:rsidRPr="00F66E76">
        <w:rPr>
          <w:rFonts w:ascii="Times New Roman" w:hAnsi="Times New Roman" w:cs="Times New Roman"/>
          <w:sz w:val="26"/>
          <w:szCs w:val="26"/>
        </w:rPr>
        <w:t xml:space="preserve"> </w:t>
      </w:r>
      <w:r w:rsidR="00F66E76">
        <w:rPr>
          <w:rFonts w:ascii="Times New Roman" w:hAnsi="Times New Roman" w:cs="Times New Roman"/>
          <w:sz w:val="26"/>
          <w:szCs w:val="26"/>
        </w:rPr>
        <w:t>Подпрограммы 3</w:t>
      </w:r>
      <w:r w:rsidRPr="003C2F30">
        <w:rPr>
          <w:rFonts w:ascii="Times New Roman" w:hAnsi="Times New Roman" w:cs="Times New Roman"/>
          <w:sz w:val="26"/>
          <w:szCs w:val="26"/>
        </w:rPr>
        <w:t xml:space="preserve"> представлена </w:t>
      </w:r>
      <w:r w:rsidR="00F66E76">
        <w:rPr>
          <w:rFonts w:ascii="Times New Roman" w:hAnsi="Times New Roman" w:cs="Times New Roman"/>
          <w:sz w:val="26"/>
          <w:szCs w:val="26"/>
        </w:rPr>
        <w:br/>
      </w:r>
      <w:r w:rsidRPr="003C2F30">
        <w:rPr>
          <w:rFonts w:ascii="Times New Roman" w:hAnsi="Times New Roman" w:cs="Times New Roman"/>
          <w:sz w:val="26"/>
          <w:szCs w:val="26"/>
        </w:rPr>
        <w:t xml:space="preserve">в приложении </w:t>
      </w:r>
      <w:r w:rsidR="00F66E76">
        <w:rPr>
          <w:rFonts w:ascii="Times New Roman" w:hAnsi="Times New Roman" w:cs="Times New Roman"/>
          <w:sz w:val="26"/>
          <w:szCs w:val="26"/>
        </w:rPr>
        <w:t>№</w:t>
      </w:r>
      <w:r w:rsidRPr="003C2F30">
        <w:rPr>
          <w:rFonts w:ascii="Times New Roman" w:hAnsi="Times New Roman" w:cs="Times New Roman"/>
          <w:sz w:val="26"/>
          <w:szCs w:val="26"/>
        </w:rPr>
        <w:t xml:space="preserve"> 2 к муниципальной программе.</w:t>
      </w:r>
    </w:p>
    <w:p w:rsidR="00D0391A" w:rsidRPr="003C2F30" w:rsidRDefault="00D0391A" w:rsidP="00D0391A">
      <w:pPr>
        <w:textAlignment w:val="baseline"/>
        <w:rPr>
          <w:sz w:val="26"/>
          <w:szCs w:val="26"/>
        </w:rPr>
      </w:pPr>
    </w:p>
    <w:p w:rsidR="00D0391A" w:rsidRPr="003C2F30" w:rsidRDefault="00F66E76" w:rsidP="00D0391A">
      <w:pPr>
        <w:jc w:val="center"/>
        <w:textAlignment w:val="baseline"/>
        <w:rPr>
          <w:sz w:val="26"/>
          <w:szCs w:val="26"/>
        </w:rPr>
      </w:pPr>
      <w:r>
        <w:rPr>
          <w:sz w:val="26"/>
          <w:szCs w:val="26"/>
        </w:rPr>
        <w:t>1</w:t>
      </w:r>
      <w:r w:rsidR="00D0391A" w:rsidRPr="003C2F30">
        <w:rPr>
          <w:sz w:val="26"/>
          <w:szCs w:val="26"/>
        </w:rPr>
        <w:t xml:space="preserve">.7. Анализ рисков реализации </w:t>
      </w:r>
      <w:r>
        <w:rPr>
          <w:sz w:val="26"/>
          <w:szCs w:val="26"/>
        </w:rPr>
        <w:t>П</w:t>
      </w:r>
      <w:r w:rsidR="00D0391A" w:rsidRPr="003C2F30">
        <w:rPr>
          <w:sz w:val="26"/>
          <w:szCs w:val="26"/>
        </w:rPr>
        <w:t xml:space="preserve">одпрограммы </w:t>
      </w:r>
      <w:r>
        <w:rPr>
          <w:sz w:val="26"/>
          <w:szCs w:val="26"/>
        </w:rPr>
        <w:t>3</w:t>
      </w:r>
    </w:p>
    <w:p w:rsidR="00D0391A" w:rsidRPr="003C2F30" w:rsidRDefault="00D0391A" w:rsidP="00D0391A">
      <w:pPr>
        <w:jc w:val="center"/>
        <w:textAlignment w:val="baseline"/>
        <w:rPr>
          <w:sz w:val="26"/>
          <w:szCs w:val="26"/>
        </w:rPr>
      </w:pPr>
      <w:r w:rsidRPr="003C2F30">
        <w:rPr>
          <w:sz w:val="26"/>
          <w:szCs w:val="26"/>
        </w:rPr>
        <w:t>и меры управления рисками</w:t>
      </w:r>
    </w:p>
    <w:p w:rsidR="00D0391A" w:rsidRPr="003C2F30" w:rsidRDefault="00D0391A" w:rsidP="00D0391A">
      <w:pPr>
        <w:textAlignment w:val="baseline"/>
        <w:rPr>
          <w:sz w:val="26"/>
          <w:szCs w:val="26"/>
        </w:rPr>
      </w:pPr>
    </w:p>
    <w:p w:rsidR="00D0391A" w:rsidRPr="003C2F30" w:rsidRDefault="00D0391A" w:rsidP="00F66E76">
      <w:pPr>
        <w:ind w:firstLine="709"/>
        <w:jc w:val="both"/>
        <w:textAlignment w:val="baseline"/>
        <w:rPr>
          <w:sz w:val="26"/>
          <w:szCs w:val="26"/>
        </w:rPr>
      </w:pPr>
      <w:r w:rsidRPr="003C2F30">
        <w:rPr>
          <w:sz w:val="26"/>
          <w:szCs w:val="26"/>
        </w:rPr>
        <w:t xml:space="preserve">В ходе реализации </w:t>
      </w:r>
      <w:r w:rsidR="00F66E76">
        <w:rPr>
          <w:sz w:val="26"/>
          <w:szCs w:val="26"/>
        </w:rPr>
        <w:t>П</w:t>
      </w:r>
      <w:r w:rsidRPr="003C2F30">
        <w:rPr>
          <w:sz w:val="26"/>
          <w:szCs w:val="26"/>
        </w:rPr>
        <w:t>одпрограммы</w:t>
      </w:r>
      <w:r w:rsidR="00F66E76">
        <w:rPr>
          <w:sz w:val="26"/>
          <w:szCs w:val="26"/>
        </w:rPr>
        <w:t xml:space="preserve"> 3</w:t>
      </w:r>
      <w:r w:rsidRPr="003C2F30">
        <w:rPr>
          <w:sz w:val="26"/>
          <w:szCs w:val="26"/>
        </w:rPr>
        <w:t xml:space="preserve"> могут возникнуть определенные риски, которые могут отрицательно повлиять на реализацию подпрограммы.</w:t>
      </w:r>
    </w:p>
    <w:p w:rsidR="00D0391A" w:rsidRPr="003C2F30" w:rsidRDefault="00D0391A" w:rsidP="00F66E76">
      <w:pPr>
        <w:ind w:firstLine="709"/>
        <w:jc w:val="both"/>
        <w:textAlignment w:val="baseline"/>
        <w:rPr>
          <w:sz w:val="26"/>
          <w:szCs w:val="26"/>
        </w:rPr>
      </w:pPr>
      <w:r w:rsidRPr="003C2F30">
        <w:rPr>
          <w:sz w:val="26"/>
          <w:szCs w:val="26"/>
        </w:rPr>
        <w:t>Финансово-экономические риски, связанные с неисполнением доходной части городского бюджета.</w:t>
      </w:r>
    </w:p>
    <w:p w:rsidR="00D0391A" w:rsidRPr="003C2F30" w:rsidRDefault="00D0391A" w:rsidP="00F66E76">
      <w:pPr>
        <w:ind w:firstLine="709"/>
        <w:jc w:val="both"/>
        <w:textAlignment w:val="baseline"/>
        <w:rPr>
          <w:sz w:val="26"/>
          <w:szCs w:val="26"/>
        </w:rPr>
      </w:pPr>
      <w:proofErr w:type="gramStart"/>
      <w:r w:rsidRPr="003C2F30">
        <w:rPr>
          <w:sz w:val="26"/>
          <w:szCs w:val="26"/>
        </w:rPr>
        <w:t xml:space="preserve">Риски, связанные с осуществлением закупок товаров, работ, услуг, необходимых для реализации подпрограммы, в соответствии с Федеральным законом от 05.04.2013 </w:t>
      </w:r>
      <w:r w:rsidR="00914F38" w:rsidRPr="003C2F30">
        <w:rPr>
          <w:sz w:val="26"/>
          <w:szCs w:val="26"/>
        </w:rPr>
        <w:t xml:space="preserve">№ 44-ФЗ </w:t>
      </w:r>
      <w:r w:rsidRPr="003C2F30">
        <w:rPr>
          <w:sz w:val="26"/>
          <w:szCs w:val="26"/>
        </w:rPr>
        <w:t>"О контрактной системе в сфере закупок товаров, работ, услуг для обеспечения государственных и муниципальных нужд"</w:t>
      </w:r>
      <w:r w:rsidR="00914F38">
        <w:rPr>
          <w:sz w:val="26"/>
          <w:szCs w:val="26"/>
        </w:rPr>
        <w:t>:</w:t>
      </w:r>
      <w:r w:rsidRPr="003C2F30">
        <w:rPr>
          <w:sz w:val="26"/>
          <w:szCs w:val="26"/>
        </w:rPr>
        <w:t xml:space="preserve"> некорректное планирование закупок, отсутствие заявок на участие в торгах, несвоевременная поставка товаров, работ, услуг исполнителями муниципальных контрактов.</w:t>
      </w:r>
      <w:proofErr w:type="gramEnd"/>
    </w:p>
    <w:p w:rsidR="00D0391A" w:rsidRPr="00617231" w:rsidRDefault="00D0391A" w:rsidP="00F66E76">
      <w:pPr>
        <w:ind w:firstLine="709"/>
        <w:jc w:val="both"/>
        <w:textAlignment w:val="baseline"/>
        <w:rPr>
          <w:sz w:val="26"/>
          <w:szCs w:val="26"/>
        </w:rPr>
      </w:pPr>
      <w:r w:rsidRPr="00617231">
        <w:rPr>
          <w:sz w:val="26"/>
          <w:szCs w:val="26"/>
        </w:rPr>
        <w:t>Организационные и управленческие риски – несвоевременное принятие управленческих решений, отставание от сроков реализации мероприятий.</w:t>
      </w:r>
    </w:p>
    <w:p w:rsidR="00D0391A" w:rsidRPr="00617231" w:rsidRDefault="00D0391A" w:rsidP="00F66E76">
      <w:pPr>
        <w:ind w:firstLine="709"/>
        <w:jc w:val="both"/>
        <w:textAlignment w:val="baseline"/>
        <w:rPr>
          <w:sz w:val="26"/>
          <w:szCs w:val="26"/>
        </w:rPr>
      </w:pPr>
      <w:r w:rsidRPr="00617231">
        <w:rPr>
          <w:sz w:val="26"/>
          <w:szCs w:val="26"/>
        </w:rPr>
        <w:t xml:space="preserve">В целях минимизации указанных рисков необходимо создать эффективную систему управления по распределению полномочий и ответственности должностных лиц, ответственных за реализацию подпрограммы.   </w:t>
      </w:r>
    </w:p>
    <w:p w:rsidR="00D0391A" w:rsidRPr="003C2F30" w:rsidRDefault="00D0391A" w:rsidP="00D0391A">
      <w:pPr>
        <w:textAlignment w:val="baseline"/>
        <w:rPr>
          <w:sz w:val="26"/>
          <w:szCs w:val="26"/>
        </w:rPr>
      </w:pPr>
    </w:p>
    <w:p w:rsidR="00D0391A" w:rsidRPr="003C2F30" w:rsidRDefault="00914F38" w:rsidP="00D0391A">
      <w:pPr>
        <w:jc w:val="center"/>
        <w:textAlignment w:val="baseline"/>
        <w:rPr>
          <w:sz w:val="26"/>
          <w:szCs w:val="26"/>
        </w:rPr>
      </w:pPr>
      <w:r>
        <w:rPr>
          <w:sz w:val="26"/>
          <w:szCs w:val="26"/>
        </w:rPr>
        <w:t>1</w:t>
      </w:r>
      <w:r w:rsidR="00D0391A" w:rsidRPr="003C2F30">
        <w:rPr>
          <w:sz w:val="26"/>
          <w:szCs w:val="26"/>
        </w:rPr>
        <w:t>.8. Мероприятия Подпрограммы</w:t>
      </w:r>
      <w:r>
        <w:rPr>
          <w:sz w:val="26"/>
          <w:szCs w:val="26"/>
        </w:rPr>
        <w:t xml:space="preserve"> 3</w:t>
      </w:r>
    </w:p>
    <w:p w:rsidR="00D0391A" w:rsidRPr="003C2F30" w:rsidRDefault="00D0391A" w:rsidP="00D0391A">
      <w:pPr>
        <w:textAlignment w:val="baseline"/>
        <w:rPr>
          <w:sz w:val="26"/>
          <w:szCs w:val="26"/>
        </w:rPr>
      </w:pPr>
    </w:p>
    <w:p w:rsidR="00D0391A" w:rsidRPr="003C2F30" w:rsidRDefault="00D0391A" w:rsidP="00032709">
      <w:pPr>
        <w:ind w:firstLine="709"/>
        <w:jc w:val="both"/>
        <w:textAlignment w:val="baseline"/>
        <w:rPr>
          <w:sz w:val="26"/>
          <w:szCs w:val="26"/>
        </w:rPr>
      </w:pPr>
      <w:r w:rsidRPr="003C2F30">
        <w:rPr>
          <w:sz w:val="26"/>
          <w:szCs w:val="26"/>
        </w:rPr>
        <w:t xml:space="preserve">Перечень </w:t>
      </w:r>
      <w:r w:rsidR="00914F38" w:rsidRPr="003C2F30">
        <w:rPr>
          <w:sz w:val="26"/>
          <w:szCs w:val="26"/>
        </w:rPr>
        <w:t xml:space="preserve">мероприятий </w:t>
      </w:r>
      <w:r w:rsidR="00914F38">
        <w:rPr>
          <w:sz w:val="26"/>
          <w:szCs w:val="26"/>
        </w:rPr>
        <w:t>П</w:t>
      </w:r>
      <w:r w:rsidRPr="003C2F30">
        <w:rPr>
          <w:sz w:val="26"/>
          <w:szCs w:val="26"/>
        </w:rPr>
        <w:t>одпрограмм</w:t>
      </w:r>
      <w:r w:rsidR="00914F38">
        <w:rPr>
          <w:sz w:val="26"/>
          <w:szCs w:val="26"/>
        </w:rPr>
        <w:t>ы 3</w:t>
      </w:r>
      <w:r w:rsidRPr="003C2F30">
        <w:rPr>
          <w:sz w:val="26"/>
          <w:szCs w:val="26"/>
        </w:rPr>
        <w:t xml:space="preserve"> с указанием объемов и источников финансирования представлен в приложении № 3</w:t>
      </w:r>
      <w:r w:rsidR="00914F38">
        <w:rPr>
          <w:sz w:val="26"/>
          <w:szCs w:val="26"/>
        </w:rPr>
        <w:t xml:space="preserve"> к программе</w:t>
      </w:r>
      <w:r w:rsidRPr="003C2F30">
        <w:rPr>
          <w:sz w:val="26"/>
          <w:szCs w:val="26"/>
        </w:rPr>
        <w:t>.</w:t>
      </w:r>
    </w:p>
    <w:p w:rsidR="00D0391A" w:rsidRPr="003C2F30" w:rsidRDefault="00D0391A" w:rsidP="00D0391A">
      <w:pPr>
        <w:ind w:firstLine="708"/>
        <w:textAlignment w:val="baseline"/>
        <w:rPr>
          <w:sz w:val="26"/>
          <w:szCs w:val="26"/>
        </w:rPr>
      </w:pPr>
    </w:p>
    <w:p w:rsidR="00D0391A" w:rsidRPr="003C2F30" w:rsidRDefault="00914F38" w:rsidP="00D0391A">
      <w:pPr>
        <w:jc w:val="center"/>
        <w:textAlignment w:val="baseline"/>
        <w:rPr>
          <w:sz w:val="26"/>
          <w:szCs w:val="26"/>
        </w:rPr>
      </w:pPr>
      <w:r>
        <w:rPr>
          <w:sz w:val="26"/>
          <w:szCs w:val="26"/>
        </w:rPr>
        <w:t>1</w:t>
      </w:r>
      <w:r w:rsidR="00D0391A" w:rsidRPr="003C2F30">
        <w:rPr>
          <w:sz w:val="26"/>
          <w:szCs w:val="26"/>
        </w:rPr>
        <w:t xml:space="preserve">.9. Ожидаемые результаты реализации </w:t>
      </w:r>
      <w:r>
        <w:rPr>
          <w:sz w:val="26"/>
          <w:szCs w:val="26"/>
        </w:rPr>
        <w:t>П</w:t>
      </w:r>
      <w:r w:rsidR="00D0391A" w:rsidRPr="003C2F30">
        <w:rPr>
          <w:sz w:val="26"/>
          <w:szCs w:val="26"/>
        </w:rPr>
        <w:t xml:space="preserve">одпрограммы </w:t>
      </w:r>
      <w:r>
        <w:rPr>
          <w:sz w:val="26"/>
          <w:szCs w:val="26"/>
        </w:rPr>
        <w:t>3</w:t>
      </w:r>
    </w:p>
    <w:p w:rsidR="00D0391A" w:rsidRPr="003C2F30" w:rsidRDefault="00D0391A" w:rsidP="00D0391A">
      <w:pPr>
        <w:textAlignment w:val="baseline"/>
        <w:rPr>
          <w:sz w:val="26"/>
          <w:szCs w:val="26"/>
        </w:rPr>
      </w:pPr>
    </w:p>
    <w:p w:rsidR="00D0391A" w:rsidRPr="003C2F30" w:rsidRDefault="00D0391A" w:rsidP="00914F38">
      <w:pPr>
        <w:ind w:firstLine="709"/>
        <w:jc w:val="both"/>
        <w:textAlignment w:val="baseline"/>
        <w:rPr>
          <w:sz w:val="26"/>
          <w:szCs w:val="26"/>
        </w:rPr>
      </w:pPr>
      <w:r w:rsidRPr="003C2F30">
        <w:rPr>
          <w:sz w:val="26"/>
          <w:szCs w:val="26"/>
        </w:rPr>
        <w:t xml:space="preserve">Реализация Подпрограммы </w:t>
      </w:r>
      <w:r w:rsidR="00914F38">
        <w:rPr>
          <w:sz w:val="26"/>
          <w:szCs w:val="26"/>
        </w:rPr>
        <w:t xml:space="preserve">3 </w:t>
      </w:r>
      <w:r w:rsidRPr="003C2F30">
        <w:rPr>
          <w:sz w:val="26"/>
          <w:szCs w:val="26"/>
        </w:rPr>
        <w:t>должна обеспечить к 2023 году:</w:t>
      </w:r>
    </w:p>
    <w:p w:rsidR="00D0391A" w:rsidRPr="003C2F30" w:rsidRDefault="00914F38" w:rsidP="00914F38">
      <w:pPr>
        <w:pStyle w:val="ConsPlusNormal"/>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rPr>
        <w:tab/>
      </w:r>
      <w:r w:rsidR="00D0391A" w:rsidRPr="003C2F30">
        <w:rPr>
          <w:rFonts w:ascii="Times New Roman" w:hAnsi="Times New Roman" w:cs="Times New Roman"/>
          <w:sz w:val="26"/>
          <w:szCs w:val="26"/>
        </w:rPr>
        <w:t xml:space="preserve">увеличение протяженности автомобильных дорог общего </w:t>
      </w:r>
      <w:r>
        <w:rPr>
          <w:rFonts w:ascii="Times New Roman" w:hAnsi="Times New Roman" w:cs="Times New Roman"/>
          <w:sz w:val="26"/>
          <w:szCs w:val="26"/>
        </w:rPr>
        <w:t xml:space="preserve">пользования местного значения, </w:t>
      </w:r>
      <w:r w:rsidR="00D0391A" w:rsidRPr="003C2F30">
        <w:rPr>
          <w:rFonts w:ascii="Times New Roman" w:hAnsi="Times New Roman" w:cs="Times New Roman"/>
          <w:sz w:val="26"/>
          <w:szCs w:val="26"/>
        </w:rPr>
        <w:t>соответствующих нормативным требованиям;</w:t>
      </w:r>
    </w:p>
    <w:p w:rsidR="00D0391A" w:rsidRPr="003C2F30" w:rsidRDefault="00914F38" w:rsidP="00914F38">
      <w:pPr>
        <w:tabs>
          <w:tab w:val="left" w:pos="993"/>
        </w:tabs>
        <w:ind w:firstLine="709"/>
        <w:jc w:val="both"/>
        <w:rPr>
          <w:sz w:val="26"/>
          <w:szCs w:val="26"/>
        </w:rPr>
      </w:pPr>
      <w:r>
        <w:rPr>
          <w:sz w:val="26"/>
          <w:szCs w:val="26"/>
        </w:rPr>
        <w:t>-</w:t>
      </w:r>
      <w:r>
        <w:rPr>
          <w:sz w:val="26"/>
          <w:szCs w:val="26"/>
        </w:rPr>
        <w:tab/>
      </w:r>
      <w:r w:rsidRPr="003C2F30">
        <w:rPr>
          <w:sz w:val="26"/>
          <w:szCs w:val="26"/>
        </w:rPr>
        <w:t>улучшен</w:t>
      </w:r>
      <w:r>
        <w:rPr>
          <w:sz w:val="26"/>
          <w:szCs w:val="26"/>
        </w:rPr>
        <w:t>ие</w:t>
      </w:r>
      <w:r w:rsidRPr="003C2F30">
        <w:rPr>
          <w:sz w:val="26"/>
          <w:szCs w:val="26"/>
        </w:rPr>
        <w:t xml:space="preserve"> техническо</w:t>
      </w:r>
      <w:r>
        <w:rPr>
          <w:sz w:val="26"/>
          <w:szCs w:val="26"/>
        </w:rPr>
        <w:t>го</w:t>
      </w:r>
      <w:r w:rsidRPr="003C2F30">
        <w:rPr>
          <w:sz w:val="26"/>
          <w:szCs w:val="26"/>
        </w:rPr>
        <w:t xml:space="preserve"> состояни</w:t>
      </w:r>
      <w:r>
        <w:rPr>
          <w:sz w:val="26"/>
          <w:szCs w:val="26"/>
        </w:rPr>
        <w:t>я</w:t>
      </w:r>
      <w:r w:rsidRPr="003C2F30">
        <w:rPr>
          <w:sz w:val="26"/>
          <w:szCs w:val="26"/>
        </w:rPr>
        <w:t xml:space="preserve"> </w:t>
      </w:r>
      <w:proofErr w:type="spellStart"/>
      <w:r w:rsidR="00D0391A" w:rsidRPr="003C2F30">
        <w:rPr>
          <w:sz w:val="26"/>
          <w:szCs w:val="26"/>
        </w:rPr>
        <w:t>междворовых</w:t>
      </w:r>
      <w:proofErr w:type="spellEnd"/>
      <w:r w:rsidR="00D0391A" w:rsidRPr="003C2F30">
        <w:rPr>
          <w:sz w:val="26"/>
          <w:szCs w:val="26"/>
        </w:rPr>
        <w:t xml:space="preserve"> проездов, расположенных на террито</w:t>
      </w:r>
      <w:r>
        <w:rPr>
          <w:sz w:val="26"/>
          <w:szCs w:val="26"/>
        </w:rPr>
        <w:t>рии муниципального образования</w:t>
      </w:r>
      <w:r w:rsidR="00D0391A" w:rsidRPr="003C2F30">
        <w:rPr>
          <w:sz w:val="26"/>
          <w:szCs w:val="26"/>
        </w:rPr>
        <w:t>;</w:t>
      </w:r>
    </w:p>
    <w:p w:rsidR="00D0391A" w:rsidRPr="003C2F30" w:rsidRDefault="00914F38" w:rsidP="00914F38">
      <w:pPr>
        <w:tabs>
          <w:tab w:val="left" w:pos="993"/>
        </w:tabs>
        <w:autoSpaceDE w:val="0"/>
        <w:autoSpaceDN w:val="0"/>
        <w:adjustRightInd w:val="0"/>
        <w:ind w:firstLine="709"/>
        <w:jc w:val="both"/>
        <w:rPr>
          <w:sz w:val="26"/>
          <w:szCs w:val="26"/>
        </w:rPr>
      </w:pPr>
      <w:r>
        <w:rPr>
          <w:sz w:val="26"/>
          <w:szCs w:val="26"/>
        </w:rPr>
        <w:t>-</w:t>
      </w:r>
      <w:r>
        <w:rPr>
          <w:sz w:val="26"/>
          <w:szCs w:val="26"/>
        </w:rPr>
        <w:tab/>
      </w:r>
      <w:r w:rsidR="00D0391A" w:rsidRPr="003C2F30">
        <w:rPr>
          <w:sz w:val="26"/>
          <w:szCs w:val="26"/>
        </w:rPr>
        <w:t>доступность общественного транспорта на территории муниципального образования.</w:t>
      </w:r>
    </w:p>
    <w:p w:rsidR="00D0391A" w:rsidRPr="00BD77F1" w:rsidRDefault="00D0391A" w:rsidP="00D0391A">
      <w:pPr>
        <w:autoSpaceDE w:val="0"/>
        <w:autoSpaceDN w:val="0"/>
        <w:adjustRightInd w:val="0"/>
        <w:jc w:val="both"/>
        <w:rPr>
          <w:sz w:val="26"/>
          <w:szCs w:val="26"/>
        </w:rPr>
      </w:pPr>
    </w:p>
    <w:p w:rsidR="00D0391A" w:rsidRPr="00914F38" w:rsidRDefault="00D0391A" w:rsidP="00E330B2">
      <w:pPr>
        <w:pStyle w:val="ConsPlusNormal"/>
        <w:numPr>
          <w:ilvl w:val="0"/>
          <w:numId w:val="43"/>
        </w:numPr>
        <w:rPr>
          <w:rFonts w:ascii="Times New Roman" w:hAnsi="Times New Roman" w:cs="Times New Roman"/>
          <w:sz w:val="26"/>
          <w:szCs w:val="26"/>
        </w:rPr>
      </w:pPr>
      <w:r w:rsidRPr="00914F38">
        <w:rPr>
          <w:rFonts w:ascii="Times New Roman" w:hAnsi="Times New Roman" w:cs="Times New Roman"/>
          <w:sz w:val="26"/>
          <w:szCs w:val="26"/>
        </w:rPr>
        <w:t>Подпрограмма</w:t>
      </w:r>
      <w:r w:rsidR="00914F38">
        <w:rPr>
          <w:rFonts w:ascii="Times New Roman" w:hAnsi="Times New Roman" w:cs="Times New Roman"/>
          <w:sz w:val="26"/>
          <w:szCs w:val="26"/>
        </w:rPr>
        <w:t xml:space="preserve"> 4</w:t>
      </w:r>
    </w:p>
    <w:p w:rsidR="00D0391A" w:rsidRPr="00914F38" w:rsidRDefault="00D0391A" w:rsidP="00E330B2">
      <w:pPr>
        <w:pStyle w:val="ConsPlusNormal"/>
        <w:ind w:firstLine="0"/>
        <w:jc w:val="center"/>
        <w:rPr>
          <w:rFonts w:ascii="Times New Roman" w:hAnsi="Times New Roman" w:cs="Times New Roman"/>
          <w:sz w:val="26"/>
          <w:szCs w:val="26"/>
        </w:rPr>
      </w:pPr>
      <w:r w:rsidRPr="00914F38">
        <w:rPr>
          <w:rFonts w:ascii="Times New Roman" w:hAnsi="Times New Roman" w:cs="Times New Roman"/>
          <w:sz w:val="26"/>
          <w:szCs w:val="26"/>
        </w:rPr>
        <w:t>"Обеспечение предоставления качественных услуг потребителям в сфере жилищно-коммунального хозяйства и степени устойчивости и надёжности функционирования коммунальных систем на территории муниципального образования"</w:t>
      </w:r>
    </w:p>
    <w:p w:rsidR="00D0391A" w:rsidRDefault="00D0391A" w:rsidP="00D0391A">
      <w:pPr>
        <w:pStyle w:val="ConsPlusNormal"/>
        <w:ind w:left="525" w:firstLine="0"/>
        <w:jc w:val="center"/>
        <w:rPr>
          <w:rFonts w:ascii="Times New Roman" w:hAnsi="Times New Roman" w:cs="Times New Roman"/>
          <w:b/>
          <w:sz w:val="26"/>
          <w:szCs w:val="26"/>
        </w:rPr>
      </w:pPr>
    </w:p>
    <w:p w:rsidR="00032709" w:rsidRPr="00BD77F1" w:rsidRDefault="00032709" w:rsidP="00D0391A">
      <w:pPr>
        <w:pStyle w:val="ConsPlusNormal"/>
        <w:ind w:left="525" w:firstLine="0"/>
        <w:jc w:val="center"/>
        <w:rPr>
          <w:rFonts w:ascii="Times New Roman" w:hAnsi="Times New Roman" w:cs="Times New Roman"/>
          <w:b/>
          <w:sz w:val="26"/>
          <w:szCs w:val="26"/>
        </w:rPr>
      </w:pPr>
    </w:p>
    <w:p w:rsidR="00D0391A" w:rsidRPr="00BD77F1" w:rsidRDefault="00914F38" w:rsidP="00D0391A">
      <w:pPr>
        <w:pStyle w:val="ConsPlusTitle"/>
        <w:widowControl/>
        <w:ind w:left="360"/>
        <w:jc w:val="center"/>
        <w:rPr>
          <w:sz w:val="26"/>
          <w:szCs w:val="22"/>
        </w:rPr>
      </w:pPr>
      <w:r>
        <w:rPr>
          <w:b w:val="0"/>
          <w:sz w:val="26"/>
          <w:szCs w:val="22"/>
        </w:rPr>
        <w:t>1.</w:t>
      </w:r>
      <w:r w:rsidR="00D0391A" w:rsidRPr="00BD77F1">
        <w:rPr>
          <w:b w:val="0"/>
          <w:sz w:val="26"/>
          <w:szCs w:val="22"/>
        </w:rPr>
        <w:t xml:space="preserve">1. Паспорт </w:t>
      </w:r>
      <w:r>
        <w:rPr>
          <w:b w:val="0"/>
          <w:sz w:val="26"/>
          <w:szCs w:val="22"/>
        </w:rPr>
        <w:t>П</w:t>
      </w:r>
      <w:r w:rsidR="00D0391A" w:rsidRPr="00BD77F1">
        <w:rPr>
          <w:b w:val="0"/>
          <w:sz w:val="26"/>
          <w:szCs w:val="22"/>
        </w:rPr>
        <w:t>одпрограммы</w:t>
      </w:r>
      <w:r w:rsidR="00D0391A" w:rsidRPr="00BD77F1">
        <w:rPr>
          <w:sz w:val="26"/>
          <w:szCs w:val="22"/>
        </w:rPr>
        <w:t xml:space="preserve"> </w:t>
      </w:r>
      <w:r w:rsidRPr="00914F38">
        <w:rPr>
          <w:b w:val="0"/>
          <w:sz w:val="26"/>
          <w:szCs w:val="22"/>
        </w:rPr>
        <w:t>4</w:t>
      </w:r>
    </w:p>
    <w:p w:rsidR="00D0391A" w:rsidRDefault="00D0391A" w:rsidP="00E330B2">
      <w:pPr>
        <w:pStyle w:val="ConsPlusNormal"/>
        <w:ind w:firstLine="0"/>
        <w:jc w:val="center"/>
        <w:rPr>
          <w:rFonts w:ascii="Times New Roman" w:hAnsi="Times New Roman" w:cs="Times New Roman"/>
          <w:sz w:val="26"/>
          <w:szCs w:val="26"/>
        </w:rPr>
      </w:pPr>
      <w:r w:rsidRPr="00BD77F1">
        <w:rPr>
          <w:rFonts w:ascii="Times New Roman" w:hAnsi="Times New Roman" w:cs="Times New Roman"/>
          <w:sz w:val="26"/>
          <w:szCs w:val="26"/>
        </w:rPr>
        <w:t>"Обеспечение предоставления качественных услуг потребителям в сфере жил</w:t>
      </w:r>
      <w:r w:rsidR="00914F38">
        <w:rPr>
          <w:rFonts w:ascii="Times New Roman" w:hAnsi="Times New Roman" w:cs="Times New Roman"/>
          <w:sz w:val="26"/>
          <w:szCs w:val="26"/>
        </w:rPr>
        <w:t xml:space="preserve">ищно-коммунального хозяйства и </w:t>
      </w:r>
      <w:r w:rsidRPr="00BD77F1">
        <w:rPr>
          <w:rFonts w:ascii="Times New Roman" w:hAnsi="Times New Roman" w:cs="Times New Roman"/>
          <w:sz w:val="26"/>
          <w:szCs w:val="26"/>
        </w:rPr>
        <w:t>степени устойчивости и надёжности функционирования коммунальных систем на территории муниципального образования"</w:t>
      </w:r>
    </w:p>
    <w:p w:rsidR="00914F38" w:rsidRPr="00BD77F1" w:rsidRDefault="00914F38" w:rsidP="00D0391A">
      <w:pPr>
        <w:pStyle w:val="ConsPlusNormal"/>
        <w:ind w:left="525" w:firstLine="0"/>
        <w:jc w:val="center"/>
        <w:rPr>
          <w:rFonts w:ascii="Times New Roman" w:hAnsi="Times New Roman" w:cs="Times New Roman"/>
          <w:sz w:val="26"/>
          <w:szCs w:val="26"/>
        </w:rPr>
      </w:pPr>
    </w:p>
    <w:tbl>
      <w:tblPr>
        <w:tblW w:w="0" w:type="auto"/>
        <w:tblInd w:w="70" w:type="dxa"/>
        <w:tblLayout w:type="fixed"/>
        <w:tblCellMar>
          <w:left w:w="70" w:type="dxa"/>
          <w:right w:w="70" w:type="dxa"/>
        </w:tblCellMar>
        <w:tblLook w:val="0000"/>
      </w:tblPr>
      <w:tblGrid>
        <w:gridCol w:w="2700"/>
        <w:gridCol w:w="6939"/>
      </w:tblGrid>
      <w:tr w:rsidR="00D0391A" w:rsidRPr="00914F38" w:rsidTr="00914F38">
        <w:trPr>
          <w:trHeight w:val="480"/>
        </w:trPr>
        <w:tc>
          <w:tcPr>
            <w:tcW w:w="2700" w:type="dxa"/>
            <w:tcBorders>
              <w:top w:val="single" w:sz="6" w:space="0" w:color="auto"/>
              <w:left w:val="single" w:sz="6" w:space="0" w:color="auto"/>
              <w:bottom w:val="single" w:sz="6" w:space="0" w:color="auto"/>
              <w:right w:val="single" w:sz="6" w:space="0" w:color="auto"/>
            </w:tcBorders>
          </w:tcPr>
          <w:p w:rsidR="00D0391A" w:rsidRPr="00914F38" w:rsidRDefault="00D0391A" w:rsidP="00D0391A">
            <w:pPr>
              <w:rPr>
                <w:sz w:val="26"/>
                <w:szCs w:val="26"/>
              </w:rPr>
            </w:pPr>
          </w:p>
          <w:p w:rsidR="00D0391A" w:rsidRPr="00914F38" w:rsidRDefault="00D0391A" w:rsidP="00D0391A">
            <w:pPr>
              <w:rPr>
                <w:sz w:val="26"/>
                <w:szCs w:val="26"/>
              </w:rPr>
            </w:pPr>
            <w:r w:rsidRPr="00914F38">
              <w:rPr>
                <w:sz w:val="26"/>
                <w:szCs w:val="26"/>
              </w:rPr>
              <w:t>Наименование подпрограммы</w:t>
            </w:r>
          </w:p>
        </w:tc>
        <w:tc>
          <w:tcPr>
            <w:tcW w:w="6939" w:type="dxa"/>
            <w:tcBorders>
              <w:top w:val="single" w:sz="6" w:space="0" w:color="auto"/>
              <w:left w:val="single" w:sz="6" w:space="0" w:color="auto"/>
              <w:bottom w:val="single" w:sz="6" w:space="0" w:color="auto"/>
              <w:right w:val="single" w:sz="6" w:space="0" w:color="auto"/>
            </w:tcBorders>
          </w:tcPr>
          <w:p w:rsidR="00D0391A" w:rsidRPr="00914F38" w:rsidRDefault="00914F38" w:rsidP="00914F38">
            <w:pPr>
              <w:pStyle w:val="ConsPlusNormal"/>
              <w:ind w:left="65" w:firstLine="0"/>
              <w:jc w:val="both"/>
              <w:rPr>
                <w:rFonts w:ascii="Times New Roman" w:hAnsi="Times New Roman" w:cs="Times New Roman"/>
                <w:sz w:val="26"/>
                <w:szCs w:val="26"/>
              </w:rPr>
            </w:pPr>
            <w:r>
              <w:rPr>
                <w:rFonts w:ascii="Times New Roman" w:hAnsi="Times New Roman" w:cs="Times New Roman"/>
                <w:sz w:val="26"/>
                <w:szCs w:val="26"/>
              </w:rPr>
              <w:t xml:space="preserve">Подпрограмма 4 </w:t>
            </w:r>
            <w:r w:rsidR="00D0391A" w:rsidRPr="00914F38">
              <w:rPr>
                <w:rFonts w:ascii="Times New Roman" w:hAnsi="Times New Roman" w:cs="Times New Roman"/>
                <w:sz w:val="26"/>
                <w:szCs w:val="26"/>
              </w:rPr>
              <w:t>"Обеспечение предоставления качественных услуг потребителям в сфере жил</w:t>
            </w:r>
            <w:r>
              <w:rPr>
                <w:rFonts w:ascii="Times New Roman" w:hAnsi="Times New Roman" w:cs="Times New Roman"/>
                <w:sz w:val="26"/>
                <w:szCs w:val="26"/>
              </w:rPr>
              <w:t xml:space="preserve">ищно-коммунального хозяйства и </w:t>
            </w:r>
            <w:r w:rsidR="00D0391A" w:rsidRPr="00914F38">
              <w:rPr>
                <w:rFonts w:ascii="Times New Roman" w:hAnsi="Times New Roman" w:cs="Times New Roman"/>
                <w:sz w:val="26"/>
                <w:szCs w:val="26"/>
              </w:rPr>
              <w:t xml:space="preserve">степени устойчивости </w:t>
            </w:r>
            <w:r>
              <w:rPr>
                <w:rFonts w:ascii="Times New Roman" w:hAnsi="Times New Roman" w:cs="Times New Roman"/>
                <w:sz w:val="26"/>
                <w:szCs w:val="26"/>
              </w:rPr>
              <w:br/>
            </w:r>
            <w:r w:rsidR="00D0391A" w:rsidRPr="00914F38">
              <w:rPr>
                <w:rFonts w:ascii="Times New Roman" w:hAnsi="Times New Roman" w:cs="Times New Roman"/>
                <w:sz w:val="26"/>
                <w:szCs w:val="26"/>
              </w:rPr>
              <w:t xml:space="preserve">и надёжности функционирования коммунальных систем </w:t>
            </w:r>
            <w:r>
              <w:rPr>
                <w:rFonts w:ascii="Times New Roman" w:hAnsi="Times New Roman" w:cs="Times New Roman"/>
                <w:sz w:val="26"/>
                <w:szCs w:val="26"/>
              </w:rPr>
              <w:br/>
            </w:r>
            <w:r w:rsidR="00D0391A" w:rsidRPr="00914F38">
              <w:rPr>
                <w:rFonts w:ascii="Times New Roman" w:hAnsi="Times New Roman" w:cs="Times New Roman"/>
                <w:sz w:val="26"/>
                <w:szCs w:val="26"/>
              </w:rPr>
              <w:t>на территории муниципального образования"</w:t>
            </w:r>
            <w:r w:rsidR="00032709">
              <w:rPr>
                <w:rFonts w:ascii="Times New Roman" w:hAnsi="Times New Roman" w:cs="Times New Roman"/>
                <w:sz w:val="26"/>
                <w:szCs w:val="26"/>
              </w:rPr>
              <w:t xml:space="preserve"> (далее – Подпрограмма 4)</w:t>
            </w:r>
          </w:p>
        </w:tc>
      </w:tr>
      <w:tr w:rsidR="00D0391A" w:rsidRPr="00914F38" w:rsidTr="00914F38">
        <w:trPr>
          <w:trHeight w:val="913"/>
        </w:trPr>
        <w:tc>
          <w:tcPr>
            <w:tcW w:w="2700" w:type="dxa"/>
            <w:tcBorders>
              <w:top w:val="single" w:sz="6" w:space="0" w:color="auto"/>
              <w:left w:val="single" w:sz="6" w:space="0" w:color="auto"/>
              <w:bottom w:val="single" w:sz="6" w:space="0" w:color="auto"/>
              <w:right w:val="single" w:sz="6" w:space="0" w:color="auto"/>
            </w:tcBorders>
          </w:tcPr>
          <w:p w:rsidR="00D0391A" w:rsidRPr="00914F38" w:rsidRDefault="00D0391A" w:rsidP="00D0391A">
            <w:pPr>
              <w:rPr>
                <w:sz w:val="26"/>
                <w:szCs w:val="26"/>
              </w:rPr>
            </w:pPr>
            <w:r w:rsidRPr="00914F38">
              <w:rPr>
                <w:sz w:val="26"/>
                <w:szCs w:val="26"/>
              </w:rPr>
              <w:t>Ответственный исполнитель подпрограммы</w:t>
            </w:r>
          </w:p>
        </w:tc>
        <w:tc>
          <w:tcPr>
            <w:tcW w:w="6939" w:type="dxa"/>
            <w:tcBorders>
              <w:top w:val="single" w:sz="6" w:space="0" w:color="auto"/>
              <w:left w:val="single" w:sz="6" w:space="0" w:color="auto"/>
              <w:bottom w:val="single" w:sz="6" w:space="0" w:color="auto"/>
              <w:right w:val="single" w:sz="6" w:space="0" w:color="auto"/>
            </w:tcBorders>
          </w:tcPr>
          <w:p w:rsidR="00D0391A" w:rsidRPr="00914F38" w:rsidRDefault="00D0391A" w:rsidP="00914F38">
            <w:pPr>
              <w:pStyle w:val="ConsPlusNormal"/>
              <w:ind w:firstLine="65"/>
              <w:rPr>
                <w:rFonts w:ascii="Times New Roman" w:hAnsi="Times New Roman" w:cs="Times New Roman"/>
                <w:sz w:val="26"/>
                <w:szCs w:val="26"/>
              </w:rPr>
            </w:pPr>
            <w:r w:rsidRPr="00914F38">
              <w:rPr>
                <w:rFonts w:ascii="Times New Roman" w:hAnsi="Times New Roman" w:cs="Times New Roman"/>
                <w:sz w:val="26"/>
                <w:szCs w:val="26"/>
              </w:rPr>
              <w:t>Управление строительства, ЖКХ и градостроительной деятельности Администрации МО "Городской округ "Город Нарьян-Мар"</w:t>
            </w:r>
          </w:p>
        </w:tc>
      </w:tr>
      <w:tr w:rsidR="00D0391A" w:rsidRPr="00914F38" w:rsidTr="00914F38">
        <w:trPr>
          <w:trHeight w:val="480"/>
        </w:trPr>
        <w:tc>
          <w:tcPr>
            <w:tcW w:w="2700" w:type="dxa"/>
            <w:tcBorders>
              <w:top w:val="single" w:sz="6" w:space="0" w:color="auto"/>
              <w:left w:val="single" w:sz="6" w:space="0" w:color="auto"/>
              <w:bottom w:val="single" w:sz="6" w:space="0" w:color="auto"/>
              <w:right w:val="single" w:sz="6" w:space="0" w:color="auto"/>
            </w:tcBorders>
          </w:tcPr>
          <w:p w:rsidR="00D0391A" w:rsidRPr="00914F38" w:rsidRDefault="00D0391A" w:rsidP="00D0391A">
            <w:pPr>
              <w:pStyle w:val="ConsPlusNormal"/>
              <w:ind w:firstLine="0"/>
              <w:jc w:val="both"/>
              <w:rPr>
                <w:rFonts w:ascii="Times New Roman" w:hAnsi="Times New Roman" w:cs="Times New Roman"/>
                <w:sz w:val="26"/>
                <w:szCs w:val="26"/>
              </w:rPr>
            </w:pPr>
            <w:r w:rsidRPr="00914F38">
              <w:rPr>
                <w:rFonts w:ascii="Times New Roman" w:hAnsi="Times New Roman" w:cs="Times New Roman"/>
                <w:sz w:val="26"/>
                <w:szCs w:val="26"/>
              </w:rPr>
              <w:t>Соисполнители муниципальной подпрограммы</w:t>
            </w:r>
          </w:p>
        </w:tc>
        <w:tc>
          <w:tcPr>
            <w:tcW w:w="6939" w:type="dxa"/>
            <w:tcBorders>
              <w:top w:val="single" w:sz="6" w:space="0" w:color="auto"/>
              <w:left w:val="single" w:sz="6" w:space="0" w:color="auto"/>
              <w:bottom w:val="single" w:sz="6" w:space="0" w:color="auto"/>
              <w:right w:val="single" w:sz="6" w:space="0" w:color="auto"/>
            </w:tcBorders>
          </w:tcPr>
          <w:p w:rsidR="00D0391A" w:rsidRPr="00914F38" w:rsidRDefault="00D0391A" w:rsidP="00914F38">
            <w:pPr>
              <w:pStyle w:val="ConsPlusNormal"/>
              <w:ind w:firstLine="65"/>
              <w:rPr>
                <w:rFonts w:ascii="Times New Roman" w:hAnsi="Times New Roman" w:cs="Times New Roman"/>
                <w:sz w:val="26"/>
                <w:szCs w:val="26"/>
              </w:rPr>
            </w:pPr>
            <w:r w:rsidRPr="00914F38">
              <w:rPr>
                <w:rFonts w:ascii="Times New Roman" w:hAnsi="Times New Roman" w:cs="Times New Roman"/>
                <w:sz w:val="26"/>
                <w:szCs w:val="26"/>
              </w:rPr>
              <w:t xml:space="preserve">Муниципальное казенное учреждение "Управление городского хозяйства </w:t>
            </w:r>
            <w:proofErr w:type="gramStart"/>
            <w:r w:rsidRPr="00914F38">
              <w:rPr>
                <w:rFonts w:ascii="Times New Roman" w:hAnsi="Times New Roman" w:cs="Times New Roman"/>
                <w:sz w:val="26"/>
                <w:szCs w:val="26"/>
              </w:rPr>
              <w:t>г</w:t>
            </w:r>
            <w:proofErr w:type="gramEnd"/>
            <w:r w:rsidRPr="00914F38">
              <w:rPr>
                <w:rFonts w:ascii="Times New Roman" w:hAnsi="Times New Roman" w:cs="Times New Roman"/>
                <w:sz w:val="26"/>
                <w:szCs w:val="26"/>
              </w:rPr>
              <w:t>. Нарьян-Мара", муниципальное бюджетное учреждение "Чистый город"</w:t>
            </w:r>
          </w:p>
        </w:tc>
      </w:tr>
      <w:tr w:rsidR="00D0391A" w:rsidRPr="00914F38" w:rsidTr="00914F38">
        <w:trPr>
          <w:trHeight w:val="480"/>
        </w:trPr>
        <w:tc>
          <w:tcPr>
            <w:tcW w:w="2700" w:type="dxa"/>
            <w:tcBorders>
              <w:top w:val="single" w:sz="6" w:space="0" w:color="auto"/>
              <w:left w:val="single" w:sz="6" w:space="0" w:color="auto"/>
              <w:bottom w:val="single" w:sz="6" w:space="0" w:color="auto"/>
              <w:right w:val="single" w:sz="6" w:space="0" w:color="auto"/>
            </w:tcBorders>
          </w:tcPr>
          <w:p w:rsidR="00D0391A" w:rsidRPr="00914F38" w:rsidRDefault="00D0391A" w:rsidP="00D0391A">
            <w:pPr>
              <w:rPr>
                <w:sz w:val="26"/>
                <w:szCs w:val="26"/>
              </w:rPr>
            </w:pPr>
            <w:r w:rsidRPr="00914F38">
              <w:rPr>
                <w:sz w:val="26"/>
                <w:szCs w:val="26"/>
              </w:rPr>
              <w:t>Цели подпрограммы</w:t>
            </w:r>
          </w:p>
        </w:tc>
        <w:tc>
          <w:tcPr>
            <w:tcW w:w="6939" w:type="dxa"/>
            <w:tcBorders>
              <w:top w:val="single" w:sz="6" w:space="0" w:color="auto"/>
              <w:left w:val="single" w:sz="6" w:space="0" w:color="auto"/>
              <w:bottom w:val="single" w:sz="6" w:space="0" w:color="auto"/>
              <w:right w:val="single" w:sz="6" w:space="0" w:color="auto"/>
            </w:tcBorders>
          </w:tcPr>
          <w:p w:rsidR="00D0391A" w:rsidRPr="00914F38" w:rsidRDefault="00D0391A" w:rsidP="00D0391A">
            <w:pPr>
              <w:pStyle w:val="ConsPlusNormal"/>
              <w:ind w:firstLine="0"/>
              <w:jc w:val="both"/>
              <w:rPr>
                <w:rFonts w:ascii="Times New Roman" w:hAnsi="Times New Roman" w:cs="Times New Roman"/>
                <w:sz w:val="26"/>
                <w:szCs w:val="26"/>
              </w:rPr>
            </w:pPr>
            <w:r w:rsidRPr="00914F38">
              <w:rPr>
                <w:rFonts w:ascii="Times New Roman" w:hAnsi="Times New Roman" w:cs="Times New Roman"/>
                <w:sz w:val="26"/>
                <w:szCs w:val="26"/>
              </w:rPr>
              <w:t>Организация бесперебойной подачи энергетических ресурсов потребителям на террит</w:t>
            </w:r>
            <w:r w:rsidR="00914F38">
              <w:rPr>
                <w:rFonts w:ascii="Times New Roman" w:hAnsi="Times New Roman" w:cs="Times New Roman"/>
                <w:sz w:val="26"/>
                <w:szCs w:val="26"/>
              </w:rPr>
              <w:t>ории муниципального образования</w:t>
            </w:r>
          </w:p>
        </w:tc>
      </w:tr>
      <w:tr w:rsidR="00D0391A" w:rsidRPr="00914F38" w:rsidTr="00914F38">
        <w:trPr>
          <w:trHeight w:val="480"/>
        </w:trPr>
        <w:tc>
          <w:tcPr>
            <w:tcW w:w="2700" w:type="dxa"/>
            <w:tcBorders>
              <w:top w:val="single" w:sz="6" w:space="0" w:color="auto"/>
              <w:left w:val="single" w:sz="6" w:space="0" w:color="auto"/>
              <w:bottom w:val="single" w:sz="6" w:space="0" w:color="auto"/>
              <w:right w:val="single" w:sz="6" w:space="0" w:color="auto"/>
            </w:tcBorders>
          </w:tcPr>
          <w:p w:rsidR="00D0391A" w:rsidRPr="00914F38" w:rsidRDefault="00D0391A" w:rsidP="00D0391A">
            <w:pPr>
              <w:rPr>
                <w:sz w:val="26"/>
                <w:szCs w:val="26"/>
              </w:rPr>
            </w:pPr>
            <w:r w:rsidRPr="00914F38">
              <w:rPr>
                <w:sz w:val="26"/>
                <w:szCs w:val="26"/>
              </w:rPr>
              <w:t>Задачи подпрограммы</w:t>
            </w:r>
          </w:p>
        </w:tc>
        <w:tc>
          <w:tcPr>
            <w:tcW w:w="6939" w:type="dxa"/>
            <w:tcBorders>
              <w:top w:val="single" w:sz="6" w:space="0" w:color="auto"/>
              <w:left w:val="single" w:sz="6" w:space="0" w:color="auto"/>
              <w:bottom w:val="single" w:sz="6" w:space="0" w:color="auto"/>
              <w:right w:val="single" w:sz="6" w:space="0" w:color="auto"/>
            </w:tcBorders>
          </w:tcPr>
          <w:p w:rsidR="00D0391A" w:rsidRPr="00914F38" w:rsidRDefault="00D0391A" w:rsidP="00D0391A">
            <w:pPr>
              <w:pStyle w:val="ConsPlusNormal"/>
              <w:ind w:firstLine="0"/>
              <w:rPr>
                <w:rFonts w:ascii="Times New Roman" w:hAnsi="Times New Roman" w:cs="Times New Roman"/>
                <w:sz w:val="26"/>
                <w:szCs w:val="26"/>
              </w:rPr>
            </w:pPr>
            <w:r w:rsidRPr="00914F38">
              <w:rPr>
                <w:rFonts w:ascii="Times New Roman" w:hAnsi="Times New Roman" w:cs="Times New Roman"/>
                <w:sz w:val="26"/>
                <w:szCs w:val="26"/>
              </w:rPr>
              <w:t xml:space="preserve">Обеспечение проведения работ по подготовке коммунальной инфраструктуры к эксплуатации в осенне-зимних условиях </w:t>
            </w:r>
          </w:p>
        </w:tc>
      </w:tr>
      <w:tr w:rsidR="00D0391A" w:rsidRPr="00914F38" w:rsidTr="00914F38">
        <w:trPr>
          <w:trHeight w:val="480"/>
        </w:trPr>
        <w:tc>
          <w:tcPr>
            <w:tcW w:w="2700" w:type="dxa"/>
            <w:tcBorders>
              <w:top w:val="single" w:sz="6" w:space="0" w:color="auto"/>
              <w:left w:val="single" w:sz="6" w:space="0" w:color="auto"/>
              <w:bottom w:val="single" w:sz="6" w:space="0" w:color="auto"/>
              <w:right w:val="single" w:sz="6" w:space="0" w:color="auto"/>
            </w:tcBorders>
          </w:tcPr>
          <w:p w:rsidR="00D0391A" w:rsidRPr="00914F38" w:rsidRDefault="00D0391A" w:rsidP="00D0391A">
            <w:pPr>
              <w:rPr>
                <w:sz w:val="26"/>
                <w:szCs w:val="26"/>
              </w:rPr>
            </w:pPr>
            <w:r w:rsidRPr="00914F38">
              <w:rPr>
                <w:sz w:val="26"/>
                <w:szCs w:val="26"/>
              </w:rPr>
              <w:t>Целевые показатели подпрограммы</w:t>
            </w:r>
          </w:p>
        </w:tc>
        <w:tc>
          <w:tcPr>
            <w:tcW w:w="6939" w:type="dxa"/>
            <w:tcBorders>
              <w:top w:val="single" w:sz="6" w:space="0" w:color="auto"/>
              <w:left w:val="single" w:sz="6" w:space="0" w:color="auto"/>
              <w:bottom w:val="single" w:sz="6" w:space="0" w:color="auto"/>
              <w:right w:val="single" w:sz="6" w:space="0" w:color="auto"/>
            </w:tcBorders>
            <w:shd w:val="clear" w:color="auto" w:fill="auto"/>
          </w:tcPr>
          <w:p w:rsidR="00D0391A" w:rsidRPr="00914F38" w:rsidRDefault="00D0391A" w:rsidP="00D0391A">
            <w:pPr>
              <w:rPr>
                <w:sz w:val="26"/>
                <w:szCs w:val="26"/>
              </w:rPr>
            </w:pPr>
            <w:r w:rsidRPr="00914F38">
              <w:rPr>
                <w:sz w:val="26"/>
                <w:szCs w:val="26"/>
              </w:rPr>
              <w:t xml:space="preserve">- отсутствие аварий на сетях </w:t>
            </w:r>
            <w:proofErr w:type="spellStart"/>
            <w:r w:rsidRPr="00914F38">
              <w:rPr>
                <w:sz w:val="26"/>
                <w:szCs w:val="26"/>
              </w:rPr>
              <w:t>ресурсоснабжающих</w:t>
            </w:r>
            <w:proofErr w:type="spellEnd"/>
            <w:r w:rsidRPr="00914F38">
              <w:rPr>
                <w:sz w:val="26"/>
                <w:szCs w:val="26"/>
              </w:rPr>
              <w:t xml:space="preserve"> организаций, подготовленных к эксплуатации в осенне-зимних условиях в рамках муниципальной программы;</w:t>
            </w:r>
          </w:p>
          <w:p w:rsidR="00914F38" w:rsidRPr="00914F38" w:rsidRDefault="00D0391A" w:rsidP="00E330B2">
            <w:pPr>
              <w:rPr>
                <w:sz w:val="26"/>
                <w:szCs w:val="26"/>
              </w:rPr>
            </w:pPr>
            <w:r w:rsidRPr="00914F38">
              <w:rPr>
                <w:sz w:val="26"/>
                <w:szCs w:val="26"/>
              </w:rPr>
              <w:t>- наличие паспорта готовности муниципального образования к прох</w:t>
            </w:r>
            <w:r w:rsidR="00914F38">
              <w:rPr>
                <w:sz w:val="26"/>
                <w:szCs w:val="26"/>
              </w:rPr>
              <w:t>ождению осенне-зимнего периода</w:t>
            </w:r>
          </w:p>
        </w:tc>
      </w:tr>
      <w:tr w:rsidR="00D0391A" w:rsidRPr="00914F38" w:rsidTr="00914F38">
        <w:trPr>
          <w:trHeight w:val="165"/>
        </w:trPr>
        <w:tc>
          <w:tcPr>
            <w:tcW w:w="2700" w:type="dxa"/>
            <w:tcBorders>
              <w:top w:val="single" w:sz="6" w:space="0" w:color="auto"/>
              <w:left w:val="single" w:sz="6" w:space="0" w:color="auto"/>
              <w:bottom w:val="single" w:sz="6" w:space="0" w:color="auto"/>
              <w:right w:val="single" w:sz="6" w:space="0" w:color="auto"/>
            </w:tcBorders>
          </w:tcPr>
          <w:p w:rsidR="00D0391A" w:rsidRPr="00914F38" w:rsidRDefault="00D0391A" w:rsidP="00D0391A">
            <w:pPr>
              <w:rPr>
                <w:sz w:val="26"/>
                <w:szCs w:val="26"/>
              </w:rPr>
            </w:pPr>
            <w:r w:rsidRPr="00914F38">
              <w:rPr>
                <w:sz w:val="26"/>
                <w:szCs w:val="26"/>
              </w:rPr>
              <w:t>Сроки и этапы реализации подпрограммы</w:t>
            </w:r>
          </w:p>
        </w:tc>
        <w:tc>
          <w:tcPr>
            <w:tcW w:w="6939" w:type="dxa"/>
            <w:tcBorders>
              <w:top w:val="single" w:sz="6" w:space="0" w:color="auto"/>
              <w:left w:val="single" w:sz="6" w:space="0" w:color="auto"/>
              <w:bottom w:val="single" w:sz="6" w:space="0" w:color="auto"/>
              <w:right w:val="single" w:sz="6" w:space="0" w:color="auto"/>
            </w:tcBorders>
            <w:shd w:val="clear" w:color="auto" w:fill="auto"/>
          </w:tcPr>
          <w:p w:rsidR="00D0391A" w:rsidRPr="00914F38" w:rsidRDefault="00D0391A" w:rsidP="00D0391A">
            <w:pPr>
              <w:jc w:val="both"/>
              <w:rPr>
                <w:sz w:val="26"/>
                <w:szCs w:val="26"/>
              </w:rPr>
            </w:pPr>
            <w:r w:rsidRPr="00914F38">
              <w:rPr>
                <w:sz w:val="26"/>
                <w:szCs w:val="26"/>
              </w:rPr>
              <w:t xml:space="preserve">Подпрограмма </w:t>
            </w:r>
            <w:r w:rsidR="00914F38">
              <w:rPr>
                <w:sz w:val="26"/>
                <w:szCs w:val="26"/>
              </w:rPr>
              <w:t xml:space="preserve">4 </w:t>
            </w:r>
            <w:r w:rsidRPr="00914F38">
              <w:rPr>
                <w:sz w:val="26"/>
                <w:szCs w:val="26"/>
              </w:rPr>
              <w:t>реализуется в сроки с 2019 по 2023 годы. Этапы реализации не выделяются.</w:t>
            </w:r>
          </w:p>
        </w:tc>
      </w:tr>
      <w:tr w:rsidR="00D0391A" w:rsidRPr="00914F38" w:rsidTr="00914F38">
        <w:trPr>
          <w:trHeight w:val="165"/>
        </w:trPr>
        <w:tc>
          <w:tcPr>
            <w:tcW w:w="2700" w:type="dxa"/>
            <w:tcBorders>
              <w:top w:val="single" w:sz="6" w:space="0" w:color="auto"/>
              <w:left w:val="single" w:sz="6" w:space="0" w:color="auto"/>
              <w:bottom w:val="single" w:sz="6" w:space="0" w:color="auto"/>
              <w:right w:val="single" w:sz="6" w:space="0" w:color="auto"/>
            </w:tcBorders>
          </w:tcPr>
          <w:p w:rsidR="00D0391A" w:rsidRPr="00914F38" w:rsidRDefault="00D0391A" w:rsidP="00D0391A">
            <w:pPr>
              <w:rPr>
                <w:sz w:val="26"/>
                <w:szCs w:val="26"/>
              </w:rPr>
            </w:pPr>
            <w:r w:rsidRPr="00914F38">
              <w:rPr>
                <w:sz w:val="26"/>
                <w:szCs w:val="26"/>
              </w:rPr>
              <w:t>Объемы и источники финансирования подпрограммы</w:t>
            </w:r>
          </w:p>
        </w:tc>
        <w:tc>
          <w:tcPr>
            <w:tcW w:w="6939" w:type="dxa"/>
            <w:tcBorders>
              <w:top w:val="single" w:sz="6" w:space="0" w:color="auto"/>
              <w:left w:val="single" w:sz="6" w:space="0" w:color="auto"/>
              <w:bottom w:val="single" w:sz="6" w:space="0" w:color="auto"/>
              <w:right w:val="single" w:sz="6" w:space="0" w:color="auto"/>
            </w:tcBorders>
            <w:shd w:val="clear" w:color="auto" w:fill="auto"/>
          </w:tcPr>
          <w:p w:rsidR="00D0391A" w:rsidRPr="00914F38" w:rsidRDefault="00D0391A" w:rsidP="00D0391A">
            <w:pPr>
              <w:pStyle w:val="ConsPlusNormal"/>
              <w:ind w:firstLine="0"/>
              <w:jc w:val="both"/>
              <w:rPr>
                <w:rFonts w:ascii="Times New Roman" w:hAnsi="Times New Roman" w:cs="Times New Roman"/>
                <w:sz w:val="26"/>
                <w:szCs w:val="26"/>
              </w:rPr>
            </w:pPr>
            <w:r w:rsidRPr="00914F38">
              <w:rPr>
                <w:rFonts w:ascii="Times New Roman" w:hAnsi="Times New Roman" w:cs="Times New Roman"/>
                <w:sz w:val="26"/>
                <w:szCs w:val="26"/>
              </w:rPr>
              <w:t xml:space="preserve">Общий объем финансирования </w:t>
            </w:r>
            <w:r w:rsidR="00032709">
              <w:rPr>
                <w:rFonts w:ascii="Times New Roman" w:hAnsi="Times New Roman" w:cs="Times New Roman"/>
                <w:sz w:val="26"/>
                <w:szCs w:val="26"/>
              </w:rPr>
              <w:t>Подп</w:t>
            </w:r>
            <w:r w:rsidRPr="00914F38">
              <w:rPr>
                <w:rFonts w:ascii="Times New Roman" w:hAnsi="Times New Roman" w:cs="Times New Roman"/>
                <w:sz w:val="26"/>
                <w:szCs w:val="26"/>
              </w:rPr>
              <w:t>рограммы</w:t>
            </w:r>
            <w:r w:rsidR="00E330B2">
              <w:rPr>
                <w:rFonts w:ascii="Times New Roman" w:hAnsi="Times New Roman" w:cs="Times New Roman"/>
                <w:sz w:val="26"/>
                <w:szCs w:val="26"/>
              </w:rPr>
              <w:t xml:space="preserve"> 4</w:t>
            </w:r>
            <w:r w:rsidRPr="00914F38">
              <w:rPr>
                <w:rFonts w:ascii="Times New Roman" w:hAnsi="Times New Roman" w:cs="Times New Roman"/>
                <w:sz w:val="26"/>
                <w:szCs w:val="26"/>
              </w:rPr>
              <w:t xml:space="preserve"> составляет </w:t>
            </w:r>
            <w:r w:rsidR="00E330B2" w:rsidRPr="00E330B2">
              <w:rPr>
                <w:rFonts w:ascii="Times New Roman" w:hAnsi="Times New Roman" w:cs="Times New Roman"/>
                <w:sz w:val="26"/>
                <w:szCs w:val="26"/>
              </w:rPr>
              <w:br/>
            </w:r>
            <w:r w:rsidRPr="00914F38">
              <w:rPr>
                <w:rFonts w:ascii="Times New Roman" w:hAnsi="Times New Roman" w:cs="Times New Roman"/>
                <w:sz w:val="26"/>
                <w:szCs w:val="26"/>
              </w:rPr>
              <w:t>51 546,50 тыс. рублей, в том числе по годам:</w:t>
            </w:r>
          </w:p>
          <w:p w:rsidR="00D0391A" w:rsidRPr="00914F38" w:rsidRDefault="00D0391A" w:rsidP="00D0391A">
            <w:pPr>
              <w:pStyle w:val="ConsPlusNormal"/>
              <w:ind w:firstLine="0"/>
              <w:jc w:val="both"/>
              <w:rPr>
                <w:rFonts w:ascii="Times New Roman" w:hAnsi="Times New Roman" w:cs="Times New Roman"/>
                <w:sz w:val="26"/>
                <w:szCs w:val="26"/>
              </w:rPr>
            </w:pPr>
            <w:r w:rsidRPr="00914F38">
              <w:rPr>
                <w:rFonts w:ascii="Times New Roman" w:hAnsi="Times New Roman" w:cs="Times New Roman"/>
                <w:sz w:val="26"/>
                <w:szCs w:val="26"/>
              </w:rPr>
              <w:t>2019 год – 10 309,00 тыс. руб.;</w:t>
            </w:r>
          </w:p>
          <w:p w:rsidR="00D0391A" w:rsidRPr="00914F38" w:rsidRDefault="00D0391A" w:rsidP="00D0391A">
            <w:pPr>
              <w:pStyle w:val="ConsPlusNormal"/>
              <w:ind w:firstLine="0"/>
              <w:jc w:val="both"/>
              <w:rPr>
                <w:rFonts w:ascii="Times New Roman" w:hAnsi="Times New Roman" w:cs="Times New Roman"/>
                <w:sz w:val="26"/>
                <w:szCs w:val="26"/>
              </w:rPr>
            </w:pPr>
            <w:r w:rsidRPr="00914F38">
              <w:rPr>
                <w:rFonts w:ascii="Times New Roman" w:hAnsi="Times New Roman" w:cs="Times New Roman"/>
                <w:sz w:val="26"/>
                <w:szCs w:val="26"/>
              </w:rPr>
              <w:t>2020 год – 10 309,00 тыс. руб.;</w:t>
            </w:r>
          </w:p>
          <w:p w:rsidR="00D0391A" w:rsidRPr="00914F38" w:rsidRDefault="00E330B2" w:rsidP="00D0391A">
            <w:pPr>
              <w:rPr>
                <w:sz w:val="26"/>
                <w:szCs w:val="26"/>
              </w:rPr>
            </w:pPr>
            <w:r>
              <w:rPr>
                <w:sz w:val="26"/>
                <w:szCs w:val="26"/>
              </w:rPr>
              <w:t xml:space="preserve">2021 год – </w:t>
            </w:r>
            <w:r w:rsidR="00D0391A" w:rsidRPr="00914F38">
              <w:rPr>
                <w:sz w:val="26"/>
                <w:szCs w:val="26"/>
              </w:rPr>
              <w:t>10 309,00  тыс. руб.;</w:t>
            </w:r>
          </w:p>
          <w:p w:rsidR="00D0391A" w:rsidRPr="00914F38" w:rsidRDefault="00D0391A" w:rsidP="00D0391A">
            <w:pPr>
              <w:pStyle w:val="ConsPlusNormal"/>
              <w:ind w:firstLine="0"/>
              <w:jc w:val="both"/>
              <w:rPr>
                <w:rFonts w:ascii="Times New Roman" w:hAnsi="Times New Roman" w:cs="Times New Roman"/>
                <w:sz w:val="26"/>
                <w:szCs w:val="26"/>
              </w:rPr>
            </w:pPr>
            <w:r w:rsidRPr="00914F38">
              <w:rPr>
                <w:rFonts w:ascii="Times New Roman" w:hAnsi="Times New Roman" w:cs="Times New Roman"/>
                <w:sz w:val="26"/>
                <w:szCs w:val="26"/>
              </w:rPr>
              <w:t xml:space="preserve">2022 </w:t>
            </w:r>
            <w:r w:rsidR="00E330B2">
              <w:rPr>
                <w:rFonts w:ascii="Times New Roman" w:hAnsi="Times New Roman" w:cs="Times New Roman"/>
                <w:sz w:val="26"/>
                <w:szCs w:val="26"/>
              </w:rPr>
              <w:t xml:space="preserve">год - </w:t>
            </w:r>
            <w:r w:rsidRPr="00914F38">
              <w:rPr>
                <w:rFonts w:ascii="Times New Roman" w:hAnsi="Times New Roman" w:cs="Times New Roman"/>
                <w:sz w:val="26"/>
                <w:szCs w:val="26"/>
              </w:rPr>
              <w:t>10 309,00 тыс. руб</w:t>
            </w:r>
            <w:r w:rsidR="00E330B2" w:rsidRPr="00142F8E">
              <w:rPr>
                <w:rFonts w:ascii="Times New Roman" w:hAnsi="Times New Roman" w:cs="Times New Roman"/>
                <w:sz w:val="26"/>
                <w:szCs w:val="26"/>
              </w:rPr>
              <w:t>.</w:t>
            </w:r>
            <w:r w:rsidRPr="00914F38">
              <w:rPr>
                <w:rFonts w:ascii="Times New Roman" w:hAnsi="Times New Roman" w:cs="Times New Roman"/>
                <w:sz w:val="26"/>
                <w:szCs w:val="26"/>
              </w:rPr>
              <w:t xml:space="preserve">; </w:t>
            </w:r>
          </w:p>
          <w:p w:rsidR="00D0391A" w:rsidRPr="00914F38" w:rsidRDefault="00D0391A" w:rsidP="00D0391A">
            <w:pPr>
              <w:pStyle w:val="ConsPlusNormal"/>
              <w:ind w:firstLine="0"/>
              <w:jc w:val="both"/>
              <w:rPr>
                <w:rFonts w:ascii="Times New Roman" w:hAnsi="Times New Roman" w:cs="Times New Roman"/>
                <w:sz w:val="26"/>
                <w:szCs w:val="26"/>
              </w:rPr>
            </w:pPr>
            <w:r w:rsidRPr="00914F38">
              <w:rPr>
                <w:rFonts w:ascii="Times New Roman" w:hAnsi="Times New Roman" w:cs="Times New Roman"/>
                <w:sz w:val="26"/>
                <w:szCs w:val="26"/>
              </w:rPr>
              <w:t>2023 год – 10 309,00 тыс. руб.</w:t>
            </w:r>
          </w:p>
          <w:p w:rsidR="00D0391A" w:rsidRPr="00914F38" w:rsidRDefault="00D0391A" w:rsidP="00D0391A">
            <w:pPr>
              <w:pStyle w:val="ConsPlusNormal"/>
              <w:ind w:firstLine="0"/>
              <w:jc w:val="both"/>
              <w:rPr>
                <w:rFonts w:ascii="Times New Roman" w:hAnsi="Times New Roman" w:cs="Times New Roman"/>
                <w:sz w:val="26"/>
                <w:szCs w:val="26"/>
              </w:rPr>
            </w:pPr>
            <w:r w:rsidRPr="00914F38">
              <w:rPr>
                <w:rFonts w:ascii="Times New Roman" w:hAnsi="Times New Roman" w:cs="Times New Roman"/>
                <w:sz w:val="26"/>
                <w:szCs w:val="26"/>
              </w:rPr>
              <w:t>Из них:</w:t>
            </w:r>
          </w:p>
          <w:p w:rsidR="00D0391A" w:rsidRPr="00914F38" w:rsidRDefault="00D0391A" w:rsidP="00D0391A">
            <w:pPr>
              <w:pStyle w:val="ConsPlusNormal"/>
              <w:ind w:firstLine="0"/>
              <w:jc w:val="both"/>
              <w:rPr>
                <w:rFonts w:ascii="Times New Roman" w:hAnsi="Times New Roman" w:cs="Times New Roman"/>
                <w:sz w:val="26"/>
                <w:szCs w:val="26"/>
              </w:rPr>
            </w:pPr>
            <w:r w:rsidRPr="00914F38">
              <w:rPr>
                <w:rFonts w:ascii="Times New Roman" w:hAnsi="Times New Roman" w:cs="Times New Roman"/>
                <w:sz w:val="26"/>
                <w:szCs w:val="26"/>
              </w:rPr>
              <w:t xml:space="preserve">Объем финансирования </w:t>
            </w:r>
            <w:r w:rsidR="00032709">
              <w:rPr>
                <w:rFonts w:ascii="Times New Roman" w:hAnsi="Times New Roman" w:cs="Times New Roman"/>
                <w:sz w:val="26"/>
                <w:szCs w:val="26"/>
              </w:rPr>
              <w:t>Подп</w:t>
            </w:r>
            <w:r w:rsidRPr="00914F38">
              <w:rPr>
                <w:rFonts w:ascii="Times New Roman" w:hAnsi="Times New Roman" w:cs="Times New Roman"/>
                <w:sz w:val="26"/>
                <w:szCs w:val="26"/>
              </w:rPr>
              <w:t xml:space="preserve">рограммы </w:t>
            </w:r>
            <w:r w:rsidR="00E330B2">
              <w:rPr>
                <w:rFonts w:ascii="Times New Roman" w:hAnsi="Times New Roman" w:cs="Times New Roman"/>
                <w:sz w:val="26"/>
                <w:szCs w:val="26"/>
              </w:rPr>
              <w:t xml:space="preserve">4 </w:t>
            </w:r>
            <w:r w:rsidRPr="00914F38">
              <w:rPr>
                <w:rFonts w:ascii="Times New Roman" w:hAnsi="Times New Roman" w:cs="Times New Roman"/>
                <w:sz w:val="26"/>
                <w:szCs w:val="26"/>
              </w:rPr>
              <w:t>за счет средств и</w:t>
            </w:r>
            <w:r w:rsidR="00E330B2">
              <w:rPr>
                <w:rFonts w:ascii="Times New Roman" w:hAnsi="Times New Roman" w:cs="Times New Roman"/>
                <w:sz w:val="26"/>
                <w:szCs w:val="26"/>
              </w:rPr>
              <w:t xml:space="preserve">з окружного бюджета составляет </w:t>
            </w:r>
            <w:r w:rsidRPr="00914F38">
              <w:rPr>
                <w:rFonts w:ascii="Times New Roman" w:hAnsi="Times New Roman" w:cs="Times New Roman"/>
                <w:sz w:val="26"/>
                <w:szCs w:val="26"/>
              </w:rPr>
              <w:t>50 000,00 тыс. рублей, в том числе по годам:</w:t>
            </w:r>
          </w:p>
          <w:p w:rsidR="00D0391A" w:rsidRPr="00914F38" w:rsidRDefault="00D0391A" w:rsidP="00D0391A">
            <w:pPr>
              <w:pStyle w:val="ConsPlusNormal"/>
              <w:ind w:firstLine="0"/>
              <w:jc w:val="both"/>
              <w:rPr>
                <w:rFonts w:ascii="Times New Roman" w:hAnsi="Times New Roman" w:cs="Times New Roman"/>
                <w:sz w:val="26"/>
                <w:szCs w:val="26"/>
              </w:rPr>
            </w:pPr>
            <w:r w:rsidRPr="00914F38">
              <w:rPr>
                <w:rFonts w:ascii="Times New Roman" w:hAnsi="Times New Roman" w:cs="Times New Roman"/>
                <w:sz w:val="26"/>
                <w:szCs w:val="26"/>
              </w:rPr>
              <w:t>2019 год – 10 000,00 тыс. руб.;</w:t>
            </w:r>
          </w:p>
          <w:p w:rsidR="00D0391A" w:rsidRPr="00914F38" w:rsidRDefault="00D0391A" w:rsidP="00D0391A">
            <w:pPr>
              <w:pStyle w:val="ConsPlusNormal"/>
              <w:ind w:firstLine="0"/>
              <w:jc w:val="both"/>
              <w:rPr>
                <w:rFonts w:ascii="Times New Roman" w:hAnsi="Times New Roman" w:cs="Times New Roman"/>
                <w:sz w:val="26"/>
                <w:szCs w:val="26"/>
              </w:rPr>
            </w:pPr>
            <w:r w:rsidRPr="00914F38">
              <w:rPr>
                <w:rFonts w:ascii="Times New Roman" w:hAnsi="Times New Roman" w:cs="Times New Roman"/>
                <w:sz w:val="26"/>
                <w:szCs w:val="26"/>
              </w:rPr>
              <w:t>2020 год – 10 000,00 тыс. руб.;</w:t>
            </w:r>
          </w:p>
          <w:p w:rsidR="00D0391A" w:rsidRPr="00914F38" w:rsidRDefault="00E330B2" w:rsidP="00D0391A">
            <w:pPr>
              <w:rPr>
                <w:sz w:val="26"/>
                <w:szCs w:val="26"/>
              </w:rPr>
            </w:pPr>
            <w:r>
              <w:rPr>
                <w:sz w:val="26"/>
                <w:szCs w:val="26"/>
              </w:rPr>
              <w:t xml:space="preserve">2021 год – </w:t>
            </w:r>
            <w:r w:rsidR="00D0391A" w:rsidRPr="00914F38">
              <w:rPr>
                <w:sz w:val="26"/>
                <w:szCs w:val="26"/>
              </w:rPr>
              <w:t>10 000,00 тыс. руб.;</w:t>
            </w:r>
          </w:p>
          <w:p w:rsidR="00D0391A" w:rsidRPr="00914F38" w:rsidRDefault="00E330B2" w:rsidP="00D0391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2022 год - </w:t>
            </w:r>
            <w:r w:rsidR="00D0391A" w:rsidRPr="00914F38">
              <w:rPr>
                <w:rFonts w:ascii="Times New Roman" w:hAnsi="Times New Roman" w:cs="Times New Roman"/>
                <w:sz w:val="26"/>
                <w:szCs w:val="26"/>
              </w:rPr>
              <w:t xml:space="preserve">10 000,00 тыс. руб.; </w:t>
            </w:r>
          </w:p>
          <w:p w:rsidR="00D0391A" w:rsidRPr="00914F38" w:rsidRDefault="00D0391A" w:rsidP="00D0391A">
            <w:pPr>
              <w:pStyle w:val="ConsPlusNormal"/>
              <w:ind w:firstLine="0"/>
              <w:jc w:val="both"/>
              <w:rPr>
                <w:rFonts w:ascii="Times New Roman" w:hAnsi="Times New Roman" w:cs="Times New Roman"/>
                <w:sz w:val="26"/>
                <w:szCs w:val="26"/>
              </w:rPr>
            </w:pPr>
            <w:r w:rsidRPr="00914F38">
              <w:rPr>
                <w:rFonts w:ascii="Times New Roman" w:hAnsi="Times New Roman" w:cs="Times New Roman"/>
                <w:sz w:val="26"/>
                <w:szCs w:val="26"/>
              </w:rPr>
              <w:t>2023 год – 10 000,00 тыс. руб.</w:t>
            </w:r>
            <w:r w:rsidR="00E330B2">
              <w:rPr>
                <w:rFonts w:ascii="Times New Roman" w:hAnsi="Times New Roman" w:cs="Times New Roman"/>
                <w:sz w:val="26"/>
                <w:szCs w:val="26"/>
              </w:rPr>
              <w:t>;</w:t>
            </w:r>
          </w:p>
          <w:p w:rsidR="00D0391A" w:rsidRPr="00914F38" w:rsidRDefault="00D0391A" w:rsidP="00D0391A">
            <w:pPr>
              <w:pStyle w:val="ConsPlusNormal"/>
              <w:ind w:firstLine="0"/>
              <w:jc w:val="both"/>
              <w:rPr>
                <w:rFonts w:ascii="Times New Roman" w:hAnsi="Times New Roman" w:cs="Times New Roman"/>
                <w:sz w:val="26"/>
                <w:szCs w:val="26"/>
              </w:rPr>
            </w:pPr>
            <w:r w:rsidRPr="00914F38">
              <w:rPr>
                <w:rFonts w:ascii="Times New Roman" w:hAnsi="Times New Roman" w:cs="Times New Roman"/>
                <w:sz w:val="26"/>
                <w:szCs w:val="26"/>
              </w:rPr>
              <w:t xml:space="preserve">за счет средств бюджета МО "Городской округ "Город Нарьян-Мар" (далее – городской бюджет) составляет </w:t>
            </w:r>
            <w:r w:rsidR="00E330B2">
              <w:rPr>
                <w:rFonts w:ascii="Times New Roman" w:hAnsi="Times New Roman" w:cs="Times New Roman"/>
                <w:sz w:val="26"/>
                <w:szCs w:val="26"/>
              </w:rPr>
              <w:br/>
            </w:r>
            <w:r w:rsidRPr="00914F38">
              <w:rPr>
                <w:rFonts w:ascii="Times New Roman" w:hAnsi="Times New Roman" w:cs="Times New Roman"/>
                <w:sz w:val="26"/>
                <w:szCs w:val="26"/>
              </w:rPr>
              <w:t>1 546,50 тыс. рублей, в том числе по годам:</w:t>
            </w:r>
          </w:p>
          <w:p w:rsidR="00D0391A" w:rsidRPr="00914F38" w:rsidRDefault="00D0391A" w:rsidP="00D0391A">
            <w:pPr>
              <w:pStyle w:val="ConsPlusNormal"/>
              <w:ind w:firstLine="0"/>
              <w:jc w:val="both"/>
              <w:rPr>
                <w:rFonts w:ascii="Times New Roman" w:hAnsi="Times New Roman" w:cs="Times New Roman"/>
                <w:sz w:val="26"/>
                <w:szCs w:val="26"/>
              </w:rPr>
            </w:pPr>
            <w:r w:rsidRPr="00914F38">
              <w:rPr>
                <w:rFonts w:ascii="Times New Roman" w:hAnsi="Times New Roman" w:cs="Times New Roman"/>
                <w:sz w:val="26"/>
                <w:szCs w:val="26"/>
              </w:rPr>
              <w:t>2019 год – 309,30 тыс. руб.;</w:t>
            </w:r>
          </w:p>
          <w:p w:rsidR="00D0391A" w:rsidRPr="00914F38" w:rsidRDefault="00D0391A" w:rsidP="00D0391A">
            <w:pPr>
              <w:pStyle w:val="ConsPlusNormal"/>
              <w:ind w:firstLine="0"/>
              <w:jc w:val="both"/>
              <w:rPr>
                <w:rFonts w:ascii="Times New Roman" w:hAnsi="Times New Roman" w:cs="Times New Roman"/>
                <w:sz w:val="26"/>
                <w:szCs w:val="26"/>
              </w:rPr>
            </w:pPr>
            <w:r w:rsidRPr="00914F38">
              <w:rPr>
                <w:rFonts w:ascii="Times New Roman" w:hAnsi="Times New Roman" w:cs="Times New Roman"/>
                <w:sz w:val="26"/>
                <w:szCs w:val="26"/>
              </w:rPr>
              <w:t>2020 год – 309,30 тыс. руб.;</w:t>
            </w:r>
          </w:p>
          <w:p w:rsidR="00D0391A" w:rsidRPr="00914F38" w:rsidRDefault="00E330B2" w:rsidP="00D0391A">
            <w:pPr>
              <w:rPr>
                <w:sz w:val="26"/>
                <w:szCs w:val="26"/>
              </w:rPr>
            </w:pPr>
            <w:r>
              <w:rPr>
                <w:sz w:val="26"/>
                <w:szCs w:val="26"/>
              </w:rPr>
              <w:t xml:space="preserve">2021 год – </w:t>
            </w:r>
            <w:r w:rsidR="00D0391A" w:rsidRPr="00914F38">
              <w:rPr>
                <w:sz w:val="26"/>
                <w:szCs w:val="26"/>
              </w:rPr>
              <w:t>309,30 тыс. руб.;</w:t>
            </w:r>
          </w:p>
          <w:p w:rsidR="00D0391A" w:rsidRPr="00914F38" w:rsidRDefault="00E330B2" w:rsidP="00D0391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2022 год – </w:t>
            </w:r>
            <w:r w:rsidR="00D0391A" w:rsidRPr="00914F38">
              <w:rPr>
                <w:rFonts w:ascii="Times New Roman" w:hAnsi="Times New Roman" w:cs="Times New Roman"/>
                <w:sz w:val="26"/>
                <w:szCs w:val="26"/>
              </w:rPr>
              <w:t xml:space="preserve">309,30 тыс. руб.; </w:t>
            </w:r>
          </w:p>
          <w:p w:rsidR="00D0391A" w:rsidRPr="00914F38" w:rsidRDefault="00E330B2" w:rsidP="00D0391A">
            <w:pPr>
              <w:rPr>
                <w:sz w:val="26"/>
                <w:szCs w:val="26"/>
              </w:rPr>
            </w:pPr>
            <w:r>
              <w:rPr>
                <w:sz w:val="26"/>
                <w:szCs w:val="26"/>
              </w:rPr>
              <w:t xml:space="preserve">2023 год – </w:t>
            </w:r>
            <w:r w:rsidR="00D0391A" w:rsidRPr="00914F38">
              <w:rPr>
                <w:sz w:val="26"/>
                <w:szCs w:val="26"/>
              </w:rPr>
              <w:t>309,30 тыс. руб.</w:t>
            </w:r>
          </w:p>
        </w:tc>
      </w:tr>
      <w:tr w:rsidR="00D0391A" w:rsidRPr="00914F38" w:rsidTr="00914F38">
        <w:trPr>
          <w:trHeight w:val="806"/>
        </w:trPr>
        <w:tc>
          <w:tcPr>
            <w:tcW w:w="2700" w:type="dxa"/>
            <w:tcBorders>
              <w:top w:val="single" w:sz="6" w:space="0" w:color="auto"/>
              <w:left w:val="single" w:sz="6" w:space="0" w:color="auto"/>
              <w:bottom w:val="single" w:sz="6" w:space="0" w:color="auto"/>
              <w:right w:val="single" w:sz="6" w:space="0" w:color="auto"/>
            </w:tcBorders>
          </w:tcPr>
          <w:p w:rsidR="00D0391A" w:rsidRPr="00914F38" w:rsidRDefault="00D0391A" w:rsidP="00D0391A">
            <w:pPr>
              <w:rPr>
                <w:sz w:val="26"/>
                <w:szCs w:val="26"/>
              </w:rPr>
            </w:pPr>
            <w:r w:rsidRPr="00914F38">
              <w:rPr>
                <w:sz w:val="26"/>
                <w:szCs w:val="26"/>
              </w:rPr>
              <w:t>Ожидаемые результаты реализации</w:t>
            </w:r>
          </w:p>
          <w:p w:rsidR="00D0391A" w:rsidRPr="00914F38" w:rsidRDefault="00D0391A" w:rsidP="00D0391A">
            <w:pPr>
              <w:rPr>
                <w:sz w:val="26"/>
                <w:szCs w:val="26"/>
              </w:rPr>
            </w:pPr>
            <w:r w:rsidRPr="00914F38">
              <w:rPr>
                <w:sz w:val="26"/>
                <w:szCs w:val="26"/>
              </w:rPr>
              <w:t>подпрограммы</w:t>
            </w:r>
          </w:p>
        </w:tc>
        <w:tc>
          <w:tcPr>
            <w:tcW w:w="6939" w:type="dxa"/>
            <w:tcBorders>
              <w:top w:val="single" w:sz="6" w:space="0" w:color="auto"/>
              <w:left w:val="single" w:sz="6" w:space="0" w:color="auto"/>
              <w:bottom w:val="single" w:sz="6" w:space="0" w:color="auto"/>
              <w:right w:val="single" w:sz="6" w:space="0" w:color="auto"/>
            </w:tcBorders>
          </w:tcPr>
          <w:p w:rsidR="00D0391A" w:rsidRPr="00914F38" w:rsidRDefault="00E330B2" w:rsidP="00E330B2">
            <w:pPr>
              <w:jc w:val="both"/>
              <w:rPr>
                <w:sz w:val="26"/>
                <w:szCs w:val="26"/>
              </w:rPr>
            </w:pPr>
            <w:r>
              <w:rPr>
                <w:sz w:val="26"/>
                <w:szCs w:val="26"/>
              </w:rPr>
              <w:t>В период реализации П</w:t>
            </w:r>
            <w:r w:rsidR="00D0391A" w:rsidRPr="00914F38">
              <w:rPr>
                <w:sz w:val="26"/>
                <w:szCs w:val="26"/>
              </w:rPr>
              <w:t>одпрограммы</w:t>
            </w:r>
            <w:r>
              <w:rPr>
                <w:sz w:val="26"/>
                <w:szCs w:val="26"/>
              </w:rPr>
              <w:t xml:space="preserve"> 4</w:t>
            </w:r>
            <w:r w:rsidR="00D0391A" w:rsidRPr="00914F38">
              <w:rPr>
                <w:sz w:val="26"/>
                <w:szCs w:val="26"/>
              </w:rPr>
              <w:t xml:space="preserve"> на территории муниципального образования при прохождении осенне-зимнего периода отсутств</w:t>
            </w:r>
            <w:r>
              <w:rPr>
                <w:sz w:val="26"/>
                <w:szCs w:val="26"/>
              </w:rPr>
              <w:t>ие</w:t>
            </w:r>
            <w:r w:rsidR="00D0391A" w:rsidRPr="00914F38">
              <w:rPr>
                <w:sz w:val="26"/>
                <w:szCs w:val="26"/>
              </w:rPr>
              <w:t xml:space="preserve"> авари</w:t>
            </w:r>
            <w:r>
              <w:rPr>
                <w:sz w:val="26"/>
                <w:szCs w:val="26"/>
              </w:rPr>
              <w:t>й</w:t>
            </w:r>
            <w:r w:rsidR="00D0391A" w:rsidRPr="00914F38">
              <w:rPr>
                <w:sz w:val="26"/>
                <w:szCs w:val="26"/>
              </w:rPr>
              <w:t xml:space="preserve"> на сетях </w:t>
            </w:r>
            <w:proofErr w:type="spellStart"/>
            <w:r w:rsidR="00D0391A" w:rsidRPr="00914F38">
              <w:rPr>
                <w:sz w:val="26"/>
                <w:szCs w:val="26"/>
              </w:rPr>
              <w:t>ресурсоснабжающих</w:t>
            </w:r>
            <w:proofErr w:type="spellEnd"/>
            <w:r w:rsidR="00D0391A" w:rsidRPr="00914F38">
              <w:rPr>
                <w:sz w:val="26"/>
                <w:szCs w:val="26"/>
              </w:rPr>
              <w:t xml:space="preserve"> организаций. Ежегодное подтверждение готовности муниципального образования </w:t>
            </w:r>
            <w:r>
              <w:rPr>
                <w:sz w:val="26"/>
                <w:szCs w:val="26"/>
              </w:rPr>
              <w:br/>
            </w:r>
            <w:r w:rsidR="00D0391A" w:rsidRPr="00914F38">
              <w:rPr>
                <w:sz w:val="26"/>
                <w:szCs w:val="26"/>
              </w:rPr>
              <w:t>к прохождению осенне-зимнего периода Паспортом готовности к эксплуатации в осенне-зимних условиях</w:t>
            </w:r>
          </w:p>
        </w:tc>
      </w:tr>
    </w:tbl>
    <w:p w:rsidR="00D0391A" w:rsidRPr="00914F38" w:rsidRDefault="00D0391A" w:rsidP="00D0391A">
      <w:pPr>
        <w:pStyle w:val="ConsPlusNormal"/>
        <w:widowControl/>
        <w:ind w:left="1713" w:firstLine="0"/>
        <w:rPr>
          <w:rFonts w:ascii="Times New Roman" w:hAnsi="Times New Roman" w:cs="Times New Roman"/>
          <w:sz w:val="26"/>
          <w:szCs w:val="26"/>
        </w:rPr>
      </w:pPr>
    </w:p>
    <w:p w:rsidR="00D0391A" w:rsidRPr="00914F38" w:rsidRDefault="00D0391A" w:rsidP="00E330B2">
      <w:pPr>
        <w:pStyle w:val="ConsPlusNormal"/>
        <w:widowControl/>
        <w:numPr>
          <w:ilvl w:val="1"/>
          <w:numId w:val="47"/>
        </w:numPr>
        <w:jc w:val="center"/>
        <w:rPr>
          <w:rFonts w:ascii="Times New Roman" w:hAnsi="Times New Roman" w:cs="Times New Roman"/>
          <w:sz w:val="26"/>
          <w:szCs w:val="26"/>
        </w:rPr>
      </w:pPr>
      <w:r w:rsidRPr="00914F38">
        <w:rPr>
          <w:rFonts w:ascii="Times New Roman" w:hAnsi="Times New Roman" w:cs="Times New Roman"/>
          <w:sz w:val="26"/>
          <w:szCs w:val="26"/>
        </w:rPr>
        <w:t>Общая характеристика сферы реализации Подпрограммы</w:t>
      </w:r>
      <w:r w:rsidR="00032709">
        <w:rPr>
          <w:rFonts w:ascii="Times New Roman" w:hAnsi="Times New Roman" w:cs="Times New Roman"/>
          <w:sz w:val="26"/>
          <w:szCs w:val="26"/>
        </w:rPr>
        <w:t xml:space="preserve"> 4</w:t>
      </w:r>
    </w:p>
    <w:p w:rsidR="00D0391A" w:rsidRPr="00914F38" w:rsidRDefault="00D0391A" w:rsidP="00D0391A">
      <w:pPr>
        <w:pStyle w:val="ConsPlusNormal"/>
        <w:widowControl/>
        <w:tabs>
          <w:tab w:val="num" w:pos="0"/>
        </w:tabs>
        <w:ind w:left="22" w:firstLine="518"/>
        <w:jc w:val="center"/>
        <w:rPr>
          <w:rFonts w:ascii="Times New Roman" w:hAnsi="Times New Roman" w:cs="Times New Roman"/>
          <w:sz w:val="26"/>
          <w:szCs w:val="26"/>
        </w:rPr>
      </w:pPr>
    </w:p>
    <w:p w:rsidR="00D0391A" w:rsidRPr="00914F38" w:rsidRDefault="00D0391A" w:rsidP="00E330B2">
      <w:pPr>
        <w:ind w:firstLine="709"/>
        <w:jc w:val="both"/>
        <w:rPr>
          <w:sz w:val="26"/>
          <w:szCs w:val="26"/>
        </w:rPr>
      </w:pPr>
      <w:r w:rsidRPr="00914F38">
        <w:rPr>
          <w:sz w:val="26"/>
          <w:szCs w:val="26"/>
        </w:rPr>
        <w:t xml:space="preserve">Город Нарьян-Мар расположен за </w:t>
      </w:r>
      <w:r w:rsidR="00E330B2">
        <w:rPr>
          <w:sz w:val="26"/>
          <w:szCs w:val="26"/>
        </w:rPr>
        <w:t>П</w:t>
      </w:r>
      <w:r w:rsidRPr="00914F38">
        <w:rPr>
          <w:sz w:val="26"/>
          <w:szCs w:val="26"/>
        </w:rPr>
        <w:t xml:space="preserve">олярным кругом. Подготовка </w:t>
      </w:r>
      <w:r w:rsidR="00E330B2">
        <w:rPr>
          <w:sz w:val="26"/>
          <w:szCs w:val="26"/>
        </w:rPr>
        <w:br/>
      </w:r>
      <w:r w:rsidRPr="00914F38">
        <w:rPr>
          <w:sz w:val="26"/>
          <w:szCs w:val="26"/>
        </w:rPr>
        <w:t>к потреблению топливно-энергетических ресурсов в условиях Крайнего Севера занимает одну из крупнейших расходных статей в жизнеобеспечени</w:t>
      </w:r>
      <w:r w:rsidR="00E330B2">
        <w:rPr>
          <w:sz w:val="26"/>
          <w:szCs w:val="26"/>
        </w:rPr>
        <w:t>и</w:t>
      </w:r>
      <w:r w:rsidRPr="00914F38">
        <w:rPr>
          <w:sz w:val="26"/>
          <w:szCs w:val="26"/>
        </w:rPr>
        <w:t xml:space="preserve"> объектов жилищно-коммунального хозяйства, социально-бытовой и культурной сфер. </w:t>
      </w:r>
    </w:p>
    <w:p w:rsidR="00D0391A" w:rsidRPr="00914F38" w:rsidRDefault="00D0391A" w:rsidP="00E330B2">
      <w:pPr>
        <w:ind w:firstLine="709"/>
        <w:jc w:val="both"/>
        <w:rPr>
          <w:b/>
          <w:bCs/>
          <w:sz w:val="26"/>
          <w:szCs w:val="26"/>
        </w:rPr>
      </w:pPr>
      <w:proofErr w:type="spellStart"/>
      <w:r w:rsidRPr="00914F38">
        <w:rPr>
          <w:sz w:val="26"/>
          <w:szCs w:val="26"/>
        </w:rPr>
        <w:t>Нарьян-Марское</w:t>
      </w:r>
      <w:proofErr w:type="spellEnd"/>
      <w:r w:rsidRPr="00914F38">
        <w:rPr>
          <w:sz w:val="26"/>
          <w:szCs w:val="26"/>
        </w:rPr>
        <w:t xml:space="preserve"> муниципальное унитарное предприятие объединён</w:t>
      </w:r>
      <w:r w:rsidR="00E330B2">
        <w:rPr>
          <w:sz w:val="26"/>
          <w:szCs w:val="26"/>
        </w:rPr>
        <w:t xml:space="preserve">ных котельных и тепловых сетей </w:t>
      </w:r>
      <w:r w:rsidRPr="00914F38">
        <w:rPr>
          <w:sz w:val="26"/>
          <w:szCs w:val="26"/>
        </w:rPr>
        <w:t xml:space="preserve">является единой </w:t>
      </w:r>
      <w:proofErr w:type="spellStart"/>
      <w:r w:rsidRPr="00914F38">
        <w:rPr>
          <w:sz w:val="26"/>
          <w:szCs w:val="26"/>
        </w:rPr>
        <w:t>теплосетевой</w:t>
      </w:r>
      <w:proofErr w:type="spellEnd"/>
      <w:r w:rsidRPr="00914F38">
        <w:rPr>
          <w:sz w:val="26"/>
          <w:szCs w:val="26"/>
        </w:rPr>
        <w:t xml:space="preserve"> организацией, </w:t>
      </w:r>
      <w:r w:rsidR="00E330B2">
        <w:rPr>
          <w:sz w:val="26"/>
          <w:szCs w:val="26"/>
        </w:rPr>
        <w:br/>
      </w:r>
      <w:r w:rsidRPr="00914F38">
        <w:rPr>
          <w:sz w:val="26"/>
          <w:szCs w:val="26"/>
        </w:rPr>
        <w:t>в хозяйственном ведении которой наход</w:t>
      </w:r>
      <w:r w:rsidR="00E330B2">
        <w:rPr>
          <w:sz w:val="26"/>
          <w:szCs w:val="26"/>
        </w:rPr>
        <w:t>я</w:t>
      </w:r>
      <w:r w:rsidRPr="00914F38">
        <w:rPr>
          <w:sz w:val="26"/>
          <w:szCs w:val="26"/>
        </w:rPr>
        <w:t>тся:</w:t>
      </w:r>
    </w:p>
    <w:p w:rsidR="00D0391A" w:rsidRPr="00914F38" w:rsidRDefault="00E330B2" w:rsidP="00E330B2">
      <w:pPr>
        <w:tabs>
          <w:tab w:val="left" w:pos="993"/>
        </w:tabs>
        <w:ind w:firstLine="709"/>
        <w:jc w:val="both"/>
        <w:rPr>
          <w:sz w:val="26"/>
          <w:szCs w:val="26"/>
        </w:rPr>
      </w:pPr>
      <w:r>
        <w:rPr>
          <w:sz w:val="26"/>
          <w:szCs w:val="26"/>
        </w:rPr>
        <w:t>-</w:t>
      </w:r>
      <w:r>
        <w:rPr>
          <w:sz w:val="26"/>
          <w:szCs w:val="26"/>
        </w:rPr>
        <w:tab/>
      </w:r>
      <w:r w:rsidR="00D0391A" w:rsidRPr="00914F38">
        <w:rPr>
          <w:sz w:val="26"/>
          <w:szCs w:val="26"/>
        </w:rPr>
        <w:t xml:space="preserve">тепловые сети (по всем видам собственности) протяжённостью </w:t>
      </w:r>
      <w:smartTag w:uri="urn:schemas-microsoft-com:office:smarttags" w:element="metricconverter">
        <w:smartTagPr>
          <w:attr w:name="ProductID" w:val="50,7 км"/>
        </w:smartTagPr>
        <w:r w:rsidR="00D0391A" w:rsidRPr="00914F38">
          <w:rPr>
            <w:sz w:val="26"/>
            <w:szCs w:val="26"/>
          </w:rPr>
          <w:t>50,7 км</w:t>
        </w:r>
        <w:proofErr w:type="gramStart"/>
        <w:r w:rsidR="00D0391A" w:rsidRPr="00914F38">
          <w:rPr>
            <w:sz w:val="26"/>
            <w:szCs w:val="26"/>
          </w:rPr>
          <w:t>.;</w:t>
        </w:r>
      </w:smartTag>
      <w:r w:rsidR="00D0391A" w:rsidRPr="00914F38">
        <w:rPr>
          <w:sz w:val="26"/>
          <w:szCs w:val="26"/>
        </w:rPr>
        <w:t xml:space="preserve"> </w:t>
      </w:r>
      <w:proofErr w:type="gramEnd"/>
    </w:p>
    <w:p w:rsidR="00D0391A" w:rsidRPr="00914F38" w:rsidRDefault="00E330B2" w:rsidP="00E330B2">
      <w:pPr>
        <w:tabs>
          <w:tab w:val="left" w:pos="993"/>
        </w:tabs>
        <w:ind w:firstLine="709"/>
        <w:jc w:val="both"/>
        <w:rPr>
          <w:sz w:val="26"/>
          <w:szCs w:val="26"/>
        </w:rPr>
      </w:pPr>
      <w:r>
        <w:rPr>
          <w:sz w:val="26"/>
          <w:szCs w:val="26"/>
        </w:rPr>
        <w:t>-</w:t>
      </w:r>
      <w:r>
        <w:rPr>
          <w:sz w:val="26"/>
          <w:szCs w:val="26"/>
        </w:rPr>
        <w:tab/>
      </w:r>
      <w:r w:rsidR="00D0391A" w:rsidRPr="00914F38">
        <w:rPr>
          <w:sz w:val="26"/>
          <w:szCs w:val="26"/>
        </w:rPr>
        <w:t>водопроводные сети –52, 82 км</w:t>
      </w:r>
      <w:proofErr w:type="gramStart"/>
      <w:r w:rsidR="00D0391A" w:rsidRPr="00914F38">
        <w:rPr>
          <w:sz w:val="26"/>
          <w:szCs w:val="26"/>
        </w:rPr>
        <w:t xml:space="preserve">.; </w:t>
      </w:r>
      <w:proofErr w:type="gramEnd"/>
    </w:p>
    <w:p w:rsidR="00D0391A" w:rsidRPr="00914F38" w:rsidRDefault="00E330B2" w:rsidP="00E330B2">
      <w:pPr>
        <w:tabs>
          <w:tab w:val="left" w:pos="993"/>
        </w:tabs>
        <w:ind w:firstLine="709"/>
        <w:jc w:val="both"/>
        <w:rPr>
          <w:sz w:val="26"/>
          <w:szCs w:val="26"/>
        </w:rPr>
      </w:pPr>
      <w:r>
        <w:rPr>
          <w:sz w:val="26"/>
          <w:szCs w:val="26"/>
        </w:rPr>
        <w:t>-</w:t>
      </w:r>
      <w:r>
        <w:rPr>
          <w:sz w:val="26"/>
          <w:szCs w:val="26"/>
        </w:rPr>
        <w:tab/>
      </w:r>
      <w:r w:rsidR="00D0391A" w:rsidRPr="00914F38">
        <w:rPr>
          <w:sz w:val="26"/>
          <w:szCs w:val="26"/>
        </w:rPr>
        <w:t>канализационные сети – 35,2 км.</w:t>
      </w:r>
    </w:p>
    <w:p w:rsidR="00D0391A" w:rsidRPr="00914F38" w:rsidRDefault="00D0391A" w:rsidP="00E330B2">
      <w:pPr>
        <w:ind w:firstLine="709"/>
        <w:jc w:val="both"/>
        <w:rPr>
          <w:sz w:val="26"/>
          <w:szCs w:val="26"/>
        </w:rPr>
      </w:pPr>
      <w:r w:rsidRPr="00914F38">
        <w:rPr>
          <w:sz w:val="26"/>
          <w:szCs w:val="26"/>
        </w:rPr>
        <w:t>По существующим сетям, из которых более 50% требуют пр</w:t>
      </w:r>
      <w:r w:rsidR="00E330B2">
        <w:rPr>
          <w:sz w:val="26"/>
          <w:szCs w:val="26"/>
        </w:rPr>
        <w:t xml:space="preserve">оведения капитального ремонта, </w:t>
      </w:r>
      <w:r w:rsidRPr="00914F38">
        <w:rPr>
          <w:sz w:val="26"/>
          <w:szCs w:val="26"/>
        </w:rPr>
        <w:t xml:space="preserve">обеспечиваются </w:t>
      </w:r>
      <w:proofErr w:type="gramStart"/>
      <w:r w:rsidRPr="00914F38">
        <w:rPr>
          <w:sz w:val="26"/>
          <w:szCs w:val="26"/>
        </w:rPr>
        <w:t>централизованными</w:t>
      </w:r>
      <w:proofErr w:type="gramEnd"/>
      <w:r w:rsidRPr="00914F38">
        <w:rPr>
          <w:sz w:val="26"/>
          <w:szCs w:val="26"/>
        </w:rPr>
        <w:t xml:space="preserve"> отоплением и водой социально значимые объекты, расположенные на территории муниципального образования. </w:t>
      </w:r>
    </w:p>
    <w:p w:rsidR="00D0391A" w:rsidRPr="00914F38" w:rsidRDefault="00D0391A" w:rsidP="00E330B2">
      <w:pPr>
        <w:ind w:firstLine="709"/>
        <w:jc w:val="both"/>
        <w:rPr>
          <w:sz w:val="26"/>
          <w:szCs w:val="26"/>
        </w:rPr>
      </w:pPr>
      <w:r w:rsidRPr="00914F38">
        <w:rPr>
          <w:sz w:val="26"/>
          <w:szCs w:val="26"/>
        </w:rPr>
        <w:t xml:space="preserve">Подготовка коммунальной инфраструктуры города начинается ежегодно весной. </w:t>
      </w:r>
      <w:proofErr w:type="spellStart"/>
      <w:r w:rsidRPr="00914F38">
        <w:rPr>
          <w:sz w:val="26"/>
          <w:szCs w:val="26"/>
        </w:rPr>
        <w:t>Ресурсоснабжающими</w:t>
      </w:r>
      <w:proofErr w:type="spellEnd"/>
      <w:r w:rsidRPr="00914F38">
        <w:rPr>
          <w:sz w:val="26"/>
          <w:szCs w:val="26"/>
        </w:rPr>
        <w:t xml:space="preserve"> организациями осуществляются осмотры объектов жилищно-коммунального хозяйства, составляются план</w:t>
      </w:r>
      <w:r w:rsidR="00E330B2">
        <w:rPr>
          <w:sz w:val="26"/>
          <w:szCs w:val="26"/>
        </w:rPr>
        <w:t>ы</w:t>
      </w:r>
      <w:r w:rsidRPr="00914F38">
        <w:rPr>
          <w:sz w:val="26"/>
          <w:szCs w:val="26"/>
        </w:rPr>
        <w:t>-графики раб</w:t>
      </w:r>
      <w:r w:rsidR="00E330B2">
        <w:rPr>
          <w:sz w:val="26"/>
          <w:szCs w:val="26"/>
        </w:rPr>
        <w:t>от, необходимые для подготовки объектов ЖКХ к эксплуатации</w:t>
      </w:r>
      <w:r w:rsidRPr="00914F38">
        <w:rPr>
          <w:sz w:val="26"/>
          <w:szCs w:val="26"/>
        </w:rPr>
        <w:t xml:space="preserve"> в зимних условиях.</w:t>
      </w:r>
    </w:p>
    <w:p w:rsidR="00D0391A" w:rsidRPr="00914F38" w:rsidRDefault="00D0391A" w:rsidP="00E330B2">
      <w:pPr>
        <w:ind w:firstLine="709"/>
        <w:jc w:val="both"/>
        <w:rPr>
          <w:sz w:val="26"/>
          <w:szCs w:val="26"/>
        </w:rPr>
      </w:pPr>
      <w:r w:rsidRPr="00914F38">
        <w:rPr>
          <w:sz w:val="26"/>
          <w:szCs w:val="26"/>
        </w:rPr>
        <w:t xml:space="preserve">Бесперебойная поставка ресурсов потребителям </w:t>
      </w:r>
      <w:r w:rsidR="00E330B2">
        <w:rPr>
          <w:sz w:val="26"/>
          <w:szCs w:val="26"/>
        </w:rPr>
        <w:t>–</w:t>
      </w:r>
      <w:r w:rsidRPr="00914F38">
        <w:rPr>
          <w:sz w:val="26"/>
          <w:szCs w:val="26"/>
        </w:rPr>
        <w:t xml:space="preserve"> задача любой </w:t>
      </w:r>
      <w:proofErr w:type="spellStart"/>
      <w:r w:rsidRPr="00914F38">
        <w:rPr>
          <w:sz w:val="26"/>
          <w:szCs w:val="26"/>
        </w:rPr>
        <w:t>ресурсоснабжающей</w:t>
      </w:r>
      <w:proofErr w:type="spellEnd"/>
      <w:r w:rsidRPr="00914F38">
        <w:rPr>
          <w:sz w:val="26"/>
          <w:szCs w:val="26"/>
        </w:rPr>
        <w:t xml:space="preserve"> организации. </w:t>
      </w:r>
      <w:r w:rsidR="00E330B2">
        <w:rPr>
          <w:sz w:val="26"/>
          <w:szCs w:val="26"/>
        </w:rPr>
        <w:t>Д</w:t>
      </w:r>
      <w:r w:rsidRPr="00914F38">
        <w:rPr>
          <w:sz w:val="26"/>
          <w:szCs w:val="26"/>
        </w:rPr>
        <w:t>ля теплоснабжающей организации поставка потребителям тепла и воды в осенне-зимний период является первоочередной задачей. Для организации работ по подготовке коммунальной инфраструктуры задейств</w:t>
      </w:r>
      <w:r w:rsidR="00E330B2">
        <w:rPr>
          <w:sz w:val="26"/>
          <w:szCs w:val="26"/>
        </w:rPr>
        <w:t>ованы</w:t>
      </w:r>
      <w:r w:rsidRPr="00914F38">
        <w:rPr>
          <w:sz w:val="26"/>
          <w:szCs w:val="26"/>
        </w:rPr>
        <w:t xml:space="preserve"> все имеющиеся ресурсы предприятия, в том числе и финансовые, которых недостаточно для проведения капитального ремонта.</w:t>
      </w:r>
    </w:p>
    <w:p w:rsidR="00D0391A" w:rsidRPr="00914F38" w:rsidRDefault="00D0391A" w:rsidP="00E330B2">
      <w:pPr>
        <w:ind w:firstLine="709"/>
        <w:jc w:val="both"/>
        <w:rPr>
          <w:sz w:val="26"/>
          <w:szCs w:val="26"/>
        </w:rPr>
      </w:pPr>
      <w:r w:rsidRPr="00914F38">
        <w:rPr>
          <w:sz w:val="26"/>
          <w:szCs w:val="26"/>
        </w:rPr>
        <w:t xml:space="preserve">Реализация </w:t>
      </w:r>
      <w:r w:rsidR="00E330B2">
        <w:rPr>
          <w:sz w:val="26"/>
          <w:szCs w:val="26"/>
        </w:rPr>
        <w:t>П</w:t>
      </w:r>
      <w:r w:rsidRPr="00914F38">
        <w:rPr>
          <w:sz w:val="26"/>
          <w:szCs w:val="26"/>
        </w:rPr>
        <w:t>одпрограммы</w:t>
      </w:r>
      <w:r w:rsidR="00E330B2">
        <w:rPr>
          <w:sz w:val="26"/>
          <w:szCs w:val="26"/>
        </w:rPr>
        <w:t xml:space="preserve"> 4</w:t>
      </w:r>
      <w:r w:rsidRPr="00914F38">
        <w:rPr>
          <w:sz w:val="26"/>
          <w:szCs w:val="26"/>
        </w:rPr>
        <w:t xml:space="preserve"> обеспечит проведение работ по подготовке коммунальных объектов к эксплуатации в осенне-зимних условиях.</w:t>
      </w:r>
    </w:p>
    <w:p w:rsidR="00D0391A" w:rsidRPr="00914F38" w:rsidRDefault="00D0391A" w:rsidP="00D0391A">
      <w:pPr>
        <w:ind w:firstLine="720"/>
        <w:jc w:val="both"/>
        <w:rPr>
          <w:sz w:val="26"/>
          <w:szCs w:val="26"/>
        </w:rPr>
      </w:pPr>
    </w:p>
    <w:p w:rsidR="00D0391A" w:rsidRPr="00E330B2" w:rsidRDefault="00D0391A" w:rsidP="00E330B2">
      <w:pPr>
        <w:pStyle w:val="ad"/>
        <w:numPr>
          <w:ilvl w:val="1"/>
          <w:numId w:val="47"/>
        </w:numPr>
        <w:autoSpaceDE w:val="0"/>
        <w:autoSpaceDN w:val="0"/>
        <w:adjustRightInd w:val="0"/>
        <w:jc w:val="center"/>
        <w:outlineLvl w:val="2"/>
        <w:rPr>
          <w:sz w:val="26"/>
          <w:szCs w:val="26"/>
        </w:rPr>
      </w:pPr>
      <w:r w:rsidRPr="00E330B2">
        <w:rPr>
          <w:sz w:val="26"/>
          <w:szCs w:val="26"/>
        </w:rPr>
        <w:t>Цели и задачи реализации Подпрограммы</w:t>
      </w:r>
      <w:r w:rsidR="00E330B2">
        <w:rPr>
          <w:sz w:val="26"/>
          <w:szCs w:val="26"/>
        </w:rPr>
        <w:t xml:space="preserve"> 4</w:t>
      </w:r>
    </w:p>
    <w:p w:rsidR="00D0391A" w:rsidRPr="00914F38" w:rsidRDefault="00D0391A" w:rsidP="00D0391A">
      <w:pPr>
        <w:autoSpaceDE w:val="0"/>
        <w:autoSpaceDN w:val="0"/>
        <w:adjustRightInd w:val="0"/>
        <w:ind w:left="720"/>
        <w:jc w:val="center"/>
        <w:outlineLvl w:val="2"/>
        <w:rPr>
          <w:sz w:val="26"/>
          <w:szCs w:val="26"/>
        </w:rPr>
      </w:pPr>
    </w:p>
    <w:p w:rsidR="00D0391A" w:rsidRPr="00914F38" w:rsidRDefault="00D0391A" w:rsidP="00E330B2">
      <w:pPr>
        <w:autoSpaceDE w:val="0"/>
        <w:autoSpaceDN w:val="0"/>
        <w:adjustRightInd w:val="0"/>
        <w:ind w:firstLine="709"/>
        <w:jc w:val="both"/>
        <w:rPr>
          <w:sz w:val="26"/>
          <w:szCs w:val="26"/>
        </w:rPr>
      </w:pPr>
      <w:r w:rsidRPr="00914F38">
        <w:rPr>
          <w:sz w:val="26"/>
          <w:szCs w:val="26"/>
        </w:rPr>
        <w:t xml:space="preserve">Целью реализации Подпрограммы </w:t>
      </w:r>
      <w:r w:rsidR="00E330B2">
        <w:rPr>
          <w:sz w:val="26"/>
          <w:szCs w:val="26"/>
        </w:rPr>
        <w:t xml:space="preserve">4 </w:t>
      </w:r>
      <w:r w:rsidRPr="00914F38">
        <w:rPr>
          <w:sz w:val="26"/>
          <w:szCs w:val="26"/>
        </w:rPr>
        <w:t>является организация бесперебойной подачи энергетических ресурсов потребителям на территории муниципального образования.</w:t>
      </w:r>
    </w:p>
    <w:p w:rsidR="00D0391A" w:rsidRPr="00914F38" w:rsidRDefault="00D0391A" w:rsidP="00E330B2">
      <w:pPr>
        <w:autoSpaceDE w:val="0"/>
        <w:autoSpaceDN w:val="0"/>
        <w:adjustRightInd w:val="0"/>
        <w:ind w:firstLine="709"/>
        <w:jc w:val="both"/>
        <w:rPr>
          <w:sz w:val="26"/>
          <w:szCs w:val="26"/>
        </w:rPr>
      </w:pPr>
      <w:r w:rsidRPr="00914F38">
        <w:rPr>
          <w:sz w:val="26"/>
          <w:szCs w:val="26"/>
        </w:rPr>
        <w:t xml:space="preserve">Для достижения цели </w:t>
      </w:r>
      <w:r w:rsidR="00032709">
        <w:rPr>
          <w:sz w:val="26"/>
          <w:szCs w:val="26"/>
        </w:rPr>
        <w:t>Подп</w:t>
      </w:r>
      <w:r w:rsidRPr="00914F38">
        <w:rPr>
          <w:sz w:val="26"/>
          <w:szCs w:val="26"/>
        </w:rPr>
        <w:t xml:space="preserve">рограммы </w:t>
      </w:r>
      <w:r w:rsidR="00840F5D">
        <w:rPr>
          <w:sz w:val="26"/>
          <w:szCs w:val="26"/>
        </w:rPr>
        <w:t xml:space="preserve">4 </w:t>
      </w:r>
      <w:r w:rsidRPr="00914F38">
        <w:rPr>
          <w:sz w:val="26"/>
          <w:szCs w:val="26"/>
        </w:rPr>
        <w:t>необходимо обеспечить проведени</w:t>
      </w:r>
      <w:r w:rsidR="00840F5D">
        <w:rPr>
          <w:sz w:val="26"/>
          <w:szCs w:val="26"/>
        </w:rPr>
        <w:t>е</w:t>
      </w:r>
      <w:r w:rsidRPr="00914F38">
        <w:rPr>
          <w:sz w:val="26"/>
          <w:szCs w:val="26"/>
        </w:rPr>
        <w:t xml:space="preserve"> работ по подготовке коммунальной инфраструктуры к эксплуатации в осенне-зимних условиях. </w:t>
      </w:r>
    </w:p>
    <w:p w:rsidR="00D0391A" w:rsidRPr="00914F38" w:rsidRDefault="00D0391A" w:rsidP="00D0391A">
      <w:pPr>
        <w:autoSpaceDE w:val="0"/>
        <w:autoSpaceDN w:val="0"/>
        <w:adjustRightInd w:val="0"/>
        <w:ind w:firstLine="720"/>
        <w:jc w:val="both"/>
        <w:rPr>
          <w:sz w:val="26"/>
          <w:szCs w:val="26"/>
        </w:rPr>
      </w:pPr>
    </w:p>
    <w:p w:rsidR="00D0391A" w:rsidRPr="00840F5D" w:rsidRDefault="00D0391A" w:rsidP="00840F5D">
      <w:pPr>
        <w:pStyle w:val="ad"/>
        <w:numPr>
          <w:ilvl w:val="1"/>
          <w:numId w:val="47"/>
        </w:numPr>
        <w:autoSpaceDE w:val="0"/>
        <w:autoSpaceDN w:val="0"/>
        <w:adjustRightInd w:val="0"/>
        <w:jc w:val="center"/>
        <w:rPr>
          <w:sz w:val="26"/>
          <w:szCs w:val="26"/>
        </w:rPr>
      </w:pPr>
      <w:r w:rsidRPr="00840F5D">
        <w:rPr>
          <w:sz w:val="26"/>
          <w:szCs w:val="26"/>
        </w:rPr>
        <w:t>Целевые пок</w:t>
      </w:r>
      <w:r w:rsidR="00840F5D">
        <w:rPr>
          <w:sz w:val="26"/>
          <w:szCs w:val="26"/>
        </w:rPr>
        <w:t>азатели достижения цели и задач</w:t>
      </w:r>
    </w:p>
    <w:p w:rsidR="00D0391A" w:rsidRPr="00914F38" w:rsidRDefault="00D0391A" w:rsidP="00D0391A">
      <w:pPr>
        <w:autoSpaceDE w:val="0"/>
        <w:autoSpaceDN w:val="0"/>
        <w:adjustRightInd w:val="0"/>
        <w:ind w:left="708"/>
        <w:rPr>
          <w:sz w:val="26"/>
          <w:szCs w:val="26"/>
        </w:rPr>
      </w:pPr>
    </w:p>
    <w:p w:rsidR="00D0391A" w:rsidRPr="00914F38" w:rsidRDefault="00D0391A" w:rsidP="00840F5D">
      <w:pPr>
        <w:autoSpaceDE w:val="0"/>
        <w:autoSpaceDN w:val="0"/>
        <w:adjustRightInd w:val="0"/>
        <w:ind w:firstLine="709"/>
        <w:rPr>
          <w:sz w:val="26"/>
          <w:szCs w:val="26"/>
        </w:rPr>
      </w:pPr>
      <w:r w:rsidRPr="00914F38">
        <w:rPr>
          <w:sz w:val="26"/>
          <w:szCs w:val="26"/>
        </w:rPr>
        <w:t>Целевыми показателями достижения цели и задачи являются:</w:t>
      </w:r>
    </w:p>
    <w:p w:rsidR="00D0391A" w:rsidRPr="00914F38" w:rsidRDefault="00840F5D" w:rsidP="00840F5D">
      <w:pPr>
        <w:tabs>
          <w:tab w:val="left" w:pos="993"/>
        </w:tabs>
        <w:ind w:firstLine="709"/>
        <w:jc w:val="both"/>
        <w:rPr>
          <w:sz w:val="26"/>
          <w:szCs w:val="26"/>
        </w:rPr>
      </w:pPr>
      <w:r>
        <w:rPr>
          <w:sz w:val="26"/>
          <w:szCs w:val="26"/>
        </w:rPr>
        <w:t>-</w:t>
      </w:r>
      <w:r>
        <w:rPr>
          <w:sz w:val="26"/>
          <w:szCs w:val="26"/>
        </w:rPr>
        <w:tab/>
      </w:r>
      <w:r w:rsidR="00D0391A" w:rsidRPr="00914F38">
        <w:rPr>
          <w:sz w:val="26"/>
          <w:szCs w:val="26"/>
        </w:rPr>
        <w:t xml:space="preserve">количество аварий на сетях </w:t>
      </w:r>
      <w:proofErr w:type="spellStart"/>
      <w:r w:rsidR="00D0391A" w:rsidRPr="00914F38">
        <w:rPr>
          <w:sz w:val="26"/>
          <w:szCs w:val="26"/>
        </w:rPr>
        <w:t>ресурсоснабжающих</w:t>
      </w:r>
      <w:proofErr w:type="spellEnd"/>
      <w:r w:rsidR="00D0391A" w:rsidRPr="00914F38">
        <w:rPr>
          <w:sz w:val="26"/>
          <w:szCs w:val="26"/>
        </w:rPr>
        <w:t xml:space="preserve"> организаций, подготовленных к эксплуатации в осенне-зимних условиях в рамках муниципальной программы;</w:t>
      </w:r>
    </w:p>
    <w:p w:rsidR="00D0391A" w:rsidRDefault="00840F5D" w:rsidP="00840F5D">
      <w:pPr>
        <w:tabs>
          <w:tab w:val="left" w:pos="993"/>
        </w:tabs>
        <w:autoSpaceDE w:val="0"/>
        <w:autoSpaceDN w:val="0"/>
        <w:adjustRightInd w:val="0"/>
        <w:ind w:firstLine="709"/>
        <w:jc w:val="both"/>
        <w:rPr>
          <w:sz w:val="26"/>
          <w:szCs w:val="26"/>
        </w:rPr>
      </w:pPr>
      <w:r>
        <w:rPr>
          <w:sz w:val="26"/>
          <w:szCs w:val="26"/>
        </w:rPr>
        <w:t>-</w:t>
      </w:r>
      <w:r>
        <w:rPr>
          <w:sz w:val="26"/>
          <w:szCs w:val="26"/>
        </w:rPr>
        <w:tab/>
      </w:r>
      <w:r w:rsidR="00D0391A" w:rsidRPr="00914F38">
        <w:rPr>
          <w:sz w:val="26"/>
          <w:szCs w:val="26"/>
        </w:rPr>
        <w:t>наличие паспорта готовности муниципального образования к прохождению  осенне-зимне</w:t>
      </w:r>
      <w:r>
        <w:rPr>
          <w:sz w:val="26"/>
          <w:szCs w:val="26"/>
        </w:rPr>
        <w:t>го</w:t>
      </w:r>
      <w:r w:rsidR="00D0391A" w:rsidRPr="00914F38">
        <w:rPr>
          <w:sz w:val="26"/>
          <w:szCs w:val="26"/>
        </w:rPr>
        <w:t xml:space="preserve"> период</w:t>
      </w:r>
      <w:r>
        <w:rPr>
          <w:sz w:val="26"/>
          <w:szCs w:val="26"/>
        </w:rPr>
        <w:t>а</w:t>
      </w:r>
      <w:r w:rsidR="00D0391A" w:rsidRPr="00914F38">
        <w:rPr>
          <w:sz w:val="26"/>
          <w:szCs w:val="26"/>
        </w:rPr>
        <w:t>.</w:t>
      </w:r>
    </w:p>
    <w:p w:rsidR="00840F5D" w:rsidRPr="00914F38" w:rsidRDefault="00840F5D" w:rsidP="00840F5D">
      <w:pPr>
        <w:tabs>
          <w:tab w:val="left" w:pos="993"/>
        </w:tabs>
        <w:autoSpaceDE w:val="0"/>
        <w:autoSpaceDN w:val="0"/>
        <w:adjustRightInd w:val="0"/>
        <w:ind w:firstLine="709"/>
        <w:jc w:val="both"/>
        <w:rPr>
          <w:sz w:val="26"/>
          <w:szCs w:val="26"/>
        </w:rPr>
      </w:pPr>
    </w:p>
    <w:p w:rsidR="00D0391A" w:rsidRPr="00914F38" w:rsidRDefault="00D0391A" w:rsidP="00D0391A">
      <w:pPr>
        <w:pStyle w:val="ConsPlusNormal"/>
        <w:jc w:val="center"/>
        <w:rPr>
          <w:rFonts w:ascii="Times New Roman" w:hAnsi="Times New Roman" w:cs="Times New Roman"/>
          <w:color w:val="000000"/>
          <w:sz w:val="26"/>
          <w:szCs w:val="26"/>
          <w:shd w:val="clear" w:color="auto" w:fill="FFFFFF"/>
        </w:rPr>
      </w:pPr>
      <w:r w:rsidRPr="00914F38">
        <w:rPr>
          <w:rFonts w:ascii="Times New Roman" w:hAnsi="Times New Roman" w:cs="Times New Roman"/>
          <w:color w:val="000000"/>
          <w:sz w:val="26"/>
          <w:szCs w:val="26"/>
          <w:shd w:val="clear" w:color="auto" w:fill="FFFFFF"/>
        </w:rPr>
        <w:t xml:space="preserve">Методика расчета целевых показателей </w:t>
      </w:r>
      <w:r w:rsidR="00840F5D">
        <w:rPr>
          <w:rFonts w:ascii="Times New Roman" w:hAnsi="Times New Roman" w:cs="Times New Roman"/>
          <w:color w:val="000000"/>
          <w:sz w:val="26"/>
          <w:szCs w:val="26"/>
          <w:shd w:val="clear" w:color="auto" w:fill="FFFFFF"/>
        </w:rPr>
        <w:t>П</w:t>
      </w:r>
      <w:r w:rsidRPr="00914F38">
        <w:rPr>
          <w:rFonts w:ascii="Times New Roman" w:hAnsi="Times New Roman" w:cs="Times New Roman"/>
          <w:color w:val="000000"/>
          <w:sz w:val="26"/>
          <w:szCs w:val="26"/>
          <w:shd w:val="clear" w:color="auto" w:fill="FFFFFF"/>
        </w:rPr>
        <w:t>одпрограммы</w:t>
      </w:r>
      <w:r w:rsidR="00840F5D">
        <w:rPr>
          <w:rFonts w:ascii="Times New Roman" w:hAnsi="Times New Roman" w:cs="Times New Roman"/>
          <w:color w:val="000000"/>
          <w:sz w:val="26"/>
          <w:szCs w:val="26"/>
          <w:shd w:val="clear" w:color="auto" w:fill="FFFFFF"/>
        </w:rPr>
        <w:t xml:space="preserve"> 4</w:t>
      </w:r>
    </w:p>
    <w:p w:rsidR="00D0391A" w:rsidRPr="00914F38" w:rsidRDefault="00D0391A" w:rsidP="00D0391A">
      <w:pPr>
        <w:autoSpaceDE w:val="0"/>
        <w:autoSpaceDN w:val="0"/>
        <w:adjustRightInd w:val="0"/>
        <w:rPr>
          <w:sz w:val="26"/>
          <w:szCs w:val="26"/>
        </w:rPr>
      </w:pPr>
    </w:p>
    <w:p w:rsidR="00D0391A" w:rsidRPr="00617231" w:rsidRDefault="00D0391A" w:rsidP="00840F5D">
      <w:pPr>
        <w:pStyle w:val="ConsPlusNormal"/>
        <w:numPr>
          <w:ilvl w:val="0"/>
          <w:numId w:val="38"/>
        </w:numPr>
        <w:tabs>
          <w:tab w:val="left" w:pos="1134"/>
        </w:tabs>
        <w:ind w:left="0" w:firstLine="709"/>
        <w:jc w:val="both"/>
        <w:rPr>
          <w:rFonts w:ascii="Times New Roman" w:hAnsi="Times New Roman" w:cs="Times New Roman"/>
          <w:sz w:val="26"/>
          <w:szCs w:val="26"/>
        </w:rPr>
      </w:pPr>
      <w:r w:rsidRPr="00914F38">
        <w:rPr>
          <w:rFonts w:ascii="Times New Roman" w:hAnsi="Times New Roman" w:cs="Times New Roman"/>
          <w:sz w:val="26"/>
          <w:szCs w:val="26"/>
        </w:rPr>
        <w:t xml:space="preserve">Показатель "Количество аварий на сетях </w:t>
      </w:r>
      <w:proofErr w:type="spellStart"/>
      <w:r w:rsidRPr="00914F38">
        <w:rPr>
          <w:rFonts w:ascii="Times New Roman" w:hAnsi="Times New Roman" w:cs="Times New Roman"/>
          <w:sz w:val="26"/>
          <w:szCs w:val="26"/>
        </w:rPr>
        <w:t>ресурсоснабжающих</w:t>
      </w:r>
      <w:proofErr w:type="spellEnd"/>
      <w:r w:rsidRPr="00914F38">
        <w:rPr>
          <w:rFonts w:ascii="Times New Roman" w:hAnsi="Times New Roman" w:cs="Times New Roman"/>
          <w:sz w:val="26"/>
          <w:szCs w:val="26"/>
        </w:rPr>
        <w:t xml:space="preserve"> организаций, подготовленных к эксплуатации в осенне-зимних условиях в рамках муниципальной программы" не требуют расчёта. Указывается фактическое наличие аварий </w:t>
      </w:r>
      <w:r w:rsidR="00840F5D">
        <w:rPr>
          <w:rFonts w:ascii="Times New Roman" w:hAnsi="Times New Roman" w:cs="Times New Roman"/>
          <w:sz w:val="26"/>
          <w:szCs w:val="26"/>
        </w:rPr>
        <w:br/>
      </w:r>
      <w:r w:rsidRPr="00914F38">
        <w:rPr>
          <w:rFonts w:ascii="Times New Roman" w:hAnsi="Times New Roman" w:cs="Times New Roman"/>
          <w:sz w:val="26"/>
          <w:szCs w:val="26"/>
        </w:rPr>
        <w:t xml:space="preserve">за текущий год. Отсутствие аварий указывает на качественную реализацию мероприятий муниципальной программы. </w:t>
      </w:r>
      <w:r w:rsidRPr="00617231">
        <w:rPr>
          <w:rFonts w:ascii="Times New Roman" w:hAnsi="Times New Roman" w:cs="Times New Roman"/>
          <w:sz w:val="26"/>
          <w:szCs w:val="26"/>
        </w:rPr>
        <w:t xml:space="preserve">Информация предоставляется </w:t>
      </w:r>
      <w:r w:rsidR="00617231" w:rsidRPr="00617231">
        <w:rPr>
          <w:rFonts w:ascii="Times New Roman" w:hAnsi="Times New Roman" w:cs="Times New Roman"/>
          <w:sz w:val="26"/>
          <w:szCs w:val="26"/>
        </w:rPr>
        <w:t>у</w:t>
      </w:r>
      <w:r w:rsidRPr="00617231">
        <w:rPr>
          <w:rFonts w:ascii="Times New Roman" w:hAnsi="Times New Roman" w:cs="Times New Roman"/>
          <w:sz w:val="26"/>
          <w:szCs w:val="26"/>
        </w:rPr>
        <w:t>правлени</w:t>
      </w:r>
      <w:r w:rsidR="00617231" w:rsidRPr="00617231">
        <w:rPr>
          <w:rFonts w:ascii="Times New Roman" w:hAnsi="Times New Roman" w:cs="Times New Roman"/>
          <w:sz w:val="26"/>
          <w:szCs w:val="26"/>
        </w:rPr>
        <w:t>ем</w:t>
      </w:r>
      <w:r w:rsidRPr="00617231">
        <w:rPr>
          <w:rFonts w:ascii="Times New Roman" w:hAnsi="Times New Roman" w:cs="Times New Roman"/>
          <w:sz w:val="26"/>
          <w:szCs w:val="26"/>
        </w:rPr>
        <w:t xml:space="preserve"> строительства, ЖКХ и ГД Администрации МО "Городской округ "Город Нарьян-Мар".</w:t>
      </w:r>
    </w:p>
    <w:p w:rsidR="00D0391A" w:rsidRPr="00914F38" w:rsidRDefault="00D0391A" w:rsidP="00840F5D">
      <w:pPr>
        <w:pStyle w:val="ConsPlusNormal"/>
        <w:numPr>
          <w:ilvl w:val="0"/>
          <w:numId w:val="38"/>
        </w:numPr>
        <w:tabs>
          <w:tab w:val="left" w:pos="1134"/>
        </w:tabs>
        <w:ind w:left="0" w:firstLine="709"/>
        <w:jc w:val="both"/>
        <w:rPr>
          <w:rFonts w:ascii="Times New Roman" w:hAnsi="Times New Roman" w:cs="Times New Roman"/>
          <w:sz w:val="26"/>
          <w:szCs w:val="26"/>
        </w:rPr>
      </w:pPr>
      <w:r w:rsidRPr="00914F38">
        <w:rPr>
          <w:rFonts w:ascii="Times New Roman" w:hAnsi="Times New Roman" w:cs="Times New Roman"/>
          <w:sz w:val="26"/>
          <w:szCs w:val="26"/>
        </w:rPr>
        <w:t xml:space="preserve">Показатель "Наличие паспорта готовности муниципального образования </w:t>
      </w:r>
      <w:r w:rsidR="00840F5D">
        <w:rPr>
          <w:rFonts w:ascii="Times New Roman" w:hAnsi="Times New Roman" w:cs="Times New Roman"/>
          <w:sz w:val="26"/>
          <w:szCs w:val="26"/>
        </w:rPr>
        <w:br/>
      </w:r>
      <w:r w:rsidRPr="00914F38">
        <w:rPr>
          <w:rFonts w:ascii="Times New Roman" w:hAnsi="Times New Roman" w:cs="Times New Roman"/>
          <w:sz w:val="26"/>
          <w:szCs w:val="26"/>
        </w:rPr>
        <w:t xml:space="preserve">к прохождению осенне-зимнего периода" подтверждается паспортом готовности. </w:t>
      </w:r>
      <w:r w:rsidR="00840F5D">
        <w:rPr>
          <w:rFonts w:ascii="Times New Roman" w:hAnsi="Times New Roman" w:cs="Times New Roman"/>
          <w:sz w:val="26"/>
          <w:szCs w:val="26"/>
        </w:rPr>
        <w:br/>
      </w:r>
      <w:r w:rsidRPr="00914F38">
        <w:rPr>
          <w:rFonts w:ascii="Times New Roman" w:hAnsi="Times New Roman" w:cs="Times New Roman"/>
          <w:sz w:val="26"/>
          <w:szCs w:val="26"/>
        </w:rPr>
        <w:t>При отсутствии паспорта готовности цель подпрограммы и задача не выполнены.</w:t>
      </w:r>
    </w:p>
    <w:p w:rsidR="00D0391A" w:rsidRPr="00914F38" w:rsidRDefault="00D0391A" w:rsidP="00D0391A">
      <w:pPr>
        <w:pStyle w:val="ConsPlusNormal"/>
        <w:jc w:val="center"/>
        <w:outlineLvl w:val="1"/>
        <w:rPr>
          <w:rFonts w:ascii="Times New Roman" w:hAnsi="Times New Roman" w:cs="Times New Roman"/>
          <w:sz w:val="26"/>
          <w:szCs w:val="26"/>
        </w:rPr>
      </w:pPr>
    </w:p>
    <w:p w:rsidR="00D0391A" w:rsidRPr="00914F38" w:rsidRDefault="00D0391A" w:rsidP="00D0391A">
      <w:pPr>
        <w:pStyle w:val="ConsPlusNormal"/>
        <w:jc w:val="center"/>
        <w:outlineLvl w:val="1"/>
        <w:rPr>
          <w:rFonts w:ascii="Times New Roman" w:hAnsi="Times New Roman" w:cs="Times New Roman"/>
          <w:sz w:val="26"/>
          <w:szCs w:val="26"/>
        </w:rPr>
      </w:pPr>
      <w:r w:rsidRPr="00914F38">
        <w:rPr>
          <w:rFonts w:ascii="Times New Roman" w:hAnsi="Times New Roman" w:cs="Times New Roman"/>
          <w:sz w:val="26"/>
          <w:szCs w:val="26"/>
        </w:rPr>
        <w:t>1.5. Сроки и этапы реализации Подпрограммы</w:t>
      </w:r>
      <w:r w:rsidR="00840F5D">
        <w:rPr>
          <w:rFonts w:ascii="Times New Roman" w:hAnsi="Times New Roman" w:cs="Times New Roman"/>
          <w:sz w:val="26"/>
          <w:szCs w:val="26"/>
        </w:rPr>
        <w:t xml:space="preserve"> 4</w:t>
      </w:r>
    </w:p>
    <w:p w:rsidR="00D0391A" w:rsidRPr="00914F38" w:rsidRDefault="00D0391A" w:rsidP="00D0391A">
      <w:pPr>
        <w:pStyle w:val="ConsPlusNormal"/>
        <w:jc w:val="center"/>
        <w:rPr>
          <w:rFonts w:ascii="Times New Roman" w:hAnsi="Times New Roman" w:cs="Times New Roman"/>
          <w:sz w:val="26"/>
          <w:szCs w:val="26"/>
        </w:rPr>
      </w:pPr>
    </w:p>
    <w:p w:rsidR="00D0391A" w:rsidRDefault="00D0391A" w:rsidP="00D0391A">
      <w:pPr>
        <w:pStyle w:val="ConsPlusNormal"/>
        <w:ind w:firstLine="540"/>
        <w:jc w:val="both"/>
        <w:rPr>
          <w:rFonts w:ascii="Times New Roman" w:hAnsi="Times New Roman" w:cs="Times New Roman"/>
          <w:sz w:val="26"/>
          <w:szCs w:val="26"/>
        </w:rPr>
      </w:pPr>
      <w:r w:rsidRPr="00914F38">
        <w:rPr>
          <w:rFonts w:ascii="Times New Roman" w:hAnsi="Times New Roman" w:cs="Times New Roman"/>
          <w:sz w:val="26"/>
          <w:szCs w:val="26"/>
        </w:rPr>
        <w:t>Подпрограмма реализуется с 2019 года по 2023 год. Этапы реализации Подпрограммы не выделяются.</w:t>
      </w:r>
    </w:p>
    <w:p w:rsidR="00032709" w:rsidRPr="00914F38" w:rsidRDefault="00032709" w:rsidP="00D0391A">
      <w:pPr>
        <w:pStyle w:val="ConsPlusNormal"/>
        <w:ind w:firstLine="540"/>
        <w:jc w:val="both"/>
        <w:rPr>
          <w:rFonts w:ascii="Times New Roman" w:hAnsi="Times New Roman" w:cs="Times New Roman"/>
          <w:sz w:val="26"/>
          <w:szCs w:val="26"/>
        </w:rPr>
      </w:pPr>
    </w:p>
    <w:p w:rsidR="00D0391A" w:rsidRPr="00914F38" w:rsidRDefault="00D0391A" w:rsidP="00D0391A">
      <w:pPr>
        <w:pStyle w:val="ConsPlusNormal"/>
        <w:jc w:val="center"/>
        <w:outlineLvl w:val="1"/>
        <w:rPr>
          <w:rFonts w:ascii="Times New Roman" w:hAnsi="Times New Roman" w:cs="Times New Roman"/>
          <w:sz w:val="26"/>
          <w:szCs w:val="26"/>
        </w:rPr>
      </w:pPr>
      <w:r w:rsidRPr="00914F38">
        <w:rPr>
          <w:rFonts w:ascii="Times New Roman" w:hAnsi="Times New Roman" w:cs="Times New Roman"/>
          <w:sz w:val="26"/>
          <w:szCs w:val="26"/>
        </w:rPr>
        <w:t>1.6. Ресурсное обеспечение Подпрограммы</w:t>
      </w:r>
      <w:r w:rsidR="00840F5D">
        <w:rPr>
          <w:rFonts w:ascii="Times New Roman" w:hAnsi="Times New Roman" w:cs="Times New Roman"/>
          <w:sz w:val="26"/>
          <w:szCs w:val="26"/>
        </w:rPr>
        <w:t xml:space="preserve"> 4</w:t>
      </w:r>
    </w:p>
    <w:p w:rsidR="00D0391A" w:rsidRPr="00914F38" w:rsidRDefault="00D0391A" w:rsidP="00D0391A">
      <w:pPr>
        <w:pStyle w:val="ConsPlusNormal"/>
        <w:jc w:val="both"/>
        <w:rPr>
          <w:rFonts w:ascii="Times New Roman" w:hAnsi="Times New Roman" w:cs="Times New Roman"/>
          <w:sz w:val="26"/>
          <w:szCs w:val="26"/>
        </w:rPr>
      </w:pPr>
    </w:p>
    <w:p w:rsidR="00D0391A" w:rsidRPr="00840F5D" w:rsidRDefault="00D0391A" w:rsidP="00840F5D">
      <w:pPr>
        <w:pStyle w:val="ConsPlusNormal"/>
        <w:ind w:firstLine="709"/>
        <w:jc w:val="both"/>
        <w:rPr>
          <w:rFonts w:ascii="Times New Roman" w:hAnsi="Times New Roman" w:cs="Times New Roman"/>
          <w:sz w:val="26"/>
          <w:szCs w:val="26"/>
        </w:rPr>
      </w:pPr>
      <w:r w:rsidRPr="00840F5D">
        <w:rPr>
          <w:rFonts w:ascii="Times New Roman" w:hAnsi="Times New Roman" w:cs="Times New Roman"/>
          <w:sz w:val="26"/>
          <w:szCs w:val="26"/>
        </w:rPr>
        <w:t xml:space="preserve">Финансирование мероприятий </w:t>
      </w:r>
      <w:r w:rsidR="00840F5D">
        <w:rPr>
          <w:rFonts w:ascii="Times New Roman" w:hAnsi="Times New Roman" w:cs="Times New Roman"/>
          <w:sz w:val="26"/>
          <w:szCs w:val="26"/>
        </w:rPr>
        <w:t>П</w:t>
      </w:r>
      <w:r w:rsidRPr="00840F5D">
        <w:rPr>
          <w:rFonts w:ascii="Times New Roman" w:hAnsi="Times New Roman" w:cs="Times New Roman"/>
          <w:sz w:val="26"/>
          <w:szCs w:val="26"/>
        </w:rPr>
        <w:t xml:space="preserve">одпрограммы </w:t>
      </w:r>
      <w:r w:rsidR="00840F5D">
        <w:rPr>
          <w:rFonts w:ascii="Times New Roman" w:hAnsi="Times New Roman" w:cs="Times New Roman"/>
          <w:sz w:val="26"/>
          <w:szCs w:val="26"/>
        </w:rPr>
        <w:t xml:space="preserve">4 </w:t>
      </w:r>
      <w:r w:rsidRPr="00840F5D">
        <w:rPr>
          <w:rFonts w:ascii="Times New Roman" w:hAnsi="Times New Roman" w:cs="Times New Roman"/>
          <w:sz w:val="26"/>
          <w:szCs w:val="26"/>
        </w:rPr>
        <w:t xml:space="preserve">осуществляется за счет средств бюджета муниципального образования "Городской округ "Город Нарьян-Мар" (далее </w:t>
      </w:r>
      <w:r w:rsidR="00840F5D">
        <w:rPr>
          <w:rFonts w:ascii="Times New Roman" w:hAnsi="Times New Roman" w:cs="Times New Roman"/>
          <w:sz w:val="26"/>
          <w:szCs w:val="26"/>
        </w:rPr>
        <w:t>–</w:t>
      </w:r>
      <w:r w:rsidRPr="00840F5D">
        <w:rPr>
          <w:rFonts w:ascii="Times New Roman" w:hAnsi="Times New Roman" w:cs="Times New Roman"/>
          <w:sz w:val="26"/>
          <w:szCs w:val="26"/>
        </w:rPr>
        <w:t xml:space="preserve"> городской бюджет). </w:t>
      </w:r>
    </w:p>
    <w:p w:rsidR="00D0391A" w:rsidRPr="00840F5D" w:rsidRDefault="00D0391A" w:rsidP="00840F5D">
      <w:pPr>
        <w:pStyle w:val="ConsPlusNormal"/>
        <w:ind w:firstLine="709"/>
        <w:jc w:val="both"/>
        <w:rPr>
          <w:rFonts w:ascii="Times New Roman" w:hAnsi="Times New Roman" w:cs="Times New Roman"/>
          <w:sz w:val="26"/>
          <w:szCs w:val="26"/>
        </w:rPr>
      </w:pPr>
      <w:r w:rsidRPr="00840F5D">
        <w:rPr>
          <w:rFonts w:ascii="Times New Roman" w:hAnsi="Times New Roman" w:cs="Times New Roman"/>
          <w:sz w:val="26"/>
          <w:szCs w:val="26"/>
        </w:rPr>
        <w:t>Размеры ассигнований из городского бюджета на реализацию мероприятий подпрограммы утверждаются решением Совета городского округа "Город Нарьян-Мар" о городском бюджете на очередной финансовый год и плановый период.</w:t>
      </w:r>
    </w:p>
    <w:p w:rsidR="00D0391A" w:rsidRPr="00840F5D" w:rsidRDefault="00D0391A" w:rsidP="00840F5D">
      <w:pPr>
        <w:pStyle w:val="ConsPlusNormal"/>
        <w:ind w:firstLine="709"/>
        <w:jc w:val="both"/>
        <w:rPr>
          <w:rFonts w:ascii="Times New Roman" w:hAnsi="Times New Roman" w:cs="Times New Roman"/>
          <w:sz w:val="26"/>
          <w:szCs w:val="26"/>
        </w:rPr>
      </w:pPr>
      <w:r w:rsidRPr="00840F5D">
        <w:rPr>
          <w:rFonts w:ascii="Times New Roman" w:hAnsi="Times New Roman" w:cs="Times New Roman"/>
          <w:sz w:val="26"/>
          <w:szCs w:val="26"/>
        </w:rPr>
        <w:t xml:space="preserve">Объемы финансирования мероприятий подпрограммы рассчитаны в ценах соответствующих лет и подлежат уточнению при формировании проекта городского бюджета на очередной финансовый год и плановый период. </w:t>
      </w:r>
    </w:p>
    <w:p w:rsidR="00D0391A" w:rsidRPr="00840F5D" w:rsidRDefault="00D0391A" w:rsidP="00840F5D">
      <w:pPr>
        <w:pStyle w:val="ConsPlusNormal"/>
        <w:ind w:firstLine="709"/>
        <w:jc w:val="both"/>
        <w:rPr>
          <w:rFonts w:ascii="Times New Roman" w:hAnsi="Times New Roman" w:cs="Times New Roman"/>
          <w:sz w:val="26"/>
          <w:szCs w:val="26"/>
        </w:rPr>
      </w:pPr>
      <w:r w:rsidRPr="00840F5D">
        <w:rPr>
          <w:rFonts w:ascii="Times New Roman" w:hAnsi="Times New Roman" w:cs="Times New Roman"/>
          <w:sz w:val="26"/>
          <w:szCs w:val="26"/>
        </w:rPr>
        <w:t xml:space="preserve">Информация о ресурсном </w:t>
      </w:r>
      <w:hyperlink r:id="rId19" w:anchor="P608" w:history="1">
        <w:r w:rsidRPr="00840F5D">
          <w:rPr>
            <w:rStyle w:val="ae"/>
            <w:rFonts w:ascii="Times New Roman" w:hAnsi="Times New Roman"/>
            <w:color w:val="auto"/>
            <w:sz w:val="26"/>
            <w:szCs w:val="26"/>
            <w:u w:val="none"/>
          </w:rPr>
          <w:t>обеспечении</w:t>
        </w:r>
      </w:hyperlink>
      <w:r w:rsidRPr="00840F5D">
        <w:rPr>
          <w:rFonts w:ascii="Times New Roman" w:hAnsi="Times New Roman" w:cs="Times New Roman"/>
          <w:sz w:val="26"/>
          <w:szCs w:val="26"/>
        </w:rPr>
        <w:t xml:space="preserve"> муниципальной программы представлена в приложении </w:t>
      </w:r>
      <w:r w:rsidR="00840F5D">
        <w:rPr>
          <w:rFonts w:ascii="Times New Roman" w:hAnsi="Times New Roman" w:cs="Times New Roman"/>
          <w:sz w:val="26"/>
          <w:szCs w:val="26"/>
        </w:rPr>
        <w:t>№</w:t>
      </w:r>
      <w:r w:rsidRPr="00840F5D">
        <w:rPr>
          <w:rFonts w:ascii="Times New Roman" w:hAnsi="Times New Roman" w:cs="Times New Roman"/>
          <w:sz w:val="26"/>
          <w:szCs w:val="26"/>
        </w:rPr>
        <w:t xml:space="preserve"> 2 к муниципальной программ</w:t>
      </w:r>
      <w:r w:rsidR="00840F5D">
        <w:rPr>
          <w:rFonts w:ascii="Times New Roman" w:hAnsi="Times New Roman" w:cs="Times New Roman"/>
          <w:sz w:val="26"/>
          <w:szCs w:val="26"/>
        </w:rPr>
        <w:t>е</w:t>
      </w:r>
      <w:r w:rsidRPr="00840F5D">
        <w:rPr>
          <w:rFonts w:ascii="Times New Roman" w:hAnsi="Times New Roman" w:cs="Times New Roman"/>
          <w:sz w:val="26"/>
          <w:szCs w:val="26"/>
        </w:rPr>
        <w:t>.</w:t>
      </w:r>
    </w:p>
    <w:p w:rsidR="00D0391A" w:rsidRPr="00914F38" w:rsidRDefault="00D0391A" w:rsidP="00D0391A">
      <w:pPr>
        <w:pStyle w:val="ConsPlusNormal"/>
        <w:ind w:firstLine="540"/>
        <w:jc w:val="center"/>
        <w:rPr>
          <w:rFonts w:ascii="Times New Roman" w:hAnsi="Times New Roman" w:cs="Times New Roman"/>
          <w:sz w:val="26"/>
          <w:szCs w:val="26"/>
        </w:rPr>
      </w:pPr>
    </w:p>
    <w:p w:rsidR="00D0391A" w:rsidRPr="00914F38" w:rsidRDefault="00D0391A" w:rsidP="00D0391A">
      <w:pPr>
        <w:pStyle w:val="ConsPlusNormal"/>
        <w:ind w:firstLine="540"/>
        <w:jc w:val="center"/>
        <w:rPr>
          <w:rFonts w:ascii="Times New Roman" w:hAnsi="Times New Roman" w:cs="Times New Roman"/>
          <w:sz w:val="26"/>
          <w:szCs w:val="26"/>
        </w:rPr>
      </w:pPr>
      <w:r w:rsidRPr="00914F38">
        <w:rPr>
          <w:rFonts w:ascii="Times New Roman" w:hAnsi="Times New Roman" w:cs="Times New Roman"/>
          <w:sz w:val="26"/>
          <w:szCs w:val="26"/>
        </w:rPr>
        <w:t xml:space="preserve">1.7. Анализ рисков реализации Подпрограммы </w:t>
      </w:r>
      <w:r w:rsidR="00840F5D">
        <w:rPr>
          <w:rFonts w:ascii="Times New Roman" w:hAnsi="Times New Roman" w:cs="Times New Roman"/>
          <w:sz w:val="26"/>
          <w:szCs w:val="26"/>
        </w:rPr>
        <w:t>4</w:t>
      </w:r>
    </w:p>
    <w:p w:rsidR="00D0391A" w:rsidRDefault="00D0391A" w:rsidP="00D0391A">
      <w:pPr>
        <w:pStyle w:val="ConsPlusNormal"/>
        <w:ind w:firstLine="540"/>
        <w:jc w:val="center"/>
        <w:rPr>
          <w:rFonts w:ascii="Times New Roman" w:hAnsi="Times New Roman" w:cs="Times New Roman"/>
          <w:sz w:val="26"/>
          <w:szCs w:val="26"/>
        </w:rPr>
      </w:pPr>
      <w:r w:rsidRPr="00914F38">
        <w:rPr>
          <w:rFonts w:ascii="Times New Roman" w:hAnsi="Times New Roman" w:cs="Times New Roman"/>
          <w:sz w:val="26"/>
          <w:szCs w:val="26"/>
        </w:rPr>
        <w:t>и меры управления рисками</w:t>
      </w:r>
    </w:p>
    <w:p w:rsidR="00840F5D" w:rsidRPr="00914F38" w:rsidRDefault="00840F5D" w:rsidP="00D0391A">
      <w:pPr>
        <w:pStyle w:val="ConsPlusNormal"/>
        <w:ind w:firstLine="540"/>
        <w:jc w:val="center"/>
        <w:rPr>
          <w:rFonts w:ascii="Times New Roman" w:hAnsi="Times New Roman" w:cs="Times New Roman"/>
          <w:sz w:val="26"/>
          <w:szCs w:val="26"/>
        </w:rPr>
      </w:pPr>
    </w:p>
    <w:p w:rsidR="00D0391A" w:rsidRPr="00914F38" w:rsidRDefault="00D0391A" w:rsidP="00840F5D">
      <w:pPr>
        <w:pStyle w:val="ConsPlusNormal"/>
        <w:ind w:firstLine="709"/>
        <w:jc w:val="both"/>
        <w:rPr>
          <w:rFonts w:ascii="Times New Roman" w:hAnsi="Times New Roman" w:cs="Times New Roman"/>
          <w:sz w:val="26"/>
          <w:szCs w:val="26"/>
        </w:rPr>
      </w:pPr>
      <w:r w:rsidRPr="00914F38">
        <w:rPr>
          <w:rFonts w:ascii="Times New Roman" w:hAnsi="Times New Roman" w:cs="Times New Roman"/>
          <w:sz w:val="26"/>
          <w:szCs w:val="26"/>
        </w:rPr>
        <w:t xml:space="preserve">Ключевыми рисками реализации Подпрограммы </w:t>
      </w:r>
      <w:r w:rsidR="00840F5D">
        <w:rPr>
          <w:rFonts w:ascii="Times New Roman" w:hAnsi="Times New Roman" w:cs="Times New Roman"/>
          <w:sz w:val="26"/>
          <w:szCs w:val="26"/>
        </w:rPr>
        <w:t xml:space="preserve">4 </w:t>
      </w:r>
      <w:r w:rsidRPr="00914F38">
        <w:rPr>
          <w:rFonts w:ascii="Times New Roman" w:hAnsi="Times New Roman" w:cs="Times New Roman"/>
          <w:sz w:val="26"/>
          <w:szCs w:val="26"/>
        </w:rPr>
        <w:t xml:space="preserve">является отсутствие </w:t>
      </w:r>
      <w:r w:rsidR="00840F5D">
        <w:rPr>
          <w:rFonts w:ascii="Times New Roman" w:hAnsi="Times New Roman" w:cs="Times New Roman"/>
          <w:sz w:val="26"/>
          <w:szCs w:val="26"/>
        </w:rPr>
        <w:br/>
      </w:r>
      <w:r w:rsidRPr="00914F38">
        <w:rPr>
          <w:rFonts w:ascii="Times New Roman" w:hAnsi="Times New Roman" w:cs="Times New Roman"/>
          <w:sz w:val="26"/>
          <w:szCs w:val="26"/>
        </w:rPr>
        <w:t xml:space="preserve">или недостаточность средств </w:t>
      </w:r>
      <w:r w:rsidR="00840F5D">
        <w:rPr>
          <w:rFonts w:ascii="Times New Roman" w:hAnsi="Times New Roman" w:cs="Times New Roman"/>
          <w:sz w:val="26"/>
          <w:szCs w:val="26"/>
        </w:rPr>
        <w:t>городского</w:t>
      </w:r>
      <w:r w:rsidRPr="00914F38">
        <w:rPr>
          <w:rFonts w:ascii="Times New Roman" w:hAnsi="Times New Roman" w:cs="Times New Roman"/>
          <w:sz w:val="26"/>
          <w:szCs w:val="26"/>
        </w:rPr>
        <w:t xml:space="preserve"> бюджета для финансирования реализации программных мероприятий, несвоевременное принятие нормативно-правовых актов, нарушение обязатель</w:t>
      </w:r>
      <w:proofErr w:type="gramStart"/>
      <w:r w:rsidRPr="00914F38">
        <w:rPr>
          <w:rFonts w:ascii="Times New Roman" w:hAnsi="Times New Roman" w:cs="Times New Roman"/>
          <w:sz w:val="26"/>
          <w:szCs w:val="26"/>
        </w:rPr>
        <w:t>ств пр</w:t>
      </w:r>
      <w:proofErr w:type="gramEnd"/>
      <w:r w:rsidRPr="00914F38">
        <w:rPr>
          <w:rFonts w:ascii="Times New Roman" w:hAnsi="Times New Roman" w:cs="Times New Roman"/>
          <w:sz w:val="26"/>
          <w:szCs w:val="26"/>
        </w:rPr>
        <w:t>и выполнении муниципального контракта по организации работ.</w:t>
      </w:r>
    </w:p>
    <w:p w:rsidR="00D0391A" w:rsidRPr="00914F38" w:rsidRDefault="00D0391A" w:rsidP="00840F5D">
      <w:pPr>
        <w:pStyle w:val="ConsPlusNormal"/>
        <w:ind w:firstLine="709"/>
        <w:jc w:val="both"/>
        <w:rPr>
          <w:rFonts w:ascii="Times New Roman" w:hAnsi="Times New Roman" w:cs="Times New Roman"/>
          <w:sz w:val="26"/>
          <w:szCs w:val="26"/>
        </w:rPr>
      </w:pPr>
      <w:r w:rsidRPr="00914F38">
        <w:rPr>
          <w:rFonts w:ascii="Times New Roman" w:hAnsi="Times New Roman" w:cs="Times New Roman"/>
          <w:sz w:val="26"/>
          <w:szCs w:val="26"/>
        </w:rPr>
        <w:t xml:space="preserve">Для минимизации рисков реализации Подпрограммы </w:t>
      </w:r>
      <w:r w:rsidR="00840F5D">
        <w:rPr>
          <w:rFonts w:ascii="Times New Roman" w:hAnsi="Times New Roman" w:cs="Times New Roman"/>
          <w:sz w:val="26"/>
          <w:szCs w:val="26"/>
        </w:rPr>
        <w:t xml:space="preserve">4 </w:t>
      </w:r>
      <w:r w:rsidRPr="00914F38">
        <w:rPr>
          <w:rFonts w:ascii="Times New Roman" w:hAnsi="Times New Roman" w:cs="Times New Roman"/>
          <w:sz w:val="26"/>
          <w:szCs w:val="26"/>
        </w:rPr>
        <w:t xml:space="preserve">необходимо предоставление субсидий местным бюджетам на организацию мероприятий </w:t>
      </w:r>
      <w:r w:rsidR="00840F5D">
        <w:rPr>
          <w:rFonts w:ascii="Times New Roman" w:hAnsi="Times New Roman" w:cs="Times New Roman"/>
          <w:sz w:val="26"/>
          <w:szCs w:val="26"/>
        </w:rPr>
        <w:br/>
      </w:r>
      <w:r w:rsidRPr="00914F38">
        <w:rPr>
          <w:rFonts w:ascii="Times New Roman" w:hAnsi="Times New Roman" w:cs="Times New Roman"/>
          <w:sz w:val="26"/>
          <w:szCs w:val="26"/>
        </w:rPr>
        <w:t xml:space="preserve">по подготовке жилищно-коммунальной инфраструктуры к эксплуатации в осенне-зимних условиях при формировании проектов окружного бюджета, привлечение внебюджетных источников, а также организация системы контроля и мониторинга </w:t>
      </w:r>
      <w:r w:rsidR="00840F5D">
        <w:rPr>
          <w:rFonts w:ascii="Times New Roman" w:hAnsi="Times New Roman" w:cs="Times New Roman"/>
          <w:sz w:val="26"/>
          <w:szCs w:val="26"/>
        </w:rPr>
        <w:br/>
      </w:r>
      <w:r w:rsidRPr="00914F38">
        <w:rPr>
          <w:rFonts w:ascii="Times New Roman" w:hAnsi="Times New Roman" w:cs="Times New Roman"/>
          <w:sz w:val="26"/>
          <w:szCs w:val="26"/>
        </w:rPr>
        <w:t xml:space="preserve">за исполнением условий муниципального контракта по ремонту коммунальных объектов. </w:t>
      </w:r>
    </w:p>
    <w:p w:rsidR="00D0391A" w:rsidRPr="00840F5D" w:rsidRDefault="00D0391A" w:rsidP="00840F5D">
      <w:pPr>
        <w:pStyle w:val="ConsPlusNormal"/>
        <w:ind w:firstLine="709"/>
        <w:jc w:val="both"/>
        <w:rPr>
          <w:rFonts w:ascii="Times New Roman" w:hAnsi="Times New Roman" w:cs="Times New Roman"/>
          <w:sz w:val="26"/>
          <w:szCs w:val="26"/>
        </w:rPr>
      </w:pPr>
      <w:r w:rsidRPr="00840F5D">
        <w:rPr>
          <w:rFonts w:ascii="Times New Roman" w:hAnsi="Times New Roman" w:cs="Times New Roman"/>
          <w:sz w:val="26"/>
          <w:szCs w:val="26"/>
        </w:rPr>
        <w:t>Э</w:t>
      </w:r>
      <w:r w:rsidRPr="00840F5D">
        <w:rPr>
          <w:rFonts w:ascii="Times New Roman" w:hAnsi="Times New Roman" w:cs="Times New Roman"/>
          <w:spacing w:val="1"/>
          <w:sz w:val="26"/>
          <w:szCs w:val="26"/>
          <w:shd w:val="clear" w:color="auto" w:fill="FFFFFF"/>
        </w:rPr>
        <w:t xml:space="preserve">ффективный мониторинг выполнения мероприятий, своевременная корректировка перечня мероприятий и целевых показателей, координация деятельности соисполнителей и участников также будут способствовать успешной реализации </w:t>
      </w:r>
      <w:r w:rsidR="00840F5D" w:rsidRPr="00840F5D">
        <w:rPr>
          <w:rFonts w:ascii="Times New Roman" w:hAnsi="Times New Roman" w:cs="Times New Roman"/>
          <w:spacing w:val="1"/>
          <w:sz w:val="26"/>
          <w:szCs w:val="26"/>
          <w:shd w:val="clear" w:color="auto" w:fill="FFFFFF"/>
        </w:rPr>
        <w:t>Под</w:t>
      </w:r>
      <w:r w:rsidRPr="00840F5D">
        <w:rPr>
          <w:rFonts w:ascii="Times New Roman" w:hAnsi="Times New Roman" w:cs="Times New Roman"/>
          <w:spacing w:val="1"/>
          <w:sz w:val="26"/>
          <w:szCs w:val="26"/>
          <w:shd w:val="clear" w:color="auto" w:fill="FFFFFF"/>
        </w:rPr>
        <w:t>программы</w:t>
      </w:r>
      <w:r w:rsidR="00840F5D" w:rsidRPr="00840F5D">
        <w:rPr>
          <w:rFonts w:ascii="Times New Roman" w:hAnsi="Times New Roman" w:cs="Times New Roman"/>
          <w:spacing w:val="1"/>
          <w:sz w:val="26"/>
          <w:szCs w:val="26"/>
          <w:shd w:val="clear" w:color="auto" w:fill="FFFFFF"/>
        </w:rPr>
        <w:t xml:space="preserve"> 4</w:t>
      </w:r>
      <w:r w:rsidRPr="00840F5D">
        <w:rPr>
          <w:rFonts w:ascii="Times New Roman" w:hAnsi="Times New Roman" w:cs="Times New Roman"/>
          <w:spacing w:val="1"/>
          <w:sz w:val="26"/>
          <w:szCs w:val="26"/>
          <w:shd w:val="clear" w:color="auto" w:fill="FFFFFF"/>
        </w:rPr>
        <w:t>.</w:t>
      </w:r>
      <w:r w:rsidRPr="00840F5D">
        <w:rPr>
          <w:rFonts w:ascii="Times New Roman" w:hAnsi="Times New Roman" w:cs="Times New Roman"/>
          <w:sz w:val="26"/>
          <w:szCs w:val="26"/>
        </w:rPr>
        <w:t xml:space="preserve"> </w:t>
      </w:r>
    </w:p>
    <w:p w:rsidR="00D0391A" w:rsidRPr="00914F38" w:rsidRDefault="00D0391A" w:rsidP="00D0391A">
      <w:pPr>
        <w:pStyle w:val="ConsPlusNormal"/>
        <w:ind w:firstLine="540"/>
        <w:jc w:val="center"/>
        <w:rPr>
          <w:rFonts w:ascii="Times New Roman" w:hAnsi="Times New Roman" w:cs="Times New Roman"/>
          <w:sz w:val="26"/>
          <w:szCs w:val="26"/>
        </w:rPr>
      </w:pPr>
    </w:p>
    <w:p w:rsidR="00D0391A" w:rsidRPr="00914F38" w:rsidRDefault="00D0391A" w:rsidP="00D0391A">
      <w:pPr>
        <w:jc w:val="center"/>
        <w:rPr>
          <w:sz w:val="26"/>
          <w:szCs w:val="26"/>
        </w:rPr>
      </w:pPr>
      <w:r w:rsidRPr="00914F38">
        <w:rPr>
          <w:sz w:val="26"/>
          <w:szCs w:val="26"/>
        </w:rPr>
        <w:t>1</w:t>
      </w:r>
      <w:r w:rsidR="00840F5D">
        <w:rPr>
          <w:sz w:val="26"/>
          <w:szCs w:val="26"/>
        </w:rPr>
        <w:t>.</w:t>
      </w:r>
      <w:r w:rsidRPr="00914F38">
        <w:rPr>
          <w:sz w:val="26"/>
          <w:szCs w:val="26"/>
        </w:rPr>
        <w:t>8. Перечень программных мероприятий</w:t>
      </w:r>
    </w:p>
    <w:p w:rsidR="00D0391A" w:rsidRPr="00914F38" w:rsidRDefault="00D0391A" w:rsidP="00D0391A">
      <w:pPr>
        <w:jc w:val="both"/>
        <w:rPr>
          <w:sz w:val="26"/>
          <w:szCs w:val="26"/>
        </w:rPr>
      </w:pPr>
    </w:p>
    <w:p w:rsidR="00D0391A" w:rsidRPr="00914F38" w:rsidRDefault="00D0391A" w:rsidP="00840F5D">
      <w:pPr>
        <w:ind w:firstLine="709"/>
        <w:jc w:val="both"/>
        <w:rPr>
          <w:sz w:val="26"/>
          <w:szCs w:val="26"/>
        </w:rPr>
      </w:pPr>
      <w:r w:rsidRPr="00914F38">
        <w:rPr>
          <w:sz w:val="26"/>
          <w:szCs w:val="26"/>
        </w:rPr>
        <w:t xml:space="preserve">Перечень программных мероприятий обозначен в приложении </w:t>
      </w:r>
      <w:r w:rsidR="00840F5D">
        <w:rPr>
          <w:sz w:val="26"/>
          <w:szCs w:val="26"/>
        </w:rPr>
        <w:t xml:space="preserve">№ </w:t>
      </w:r>
      <w:r w:rsidRPr="00914F38">
        <w:rPr>
          <w:sz w:val="26"/>
          <w:szCs w:val="26"/>
        </w:rPr>
        <w:t xml:space="preserve">3 </w:t>
      </w:r>
      <w:r w:rsidR="00840F5D">
        <w:rPr>
          <w:sz w:val="26"/>
          <w:szCs w:val="26"/>
        </w:rPr>
        <w:br/>
      </w:r>
      <w:r w:rsidRPr="00914F38">
        <w:rPr>
          <w:sz w:val="26"/>
          <w:szCs w:val="26"/>
        </w:rPr>
        <w:t>к муниципальной программе.</w:t>
      </w:r>
    </w:p>
    <w:p w:rsidR="00D0391A" w:rsidRPr="00914F38" w:rsidRDefault="00D0391A" w:rsidP="00D0391A">
      <w:pPr>
        <w:jc w:val="both"/>
        <w:rPr>
          <w:sz w:val="26"/>
          <w:szCs w:val="26"/>
        </w:rPr>
      </w:pPr>
    </w:p>
    <w:p w:rsidR="00D0391A" w:rsidRPr="00914F38" w:rsidRDefault="00D0391A" w:rsidP="00D0391A">
      <w:pPr>
        <w:jc w:val="center"/>
        <w:rPr>
          <w:sz w:val="26"/>
          <w:szCs w:val="26"/>
        </w:rPr>
      </w:pPr>
      <w:r w:rsidRPr="00914F38">
        <w:rPr>
          <w:sz w:val="26"/>
          <w:szCs w:val="26"/>
        </w:rPr>
        <w:t>1</w:t>
      </w:r>
      <w:r w:rsidR="008D0F78">
        <w:rPr>
          <w:sz w:val="26"/>
          <w:szCs w:val="26"/>
        </w:rPr>
        <w:t>.</w:t>
      </w:r>
      <w:r w:rsidRPr="00914F38">
        <w:rPr>
          <w:sz w:val="26"/>
          <w:szCs w:val="26"/>
        </w:rPr>
        <w:t>9. Ожидаемые результаты реализации Подпрограммы</w:t>
      </w:r>
      <w:r w:rsidR="00A737CB">
        <w:rPr>
          <w:sz w:val="26"/>
          <w:szCs w:val="26"/>
        </w:rPr>
        <w:t xml:space="preserve"> 4</w:t>
      </w:r>
    </w:p>
    <w:p w:rsidR="00D0391A" w:rsidRPr="00914F38" w:rsidRDefault="00D0391A" w:rsidP="00D0391A">
      <w:pPr>
        <w:jc w:val="both"/>
        <w:rPr>
          <w:sz w:val="26"/>
          <w:szCs w:val="26"/>
        </w:rPr>
      </w:pPr>
    </w:p>
    <w:p w:rsidR="00D0391A" w:rsidRPr="00914F38" w:rsidRDefault="00D0391A" w:rsidP="00A737CB">
      <w:pPr>
        <w:ind w:firstLine="709"/>
        <w:jc w:val="both"/>
        <w:rPr>
          <w:sz w:val="26"/>
          <w:szCs w:val="26"/>
        </w:rPr>
      </w:pPr>
      <w:r w:rsidRPr="00914F38">
        <w:rPr>
          <w:sz w:val="26"/>
          <w:szCs w:val="26"/>
        </w:rPr>
        <w:t xml:space="preserve">Реализация мероприятий </w:t>
      </w:r>
      <w:r w:rsidR="00A737CB">
        <w:rPr>
          <w:sz w:val="26"/>
          <w:szCs w:val="26"/>
        </w:rPr>
        <w:t>П</w:t>
      </w:r>
      <w:r w:rsidRPr="00914F38">
        <w:rPr>
          <w:sz w:val="26"/>
          <w:szCs w:val="26"/>
        </w:rPr>
        <w:t xml:space="preserve">одпрограммы </w:t>
      </w:r>
      <w:r w:rsidR="00A737CB">
        <w:rPr>
          <w:sz w:val="26"/>
          <w:szCs w:val="26"/>
        </w:rPr>
        <w:t xml:space="preserve">4 </w:t>
      </w:r>
      <w:r w:rsidRPr="00914F38">
        <w:rPr>
          <w:sz w:val="26"/>
          <w:szCs w:val="26"/>
        </w:rPr>
        <w:t xml:space="preserve">обеспечит проведение работ </w:t>
      </w:r>
      <w:r w:rsidR="00A737CB">
        <w:rPr>
          <w:sz w:val="26"/>
          <w:szCs w:val="26"/>
        </w:rPr>
        <w:br/>
      </w:r>
      <w:r w:rsidRPr="00914F38">
        <w:rPr>
          <w:sz w:val="26"/>
          <w:szCs w:val="26"/>
        </w:rPr>
        <w:t xml:space="preserve">по подготовке коммунальных объектов единой теплоснабжающей организации, расположенной на территории муниципального образования, к эксплуатации </w:t>
      </w:r>
      <w:r w:rsidR="00A737CB">
        <w:rPr>
          <w:sz w:val="26"/>
          <w:szCs w:val="26"/>
        </w:rPr>
        <w:br/>
      </w:r>
      <w:r w:rsidRPr="00914F38">
        <w:rPr>
          <w:sz w:val="26"/>
          <w:szCs w:val="26"/>
        </w:rPr>
        <w:t>в осенне-зимних условиях и бесперебойную поставку тепла потребителям в зимний период года.</w:t>
      </w:r>
    </w:p>
    <w:p w:rsidR="00D0391A" w:rsidRPr="00BD77F1" w:rsidRDefault="00D0391A" w:rsidP="00D0391A">
      <w:pPr>
        <w:pStyle w:val="ConsPlusNormal"/>
        <w:ind w:left="525" w:firstLine="0"/>
        <w:jc w:val="center"/>
        <w:rPr>
          <w:rFonts w:ascii="Times New Roman" w:hAnsi="Times New Roman" w:cs="Times New Roman"/>
          <w:sz w:val="26"/>
          <w:szCs w:val="26"/>
        </w:rPr>
      </w:pPr>
    </w:p>
    <w:p w:rsidR="00D0391A" w:rsidRPr="00A737CB" w:rsidRDefault="00D0391A" w:rsidP="00A737CB">
      <w:pPr>
        <w:pStyle w:val="ad"/>
        <w:numPr>
          <w:ilvl w:val="0"/>
          <w:numId w:val="43"/>
        </w:numPr>
        <w:rPr>
          <w:sz w:val="26"/>
          <w:szCs w:val="26"/>
        </w:rPr>
      </w:pPr>
      <w:r w:rsidRPr="00A737CB">
        <w:rPr>
          <w:sz w:val="26"/>
          <w:szCs w:val="26"/>
        </w:rPr>
        <w:t>Подпрограмма</w:t>
      </w:r>
      <w:r w:rsidR="00A737CB" w:rsidRPr="00A737CB">
        <w:rPr>
          <w:sz w:val="26"/>
          <w:szCs w:val="26"/>
          <w:lang w:val="en-US"/>
        </w:rPr>
        <w:t xml:space="preserve"> 5 </w:t>
      </w:r>
    </w:p>
    <w:p w:rsidR="00D0391A" w:rsidRPr="00A737CB" w:rsidRDefault="00D0391A" w:rsidP="00D0391A">
      <w:pPr>
        <w:ind w:left="525"/>
        <w:jc w:val="center"/>
        <w:rPr>
          <w:sz w:val="26"/>
          <w:szCs w:val="26"/>
        </w:rPr>
      </w:pPr>
      <w:r w:rsidRPr="00A737CB">
        <w:rPr>
          <w:sz w:val="26"/>
          <w:szCs w:val="26"/>
        </w:rPr>
        <w:t>"Обеспечение комфортных условий проживания на территории</w:t>
      </w:r>
    </w:p>
    <w:p w:rsidR="00D0391A" w:rsidRPr="00A737CB" w:rsidRDefault="00D0391A" w:rsidP="00D0391A">
      <w:pPr>
        <w:ind w:left="525"/>
        <w:jc w:val="center"/>
        <w:rPr>
          <w:sz w:val="26"/>
          <w:szCs w:val="26"/>
        </w:rPr>
      </w:pPr>
      <w:r w:rsidRPr="00A737CB">
        <w:rPr>
          <w:sz w:val="26"/>
          <w:szCs w:val="26"/>
        </w:rPr>
        <w:t>муниципального образования "Гор</w:t>
      </w:r>
      <w:r w:rsidR="00A737CB">
        <w:rPr>
          <w:sz w:val="26"/>
          <w:szCs w:val="26"/>
        </w:rPr>
        <w:t>одской округ "Город Нарьян-Мар"</w:t>
      </w:r>
    </w:p>
    <w:p w:rsidR="00D0391A" w:rsidRPr="00BD77F1" w:rsidRDefault="00D0391A" w:rsidP="00D0391A">
      <w:pPr>
        <w:pStyle w:val="ConsPlusTitle"/>
        <w:widowControl/>
        <w:ind w:left="360"/>
        <w:jc w:val="center"/>
        <w:rPr>
          <w:b w:val="0"/>
          <w:sz w:val="26"/>
          <w:szCs w:val="22"/>
        </w:rPr>
      </w:pPr>
    </w:p>
    <w:p w:rsidR="00D0391A" w:rsidRPr="00BD77F1" w:rsidRDefault="00D0391A" w:rsidP="00D0391A">
      <w:pPr>
        <w:pStyle w:val="ConsPlusTitle"/>
        <w:widowControl/>
        <w:ind w:left="360"/>
        <w:jc w:val="center"/>
        <w:rPr>
          <w:sz w:val="26"/>
          <w:szCs w:val="22"/>
        </w:rPr>
      </w:pPr>
      <w:r w:rsidRPr="00BD77F1">
        <w:rPr>
          <w:b w:val="0"/>
          <w:sz w:val="26"/>
          <w:szCs w:val="22"/>
        </w:rPr>
        <w:t>1</w:t>
      </w:r>
      <w:r w:rsidR="00A737CB">
        <w:rPr>
          <w:b w:val="0"/>
          <w:sz w:val="26"/>
          <w:szCs w:val="22"/>
        </w:rPr>
        <w:t xml:space="preserve">.1. Паспорт </w:t>
      </w:r>
      <w:r w:rsidRPr="00BD77F1">
        <w:rPr>
          <w:b w:val="0"/>
          <w:sz w:val="26"/>
          <w:szCs w:val="22"/>
        </w:rPr>
        <w:t xml:space="preserve">Подпрограммы </w:t>
      </w:r>
      <w:r w:rsidR="00A737CB" w:rsidRPr="00142F8E">
        <w:rPr>
          <w:b w:val="0"/>
          <w:sz w:val="26"/>
          <w:szCs w:val="22"/>
        </w:rPr>
        <w:t>5</w:t>
      </w:r>
    </w:p>
    <w:p w:rsidR="00D0391A" w:rsidRPr="00BD77F1" w:rsidRDefault="00D0391A" w:rsidP="00D0391A">
      <w:pPr>
        <w:ind w:left="525"/>
        <w:jc w:val="center"/>
        <w:rPr>
          <w:sz w:val="26"/>
          <w:szCs w:val="26"/>
        </w:rPr>
      </w:pPr>
      <w:r w:rsidRPr="00BD77F1">
        <w:rPr>
          <w:sz w:val="26"/>
          <w:szCs w:val="26"/>
        </w:rPr>
        <w:t>" Обеспечение комфортных условий проживания на территории</w:t>
      </w:r>
    </w:p>
    <w:p w:rsidR="00D0391A" w:rsidRPr="00A737CB" w:rsidRDefault="00D0391A" w:rsidP="00D0391A">
      <w:pPr>
        <w:ind w:left="525"/>
        <w:jc w:val="center"/>
        <w:rPr>
          <w:sz w:val="26"/>
          <w:szCs w:val="26"/>
        </w:rPr>
      </w:pPr>
      <w:r w:rsidRPr="00BD77F1">
        <w:rPr>
          <w:sz w:val="26"/>
          <w:szCs w:val="26"/>
        </w:rPr>
        <w:t>муниципального образования "Гор</w:t>
      </w:r>
      <w:r w:rsidR="00A737CB">
        <w:rPr>
          <w:sz w:val="26"/>
          <w:szCs w:val="26"/>
        </w:rPr>
        <w:t>одской округ "Город Нарьян-Мар"</w:t>
      </w:r>
    </w:p>
    <w:p w:rsidR="00D0391A" w:rsidRPr="00BD77F1" w:rsidRDefault="00D0391A" w:rsidP="00D0391A">
      <w:pPr>
        <w:pStyle w:val="ConsPlusNormal"/>
        <w:widowControl/>
        <w:ind w:firstLine="0"/>
        <w:jc w:val="center"/>
        <w:rPr>
          <w:rFonts w:ascii="Times New Roman" w:hAnsi="Times New Roman" w:cs="Times New Roman"/>
          <w:b/>
          <w:bCs/>
          <w:sz w:val="26"/>
          <w:szCs w:val="22"/>
        </w:rPr>
      </w:pPr>
    </w:p>
    <w:tbl>
      <w:tblPr>
        <w:tblW w:w="0" w:type="auto"/>
        <w:tblInd w:w="70" w:type="dxa"/>
        <w:tblLayout w:type="fixed"/>
        <w:tblCellMar>
          <w:left w:w="70" w:type="dxa"/>
          <w:right w:w="70" w:type="dxa"/>
        </w:tblCellMar>
        <w:tblLook w:val="0000"/>
      </w:tblPr>
      <w:tblGrid>
        <w:gridCol w:w="2700"/>
        <w:gridCol w:w="6939"/>
      </w:tblGrid>
      <w:tr w:rsidR="00D0391A" w:rsidRPr="00A737CB" w:rsidTr="00A737CB">
        <w:trPr>
          <w:trHeight w:val="480"/>
        </w:trPr>
        <w:tc>
          <w:tcPr>
            <w:tcW w:w="2700" w:type="dxa"/>
            <w:tcBorders>
              <w:top w:val="single" w:sz="6" w:space="0" w:color="auto"/>
              <w:left w:val="single" w:sz="6" w:space="0" w:color="auto"/>
              <w:bottom w:val="single" w:sz="6" w:space="0" w:color="auto"/>
              <w:right w:val="single" w:sz="6" w:space="0" w:color="auto"/>
            </w:tcBorders>
          </w:tcPr>
          <w:p w:rsidR="00D0391A" w:rsidRPr="00A737CB" w:rsidRDefault="00D0391A" w:rsidP="00D0391A">
            <w:pPr>
              <w:rPr>
                <w:sz w:val="26"/>
                <w:szCs w:val="26"/>
              </w:rPr>
            </w:pPr>
            <w:r w:rsidRPr="00A737CB">
              <w:rPr>
                <w:sz w:val="26"/>
                <w:szCs w:val="26"/>
              </w:rPr>
              <w:t>Наименование подпрограммы</w:t>
            </w:r>
          </w:p>
        </w:tc>
        <w:tc>
          <w:tcPr>
            <w:tcW w:w="6939" w:type="dxa"/>
            <w:tcBorders>
              <w:top w:val="single" w:sz="6" w:space="0" w:color="auto"/>
              <w:left w:val="single" w:sz="6" w:space="0" w:color="auto"/>
              <w:bottom w:val="single" w:sz="6" w:space="0" w:color="auto"/>
              <w:right w:val="single" w:sz="6" w:space="0" w:color="auto"/>
            </w:tcBorders>
          </w:tcPr>
          <w:p w:rsidR="00D0391A" w:rsidRPr="00A737CB" w:rsidRDefault="00A737CB" w:rsidP="00032709">
            <w:pPr>
              <w:ind w:left="65"/>
              <w:jc w:val="both"/>
              <w:rPr>
                <w:sz w:val="26"/>
                <w:szCs w:val="26"/>
              </w:rPr>
            </w:pPr>
            <w:r>
              <w:rPr>
                <w:sz w:val="26"/>
                <w:szCs w:val="26"/>
              </w:rPr>
              <w:t>Подпрограмма</w:t>
            </w:r>
            <w:r w:rsidRPr="00A737CB">
              <w:rPr>
                <w:sz w:val="26"/>
                <w:szCs w:val="26"/>
              </w:rPr>
              <w:t xml:space="preserve"> 5 </w:t>
            </w:r>
            <w:r w:rsidR="00D0391A" w:rsidRPr="00A737CB">
              <w:rPr>
                <w:sz w:val="26"/>
                <w:szCs w:val="26"/>
              </w:rPr>
              <w:t>"Обеспечение комфортных условий проживания на территории муниципального образования "Гор</w:t>
            </w:r>
            <w:r w:rsidR="00032709">
              <w:rPr>
                <w:sz w:val="26"/>
                <w:szCs w:val="26"/>
              </w:rPr>
              <w:t>одской округ "Город Нарьян-Мар" (далее – Подпрограмма 5)</w:t>
            </w:r>
          </w:p>
        </w:tc>
      </w:tr>
      <w:tr w:rsidR="00D0391A" w:rsidRPr="00A737CB" w:rsidTr="00A737CB">
        <w:trPr>
          <w:trHeight w:val="913"/>
        </w:trPr>
        <w:tc>
          <w:tcPr>
            <w:tcW w:w="2700" w:type="dxa"/>
            <w:tcBorders>
              <w:top w:val="single" w:sz="6" w:space="0" w:color="auto"/>
              <w:left w:val="single" w:sz="6" w:space="0" w:color="auto"/>
              <w:bottom w:val="single" w:sz="6" w:space="0" w:color="auto"/>
              <w:right w:val="single" w:sz="6" w:space="0" w:color="auto"/>
            </w:tcBorders>
          </w:tcPr>
          <w:p w:rsidR="00D0391A" w:rsidRPr="00A737CB" w:rsidRDefault="00D0391A" w:rsidP="00D0391A">
            <w:pPr>
              <w:rPr>
                <w:sz w:val="26"/>
                <w:szCs w:val="26"/>
              </w:rPr>
            </w:pPr>
            <w:r w:rsidRPr="00A737CB">
              <w:rPr>
                <w:sz w:val="26"/>
                <w:szCs w:val="26"/>
              </w:rPr>
              <w:t>Ответственный исполнитель подпрограммы</w:t>
            </w:r>
          </w:p>
        </w:tc>
        <w:tc>
          <w:tcPr>
            <w:tcW w:w="6939" w:type="dxa"/>
            <w:tcBorders>
              <w:top w:val="single" w:sz="6" w:space="0" w:color="auto"/>
              <w:left w:val="single" w:sz="6" w:space="0" w:color="auto"/>
              <w:bottom w:val="single" w:sz="6" w:space="0" w:color="auto"/>
              <w:right w:val="single" w:sz="6" w:space="0" w:color="auto"/>
            </w:tcBorders>
          </w:tcPr>
          <w:p w:rsidR="00D0391A" w:rsidRPr="00A737CB" w:rsidRDefault="00D0391A" w:rsidP="00A737CB">
            <w:pPr>
              <w:pStyle w:val="ConsPlusNormal"/>
              <w:ind w:firstLine="0"/>
              <w:rPr>
                <w:rFonts w:ascii="Times New Roman" w:hAnsi="Times New Roman" w:cs="Times New Roman"/>
                <w:sz w:val="26"/>
                <w:szCs w:val="26"/>
              </w:rPr>
            </w:pPr>
            <w:r w:rsidRPr="00A737CB">
              <w:rPr>
                <w:rFonts w:ascii="Times New Roman" w:hAnsi="Times New Roman" w:cs="Times New Roman"/>
                <w:sz w:val="26"/>
                <w:szCs w:val="26"/>
              </w:rPr>
              <w:t>Управление строительства, ЖКХ и градостроительной деятельности Администрации МО "Городской округ "Город Нарьян-Мар"</w:t>
            </w:r>
          </w:p>
        </w:tc>
      </w:tr>
      <w:tr w:rsidR="00D0391A" w:rsidRPr="00A737CB" w:rsidTr="00A737CB">
        <w:trPr>
          <w:trHeight w:val="480"/>
        </w:trPr>
        <w:tc>
          <w:tcPr>
            <w:tcW w:w="2700" w:type="dxa"/>
            <w:tcBorders>
              <w:top w:val="single" w:sz="6" w:space="0" w:color="auto"/>
              <w:left w:val="single" w:sz="6" w:space="0" w:color="auto"/>
              <w:bottom w:val="single" w:sz="6" w:space="0" w:color="auto"/>
              <w:right w:val="single" w:sz="6" w:space="0" w:color="auto"/>
            </w:tcBorders>
          </w:tcPr>
          <w:p w:rsidR="00D0391A" w:rsidRPr="00A737CB" w:rsidRDefault="00D0391A" w:rsidP="00D0391A">
            <w:pPr>
              <w:pStyle w:val="ConsPlusNormal"/>
              <w:ind w:firstLine="0"/>
              <w:jc w:val="both"/>
              <w:rPr>
                <w:rFonts w:ascii="Times New Roman" w:hAnsi="Times New Roman" w:cs="Times New Roman"/>
                <w:sz w:val="26"/>
                <w:szCs w:val="26"/>
              </w:rPr>
            </w:pPr>
            <w:r w:rsidRPr="00A737CB">
              <w:rPr>
                <w:rFonts w:ascii="Times New Roman" w:hAnsi="Times New Roman" w:cs="Times New Roman"/>
                <w:sz w:val="26"/>
                <w:szCs w:val="26"/>
              </w:rPr>
              <w:t>Соисполнители муниципальной подпрограммы</w:t>
            </w:r>
          </w:p>
        </w:tc>
        <w:tc>
          <w:tcPr>
            <w:tcW w:w="6939" w:type="dxa"/>
            <w:tcBorders>
              <w:top w:val="single" w:sz="6" w:space="0" w:color="auto"/>
              <w:left w:val="single" w:sz="6" w:space="0" w:color="auto"/>
              <w:bottom w:val="single" w:sz="6" w:space="0" w:color="auto"/>
              <w:right w:val="single" w:sz="6" w:space="0" w:color="auto"/>
            </w:tcBorders>
          </w:tcPr>
          <w:p w:rsidR="00D0391A" w:rsidRPr="00A737CB" w:rsidRDefault="00D0391A" w:rsidP="00182B73">
            <w:pPr>
              <w:pStyle w:val="ConsPlusNormal"/>
              <w:ind w:firstLine="0"/>
              <w:rPr>
                <w:rFonts w:ascii="Times New Roman" w:hAnsi="Times New Roman" w:cs="Times New Roman"/>
                <w:sz w:val="26"/>
                <w:szCs w:val="26"/>
              </w:rPr>
            </w:pPr>
            <w:r w:rsidRPr="00A737CB">
              <w:rPr>
                <w:rFonts w:ascii="Times New Roman" w:hAnsi="Times New Roman" w:cs="Times New Roman"/>
                <w:sz w:val="26"/>
                <w:szCs w:val="26"/>
              </w:rPr>
              <w:t xml:space="preserve">Управление экономического и инвестиционного развития Администрации МО "Городской округ "Город Нарьян-Мар", </w:t>
            </w:r>
            <w:r w:rsidR="00182B73">
              <w:rPr>
                <w:rFonts w:ascii="Times New Roman" w:hAnsi="Times New Roman" w:cs="Times New Roman"/>
                <w:sz w:val="26"/>
                <w:szCs w:val="26"/>
              </w:rPr>
              <w:t>м</w:t>
            </w:r>
            <w:r w:rsidRPr="00A737CB">
              <w:rPr>
                <w:rFonts w:ascii="Times New Roman" w:hAnsi="Times New Roman" w:cs="Times New Roman"/>
                <w:sz w:val="26"/>
                <w:szCs w:val="26"/>
              </w:rPr>
              <w:t>униципальное бюджетное учреждение "Чистый город"</w:t>
            </w:r>
          </w:p>
        </w:tc>
      </w:tr>
      <w:tr w:rsidR="00D0391A" w:rsidRPr="00A737CB" w:rsidTr="00A737CB">
        <w:trPr>
          <w:trHeight w:val="480"/>
        </w:trPr>
        <w:tc>
          <w:tcPr>
            <w:tcW w:w="2700" w:type="dxa"/>
            <w:tcBorders>
              <w:top w:val="single" w:sz="6" w:space="0" w:color="auto"/>
              <w:left w:val="single" w:sz="6" w:space="0" w:color="auto"/>
              <w:bottom w:val="single" w:sz="6" w:space="0" w:color="auto"/>
              <w:right w:val="single" w:sz="6" w:space="0" w:color="auto"/>
            </w:tcBorders>
          </w:tcPr>
          <w:p w:rsidR="00D0391A" w:rsidRPr="00A737CB" w:rsidRDefault="00D0391A" w:rsidP="00D0391A">
            <w:pPr>
              <w:rPr>
                <w:sz w:val="26"/>
                <w:szCs w:val="26"/>
              </w:rPr>
            </w:pPr>
            <w:r w:rsidRPr="00A737CB">
              <w:rPr>
                <w:sz w:val="26"/>
                <w:szCs w:val="26"/>
              </w:rPr>
              <w:t>Цели подпрограммы</w:t>
            </w:r>
          </w:p>
        </w:tc>
        <w:tc>
          <w:tcPr>
            <w:tcW w:w="6939" w:type="dxa"/>
            <w:tcBorders>
              <w:top w:val="single" w:sz="6" w:space="0" w:color="auto"/>
              <w:left w:val="single" w:sz="6" w:space="0" w:color="auto"/>
              <w:bottom w:val="single" w:sz="6" w:space="0" w:color="auto"/>
              <w:right w:val="single" w:sz="6" w:space="0" w:color="auto"/>
            </w:tcBorders>
          </w:tcPr>
          <w:p w:rsidR="00D0391A" w:rsidRPr="00A737CB" w:rsidRDefault="00D0391A" w:rsidP="00D0391A">
            <w:pPr>
              <w:pStyle w:val="ConsPlusNormal"/>
              <w:ind w:firstLine="0"/>
              <w:jc w:val="both"/>
              <w:rPr>
                <w:rFonts w:ascii="Times New Roman" w:hAnsi="Times New Roman" w:cs="Times New Roman"/>
                <w:sz w:val="26"/>
                <w:szCs w:val="26"/>
              </w:rPr>
            </w:pPr>
            <w:r w:rsidRPr="00A737CB">
              <w:rPr>
                <w:rFonts w:ascii="Times New Roman" w:hAnsi="Times New Roman" w:cs="Times New Roman"/>
                <w:sz w:val="26"/>
                <w:szCs w:val="26"/>
              </w:rPr>
              <w:t xml:space="preserve">Обеспечение условий для благоприятного проживания </w:t>
            </w:r>
            <w:r w:rsidR="00182B73">
              <w:rPr>
                <w:rFonts w:ascii="Times New Roman" w:hAnsi="Times New Roman" w:cs="Times New Roman"/>
                <w:sz w:val="26"/>
                <w:szCs w:val="26"/>
              </w:rPr>
              <w:br/>
            </w:r>
            <w:r w:rsidRPr="00A737CB">
              <w:rPr>
                <w:rFonts w:ascii="Times New Roman" w:hAnsi="Times New Roman" w:cs="Times New Roman"/>
                <w:sz w:val="26"/>
                <w:szCs w:val="26"/>
              </w:rPr>
              <w:t>и отдыха жителей муниципального образования "Городской округ "Город Нарьян-Мар"</w:t>
            </w:r>
          </w:p>
        </w:tc>
      </w:tr>
      <w:tr w:rsidR="00D0391A" w:rsidRPr="00A737CB" w:rsidTr="00A737CB">
        <w:trPr>
          <w:trHeight w:val="480"/>
        </w:trPr>
        <w:tc>
          <w:tcPr>
            <w:tcW w:w="2700" w:type="dxa"/>
            <w:tcBorders>
              <w:top w:val="single" w:sz="6" w:space="0" w:color="auto"/>
              <w:left w:val="single" w:sz="6" w:space="0" w:color="auto"/>
              <w:bottom w:val="single" w:sz="6" w:space="0" w:color="auto"/>
              <w:right w:val="single" w:sz="6" w:space="0" w:color="auto"/>
            </w:tcBorders>
          </w:tcPr>
          <w:p w:rsidR="00D0391A" w:rsidRPr="00A737CB" w:rsidRDefault="00D0391A" w:rsidP="00D0391A">
            <w:pPr>
              <w:rPr>
                <w:sz w:val="26"/>
                <w:szCs w:val="26"/>
              </w:rPr>
            </w:pPr>
            <w:r w:rsidRPr="00A737CB">
              <w:rPr>
                <w:sz w:val="26"/>
                <w:szCs w:val="26"/>
              </w:rPr>
              <w:t>Задачи подпрограммы</w:t>
            </w:r>
          </w:p>
        </w:tc>
        <w:tc>
          <w:tcPr>
            <w:tcW w:w="6939" w:type="dxa"/>
            <w:tcBorders>
              <w:top w:val="single" w:sz="6" w:space="0" w:color="auto"/>
              <w:left w:val="single" w:sz="6" w:space="0" w:color="auto"/>
              <w:bottom w:val="single" w:sz="6" w:space="0" w:color="auto"/>
              <w:right w:val="single" w:sz="6" w:space="0" w:color="auto"/>
            </w:tcBorders>
          </w:tcPr>
          <w:p w:rsidR="00D0391A" w:rsidRPr="00A737CB" w:rsidRDefault="00D0391A" w:rsidP="00D0391A">
            <w:pPr>
              <w:pStyle w:val="ConsPlusNormal"/>
              <w:ind w:firstLine="0"/>
              <w:rPr>
                <w:rFonts w:ascii="Times New Roman" w:hAnsi="Times New Roman" w:cs="Times New Roman"/>
                <w:sz w:val="26"/>
                <w:szCs w:val="26"/>
              </w:rPr>
            </w:pPr>
            <w:r w:rsidRPr="00A737CB">
              <w:rPr>
                <w:rFonts w:ascii="Times New Roman" w:hAnsi="Times New Roman" w:cs="Times New Roman"/>
                <w:sz w:val="26"/>
                <w:szCs w:val="26"/>
              </w:rPr>
              <w:t>О</w:t>
            </w:r>
            <w:r w:rsidR="00182B73">
              <w:rPr>
                <w:rFonts w:ascii="Times New Roman" w:hAnsi="Times New Roman" w:cs="Times New Roman"/>
                <w:sz w:val="26"/>
                <w:szCs w:val="26"/>
              </w:rPr>
              <w:t xml:space="preserve">рганизация проведения работ по </w:t>
            </w:r>
            <w:r w:rsidRPr="00A737CB">
              <w:rPr>
                <w:rFonts w:ascii="Times New Roman" w:hAnsi="Times New Roman" w:cs="Times New Roman"/>
                <w:sz w:val="26"/>
                <w:szCs w:val="26"/>
              </w:rPr>
              <w:t>санитарному содержанию и благоустройству территории города Нарьян-Мара</w:t>
            </w:r>
          </w:p>
        </w:tc>
      </w:tr>
      <w:tr w:rsidR="00D0391A" w:rsidRPr="00A737CB" w:rsidTr="00A737CB">
        <w:trPr>
          <w:trHeight w:val="480"/>
        </w:trPr>
        <w:tc>
          <w:tcPr>
            <w:tcW w:w="2700" w:type="dxa"/>
            <w:tcBorders>
              <w:top w:val="single" w:sz="6" w:space="0" w:color="auto"/>
              <w:left w:val="single" w:sz="6" w:space="0" w:color="auto"/>
              <w:bottom w:val="single" w:sz="6" w:space="0" w:color="auto"/>
              <w:right w:val="single" w:sz="6" w:space="0" w:color="auto"/>
            </w:tcBorders>
          </w:tcPr>
          <w:p w:rsidR="00D0391A" w:rsidRPr="00A737CB" w:rsidRDefault="00D0391A" w:rsidP="00D0391A">
            <w:pPr>
              <w:rPr>
                <w:sz w:val="26"/>
                <w:szCs w:val="26"/>
              </w:rPr>
            </w:pPr>
            <w:r w:rsidRPr="00A737CB">
              <w:rPr>
                <w:sz w:val="26"/>
                <w:szCs w:val="26"/>
              </w:rPr>
              <w:t>Целевые показатели подпрограммы</w:t>
            </w:r>
          </w:p>
        </w:tc>
        <w:tc>
          <w:tcPr>
            <w:tcW w:w="6939" w:type="dxa"/>
            <w:tcBorders>
              <w:top w:val="single" w:sz="6" w:space="0" w:color="auto"/>
              <w:left w:val="single" w:sz="6" w:space="0" w:color="auto"/>
              <w:bottom w:val="single" w:sz="6" w:space="0" w:color="auto"/>
              <w:right w:val="single" w:sz="6" w:space="0" w:color="auto"/>
            </w:tcBorders>
            <w:shd w:val="clear" w:color="auto" w:fill="auto"/>
          </w:tcPr>
          <w:p w:rsidR="00D0391A" w:rsidRPr="00A737CB" w:rsidRDefault="00182B73" w:rsidP="00D0391A">
            <w:pPr>
              <w:pStyle w:val="ConsPlusNormal"/>
              <w:ind w:firstLine="0"/>
              <w:jc w:val="both"/>
              <w:outlineLvl w:val="1"/>
              <w:rPr>
                <w:rFonts w:ascii="Times New Roman" w:hAnsi="Times New Roman" w:cs="Times New Roman"/>
                <w:sz w:val="26"/>
                <w:szCs w:val="26"/>
              </w:rPr>
            </w:pPr>
            <w:r>
              <w:rPr>
                <w:rFonts w:ascii="Times New Roman" w:hAnsi="Times New Roman" w:cs="Times New Roman"/>
                <w:sz w:val="26"/>
                <w:szCs w:val="26"/>
              </w:rPr>
              <w:t xml:space="preserve">Отсутствие </w:t>
            </w:r>
            <w:proofErr w:type="spellStart"/>
            <w:r>
              <w:rPr>
                <w:rFonts w:ascii="Times New Roman" w:hAnsi="Times New Roman" w:cs="Times New Roman"/>
                <w:sz w:val="26"/>
                <w:szCs w:val="26"/>
              </w:rPr>
              <w:t>не</w:t>
            </w:r>
            <w:r w:rsidR="00D0391A" w:rsidRPr="00A737CB">
              <w:rPr>
                <w:rFonts w:ascii="Times New Roman" w:hAnsi="Times New Roman" w:cs="Times New Roman"/>
                <w:sz w:val="26"/>
                <w:szCs w:val="26"/>
              </w:rPr>
              <w:t>устранённых</w:t>
            </w:r>
            <w:proofErr w:type="spellEnd"/>
            <w:r w:rsidR="00D0391A" w:rsidRPr="00A737CB">
              <w:rPr>
                <w:rFonts w:ascii="Times New Roman" w:hAnsi="Times New Roman" w:cs="Times New Roman"/>
                <w:sz w:val="26"/>
                <w:szCs w:val="26"/>
              </w:rPr>
              <w:t xml:space="preserve"> предписаний контролирующих организаций по качеству санитарного содержания муниципальных объектов благоустройства, шт.</w:t>
            </w:r>
          </w:p>
          <w:p w:rsidR="00D0391A" w:rsidRPr="00A737CB" w:rsidRDefault="00D0391A" w:rsidP="00D0391A">
            <w:pPr>
              <w:rPr>
                <w:sz w:val="26"/>
                <w:szCs w:val="26"/>
              </w:rPr>
            </w:pPr>
          </w:p>
        </w:tc>
      </w:tr>
      <w:tr w:rsidR="00D0391A" w:rsidRPr="00A737CB" w:rsidTr="00A737CB">
        <w:trPr>
          <w:trHeight w:val="165"/>
        </w:trPr>
        <w:tc>
          <w:tcPr>
            <w:tcW w:w="2700" w:type="dxa"/>
            <w:tcBorders>
              <w:top w:val="single" w:sz="6" w:space="0" w:color="auto"/>
              <w:left w:val="single" w:sz="6" w:space="0" w:color="auto"/>
              <w:bottom w:val="single" w:sz="6" w:space="0" w:color="auto"/>
              <w:right w:val="single" w:sz="6" w:space="0" w:color="auto"/>
            </w:tcBorders>
          </w:tcPr>
          <w:p w:rsidR="00D0391A" w:rsidRPr="00A737CB" w:rsidRDefault="00D0391A" w:rsidP="00D0391A">
            <w:pPr>
              <w:rPr>
                <w:sz w:val="26"/>
                <w:szCs w:val="26"/>
              </w:rPr>
            </w:pPr>
            <w:r w:rsidRPr="00A737CB">
              <w:rPr>
                <w:sz w:val="26"/>
                <w:szCs w:val="26"/>
              </w:rPr>
              <w:t>Сроки и этапы реализации подпрограммы</w:t>
            </w:r>
          </w:p>
        </w:tc>
        <w:tc>
          <w:tcPr>
            <w:tcW w:w="6939" w:type="dxa"/>
            <w:tcBorders>
              <w:top w:val="single" w:sz="6" w:space="0" w:color="auto"/>
              <w:left w:val="single" w:sz="6" w:space="0" w:color="auto"/>
              <w:bottom w:val="single" w:sz="6" w:space="0" w:color="auto"/>
              <w:right w:val="single" w:sz="6" w:space="0" w:color="auto"/>
            </w:tcBorders>
            <w:shd w:val="clear" w:color="auto" w:fill="auto"/>
          </w:tcPr>
          <w:p w:rsidR="00D0391A" w:rsidRPr="00A737CB" w:rsidRDefault="00D0391A" w:rsidP="00D0391A">
            <w:pPr>
              <w:jc w:val="both"/>
              <w:rPr>
                <w:sz w:val="26"/>
                <w:szCs w:val="26"/>
              </w:rPr>
            </w:pPr>
            <w:r w:rsidRPr="00A737CB">
              <w:rPr>
                <w:sz w:val="26"/>
                <w:szCs w:val="26"/>
              </w:rPr>
              <w:t xml:space="preserve">Подпрограмма </w:t>
            </w:r>
            <w:r w:rsidR="00182B73">
              <w:rPr>
                <w:sz w:val="26"/>
                <w:szCs w:val="26"/>
              </w:rPr>
              <w:t xml:space="preserve">5 </w:t>
            </w:r>
            <w:r w:rsidRPr="00A737CB">
              <w:rPr>
                <w:sz w:val="26"/>
                <w:szCs w:val="26"/>
              </w:rPr>
              <w:t>реализуется в сроки с 2019 по 2023 годы. Этапы реализации Подпрограммы не выделяются.</w:t>
            </w:r>
          </w:p>
        </w:tc>
      </w:tr>
      <w:tr w:rsidR="00D0391A" w:rsidRPr="00A737CB" w:rsidTr="00A737CB">
        <w:trPr>
          <w:trHeight w:val="165"/>
        </w:trPr>
        <w:tc>
          <w:tcPr>
            <w:tcW w:w="2700" w:type="dxa"/>
            <w:tcBorders>
              <w:top w:val="single" w:sz="6" w:space="0" w:color="auto"/>
              <w:left w:val="single" w:sz="6" w:space="0" w:color="auto"/>
              <w:bottom w:val="single" w:sz="6" w:space="0" w:color="auto"/>
              <w:right w:val="single" w:sz="6" w:space="0" w:color="auto"/>
            </w:tcBorders>
          </w:tcPr>
          <w:p w:rsidR="00D0391A" w:rsidRPr="00A737CB" w:rsidRDefault="00D0391A" w:rsidP="00D0391A">
            <w:pPr>
              <w:rPr>
                <w:sz w:val="26"/>
                <w:szCs w:val="26"/>
              </w:rPr>
            </w:pPr>
            <w:r w:rsidRPr="00A737CB">
              <w:rPr>
                <w:sz w:val="26"/>
                <w:szCs w:val="26"/>
              </w:rPr>
              <w:t>Объемы и источники финансирования подпрограммы</w:t>
            </w:r>
          </w:p>
        </w:tc>
        <w:tc>
          <w:tcPr>
            <w:tcW w:w="6939" w:type="dxa"/>
            <w:tcBorders>
              <w:top w:val="single" w:sz="6" w:space="0" w:color="auto"/>
              <w:left w:val="single" w:sz="6" w:space="0" w:color="auto"/>
              <w:bottom w:val="single" w:sz="6" w:space="0" w:color="auto"/>
              <w:right w:val="single" w:sz="6" w:space="0" w:color="auto"/>
            </w:tcBorders>
            <w:shd w:val="clear" w:color="auto" w:fill="auto"/>
          </w:tcPr>
          <w:p w:rsidR="00D0391A" w:rsidRPr="00A737CB" w:rsidRDefault="00D0391A" w:rsidP="00D0391A">
            <w:pPr>
              <w:pStyle w:val="ConsPlusNormal"/>
              <w:ind w:firstLine="0"/>
              <w:jc w:val="both"/>
              <w:rPr>
                <w:rFonts w:ascii="Times New Roman" w:hAnsi="Times New Roman" w:cs="Times New Roman"/>
                <w:sz w:val="26"/>
                <w:szCs w:val="26"/>
              </w:rPr>
            </w:pPr>
            <w:r w:rsidRPr="00A737CB">
              <w:rPr>
                <w:rFonts w:ascii="Times New Roman" w:hAnsi="Times New Roman" w:cs="Times New Roman"/>
                <w:sz w:val="26"/>
                <w:szCs w:val="26"/>
              </w:rPr>
              <w:t>Общий объем финансирования П</w:t>
            </w:r>
            <w:r w:rsidR="00182B73">
              <w:rPr>
                <w:rFonts w:ascii="Times New Roman" w:hAnsi="Times New Roman" w:cs="Times New Roman"/>
                <w:sz w:val="26"/>
                <w:szCs w:val="26"/>
              </w:rPr>
              <w:t>одп</w:t>
            </w:r>
            <w:r w:rsidRPr="00A737CB">
              <w:rPr>
                <w:rFonts w:ascii="Times New Roman" w:hAnsi="Times New Roman" w:cs="Times New Roman"/>
                <w:sz w:val="26"/>
                <w:szCs w:val="26"/>
              </w:rPr>
              <w:t xml:space="preserve">рограммы </w:t>
            </w:r>
            <w:r w:rsidR="00182B73">
              <w:rPr>
                <w:rFonts w:ascii="Times New Roman" w:hAnsi="Times New Roman" w:cs="Times New Roman"/>
                <w:sz w:val="26"/>
                <w:szCs w:val="26"/>
              </w:rPr>
              <w:t xml:space="preserve">5 </w:t>
            </w:r>
            <w:r w:rsidRPr="00A737CB">
              <w:rPr>
                <w:rFonts w:ascii="Times New Roman" w:hAnsi="Times New Roman" w:cs="Times New Roman"/>
                <w:sz w:val="26"/>
                <w:szCs w:val="26"/>
              </w:rPr>
              <w:t xml:space="preserve">составляет </w:t>
            </w:r>
            <w:r w:rsidR="00182B73">
              <w:rPr>
                <w:rFonts w:ascii="Times New Roman" w:hAnsi="Times New Roman" w:cs="Times New Roman"/>
                <w:sz w:val="26"/>
                <w:szCs w:val="26"/>
              </w:rPr>
              <w:br/>
            </w:r>
            <w:r w:rsidRPr="00A737CB">
              <w:rPr>
                <w:rFonts w:ascii="Times New Roman" w:hAnsi="Times New Roman" w:cs="Times New Roman"/>
                <w:sz w:val="26"/>
                <w:szCs w:val="26"/>
              </w:rPr>
              <w:t>363 180,90 тыс. рублей, в том числе по годам:</w:t>
            </w:r>
          </w:p>
          <w:p w:rsidR="00D0391A" w:rsidRPr="00A737CB" w:rsidRDefault="00D0391A" w:rsidP="00D0391A">
            <w:pPr>
              <w:pStyle w:val="ConsPlusNormal"/>
              <w:ind w:firstLine="0"/>
              <w:jc w:val="both"/>
              <w:rPr>
                <w:rFonts w:ascii="Times New Roman" w:hAnsi="Times New Roman" w:cs="Times New Roman"/>
                <w:sz w:val="26"/>
                <w:szCs w:val="26"/>
              </w:rPr>
            </w:pPr>
            <w:r w:rsidRPr="00A737CB">
              <w:rPr>
                <w:rFonts w:ascii="Times New Roman" w:hAnsi="Times New Roman" w:cs="Times New Roman"/>
                <w:sz w:val="26"/>
                <w:szCs w:val="26"/>
              </w:rPr>
              <w:t>2019 год – 71 742,60 тыс. руб.;</w:t>
            </w:r>
          </w:p>
          <w:p w:rsidR="00D0391A" w:rsidRPr="00A737CB" w:rsidRDefault="00D0391A" w:rsidP="00D0391A">
            <w:pPr>
              <w:pStyle w:val="ConsPlusNormal"/>
              <w:ind w:firstLine="0"/>
              <w:jc w:val="both"/>
              <w:rPr>
                <w:rFonts w:ascii="Times New Roman" w:hAnsi="Times New Roman" w:cs="Times New Roman"/>
                <w:sz w:val="26"/>
                <w:szCs w:val="26"/>
              </w:rPr>
            </w:pPr>
            <w:r w:rsidRPr="00A737CB">
              <w:rPr>
                <w:rFonts w:ascii="Times New Roman" w:hAnsi="Times New Roman" w:cs="Times New Roman"/>
                <w:sz w:val="26"/>
                <w:szCs w:val="26"/>
              </w:rPr>
              <w:t>2020 год – 72 306,90 тыс. руб.;</w:t>
            </w:r>
          </w:p>
          <w:p w:rsidR="00D0391A" w:rsidRPr="00A737CB" w:rsidRDefault="00182B73" w:rsidP="00D0391A">
            <w:pPr>
              <w:rPr>
                <w:sz w:val="26"/>
                <w:szCs w:val="26"/>
              </w:rPr>
            </w:pPr>
            <w:r>
              <w:rPr>
                <w:sz w:val="26"/>
                <w:szCs w:val="26"/>
              </w:rPr>
              <w:t xml:space="preserve">2021 год – </w:t>
            </w:r>
            <w:r w:rsidR="00D0391A" w:rsidRPr="00A737CB">
              <w:rPr>
                <w:sz w:val="26"/>
                <w:szCs w:val="26"/>
              </w:rPr>
              <w:t>73 043,80 тыс. руб.;</w:t>
            </w:r>
          </w:p>
          <w:p w:rsidR="00D0391A" w:rsidRPr="00A737CB" w:rsidRDefault="00182B73" w:rsidP="00D0391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2022 год – </w:t>
            </w:r>
            <w:r w:rsidR="00D0391A" w:rsidRPr="00A737CB">
              <w:rPr>
                <w:rFonts w:ascii="Times New Roman" w:hAnsi="Times New Roman" w:cs="Times New Roman"/>
                <w:sz w:val="26"/>
                <w:szCs w:val="26"/>
              </w:rPr>
              <w:t>73 043,80 тыс. руб</w:t>
            </w:r>
            <w:r>
              <w:rPr>
                <w:rFonts w:ascii="Times New Roman" w:hAnsi="Times New Roman" w:cs="Times New Roman"/>
                <w:sz w:val="26"/>
                <w:szCs w:val="26"/>
              </w:rPr>
              <w:t>.</w:t>
            </w:r>
            <w:r w:rsidR="00D0391A" w:rsidRPr="00A737CB">
              <w:rPr>
                <w:rFonts w:ascii="Times New Roman" w:hAnsi="Times New Roman" w:cs="Times New Roman"/>
                <w:sz w:val="26"/>
                <w:szCs w:val="26"/>
              </w:rPr>
              <w:t xml:space="preserve">; </w:t>
            </w:r>
          </w:p>
          <w:p w:rsidR="00D0391A" w:rsidRPr="00A737CB" w:rsidRDefault="00182B73" w:rsidP="00D0391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2023 год – </w:t>
            </w:r>
            <w:r w:rsidR="00D0391A" w:rsidRPr="00A737CB">
              <w:rPr>
                <w:rFonts w:ascii="Times New Roman" w:hAnsi="Times New Roman" w:cs="Times New Roman"/>
                <w:sz w:val="26"/>
                <w:szCs w:val="26"/>
              </w:rPr>
              <w:t>73 043,80 тыс. руб.</w:t>
            </w:r>
            <w:r>
              <w:rPr>
                <w:rFonts w:ascii="Times New Roman" w:hAnsi="Times New Roman" w:cs="Times New Roman"/>
                <w:sz w:val="26"/>
                <w:szCs w:val="26"/>
              </w:rPr>
              <w:t>;</w:t>
            </w:r>
          </w:p>
          <w:p w:rsidR="00D0391A" w:rsidRPr="00A737CB" w:rsidRDefault="00D0391A" w:rsidP="00D0391A">
            <w:pPr>
              <w:pStyle w:val="ConsPlusNormal"/>
              <w:ind w:firstLine="0"/>
              <w:jc w:val="both"/>
              <w:rPr>
                <w:rFonts w:ascii="Times New Roman" w:hAnsi="Times New Roman" w:cs="Times New Roman"/>
                <w:sz w:val="26"/>
                <w:szCs w:val="26"/>
              </w:rPr>
            </w:pPr>
            <w:r w:rsidRPr="00A737CB">
              <w:rPr>
                <w:rFonts w:ascii="Times New Roman" w:hAnsi="Times New Roman" w:cs="Times New Roman"/>
                <w:sz w:val="26"/>
                <w:szCs w:val="26"/>
              </w:rPr>
              <w:t xml:space="preserve">за счет средств бюджета МО "Городской округ "Город Нарьян-Мар" (далее – городской бюджет) составляет </w:t>
            </w:r>
            <w:r w:rsidR="00182B73">
              <w:rPr>
                <w:rFonts w:ascii="Times New Roman" w:hAnsi="Times New Roman" w:cs="Times New Roman"/>
                <w:sz w:val="26"/>
                <w:szCs w:val="26"/>
              </w:rPr>
              <w:br/>
            </w:r>
            <w:r w:rsidRPr="00A737CB">
              <w:rPr>
                <w:rFonts w:ascii="Times New Roman" w:hAnsi="Times New Roman" w:cs="Times New Roman"/>
                <w:sz w:val="26"/>
                <w:szCs w:val="26"/>
              </w:rPr>
              <w:t>363 180,90 тыс. рублей, в том числе по годам:</w:t>
            </w:r>
          </w:p>
          <w:p w:rsidR="00D0391A" w:rsidRPr="00A737CB" w:rsidRDefault="00D0391A" w:rsidP="00D0391A">
            <w:pPr>
              <w:pStyle w:val="ConsPlusNormal"/>
              <w:ind w:firstLine="0"/>
              <w:jc w:val="both"/>
              <w:rPr>
                <w:rFonts w:ascii="Times New Roman" w:hAnsi="Times New Roman" w:cs="Times New Roman"/>
                <w:sz w:val="26"/>
                <w:szCs w:val="26"/>
              </w:rPr>
            </w:pPr>
            <w:r w:rsidRPr="00A737CB">
              <w:rPr>
                <w:rFonts w:ascii="Times New Roman" w:hAnsi="Times New Roman" w:cs="Times New Roman"/>
                <w:sz w:val="26"/>
                <w:szCs w:val="26"/>
              </w:rPr>
              <w:t>2019 год – 71 742,60 тыс. руб.;</w:t>
            </w:r>
          </w:p>
          <w:p w:rsidR="00D0391A" w:rsidRPr="00A737CB" w:rsidRDefault="00D0391A" w:rsidP="00D0391A">
            <w:pPr>
              <w:pStyle w:val="ConsPlusNormal"/>
              <w:ind w:firstLine="0"/>
              <w:jc w:val="both"/>
              <w:rPr>
                <w:rFonts w:ascii="Times New Roman" w:hAnsi="Times New Roman" w:cs="Times New Roman"/>
                <w:sz w:val="26"/>
                <w:szCs w:val="26"/>
              </w:rPr>
            </w:pPr>
            <w:r w:rsidRPr="00A737CB">
              <w:rPr>
                <w:rFonts w:ascii="Times New Roman" w:hAnsi="Times New Roman" w:cs="Times New Roman"/>
                <w:sz w:val="26"/>
                <w:szCs w:val="26"/>
              </w:rPr>
              <w:t>2020 год – 72 306,90 тыс. руб.;</w:t>
            </w:r>
          </w:p>
          <w:p w:rsidR="00D0391A" w:rsidRPr="00A737CB" w:rsidRDefault="00D0391A" w:rsidP="00D0391A">
            <w:pPr>
              <w:rPr>
                <w:sz w:val="26"/>
                <w:szCs w:val="26"/>
              </w:rPr>
            </w:pPr>
            <w:r w:rsidRPr="00A737CB">
              <w:rPr>
                <w:sz w:val="26"/>
                <w:szCs w:val="26"/>
              </w:rPr>
              <w:t>2021 го</w:t>
            </w:r>
            <w:r w:rsidR="00182B73">
              <w:rPr>
                <w:sz w:val="26"/>
                <w:szCs w:val="26"/>
              </w:rPr>
              <w:t xml:space="preserve">д – </w:t>
            </w:r>
            <w:r w:rsidRPr="00A737CB">
              <w:rPr>
                <w:sz w:val="26"/>
                <w:szCs w:val="26"/>
              </w:rPr>
              <w:t>73 043,80 тыс. руб.;</w:t>
            </w:r>
          </w:p>
          <w:p w:rsidR="00D0391A" w:rsidRPr="00A737CB" w:rsidRDefault="00D0391A" w:rsidP="00D0391A">
            <w:pPr>
              <w:pStyle w:val="ConsPlusNormal"/>
              <w:ind w:firstLine="0"/>
              <w:jc w:val="both"/>
              <w:rPr>
                <w:rFonts w:ascii="Times New Roman" w:hAnsi="Times New Roman" w:cs="Times New Roman"/>
                <w:sz w:val="26"/>
                <w:szCs w:val="26"/>
              </w:rPr>
            </w:pPr>
            <w:r w:rsidRPr="00A737CB">
              <w:rPr>
                <w:rFonts w:ascii="Times New Roman" w:hAnsi="Times New Roman" w:cs="Times New Roman"/>
                <w:sz w:val="26"/>
                <w:szCs w:val="26"/>
              </w:rPr>
              <w:t xml:space="preserve">2022 год </w:t>
            </w:r>
            <w:r w:rsidR="00182B73">
              <w:rPr>
                <w:rFonts w:ascii="Times New Roman" w:hAnsi="Times New Roman" w:cs="Times New Roman"/>
                <w:sz w:val="26"/>
                <w:szCs w:val="26"/>
              </w:rPr>
              <w:t>–</w:t>
            </w:r>
            <w:r w:rsidRPr="00A737CB">
              <w:rPr>
                <w:rFonts w:ascii="Times New Roman" w:hAnsi="Times New Roman" w:cs="Times New Roman"/>
                <w:sz w:val="26"/>
                <w:szCs w:val="26"/>
              </w:rPr>
              <w:t xml:space="preserve"> 73 043,80 тыс. руб</w:t>
            </w:r>
            <w:r w:rsidR="00182B73">
              <w:rPr>
                <w:rFonts w:ascii="Times New Roman" w:hAnsi="Times New Roman" w:cs="Times New Roman"/>
                <w:sz w:val="26"/>
                <w:szCs w:val="26"/>
              </w:rPr>
              <w:t>.</w:t>
            </w:r>
            <w:r w:rsidRPr="00A737CB">
              <w:rPr>
                <w:rFonts w:ascii="Times New Roman" w:hAnsi="Times New Roman" w:cs="Times New Roman"/>
                <w:sz w:val="26"/>
                <w:szCs w:val="26"/>
              </w:rPr>
              <w:t xml:space="preserve">; </w:t>
            </w:r>
          </w:p>
          <w:p w:rsidR="00D0391A" w:rsidRPr="00A737CB" w:rsidRDefault="00182B73" w:rsidP="00182B73">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2023 год – </w:t>
            </w:r>
            <w:r w:rsidR="00D0391A" w:rsidRPr="00A737CB">
              <w:rPr>
                <w:rFonts w:ascii="Times New Roman" w:hAnsi="Times New Roman" w:cs="Times New Roman"/>
                <w:sz w:val="26"/>
                <w:szCs w:val="26"/>
              </w:rPr>
              <w:t>73 043,80 тыс. руб.</w:t>
            </w:r>
          </w:p>
        </w:tc>
      </w:tr>
      <w:tr w:rsidR="00D0391A" w:rsidRPr="00A737CB" w:rsidTr="00A737CB">
        <w:trPr>
          <w:trHeight w:val="806"/>
        </w:trPr>
        <w:tc>
          <w:tcPr>
            <w:tcW w:w="2700" w:type="dxa"/>
            <w:tcBorders>
              <w:top w:val="single" w:sz="6" w:space="0" w:color="auto"/>
              <w:left w:val="single" w:sz="6" w:space="0" w:color="auto"/>
              <w:bottom w:val="single" w:sz="6" w:space="0" w:color="auto"/>
              <w:right w:val="single" w:sz="6" w:space="0" w:color="auto"/>
            </w:tcBorders>
          </w:tcPr>
          <w:p w:rsidR="00D0391A" w:rsidRPr="00A737CB" w:rsidRDefault="00D0391A" w:rsidP="00D0391A">
            <w:pPr>
              <w:rPr>
                <w:sz w:val="26"/>
                <w:szCs w:val="26"/>
              </w:rPr>
            </w:pPr>
            <w:r w:rsidRPr="00A737CB">
              <w:rPr>
                <w:sz w:val="26"/>
                <w:szCs w:val="26"/>
              </w:rPr>
              <w:t>Ожидаемые результаты реализации</w:t>
            </w:r>
          </w:p>
          <w:p w:rsidR="00D0391A" w:rsidRPr="00A737CB" w:rsidRDefault="00D0391A" w:rsidP="00D0391A">
            <w:pPr>
              <w:rPr>
                <w:sz w:val="26"/>
                <w:szCs w:val="26"/>
              </w:rPr>
            </w:pPr>
            <w:r w:rsidRPr="00A737CB">
              <w:rPr>
                <w:sz w:val="26"/>
                <w:szCs w:val="26"/>
              </w:rPr>
              <w:t>подпрограммы</w:t>
            </w:r>
          </w:p>
        </w:tc>
        <w:tc>
          <w:tcPr>
            <w:tcW w:w="6939" w:type="dxa"/>
            <w:tcBorders>
              <w:top w:val="single" w:sz="6" w:space="0" w:color="auto"/>
              <w:left w:val="single" w:sz="6" w:space="0" w:color="auto"/>
              <w:bottom w:val="single" w:sz="6" w:space="0" w:color="auto"/>
              <w:right w:val="single" w:sz="6" w:space="0" w:color="auto"/>
            </w:tcBorders>
          </w:tcPr>
          <w:p w:rsidR="00D0391A" w:rsidRPr="00A737CB" w:rsidRDefault="00D0391A" w:rsidP="00D0391A">
            <w:pPr>
              <w:jc w:val="both"/>
              <w:rPr>
                <w:sz w:val="26"/>
                <w:szCs w:val="26"/>
              </w:rPr>
            </w:pPr>
            <w:r w:rsidRPr="00A737CB">
              <w:rPr>
                <w:sz w:val="26"/>
                <w:szCs w:val="26"/>
              </w:rPr>
              <w:t>Повышение качества работ по санитарному содержанию территории и организации жизнеобеспечения города Нарьян-Мара</w:t>
            </w:r>
          </w:p>
        </w:tc>
      </w:tr>
    </w:tbl>
    <w:p w:rsidR="00D0391A" w:rsidRPr="00A737CB" w:rsidRDefault="00D0391A" w:rsidP="00182B73">
      <w:pPr>
        <w:pStyle w:val="ConsPlusNormal"/>
        <w:widowControl/>
        <w:numPr>
          <w:ilvl w:val="1"/>
          <w:numId w:val="49"/>
        </w:numPr>
        <w:jc w:val="center"/>
        <w:rPr>
          <w:rFonts w:ascii="Times New Roman" w:hAnsi="Times New Roman" w:cs="Times New Roman"/>
          <w:sz w:val="26"/>
          <w:szCs w:val="26"/>
        </w:rPr>
      </w:pPr>
      <w:r w:rsidRPr="00A737CB">
        <w:rPr>
          <w:rFonts w:ascii="Times New Roman" w:hAnsi="Times New Roman" w:cs="Times New Roman"/>
          <w:sz w:val="26"/>
          <w:szCs w:val="26"/>
        </w:rPr>
        <w:t>Общая характеристика сферы реализации Подпрограммы</w:t>
      </w:r>
      <w:r w:rsidR="00182B73">
        <w:rPr>
          <w:rFonts w:ascii="Times New Roman" w:hAnsi="Times New Roman" w:cs="Times New Roman"/>
          <w:sz w:val="26"/>
          <w:szCs w:val="26"/>
        </w:rPr>
        <w:t xml:space="preserve"> 5</w:t>
      </w:r>
    </w:p>
    <w:p w:rsidR="00D0391A" w:rsidRPr="00A737CB" w:rsidRDefault="00D0391A" w:rsidP="00D0391A">
      <w:pPr>
        <w:pStyle w:val="ConsPlusNormal"/>
        <w:jc w:val="both"/>
        <w:rPr>
          <w:rFonts w:ascii="Times New Roman" w:hAnsi="Times New Roman" w:cs="Times New Roman"/>
          <w:sz w:val="26"/>
          <w:szCs w:val="26"/>
        </w:rPr>
      </w:pPr>
    </w:p>
    <w:p w:rsidR="00D0391A" w:rsidRPr="00A737CB" w:rsidRDefault="00D0391A" w:rsidP="00182B73">
      <w:pPr>
        <w:pStyle w:val="ConsPlusNormal"/>
        <w:ind w:firstLine="709"/>
        <w:jc w:val="both"/>
        <w:rPr>
          <w:rFonts w:ascii="Times New Roman" w:hAnsi="Times New Roman" w:cs="Times New Roman"/>
          <w:sz w:val="26"/>
          <w:szCs w:val="26"/>
        </w:rPr>
      </w:pPr>
      <w:r w:rsidRPr="00A737CB">
        <w:rPr>
          <w:rFonts w:ascii="Times New Roman" w:hAnsi="Times New Roman" w:cs="Times New Roman"/>
          <w:sz w:val="26"/>
          <w:szCs w:val="26"/>
        </w:rPr>
        <w:t xml:space="preserve">Благоустройство территории города является одной из жизнеобеспечивающих сфер городского хозяйства, оказывающих непосредственное влияние на качество </w:t>
      </w:r>
      <w:r w:rsidR="00182B73">
        <w:rPr>
          <w:rFonts w:ascii="Times New Roman" w:hAnsi="Times New Roman" w:cs="Times New Roman"/>
          <w:sz w:val="26"/>
          <w:szCs w:val="26"/>
        </w:rPr>
        <w:br/>
      </w:r>
      <w:r w:rsidRPr="00A737CB">
        <w:rPr>
          <w:rFonts w:ascii="Times New Roman" w:hAnsi="Times New Roman" w:cs="Times New Roman"/>
          <w:sz w:val="26"/>
          <w:szCs w:val="26"/>
        </w:rPr>
        <w:t xml:space="preserve">и уровень жизни населения. В последние годы благоустройству территории </w:t>
      </w:r>
      <w:proofErr w:type="gramStart"/>
      <w:r w:rsidRPr="00A737CB">
        <w:rPr>
          <w:rFonts w:ascii="Times New Roman" w:hAnsi="Times New Roman" w:cs="Times New Roman"/>
          <w:sz w:val="26"/>
          <w:szCs w:val="26"/>
        </w:rPr>
        <w:t>городского</w:t>
      </w:r>
      <w:proofErr w:type="gramEnd"/>
      <w:r w:rsidRPr="00A737CB">
        <w:rPr>
          <w:rFonts w:ascii="Times New Roman" w:hAnsi="Times New Roman" w:cs="Times New Roman"/>
          <w:sz w:val="26"/>
          <w:szCs w:val="26"/>
        </w:rPr>
        <w:t xml:space="preserve"> округа "Город Нарьян-Мар" придается большое значение. За прошедшие несколько лет облик города Нарьян-Мара </w:t>
      </w:r>
      <w:r w:rsidR="00182B73">
        <w:rPr>
          <w:rFonts w:ascii="Times New Roman" w:hAnsi="Times New Roman" w:cs="Times New Roman"/>
          <w:sz w:val="26"/>
          <w:szCs w:val="26"/>
        </w:rPr>
        <w:t>–</w:t>
      </w:r>
      <w:r w:rsidRPr="00A737CB">
        <w:rPr>
          <w:rFonts w:ascii="Times New Roman" w:hAnsi="Times New Roman" w:cs="Times New Roman"/>
          <w:sz w:val="26"/>
          <w:szCs w:val="26"/>
        </w:rPr>
        <w:t xml:space="preserve"> столицы Ненецкого автономного округа </w:t>
      </w:r>
      <w:r w:rsidR="00182B73">
        <w:rPr>
          <w:rFonts w:ascii="Times New Roman" w:hAnsi="Times New Roman" w:cs="Times New Roman"/>
          <w:sz w:val="26"/>
          <w:szCs w:val="26"/>
        </w:rPr>
        <w:t>–</w:t>
      </w:r>
      <w:r w:rsidRPr="00A737CB">
        <w:rPr>
          <w:rFonts w:ascii="Times New Roman" w:hAnsi="Times New Roman" w:cs="Times New Roman"/>
          <w:sz w:val="26"/>
          <w:szCs w:val="26"/>
        </w:rPr>
        <w:t xml:space="preserve"> существенно изменился. В городе строятся новые и реконструируются существующие тротуары, устанавливаются детские игровые площадки, малые архитектурные формы, выполняются работы по озеленению и благоустройству городской территории, сносу ветхих внеплановых строений. </w:t>
      </w:r>
    </w:p>
    <w:p w:rsidR="00D0391A" w:rsidRPr="00A737CB" w:rsidRDefault="00D0391A" w:rsidP="00182B73">
      <w:pPr>
        <w:pStyle w:val="ConsPlusNormal"/>
        <w:ind w:firstLine="709"/>
        <w:jc w:val="both"/>
        <w:rPr>
          <w:rFonts w:ascii="Times New Roman" w:hAnsi="Times New Roman" w:cs="Times New Roman"/>
          <w:sz w:val="26"/>
          <w:szCs w:val="26"/>
        </w:rPr>
      </w:pPr>
      <w:r w:rsidRPr="00A737CB">
        <w:rPr>
          <w:rFonts w:ascii="Times New Roman" w:hAnsi="Times New Roman" w:cs="Times New Roman"/>
          <w:sz w:val="26"/>
          <w:szCs w:val="26"/>
        </w:rPr>
        <w:t xml:space="preserve">Благоустроенные общественные территории необходимо содержать, в </w:t>
      </w:r>
      <w:proofErr w:type="gramStart"/>
      <w:r w:rsidRPr="00A737CB">
        <w:rPr>
          <w:rFonts w:ascii="Times New Roman" w:hAnsi="Times New Roman" w:cs="Times New Roman"/>
          <w:sz w:val="26"/>
          <w:szCs w:val="26"/>
        </w:rPr>
        <w:t>связи</w:t>
      </w:r>
      <w:proofErr w:type="gramEnd"/>
      <w:r w:rsidRPr="00A737CB">
        <w:rPr>
          <w:rFonts w:ascii="Times New Roman" w:hAnsi="Times New Roman" w:cs="Times New Roman"/>
          <w:sz w:val="26"/>
          <w:szCs w:val="26"/>
        </w:rPr>
        <w:t xml:space="preserve"> </w:t>
      </w:r>
      <w:r w:rsidR="00182B73">
        <w:rPr>
          <w:rFonts w:ascii="Times New Roman" w:hAnsi="Times New Roman" w:cs="Times New Roman"/>
          <w:sz w:val="26"/>
          <w:szCs w:val="26"/>
        </w:rPr>
        <w:br/>
        <w:t>с чем</w:t>
      </w:r>
      <w:r w:rsidRPr="00A737CB">
        <w:rPr>
          <w:rFonts w:ascii="Times New Roman" w:hAnsi="Times New Roman" w:cs="Times New Roman"/>
          <w:sz w:val="26"/>
          <w:szCs w:val="26"/>
        </w:rPr>
        <w:t xml:space="preserve"> ежегодно выделяются средства из бюджета на ремонт и содержание муниципальных объектов: автомобильных дорог, </w:t>
      </w:r>
      <w:proofErr w:type="spellStart"/>
      <w:r w:rsidRPr="00A737CB">
        <w:rPr>
          <w:rFonts w:ascii="Times New Roman" w:hAnsi="Times New Roman" w:cs="Times New Roman"/>
          <w:sz w:val="26"/>
          <w:szCs w:val="26"/>
        </w:rPr>
        <w:t>междворовых</w:t>
      </w:r>
      <w:proofErr w:type="spellEnd"/>
      <w:r w:rsidRPr="00A737CB">
        <w:rPr>
          <w:rFonts w:ascii="Times New Roman" w:hAnsi="Times New Roman" w:cs="Times New Roman"/>
          <w:sz w:val="26"/>
          <w:szCs w:val="26"/>
        </w:rPr>
        <w:t xml:space="preserve"> проездов, детских игровых площадок, </w:t>
      </w:r>
      <w:proofErr w:type="spellStart"/>
      <w:r w:rsidRPr="00A737CB">
        <w:rPr>
          <w:rFonts w:ascii="Times New Roman" w:hAnsi="Times New Roman" w:cs="Times New Roman"/>
          <w:sz w:val="26"/>
          <w:szCs w:val="26"/>
        </w:rPr>
        <w:t>помойниц</w:t>
      </w:r>
      <w:proofErr w:type="spellEnd"/>
      <w:r w:rsidRPr="00A737CB">
        <w:rPr>
          <w:rFonts w:ascii="Times New Roman" w:hAnsi="Times New Roman" w:cs="Times New Roman"/>
          <w:sz w:val="26"/>
          <w:szCs w:val="26"/>
        </w:rPr>
        <w:t xml:space="preserve"> </w:t>
      </w:r>
      <w:r w:rsidR="00182B73">
        <w:rPr>
          <w:rFonts w:ascii="Times New Roman" w:hAnsi="Times New Roman" w:cs="Times New Roman"/>
          <w:sz w:val="26"/>
          <w:szCs w:val="26"/>
        </w:rPr>
        <w:t xml:space="preserve">– </w:t>
      </w:r>
      <w:r w:rsidRPr="00A737CB">
        <w:rPr>
          <w:rFonts w:ascii="Times New Roman" w:hAnsi="Times New Roman" w:cs="Times New Roman"/>
          <w:sz w:val="26"/>
          <w:szCs w:val="26"/>
        </w:rPr>
        <w:t>и ликвидацию несанкционированны</w:t>
      </w:r>
      <w:r w:rsidR="00182B73">
        <w:rPr>
          <w:rFonts w:ascii="Times New Roman" w:hAnsi="Times New Roman" w:cs="Times New Roman"/>
          <w:sz w:val="26"/>
          <w:szCs w:val="26"/>
        </w:rPr>
        <w:t>х</w:t>
      </w:r>
      <w:r w:rsidRPr="00A737CB">
        <w:rPr>
          <w:rFonts w:ascii="Times New Roman" w:hAnsi="Times New Roman" w:cs="Times New Roman"/>
          <w:sz w:val="26"/>
          <w:szCs w:val="26"/>
        </w:rPr>
        <w:t xml:space="preserve"> свал</w:t>
      </w:r>
      <w:r w:rsidR="00182B73">
        <w:rPr>
          <w:rFonts w:ascii="Times New Roman" w:hAnsi="Times New Roman" w:cs="Times New Roman"/>
          <w:sz w:val="26"/>
          <w:szCs w:val="26"/>
        </w:rPr>
        <w:t>ок</w:t>
      </w:r>
      <w:r w:rsidRPr="00A737CB">
        <w:rPr>
          <w:rFonts w:ascii="Times New Roman" w:hAnsi="Times New Roman" w:cs="Times New Roman"/>
          <w:sz w:val="26"/>
          <w:szCs w:val="26"/>
        </w:rPr>
        <w:t xml:space="preserve">,  </w:t>
      </w:r>
      <w:r w:rsidR="00182B73">
        <w:rPr>
          <w:rFonts w:ascii="Times New Roman" w:hAnsi="Times New Roman" w:cs="Times New Roman"/>
          <w:sz w:val="26"/>
          <w:szCs w:val="26"/>
        </w:rPr>
        <w:br/>
      </w:r>
      <w:r w:rsidRPr="00A737CB">
        <w:rPr>
          <w:rFonts w:ascii="Times New Roman" w:hAnsi="Times New Roman" w:cs="Times New Roman"/>
          <w:sz w:val="26"/>
          <w:szCs w:val="26"/>
        </w:rPr>
        <w:t>на территории городских кладбищ поддерживается санитарный порядок, а также выполняются другие необходимые работы. Также обеспечивается освещение городских улиц и содержание пожарных водоёмов. Для организации праздников территория города украша</w:t>
      </w:r>
      <w:r w:rsidR="00182B73">
        <w:rPr>
          <w:rFonts w:ascii="Times New Roman" w:hAnsi="Times New Roman" w:cs="Times New Roman"/>
          <w:sz w:val="26"/>
          <w:szCs w:val="26"/>
        </w:rPr>
        <w:t>е</w:t>
      </w:r>
      <w:r w:rsidRPr="00A737CB">
        <w:rPr>
          <w:rFonts w:ascii="Times New Roman" w:hAnsi="Times New Roman" w:cs="Times New Roman"/>
          <w:sz w:val="26"/>
          <w:szCs w:val="26"/>
        </w:rPr>
        <w:t xml:space="preserve">тся флагами, гирляндами или яркими иллюминациями, </w:t>
      </w:r>
      <w:r w:rsidR="00182B73">
        <w:rPr>
          <w:rFonts w:ascii="Times New Roman" w:hAnsi="Times New Roman" w:cs="Times New Roman"/>
          <w:sz w:val="26"/>
          <w:szCs w:val="26"/>
        </w:rPr>
        <w:br/>
      </w:r>
      <w:r w:rsidRPr="00A737CB">
        <w:rPr>
          <w:rFonts w:ascii="Times New Roman" w:hAnsi="Times New Roman" w:cs="Times New Roman"/>
          <w:sz w:val="26"/>
          <w:szCs w:val="26"/>
        </w:rPr>
        <w:t>в зависимости от тематики, дополнительно очищаются площади и пешеходные зоны.</w:t>
      </w:r>
    </w:p>
    <w:p w:rsidR="00D0391A" w:rsidRPr="00A737CB" w:rsidRDefault="00D0391A" w:rsidP="00182B73">
      <w:pPr>
        <w:pStyle w:val="ConsPlusNormal"/>
        <w:ind w:firstLine="709"/>
        <w:jc w:val="both"/>
        <w:rPr>
          <w:rFonts w:ascii="Times New Roman" w:hAnsi="Times New Roman" w:cs="Times New Roman"/>
          <w:sz w:val="26"/>
          <w:szCs w:val="26"/>
        </w:rPr>
      </w:pPr>
      <w:r w:rsidRPr="00A737CB">
        <w:rPr>
          <w:rFonts w:ascii="Times New Roman" w:hAnsi="Times New Roman" w:cs="Times New Roman"/>
          <w:sz w:val="26"/>
          <w:szCs w:val="26"/>
        </w:rPr>
        <w:t>Таким образом, проблема благоустройства и санитарного состояния городского округа "Город Нарьян-Мар" является одной из насущных, требующей каждодневного внимания власти города и принятия эффективных решений.</w:t>
      </w:r>
    </w:p>
    <w:p w:rsidR="00D0391A" w:rsidRPr="00A737CB" w:rsidRDefault="00D0391A" w:rsidP="00182B73">
      <w:pPr>
        <w:pStyle w:val="ConsPlusNormal"/>
        <w:ind w:firstLine="709"/>
        <w:jc w:val="both"/>
        <w:rPr>
          <w:rFonts w:ascii="Times New Roman" w:hAnsi="Times New Roman" w:cs="Times New Roman"/>
          <w:sz w:val="26"/>
          <w:szCs w:val="26"/>
        </w:rPr>
      </w:pPr>
      <w:r w:rsidRPr="00A737CB">
        <w:rPr>
          <w:rFonts w:ascii="Times New Roman" w:hAnsi="Times New Roman" w:cs="Times New Roman"/>
          <w:sz w:val="26"/>
          <w:szCs w:val="26"/>
        </w:rPr>
        <w:t xml:space="preserve">Подпрограмма </w:t>
      </w:r>
      <w:r w:rsidR="00182B73">
        <w:rPr>
          <w:rFonts w:ascii="Times New Roman" w:hAnsi="Times New Roman" w:cs="Times New Roman"/>
          <w:sz w:val="26"/>
          <w:szCs w:val="26"/>
        </w:rPr>
        <w:t xml:space="preserve">5 </w:t>
      </w:r>
      <w:r w:rsidRPr="00A737CB">
        <w:rPr>
          <w:rFonts w:ascii="Times New Roman" w:hAnsi="Times New Roman" w:cs="Times New Roman"/>
          <w:sz w:val="26"/>
          <w:szCs w:val="26"/>
        </w:rPr>
        <w:t xml:space="preserve">является основой для реализации мероприятий </w:t>
      </w:r>
      <w:r w:rsidR="00182B73">
        <w:rPr>
          <w:rFonts w:ascii="Times New Roman" w:hAnsi="Times New Roman" w:cs="Times New Roman"/>
          <w:sz w:val="26"/>
          <w:szCs w:val="26"/>
        </w:rPr>
        <w:br/>
      </w:r>
      <w:r w:rsidRPr="00A737CB">
        <w:rPr>
          <w:rFonts w:ascii="Times New Roman" w:hAnsi="Times New Roman" w:cs="Times New Roman"/>
          <w:sz w:val="26"/>
          <w:szCs w:val="26"/>
        </w:rPr>
        <w:t>по организации работ по санитарному содержанию и благоустройству города, улучшению его эстетического состояния.</w:t>
      </w:r>
    </w:p>
    <w:p w:rsidR="00D0391A" w:rsidRPr="00A737CB" w:rsidRDefault="00D0391A" w:rsidP="00D0391A">
      <w:pPr>
        <w:ind w:firstLine="720"/>
        <w:jc w:val="both"/>
        <w:rPr>
          <w:sz w:val="26"/>
          <w:szCs w:val="26"/>
        </w:rPr>
      </w:pPr>
    </w:p>
    <w:p w:rsidR="00D0391A" w:rsidRPr="00182B73" w:rsidRDefault="00D0391A" w:rsidP="00182B73">
      <w:pPr>
        <w:pStyle w:val="ad"/>
        <w:numPr>
          <w:ilvl w:val="1"/>
          <w:numId w:val="49"/>
        </w:numPr>
        <w:autoSpaceDE w:val="0"/>
        <w:autoSpaceDN w:val="0"/>
        <w:adjustRightInd w:val="0"/>
        <w:jc w:val="center"/>
        <w:outlineLvl w:val="2"/>
        <w:rPr>
          <w:sz w:val="26"/>
          <w:szCs w:val="26"/>
        </w:rPr>
      </w:pPr>
      <w:r w:rsidRPr="00182B73">
        <w:rPr>
          <w:sz w:val="26"/>
          <w:szCs w:val="26"/>
        </w:rPr>
        <w:t>Цели и задачи реализации Подпрограммы</w:t>
      </w:r>
      <w:r w:rsidR="00182B73" w:rsidRPr="00182B73">
        <w:rPr>
          <w:sz w:val="26"/>
          <w:szCs w:val="26"/>
        </w:rPr>
        <w:t xml:space="preserve"> 5</w:t>
      </w:r>
    </w:p>
    <w:p w:rsidR="00D0391A" w:rsidRPr="00A737CB" w:rsidRDefault="00D0391A" w:rsidP="00D0391A">
      <w:pPr>
        <w:autoSpaceDE w:val="0"/>
        <w:autoSpaceDN w:val="0"/>
        <w:adjustRightInd w:val="0"/>
        <w:ind w:firstLine="720"/>
        <w:jc w:val="both"/>
        <w:rPr>
          <w:sz w:val="26"/>
          <w:szCs w:val="26"/>
        </w:rPr>
      </w:pPr>
    </w:p>
    <w:p w:rsidR="00D0391A" w:rsidRPr="00A737CB" w:rsidRDefault="00D0391A" w:rsidP="00182B73">
      <w:pPr>
        <w:autoSpaceDE w:val="0"/>
        <w:autoSpaceDN w:val="0"/>
        <w:adjustRightInd w:val="0"/>
        <w:ind w:firstLine="709"/>
        <w:jc w:val="both"/>
        <w:rPr>
          <w:sz w:val="26"/>
          <w:szCs w:val="26"/>
        </w:rPr>
      </w:pPr>
      <w:r w:rsidRPr="00A737CB">
        <w:rPr>
          <w:sz w:val="26"/>
          <w:szCs w:val="26"/>
        </w:rPr>
        <w:t xml:space="preserve">Целью </w:t>
      </w:r>
      <w:r w:rsidR="00182B73">
        <w:rPr>
          <w:sz w:val="26"/>
          <w:szCs w:val="26"/>
        </w:rPr>
        <w:t>П</w:t>
      </w:r>
      <w:r w:rsidRPr="00A737CB">
        <w:rPr>
          <w:sz w:val="26"/>
          <w:szCs w:val="26"/>
        </w:rPr>
        <w:t xml:space="preserve">одпрограммы </w:t>
      </w:r>
      <w:r w:rsidR="00182B73">
        <w:rPr>
          <w:sz w:val="26"/>
          <w:szCs w:val="26"/>
        </w:rPr>
        <w:t xml:space="preserve">5 </w:t>
      </w:r>
      <w:r w:rsidRPr="00A737CB">
        <w:rPr>
          <w:sz w:val="26"/>
          <w:szCs w:val="26"/>
        </w:rPr>
        <w:t xml:space="preserve">является обеспечение условий для благоприятного проживания и отдыха жителей муниципального образования "Городской округ "Город Нарьян-Мар". Для её достижения необходимо организовать проведение работ по санитарному содержанию и благоустройству территории города Нарьян-Мара. </w:t>
      </w:r>
    </w:p>
    <w:p w:rsidR="00D0391A" w:rsidRPr="00A737CB" w:rsidRDefault="00D0391A" w:rsidP="00182B73">
      <w:pPr>
        <w:pStyle w:val="ConsPlusNormal"/>
        <w:ind w:firstLine="709"/>
        <w:rPr>
          <w:rFonts w:ascii="Times New Roman" w:hAnsi="Times New Roman" w:cs="Times New Roman"/>
          <w:sz w:val="26"/>
          <w:szCs w:val="26"/>
        </w:rPr>
      </w:pPr>
    </w:p>
    <w:p w:rsidR="00D0391A" w:rsidRDefault="00D0391A" w:rsidP="00182B73">
      <w:pPr>
        <w:pStyle w:val="ConsPlusNormal"/>
        <w:numPr>
          <w:ilvl w:val="1"/>
          <w:numId w:val="49"/>
        </w:numPr>
        <w:jc w:val="center"/>
        <w:rPr>
          <w:rFonts w:ascii="Times New Roman" w:hAnsi="Times New Roman" w:cs="Times New Roman"/>
          <w:sz w:val="26"/>
          <w:szCs w:val="26"/>
        </w:rPr>
      </w:pPr>
      <w:r w:rsidRPr="00A737CB">
        <w:rPr>
          <w:rFonts w:ascii="Times New Roman" w:hAnsi="Times New Roman" w:cs="Times New Roman"/>
          <w:sz w:val="26"/>
          <w:szCs w:val="26"/>
        </w:rPr>
        <w:t>Целевые пок</w:t>
      </w:r>
      <w:r w:rsidR="00182B73">
        <w:rPr>
          <w:rFonts w:ascii="Times New Roman" w:hAnsi="Times New Roman" w:cs="Times New Roman"/>
          <w:sz w:val="26"/>
          <w:szCs w:val="26"/>
        </w:rPr>
        <w:t>азатели достижения цели и задач</w:t>
      </w:r>
    </w:p>
    <w:p w:rsidR="00182B73" w:rsidRPr="00A737CB" w:rsidRDefault="00182B73" w:rsidP="00182B73">
      <w:pPr>
        <w:pStyle w:val="ConsPlusNormal"/>
        <w:ind w:left="709" w:firstLine="0"/>
        <w:jc w:val="center"/>
        <w:rPr>
          <w:rFonts w:ascii="Times New Roman" w:hAnsi="Times New Roman" w:cs="Times New Roman"/>
          <w:sz w:val="26"/>
          <w:szCs w:val="26"/>
        </w:rPr>
      </w:pPr>
    </w:p>
    <w:p w:rsidR="00D0391A" w:rsidRPr="00A737CB" w:rsidRDefault="00D0391A" w:rsidP="00182B73">
      <w:pPr>
        <w:pStyle w:val="ConsPlusNormal"/>
        <w:ind w:firstLine="709"/>
        <w:jc w:val="both"/>
        <w:outlineLvl w:val="1"/>
        <w:rPr>
          <w:rFonts w:ascii="Times New Roman" w:hAnsi="Times New Roman" w:cs="Times New Roman"/>
          <w:sz w:val="26"/>
          <w:szCs w:val="26"/>
        </w:rPr>
      </w:pPr>
      <w:r w:rsidRPr="00A737CB">
        <w:rPr>
          <w:rFonts w:ascii="Times New Roman" w:hAnsi="Times New Roman" w:cs="Times New Roman"/>
          <w:sz w:val="26"/>
          <w:szCs w:val="26"/>
        </w:rPr>
        <w:t xml:space="preserve">Целевым показателем Подпрограммы </w:t>
      </w:r>
      <w:r w:rsidR="00182B73">
        <w:rPr>
          <w:rFonts w:ascii="Times New Roman" w:hAnsi="Times New Roman" w:cs="Times New Roman"/>
          <w:sz w:val="26"/>
          <w:szCs w:val="26"/>
        </w:rPr>
        <w:t xml:space="preserve">5 </w:t>
      </w:r>
      <w:r w:rsidRPr="00A737CB">
        <w:rPr>
          <w:rFonts w:ascii="Times New Roman" w:hAnsi="Times New Roman" w:cs="Times New Roman"/>
          <w:sz w:val="26"/>
          <w:szCs w:val="26"/>
        </w:rPr>
        <w:t xml:space="preserve">является </w:t>
      </w:r>
      <w:r w:rsidR="00182B73">
        <w:rPr>
          <w:rFonts w:ascii="Times New Roman" w:hAnsi="Times New Roman" w:cs="Times New Roman"/>
          <w:sz w:val="26"/>
          <w:szCs w:val="26"/>
        </w:rPr>
        <w:t xml:space="preserve">отсутствие </w:t>
      </w:r>
      <w:proofErr w:type="spellStart"/>
      <w:r w:rsidR="00182B73">
        <w:rPr>
          <w:rFonts w:ascii="Times New Roman" w:hAnsi="Times New Roman" w:cs="Times New Roman"/>
          <w:sz w:val="26"/>
          <w:szCs w:val="26"/>
        </w:rPr>
        <w:t>не</w:t>
      </w:r>
      <w:r w:rsidRPr="00A737CB">
        <w:rPr>
          <w:rFonts w:ascii="Times New Roman" w:hAnsi="Times New Roman" w:cs="Times New Roman"/>
          <w:sz w:val="26"/>
          <w:szCs w:val="26"/>
        </w:rPr>
        <w:t>устранённых</w:t>
      </w:r>
      <w:proofErr w:type="spellEnd"/>
      <w:r w:rsidRPr="00A737CB">
        <w:rPr>
          <w:rFonts w:ascii="Times New Roman" w:hAnsi="Times New Roman" w:cs="Times New Roman"/>
          <w:sz w:val="26"/>
          <w:szCs w:val="26"/>
        </w:rPr>
        <w:t xml:space="preserve"> предписаний контролирующих организаций по качеству санитарного содержания муниципальных объектов благоустройства.</w:t>
      </w:r>
    </w:p>
    <w:p w:rsidR="00D0391A" w:rsidRPr="00A737CB" w:rsidRDefault="00D0391A" w:rsidP="00182B73">
      <w:pPr>
        <w:pStyle w:val="ConsPlusNormal"/>
        <w:ind w:firstLine="709"/>
        <w:jc w:val="both"/>
        <w:outlineLvl w:val="1"/>
        <w:rPr>
          <w:rFonts w:ascii="Times New Roman" w:hAnsi="Times New Roman" w:cs="Times New Roman"/>
          <w:sz w:val="26"/>
          <w:szCs w:val="26"/>
        </w:rPr>
      </w:pPr>
      <w:r w:rsidRPr="00A737CB">
        <w:rPr>
          <w:rFonts w:ascii="Times New Roman" w:hAnsi="Times New Roman" w:cs="Times New Roman"/>
          <w:sz w:val="26"/>
          <w:szCs w:val="26"/>
        </w:rPr>
        <w:t>Информацию о наличии (отсутствии) предписаний контролирующих организаций предоставляет МБУ "Чистый город".</w:t>
      </w:r>
    </w:p>
    <w:p w:rsidR="00D0391A" w:rsidRPr="00A737CB" w:rsidRDefault="00D0391A" w:rsidP="00D0391A">
      <w:pPr>
        <w:pStyle w:val="ConsPlusNormal"/>
        <w:jc w:val="both"/>
        <w:outlineLvl w:val="1"/>
        <w:rPr>
          <w:rFonts w:ascii="Times New Roman" w:hAnsi="Times New Roman" w:cs="Times New Roman"/>
          <w:sz w:val="26"/>
          <w:szCs w:val="26"/>
        </w:rPr>
      </w:pPr>
    </w:p>
    <w:p w:rsidR="00D0391A" w:rsidRPr="00A737CB" w:rsidRDefault="00D0391A" w:rsidP="00D0391A">
      <w:pPr>
        <w:pStyle w:val="ConsPlusNormal"/>
        <w:jc w:val="center"/>
        <w:outlineLvl w:val="1"/>
        <w:rPr>
          <w:rFonts w:ascii="Times New Roman" w:hAnsi="Times New Roman" w:cs="Times New Roman"/>
          <w:sz w:val="26"/>
          <w:szCs w:val="26"/>
        </w:rPr>
      </w:pPr>
      <w:r w:rsidRPr="00A737CB">
        <w:rPr>
          <w:rFonts w:ascii="Times New Roman" w:hAnsi="Times New Roman" w:cs="Times New Roman"/>
          <w:sz w:val="26"/>
          <w:szCs w:val="26"/>
        </w:rPr>
        <w:t xml:space="preserve">1.5. Сроки и этапы реализации </w:t>
      </w:r>
      <w:r w:rsidR="00032709">
        <w:rPr>
          <w:rFonts w:ascii="Times New Roman" w:hAnsi="Times New Roman" w:cs="Times New Roman"/>
          <w:sz w:val="26"/>
          <w:szCs w:val="26"/>
        </w:rPr>
        <w:t>Подп</w:t>
      </w:r>
      <w:r w:rsidRPr="00A737CB">
        <w:rPr>
          <w:rFonts w:ascii="Times New Roman" w:hAnsi="Times New Roman" w:cs="Times New Roman"/>
          <w:sz w:val="26"/>
          <w:szCs w:val="26"/>
        </w:rPr>
        <w:t>рограммы</w:t>
      </w:r>
      <w:r w:rsidR="004529D1">
        <w:rPr>
          <w:rFonts w:ascii="Times New Roman" w:hAnsi="Times New Roman" w:cs="Times New Roman"/>
          <w:sz w:val="26"/>
          <w:szCs w:val="26"/>
        </w:rPr>
        <w:t xml:space="preserve"> 5</w:t>
      </w:r>
    </w:p>
    <w:p w:rsidR="00D0391A" w:rsidRPr="00A737CB" w:rsidRDefault="00D0391A" w:rsidP="00D0391A">
      <w:pPr>
        <w:pStyle w:val="ConsPlusNormal"/>
        <w:jc w:val="center"/>
        <w:rPr>
          <w:rFonts w:ascii="Times New Roman" w:hAnsi="Times New Roman" w:cs="Times New Roman"/>
          <w:sz w:val="26"/>
          <w:szCs w:val="26"/>
        </w:rPr>
      </w:pPr>
    </w:p>
    <w:p w:rsidR="00D0391A" w:rsidRPr="00A737CB" w:rsidRDefault="004529D1" w:rsidP="00D0391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Подп</w:t>
      </w:r>
      <w:r w:rsidR="00D0391A" w:rsidRPr="00A737CB">
        <w:rPr>
          <w:rFonts w:ascii="Times New Roman" w:hAnsi="Times New Roman" w:cs="Times New Roman"/>
          <w:sz w:val="26"/>
          <w:szCs w:val="26"/>
        </w:rPr>
        <w:t xml:space="preserve">рограмма </w:t>
      </w:r>
      <w:r>
        <w:rPr>
          <w:rFonts w:ascii="Times New Roman" w:hAnsi="Times New Roman" w:cs="Times New Roman"/>
          <w:sz w:val="26"/>
          <w:szCs w:val="26"/>
        </w:rPr>
        <w:t xml:space="preserve">5 </w:t>
      </w:r>
      <w:r w:rsidR="00D0391A" w:rsidRPr="00A737CB">
        <w:rPr>
          <w:rFonts w:ascii="Times New Roman" w:hAnsi="Times New Roman" w:cs="Times New Roman"/>
          <w:sz w:val="26"/>
          <w:szCs w:val="26"/>
        </w:rPr>
        <w:t xml:space="preserve">реализуется с 2019 года по 2023 год. Этапы реализации </w:t>
      </w:r>
      <w:r>
        <w:rPr>
          <w:rFonts w:ascii="Times New Roman" w:hAnsi="Times New Roman" w:cs="Times New Roman"/>
          <w:sz w:val="26"/>
          <w:szCs w:val="26"/>
        </w:rPr>
        <w:t>под</w:t>
      </w:r>
      <w:r w:rsidR="00D0391A" w:rsidRPr="00A737CB">
        <w:rPr>
          <w:rFonts w:ascii="Times New Roman" w:hAnsi="Times New Roman" w:cs="Times New Roman"/>
          <w:sz w:val="26"/>
          <w:szCs w:val="26"/>
        </w:rPr>
        <w:t>программы не выделяются.</w:t>
      </w:r>
    </w:p>
    <w:p w:rsidR="00D0391A" w:rsidRDefault="00D0391A" w:rsidP="00D0391A">
      <w:pPr>
        <w:rPr>
          <w:sz w:val="26"/>
          <w:szCs w:val="26"/>
        </w:rPr>
      </w:pPr>
    </w:p>
    <w:p w:rsidR="004529D1" w:rsidRPr="00A737CB" w:rsidRDefault="004529D1" w:rsidP="00D0391A">
      <w:pPr>
        <w:rPr>
          <w:sz w:val="26"/>
          <w:szCs w:val="26"/>
        </w:rPr>
      </w:pPr>
    </w:p>
    <w:p w:rsidR="00D0391A" w:rsidRPr="00A737CB" w:rsidRDefault="00D0391A" w:rsidP="00D0391A">
      <w:pPr>
        <w:pStyle w:val="ConsPlusNormal"/>
        <w:jc w:val="center"/>
        <w:outlineLvl w:val="1"/>
        <w:rPr>
          <w:rFonts w:ascii="Times New Roman" w:hAnsi="Times New Roman" w:cs="Times New Roman"/>
          <w:sz w:val="26"/>
          <w:szCs w:val="26"/>
        </w:rPr>
      </w:pPr>
      <w:r w:rsidRPr="00A737CB">
        <w:rPr>
          <w:rFonts w:ascii="Times New Roman" w:hAnsi="Times New Roman" w:cs="Times New Roman"/>
          <w:sz w:val="26"/>
          <w:szCs w:val="26"/>
        </w:rPr>
        <w:t xml:space="preserve">1.6. Ресурсное обеспечение </w:t>
      </w:r>
      <w:r w:rsidR="004529D1">
        <w:rPr>
          <w:rFonts w:ascii="Times New Roman" w:hAnsi="Times New Roman" w:cs="Times New Roman"/>
          <w:sz w:val="26"/>
          <w:szCs w:val="26"/>
        </w:rPr>
        <w:t>Подп</w:t>
      </w:r>
      <w:r w:rsidRPr="00A737CB">
        <w:rPr>
          <w:rFonts w:ascii="Times New Roman" w:hAnsi="Times New Roman" w:cs="Times New Roman"/>
          <w:sz w:val="26"/>
          <w:szCs w:val="26"/>
        </w:rPr>
        <w:t>рограммы</w:t>
      </w:r>
      <w:r w:rsidR="004529D1">
        <w:rPr>
          <w:rFonts w:ascii="Times New Roman" w:hAnsi="Times New Roman" w:cs="Times New Roman"/>
          <w:sz w:val="26"/>
          <w:szCs w:val="26"/>
        </w:rPr>
        <w:t xml:space="preserve"> 5</w:t>
      </w:r>
    </w:p>
    <w:p w:rsidR="00D0391A" w:rsidRPr="00A737CB" w:rsidRDefault="00D0391A" w:rsidP="00D0391A">
      <w:pPr>
        <w:pStyle w:val="ConsPlusNormal"/>
        <w:jc w:val="both"/>
        <w:rPr>
          <w:rFonts w:ascii="Times New Roman" w:hAnsi="Times New Roman" w:cs="Times New Roman"/>
          <w:sz w:val="26"/>
          <w:szCs w:val="26"/>
        </w:rPr>
      </w:pPr>
    </w:p>
    <w:p w:rsidR="00D0391A" w:rsidRPr="004529D1" w:rsidRDefault="00D0391A" w:rsidP="00D0391A">
      <w:pPr>
        <w:pStyle w:val="ConsPlusNormal"/>
        <w:ind w:firstLine="540"/>
        <w:jc w:val="both"/>
        <w:rPr>
          <w:rFonts w:ascii="Times New Roman" w:hAnsi="Times New Roman" w:cs="Times New Roman"/>
          <w:sz w:val="26"/>
          <w:szCs w:val="26"/>
        </w:rPr>
      </w:pPr>
      <w:r w:rsidRPr="004529D1">
        <w:rPr>
          <w:rFonts w:ascii="Times New Roman" w:hAnsi="Times New Roman" w:cs="Times New Roman"/>
          <w:sz w:val="26"/>
          <w:szCs w:val="26"/>
        </w:rPr>
        <w:t xml:space="preserve">Финансирование мероприятий </w:t>
      </w:r>
      <w:r w:rsidR="004529D1">
        <w:rPr>
          <w:rFonts w:ascii="Times New Roman" w:hAnsi="Times New Roman" w:cs="Times New Roman"/>
          <w:sz w:val="26"/>
          <w:szCs w:val="26"/>
        </w:rPr>
        <w:t>П</w:t>
      </w:r>
      <w:r w:rsidRPr="004529D1">
        <w:rPr>
          <w:rFonts w:ascii="Times New Roman" w:hAnsi="Times New Roman" w:cs="Times New Roman"/>
          <w:sz w:val="26"/>
          <w:szCs w:val="26"/>
        </w:rPr>
        <w:t xml:space="preserve">одпрограммы </w:t>
      </w:r>
      <w:r w:rsidR="004529D1">
        <w:rPr>
          <w:rFonts w:ascii="Times New Roman" w:hAnsi="Times New Roman" w:cs="Times New Roman"/>
          <w:sz w:val="26"/>
          <w:szCs w:val="26"/>
        </w:rPr>
        <w:t xml:space="preserve">5 </w:t>
      </w:r>
      <w:r w:rsidRPr="004529D1">
        <w:rPr>
          <w:rFonts w:ascii="Times New Roman" w:hAnsi="Times New Roman" w:cs="Times New Roman"/>
          <w:sz w:val="26"/>
          <w:szCs w:val="26"/>
        </w:rPr>
        <w:t xml:space="preserve">осуществляется за счет средств бюджета муниципального образования "Городской округ "Город Нарьян-Мар" </w:t>
      </w:r>
      <w:r w:rsidR="004529D1">
        <w:rPr>
          <w:rFonts w:ascii="Times New Roman" w:hAnsi="Times New Roman" w:cs="Times New Roman"/>
          <w:sz w:val="26"/>
          <w:szCs w:val="26"/>
        </w:rPr>
        <w:t xml:space="preserve"> </w:t>
      </w:r>
      <w:r w:rsidR="004529D1">
        <w:rPr>
          <w:rFonts w:ascii="Times New Roman" w:hAnsi="Times New Roman" w:cs="Times New Roman"/>
          <w:sz w:val="26"/>
          <w:szCs w:val="26"/>
        </w:rPr>
        <w:br/>
      </w:r>
      <w:r w:rsidRPr="004529D1">
        <w:rPr>
          <w:rFonts w:ascii="Times New Roman" w:hAnsi="Times New Roman" w:cs="Times New Roman"/>
          <w:sz w:val="26"/>
          <w:szCs w:val="26"/>
        </w:rPr>
        <w:t xml:space="preserve">(далее </w:t>
      </w:r>
      <w:r w:rsidR="004529D1">
        <w:rPr>
          <w:rFonts w:ascii="Times New Roman" w:hAnsi="Times New Roman" w:cs="Times New Roman"/>
          <w:sz w:val="26"/>
          <w:szCs w:val="26"/>
        </w:rPr>
        <w:t>–</w:t>
      </w:r>
      <w:r w:rsidRPr="004529D1">
        <w:rPr>
          <w:rFonts w:ascii="Times New Roman" w:hAnsi="Times New Roman" w:cs="Times New Roman"/>
          <w:sz w:val="26"/>
          <w:szCs w:val="26"/>
        </w:rPr>
        <w:t xml:space="preserve"> городской бюджет). </w:t>
      </w:r>
    </w:p>
    <w:p w:rsidR="00D0391A" w:rsidRPr="004529D1" w:rsidRDefault="00D0391A" w:rsidP="00D0391A">
      <w:pPr>
        <w:pStyle w:val="ConsPlusNormal"/>
        <w:ind w:firstLine="540"/>
        <w:jc w:val="both"/>
        <w:rPr>
          <w:rFonts w:ascii="Times New Roman" w:hAnsi="Times New Roman" w:cs="Times New Roman"/>
          <w:sz w:val="26"/>
          <w:szCs w:val="26"/>
        </w:rPr>
      </w:pPr>
      <w:r w:rsidRPr="004529D1">
        <w:rPr>
          <w:rFonts w:ascii="Times New Roman" w:hAnsi="Times New Roman" w:cs="Times New Roman"/>
          <w:sz w:val="26"/>
          <w:szCs w:val="26"/>
        </w:rPr>
        <w:t>Размеры ассигнований из городского бюджета на реализацию мероприятий подпрограммы утверждаются решением Совета городского округа "Город Нарьян-Мар" о городском бюджете на очередной финансовый год и плановый период.</w:t>
      </w:r>
    </w:p>
    <w:p w:rsidR="00D0391A" w:rsidRPr="004529D1" w:rsidRDefault="00D0391A" w:rsidP="00D0391A">
      <w:pPr>
        <w:pStyle w:val="ConsPlusNormal"/>
        <w:ind w:firstLine="540"/>
        <w:jc w:val="both"/>
        <w:rPr>
          <w:rFonts w:ascii="Times New Roman" w:hAnsi="Times New Roman" w:cs="Times New Roman"/>
          <w:sz w:val="26"/>
          <w:szCs w:val="26"/>
        </w:rPr>
      </w:pPr>
      <w:r w:rsidRPr="004529D1">
        <w:rPr>
          <w:rFonts w:ascii="Times New Roman" w:hAnsi="Times New Roman" w:cs="Times New Roman"/>
          <w:sz w:val="26"/>
          <w:szCs w:val="26"/>
        </w:rPr>
        <w:t xml:space="preserve">Объемы финансирования мероприятий подпрограммы рассчитаны в ценах соответствующих лет и подлежат уточнению при формировании проекта городского бюджета на очередной финансовый год и плановый период. </w:t>
      </w:r>
    </w:p>
    <w:p w:rsidR="00D0391A" w:rsidRPr="004529D1" w:rsidRDefault="00D0391A" w:rsidP="00D0391A">
      <w:pPr>
        <w:pStyle w:val="ConsPlusNormal"/>
        <w:ind w:firstLine="540"/>
        <w:jc w:val="both"/>
        <w:rPr>
          <w:rFonts w:ascii="Times New Roman" w:hAnsi="Times New Roman" w:cs="Times New Roman"/>
          <w:sz w:val="26"/>
          <w:szCs w:val="26"/>
        </w:rPr>
      </w:pPr>
      <w:r w:rsidRPr="004529D1">
        <w:rPr>
          <w:rFonts w:ascii="Times New Roman" w:hAnsi="Times New Roman" w:cs="Times New Roman"/>
          <w:sz w:val="26"/>
          <w:szCs w:val="26"/>
        </w:rPr>
        <w:t xml:space="preserve">Информация о ресурсном </w:t>
      </w:r>
      <w:hyperlink r:id="rId20" w:anchor="P608" w:history="1">
        <w:r w:rsidRPr="004529D1">
          <w:rPr>
            <w:rStyle w:val="ae"/>
            <w:rFonts w:ascii="Times New Roman" w:hAnsi="Times New Roman"/>
            <w:color w:val="auto"/>
            <w:sz w:val="26"/>
            <w:szCs w:val="26"/>
            <w:u w:val="none"/>
          </w:rPr>
          <w:t>обеспечении</w:t>
        </w:r>
      </w:hyperlink>
      <w:r w:rsidRPr="004529D1">
        <w:rPr>
          <w:rFonts w:ascii="Times New Roman" w:hAnsi="Times New Roman" w:cs="Times New Roman"/>
          <w:sz w:val="26"/>
          <w:szCs w:val="26"/>
        </w:rPr>
        <w:t xml:space="preserve"> </w:t>
      </w:r>
      <w:r w:rsidR="004529D1">
        <w:rPr>
          <w:rFonts w:ascii="Times New Roman" w:hAnsi="Times New Roman" w:cs="Times New Roman"/>
          <w:sz w:val="26"/>
          <w:szCs w:val="26"/>
        </w:rPr>
        <w:t>Под</w:t>
      </w:r>
      <w:r w:rsidRPr="004529D1">
        <w:rPr>
          <w:rFonts w:ascii="Times New Roman" w:hAnsi="Times New Roman" w:cs="Times New Roman"/>
          <w:sz w:val="26"/>
          <w:szCs w:val="26"/>
        </w:rPr>
        <w:t>программы</w:t>
      </w:r>
      <w:r w:rsidR="004529D1">
        <w:rPr>
          <w:rFonts w:ascii="Times New Roman" w:hAnsi="Times New Roman" w:cs="Times New Roman"/>
          <w:sz w:val="26"/>
          <w:szCs w:val="26"/>
        </w:rPr>
        <w:t xml:space="preserve"> 5</w:t>
      </w:r>
      <w:r w:rsidRPr="004529D1">
        <w:rPr>
          <w:rFonts w:ascii="Times New Roman" w:hAnsi="Times New Roman" w:cs="Times New Roman"/>
          <w:sz w:val="26"/>
          <w:szCs w:val="26"/>
        </w:rPr>
        <w:t xml:space="preserve"> представлена </w:t>
      </w:r>
      <w:r w:rsidR="004529D1">
        <w:rPr>
          <w:rFonts w:ascii="Times New Roman" w:hAnsi="Times New Roman" w:cs="Times New Roman"/>
          <w:sz w:val="26"/>
          <w:szCs w:val="26"/>
        </w:rPr>
        <w:br/>
      </w:r>
      <w:r w:rsidRPr="004529D1">
        <w:rPr>
          <w:rFonts w:ascii="Times New Roman" w:hAnsi="Times New Roman" w:cs="Times New Roman"/>
          <w:sz w:val="26"/>
          <w:szCs w:val="26"/>
        </w:rPr>
        <w:t xml:space="preserve">в приложении </w:t>
      </w:r>
      <w:r w:rsidR="004529D1">
        <w:rPr>
          <w:rFonts w:ascii="Times New Roman" w:hAnsi="Times New Roman" w:cs="Times New Roman"/>
          <w:sz w:val="26"/>
          <w:szCs w:val="26"/>
        </w:rPr>
        <w:t>№</w:t>
      </w:r>
      <w:r w:rsidRPr="004529D1">
        <w:rPr>
          <w:rFonts w:ascii="Times New Roman" w:hAnsi="Times New Roman" w:cs="Times New Roman"/>
          <w:sz w:val="26"/>
          <w:szCs w:val="26"/>
        </w:rPr>
        <w:t xml:space="preserve"> 2 к муниципальной программ</w:t>
      </w:r>
      <w:r w:rsidR="004529D1">
        <w:rPr>
          <w:rFonts w:ascii="Times New Roman" w:hAnsi="Times New Roman" w:cs="Times New Roman"/>
          <w:sz w:val="26"/>
          <w:szCs w:val="26"/>
        </w:rPr>
        <w:t>е</w:t>
      </w:r>
      <w:r w:rsidRPr="004529D1">
        <w:rPr>
          <w:rFonts w:ascii="Times New Roman" w:hAnsi="Times New Roman" w:cs="Times New Roman"/>
          <w:sz w:val="26"/>
          <w:szCs w:val="26"/>
        </w:rPr>
        <w:t>.</w:t>
      </w:r>
    </w:p>
    <w:p w:rsidR="00D0391A" w:rsidRPr="00A737CB" w:rsidRDefault="00D0391A" w:rsidP="00D0391A">
      <w:pPr>
        <w:pStyle w:val="ConsPlusNormal"/>
        <w:ind w:firstLine="540"/>
        <w:jc w:val="center"/>
        <w:rPr>
          <w:rFonts w:ascii="Times New Roman" w:hAnsi="Times New Roman" w:cs="Times New Roman"/>
          <w:sz w:val="26"/>
          <w:szCs w:val="26"/>
        </w:rPr>
      </w:pPr>
    </w:p>
    <w:p w:rsidR="00D0391A" w:rsidRPr="00A737CB" w:rsidRDefault="00D0391A" w:rsidP="00D0391A">
      <w:pPr>
        <w:pStyle w:val="ConsPlusNormal"/>
        <w:ind w:firstLine="540"/>
        <w:jc w:val="center"/>
        <w:rPr>
          <w:rFonts w:ascii="Times New Roman" w:hAnsi="Times New Roman" w:cs="Times New Roman"/>
          <w:sz w:val="26"/>
          <w:szCs w:val="26"/>
        </w:rPr>
      </w:pPr>
      <w:r w:rsidRPr="00A737CB">
        <w:rPr>
          <w:rFonts w:ascii="Times New Roman" w:hAnsi="Times New Roman" w:cs="Times New Roman"/>
          <w:sz w:val="26"/>
          <w:szCs w:val="26"/>
        </w:rPr>
        <w:t>1</w:t>
      </w:r>
      <w:r w:rsidR="004529D1">
        <w:rPr>
          <w:rFonts w:ascii="Times New Roman" w:hAnsi="Times New Roman" w:cs="Times New Roman"/>
          <w:sz w:val="26"/>
          <w:szCs w:val="26"/>
        </w:rPr>
        <w:t>.</w:t>
      </w:r>
      <w:r w:rsidRPr="00A737CB">
        <w:rPr>
          <w:rFonts w:ascii="Times New Roman" w:hAnsi="Times New Roman" w:cs="Times New Roman"/>
          <w:sz w:val="26"/>
          <w:szCs w:val="26"/>
        </w:rPr>
        <w:t xml:space="preserve">7. Анализ рисков реализации </w:t>
      </w:r>
      <w:r w:rsidR="004529D1">
        <w:rPr>
          <w:rFonts w:ascii="Times New Roman" w:hAnsi="Times New Roman" w:cs="Times New Roman"/>
          <w:sz w:val="26"/>
          <w:szCs w:val="26"/>
        </w:rPr>
        <w:t>Под</w:t>
      </w:r>
      <w:r w:rsidRPr="00A737CB">
        <w:rPr>
          <w:rFonts w:ascii="Times New Roman" w:hAnsi="Times New Roman" w:cs="Times New Roman"/>
          <w:sz w:val="26"/>
          <w:szCs w:val="26"/>
        </w:rPr>
        <w:t xml:space="preserve">программы </w:t>
      </w:r>
      <w:r w:rsidR="004529D1">
        <w:rPr>
          <w:rFonts w:ascii="Times New Roman" w:hAnsi="Times New Roman" w:cs="Times New Roman"/>
          <w:sz w:val="26"/>
          <w:szCs w:val="26"/>
        </w:rPr>
        <w:t>5</w:t>
      </w:r>
    </w:p>
    <w:p w:rsidR="00D0391A" w:rsidRDefault="00D0391A" w:rsidP="00D0391A">
      <w:pPr>
        <w:pStyle w:val="ConsPlusNormal"/>
        <w:ind w:firstLine="540"/>
        <w:jc w:val="center"/>
        <w:rPr>
          <w:rFonts w:ascii="Times New Roman" w:hAnsi="Times New Roman" w:cs="Times New Roman"/>
          <w:sz w:val="26"/>
          <w:szCs w:val="26"/>
        </w:rPr>
      </w:pPr>
      <w:r w:rsidRPr="00A737CB">
        <w:rPr>
          <w:rFonts w:ascii="Times New Roman" w:hAnsi="Times New Roman" w:cs="Times New Roman"/>
          <w:sz w:val="26"/>
          <w:szCs w:val="26"/>
        </w:rPr>
        <w:t>и меры управления рисками</w:t>
      </w:r>
    </w:p>
    <w:p w:rsidR="004529D1" w:rsidRPr="00A737CB" w:rsidRDefault="004529D1" w:rsidP="00D0391A">
      <w:pPr>
        <w:pStyle w:val="ConsPlusNormal"/>
        <w:ind w:firstLine="540"/>
        <w:jc w:val="center"/>
        <w:rPr>
          <w:rFonts w:ascii="Times New Roman" w:hAnsi="Times New Roman" w:cs="Times New Roman"/>
          <w:sz w:val="26"/>
          <w:szCs w:val="26"/>
        </w:rPr>
      </w:pPr>
    </w:p>
    <w:p w:rsidR="00D0391A" w:rsidRPr="00A737CB" w:rsidRDefault="00D0391A" w:rsidP="004529D1">
      <w:pPr>
        <w:pStyle w:val="ConsPlusNormal"/>
        <w:ind w:firstLine="709"/>
        <w:jc w:val="both"/>
        <w:rPr>
          <w:rFonts w:ascii="Times New Roman" w:hAnsi="Times New Roman" w:cs="Times New Roman"/>
          <w:sz w:val="26"/>
          <w:szCs w:val="26"/>
        </w:rPr>
      </w:pPr>
      <w:r w:rsidRPr="00A737CB">
        <w:rPr>
          <w:rFonts w:ascii="Times New Roman" w:hAnsi="Times New Roman" w:cs="Times New Roman"/>
          <w:sz w:val="26"/>
          <w:szCs w:val="26"/>
        </w:rPr>
        <w:t xml:space="preserve">Ключевыми рисками реализации Подпрограммы </w:t>
      </w:r>
      <w:r w:rsidR="004529D1">
        <w:rPr>
          <w:rFonts w:ascii="Times New Roman" w:hAnsi="Times New Roman" w:cs="Times New Roman"/>
          <w:sz w:val="26"/>
          <w:szCs w:val="26"/>
        </w:rPr>
        <w:t xml:space="preserve">5 </w:t>
      </w:r>
      <w:r w:rsidRPr="00A737CB">
        <w:rPr>
          <w:rFonts w:ascii="Times New Roman" w:hAnsi="Times New Roman" w:cs="Times New Roman"/>
          <w:sz w:val="26"/>
          <w:szCs w:val="26"/>
        </w:rPr>
        <w:t>явля</w:t>
      </w:r>
      <w:r w:rsidR="004529D1">
        <w:rPr>
          <w:rFonts w:ascii="Times New Roman" w:hAnsi="Times New Roman" w:cs="Times New Roman"/>
          <w:sz w:val="26"/>
          <w:szCs w:val="26"/>
        </w:rPr>
        <w:t>ю</w:t>
      </w:r>
      <w:r w:rsidRPr="00A737CB">
        <w:rPr>
          <w:rFonts w:ascii="Times New Roman" w:hAnsi="Times New Roman" w:cs="Times New Roman"/>
          <w:sz w:val="26"/>
          <w:szCs w:val="26"/>
        </w:rPr>
        <w:t>тся отсутствие или недостаточность средств муниципального бюджета для финансирования реализации программных мероприятий, несвоевременное принятие нормативно-правовых актов, нарушение обязатель</w:t>
      </w:r>
      <w:proofErr w:type="gramStart"/>
      <w:r w:rsidRPr="00A737CB">
        <w:rPr>
          <w:rFonts w:ascii="Times New Roman" w:hAnsi="Times New Roman" w:cs="Times New Roman"/>
          <w:sz w:val="26"/>
          <w:szCs w:val="26"/>
        </w:rPr>
        <w:t>ств пр</w:t>
      </w:r>
      <w:proofErr w:type="gramEnd"/>
      <w:r w:rsidRPr="00A737CB">
        <w:rPr>
          <w:rFonts w:ascii="Times New Roman" w:hAnsi="Times New Roman" w:cs="Times New Roman"/>
          <w:sz w:val="26"/>
          <w:szCs w:val="26"/>
        </w:rPr>
        <w:t>и выполнении муниципального контракта по организации работ.</w:t>
      </w:r>
    </w:p>
    <w:p w:rsidR="00D0391A" w:rsidRPr="004529D1" w:rsidRDefault="00D0391A" w:rsidP="004529D1">
      <w:pPr>
        <w:pStyle w:val="ConsPlusNormal"/>
        <w:ind w:firstLine="709"/>
        <w:jc w:val="both"/>
        <w:rPr>
          <w:rFonts w:ascii="Times New Roman" w:hAnsi="Times New Roman" w:cs="Times New Roman"/>
          <w:sz w:val="26"/>
          <w:szCs w:val="26"/>
        </w:rPr>
      </w:pPr>
      <w:r w:rsidRPr="004529D1">
        <w:rPr>
          <w:rFonts w:ascii="Times New Roman" w:hAnsi="Times New Roman" w:cs="Times New Roman"/>
          <w:sz w:val="26"/>
          <w:szCs w:val="26"/>
        </w:rPr>
        <w:t xml:space="preserve">Для минимизации рисков реализации Подпрограммы </w:t>
      </w:r>
      <w:r w:rsidR="004529D1" w:rsidRPr="004529D1">
        <w:rPr>
          <w:rFonts w:ascii="Times New Roman" w:hAnsi="Times New Roman" w:cs="Times New Roman"/>
          <w:sz w:val="26"/>
          <w:szCs w:val="26"/>
        </w:rPr>
        <w:t xml:space="preserve">5 </w:t>
      </w:r>
      <w:r w:rsidRPr="004529D1">
        <w:rPr>
          <w:rFonts w:ascii="Times New Roman" w:hAnsi="Times New Roman" w:cs="Times New Roman"/>
          <w:sz w:val="26"/>
          <w:szCs w:val="26"/>
        </w:rPr>
        <w:t xml:space="preserve">при формировании городского бюджета необходимо основываться на приоритетности мероприятий </w:t>
      </w:r>
      <w:r w:rsidR="004529D1">
        <w:rPr>
          <w:rFonts w:ascii="Times New Roman" w:hAnsi="Times New Roman" w:cs="Times New Roman"/>
          <w:sz w:val="26"/>
          <w:szCs w:val="26"/>
        </w:rPr>
        <w:br/>
      </w:r>
      <w:r w:rsidRPr="004529D1">
        <w:rPr>
          <w:rFonts w:ascii="Times New Roman" w:hAnsi="Times New Roman" w:cs="Times New Roman"/>
          <w:sz w:val="26"/>
          <w:szCs w:val="26"/>
        </w:rPr>
        <w:t>по жизнеобеспечению города. Э</w:t>
      </w:r>
      <w:r w:rsidRPr="004529D1">
        <w:rPr>
          <w:rFonts w:ascii="Times New Roman" w:hAnsi="Times New Roman" w:cs="Times New Roman"/>
          <w:spacing w:val="1"/>
          <w:sz w:val="26"/>
          <w:szCs w:val="26"/>
          <w:shd w:val="clear" w:color="auto" w:fill="FFFFFF"/>
        </w:rPr>
        <w:t xml:space="preserve">ффективный мониторинг выполнения мероприятий, своевременная корректировка перечня мероприятий и целевых показателей, координация деятельности соисполнителей и участников также будут способствовать успешной реализации </w:t>
      </w:r>
      <w:r w:rsidR="004529D1">
        <w:rPr>
          <w:rFonts w:ascii="Times New Roman" w:hAnsi="Times New Roman" w:cs="Times New Roman"/>
          <w:spacing w:val="1"/>
          <w:sz w:val="26"/>
          <w:szCs w:val="26"/>
          <w:shd w:val="clear" w:color="auto" w:fill="FFFFFF"/>
        </w:rPr>
        <w:t>Под</w:t>
      </w:r>
      <w:r w:rsidRPr="004529D1">
        <w:rPr>
          <w:rFonts w:ascii="Times New Roman" w:hAnsi="Times New Roman" w:cs="Times New Roman"/>
          <w:spacing w:val="1"/>
          <w:sz w:val="26"/>
          <w:szCs w:val="26"/>
          <w:shd w:val="clear" w:color="auto" w:fill="FFFFFF"/>
        </w:rPr>
        <w:t>программы</w:t>
      </w:r>
      <w:r w:rsidR="004529D1">
        <w:rPr>
          <w:rFonts w:ascii="Times New Roman" w:hAnsi="Times New Roman" w:cs="Times New Roman"/>
          <w:spacing w:val="1"/>
          <w:sz w:val="26"/>
          <w:szCs w:val="26"/>
          <w:shd w:val="clear" w:color="auto" w:fill="FFFFFF"/>
        </w:rPr>
        <w:t xml:space="preserve"> 5</w:t>
      </w:r>
      <w:r w:rsidRPr="004529D1">
        <w:rPr>
          <w:rFonts w:ascii="Times New Roman" w:hAnsi="Times New Roman" w:cs="Times New Roman"/>
          <w:spacing w:val="1"/>
          <w:sz w:val="26"/>
          <w:szCs w:val="26"/>
          <w:shd w:val="clear" w:color="auto" w:fill="FFFFFF"/>
        </w:rPr>
        <w:t>.</w:t>
      </w:r>
      <w:r w:rsidRPr="004529D1">
        <w:rPr>
          <w:rFonts w:ascii="Times New Roman" w:hAnsi="Times New Roman" w:cs="Times New Roman"/>
          <w:sz w:val="26"/>
          <w:szCs w:val="26"/>
        </w:rPr>
        <w:t xml:space="preserve"> </w:t>
      </w:r>
    </w:p>
    <w:p w:rsidR="00D0391A" w:rsidRPr="00A737CB" w:rsidRDefault="00D0391A" w:rsidP="00D0391A">
      <w:pPr>
        <w:pStyle w:val="ConsPlusNormal"/>
        <w:jc w:val="both"/>
        <w:rPr>
          <w:rFonts w:ascii="Times New Roman" w:hAnsi="Times New Roman" w:cs="Times New Roman"/>
          <w:sz w:val="26"/>
          <w:szCs w:val="26"/>
        </w:rPr>
      </w:pPr>
    </w:p>
    <w:p w:rsidR="00D0391A" w:rsidRPr="00A737CB" w:rsidRDefault="00D0391A" w:rsidP="00D0391A">
      <w:pPr>
        <w:jc w:val="center"/>
        <w:rPr>
          <w:sz w:val="26"/>
          <w:szCs w:val="26"/>
        </w:rPr>
      </w:pPr>
      <w:r w:rsidRPr="00A737CB">
        <w:rPr>
          <w:sz w:val="26"/>
          <w:szCs w:val="26"/>
        </w:rPr>
        <w:t>1</w:t>
      </w:r>
      <w:r w:rsidR="004529D1">
        <w:rPr>
          <w:sz w:val="26"/>
          <w:szCs w:val="26"/>
        </w:rPr>
        <w:t>.</w:t>
      </w:r>
      <w:r w:rsidRPr="00A737CB">
        <w:rPr>
          <w:sz w:val="26"/>
          <w:szCs w:val="26"/>
        </w:rPr>
        <w:t>8. Перечень программных мероприятий</w:t>
      </w:r>
    </w:p>
    <w:p w:rsidR="00D0391A" w:rsidRPr="00A737CB" w:rsidRDefault="00D0391A" w:rsidP="00D0391A">
      <w:pPr>
        <w:jc w:val="both"/>
        <w:rPr>
          <w:sz w:val="26"/>
          <w:szCs w:val="26"/>
        </w:rPr>
      </w:pPr>
    </w:p>
    <w:p w:rsidR="00D0391A" w:rsidRPr="00A737CB" w:rsidRDefault="00D0391A" w:rsidP="004529D1">
      <w:pPr>
        <w:ind w:firstLine="709"/>
        <w:jc w:val="both"/>
        <w:rPr>
          <w:sz w:val="26"/>
          <w:szCs w:val="26"/>
        </w:rPr>
      </w:pPr>
      <w:r w:rsidRPr="00A737CB">
        <w:rPr>
          <w:sz w:val="26"/>
          <w:szCs w:val="26"/>
        </w:rPr>
        <w:t xml:space="preserve">Перечень программных мероприятий обозначен в приложении </w:t>
      </w:r>
      <w:r w:rsidR="004529D1">
        <w:rPr>
          <w:sz w:val="26"/>
          <w:szCs w:val="26"/>
        </w:rPr>
        <w:t xml:space="preserve">№ </w:t>
      </w:r>
      <w:r w:rsidRPr="00A737CB">
        <w:rPr>
          <w:sz w:val="26"/>
          <w:szCs w:val="26"/>
        </w:rPr>
        <w:t xml:space="preserve">3 </w:t>
      </w:r>
      <w:r w:rsidR="004529D1">
        <w:rPr>
          <w:sz w:val="26"/>
          <w:szCs w:val="26"/>
        </w:rPr>
        <w:br/>
      </w:r>
      <w:r w:rsidRPr="00A737CB">
        <w:rPr>
          <w:sz w:val="26"/>
          <w:szCs w:val="26"/>
        </w:rPr>
        <w:t>к муниципальной программе.</w:t>
      </w:r>
    </w:p>
    <w:p w:rsidR="00D0391A" w:rsidRPr="00A737CB" w:rsidRDefault="00D0391A" w:rsidP="00D0391A">
      <w:pPr>
        <w:jc w:val="both"/>
        <w:rPr>
          <w:sz w:val="26"/>
          <w:szCs w:val="26"/>
        </w:rPr>
      </w:pPr>
    </w:p>
    <w:p w:rsidR="004529D1" w:rsidRDefault="00D0391A" w:rsidP="00D0391A">
      <w:pPr>
        <w:jc w:val="center"/>
        <w:rPr>
          <w:sz w:val="26"/>
          <w:szCs w:val="26"/>
        </w:rPr>
      </w:pPr>
      <w:r w:rsidRPr="00A737CB">
        <w:rPr>
          <w:sz w:val="26"/>
          <w:szCs w:val="26"/>
        </w:rPr>
        <w:t>1</w:t>
      </w:r>
      <w:r w:rsidR="004529D1">
        <w:rPr>
          <w:sz w:val="26"/>
          <w:szCs w:val="26"/>
        </w:rPr>
        <w:t>.</w:t>
      </w:r>
      <w:r w:rsidRPr="00A737CB">
        <w:rPr>
          <w:sz w:val="26"/>
          <w:szCs w:val="26"/>
        </w:rPr>
        <w:t>9. Ожидаемые результаты реализации подпрограммы</w:t>
      </w:r>
      <w:r w:rsidR="004529D1">
        <w:rPr>
          <w:sz w:val="26"/>
          <w:szCs w:val="26"/>
        </w:rPr>
        <w:t xml:space="preserve"> 5</w:t>
      </w:r>
    </w:p>
    <w:p w:rsidR="00D0391A" w:rsidRPr="00A737CB" w:rsidRDefault="00D0391A" w:rsidP="00D0391A">
      <w:pPr>
        <w:jc w:val="center"/>
        <w:rPr>
          <w:sz w:val="26"/>
          <w:szCs w:val="26"/>
        </w:rPr>
      </w:pPr>
    </w:p>
    <w:p w:rsidR="00D0391A" w:rsidRPr="00617231" w:rsidRDefault="00D0391A" w:rsidP="00D0391A">
      <w:pPr>
        <w:pStyle w:val="ConsPlusNormal"/>
        <w:jc w:val="both"/>
        <w:outlineLvl w:val="1"/>
        <w:rPr>
          <w:rFonts w:ascii="Times New Roman" w:hAnsi="Times New Roman" w:cs="Times New Roman"/>
          <w:sz w:val="26"/>
          <w:szCs w:val="26"/>
        </w:rPr>
      </w:pPr>
      <w:r w:rsidRPr="00617231">
        <w:rPr>
          <w:rFonts w:ascii="Times New Roman" w:hAnsi="Times New Roman" w:cs="Times New Roman"/>
          <w:sz w:val="26"/>
          <w:szCs w:val="26"/>
        </w:rPr>
        <w:t xml:space="preserve">При реализации </w:t>
      </w:r>
      <w:r w:rsidR="004529D1" w:rsidRPr="00617231">
        <w:rPr>
          <w:rFonts w:ascii="Times New Roman" w:hAnsi="Times New Roman" w:cs="Times New Roman"/>
          <w:sz w:val="26"/>
          <w:szCs w:val="26"/>
        </w:rPr>
        <w:t>П</w:t>
      </w:r>
      <w:r w:rsidRPr="00617231">
        <w:rPr>
          <w:rFonts w:ascii="Times New Roman" w:hAnsi="Times New Roman" w:cs="Times New Roman"/>
          <w:sz w:val="26"/>
          <w:szCs w:val="26"/>
        </w:rPr>
        <w:t xml:space="preserve">одпрограммы </w:t>
      </w:r>
      <w:r w:rsidR="004529D1" w:rsidRPr="00617231">
        <w:rPr>
          <w:rFonts w:ascii="Times New Roman" w:hAnsi="Times New Roman" w:cs="Times New Roman"/>
          <w:sz w:val="26"/>
          <w:szCs w:val="26"/>
        </w:rPr>
        <w:t xml:space="preserve">5 </w:t>
      </w:r>
      <w:r w:rsidRPr="00617231">
        <w:rPr>
          <w:rFonts w:ascii="Times New Roman" w:hAnsi="Times New Roman" w:cs="Times New Roman"/>
          <w:sz w:val="26"/>
          <w:szCs w:val="26"/>
        </w:rPr>
        <w:t>ожида</w:t>
      </w:r>
      <w:r w:rsidR="004529D1" w:rsidRPr="00617231">
        <w:rPr>
          <w:rFonts w:ascii="Times New Roman" w:hAnsi="Times New Roman" w:cs="Times New Roman"/>
          <w:sz w:val="26"/>
          <w:szCs w:val="26"/>
        </w:rPr>
        <w:t>ю</w:t>
      </w:r>
      <w:r w:rsidRPr="00617231">
        <w:rPr>
          <w:rFonts w:ascii="Times New Roman" w:hAnsi="Times New Roman" w:cs="Times New Roman"/>
          <w:sz w:val="26"/>
          <w:szCs w:val="26"/>
        </w:rPr>
        <w:t xml:space="preserve">тся улучшение санитарного состояния территории города, повышение качества жизнеобеспечения города </w:t>
      </w:r>
      <w:r w:rsidR="004529D1" w:rsidRPr="00617231">
        <w:rPr>
          <w:rFonts w:ascii="Times New Roman" w:hAnsi="Times New Roman" w:cs="Times New Roman"/>
          <w:sz w:val="26"/>
          <w:szCs w:val="26"/>
        </w:rPr>
        <w:br/>
      </w:r>
      <w:r w:rsidRPr="00617231">
        <w:rPr>
          <w:rFonts w:ascii="Times New Roman" w:hAnsi="Times New Roman" w:cs="Times New Roman"/>
          <w:sz w:val="26"/>
          <w:szCs w:val="26"/>
        </w:rPr>
        <w:t>и комфортны</w:t>
      </w:r>
      <w:r w:rsidR="004529D1" w:rsidRPr="00617231">
        <w:rPr>
          <w:rFonts w:ascii="Times New Roman" w:hAnsi="Times New Roman" w:cs="Times New Roman"/>
          <w:sz w:val="26"/>
          <w:szCs w:val="26"/>
        </w:rPr>
        <w:t>х</w:t>
      </w:r>
      <w:r w:rsidRPr="00617231">
        <w:rPr>
          <w:rFonts w:ascii="Times New Roman" w:hAnsi="Times New Roman" w:cs="Times New Roman"/>
          <w:sz w:val="26"/>
          <w:szCs w:val="26"/>
        </w:rPr>
        <w:t xml:space="preserve"> услови</w:t>
      </w:r>
      <w:r w:rsidR="004529D1" w:rsidRPr="00617231">
        <w:rPr>
          <w:rFonts w:ascii="Times New Roman" w:hAnsi="Times New Roman" w:cs="Times New Roman"/>
          <w:sz w:val="26"/>
          <w:szCs w:val="26"/>
        </w:rPr>
        <w:t>й</w:t>
      </w:r>
      <w:r w:rsidRPr="00617231">
        <w:rPr>
          <w:rFonts w:ascii="Times New Roman" w:hAnsi="Times New Roman" w:cs="Times New Roman"/>
          <w:sz w:val="26"/>
          <w:szCs w:val="26"/>
        </w:rPr>
        <w:t xml:space="preserve"> для проживания на территории города Нарьян-Мара в целом.</w:t>
      </w:r>
    </w:p>
    <w:p w:rsidR="004529D1" w:rsidRDefault="004529D1" w:rsidP="00D0391A">
      <w:pPr>
        <w:pStyle w:val="ConsPlusNormal"/>
        <w:jc w:val="both"/>
        <w:outlineLvl w:val="1"/>
        <w:rPr>
          <w:rFonts w:ascii="Times New Roman" w:hAnsi="Times New Roman" w:cs="Times New Roman"/>
          <w:color w:val="FF0000"/>
          <w:sz w:val="26"/>
          <w:szCs w:val="26"/>
        </w:rPr>
      </w:pPr>
    </w:p>
    <w:p w:rsidR="004529D1" w:rsidRDefault="004529D1" w:rsidP="00D0391A">
      <w:pPr>
        <w:pStyle w:val="ConsPlusNormal"/>
        <w:jc w:val="both"/>
        <w:outlineLvl w:val="1"/>
        <w:rPr>
          <w:rFonts w:ascii="Times New Roman" w:hAnsi="Times New Roman" w:cs="Times New Roman"/>
          <w:color w:val="FF0000"/>
          <w:sz w:val="26"/>
          <w:szCs w:val="26"/>
        </w:rPr>
      </w:pPr>
    </w:p>
    <w:p w:rsidR="004529D1" w:rsidRDefault="004529D1" w:rsidP="00D0391A">
      <w:pPr>
        <w:pStyle w:val="ConsPlusNormal"/>
        <w:jc w:val="both"/>
        <w:outlineLvl w:val="1"/>
        <w:rPr>
          <w:rFonts w:ascii="Times New Roman" w:hAnsi="Times New Roman" w:cs="Times New Roman"/>
          <w:color w:val="FF0000"/>
          <w:sz w:val="26"/>
          <w:szCs w:val="26"/>
        </w:rPr>
      </w:pPr>
    </w:p>
    <w:p w:rsidR="004529D1" w:rsidRDefault="004529D1" w:rsidP="00D0391A">
      <w:pPr>
        <w:pStyle w:val="ConsPlusNormal"/>
        <w:jc w:val="both"/>
        <w:outlineLvl w:val="1"/>
        <w:rPr>
          <w:rFonts w:ascii="Times New Roman" w:hAnsi="Times New Roman" w:cs="Times New Roman"/>
          <w:color w:val="FF0000"/>
          <w:sz w:val="26"/>
          <w:szCs w:val="26"/>
        </w:rPr>
      </w:pPr>
    </w:p>
    <w:p w:rsidR="004529D1" w:rsidRDefault="004529D1" w:rsidP="00D0391A">
      <w:pPr>
        <w:pStyle w:val="ConsPlusNormal"/>
        <w:jc w:val="both"/>
        <w:outlineLvl w:val="1"/>
        <w:rPr>
          <w:rFonts w:ascii="Times New Roman" w:hAnsi="Times New Roman" w:cs="Times New Roman"/>
          <w:color w:val="FF0000"/>
          <w:sz w:val="26"/>
          <w:szCs w:val="26"/>
        </w:rPr>
      </w:pPr>
    </w:p>
    <w:p w:rsidR="004529D1" w:rsidRDefault="004529D1" w:rsidP="00D0391A">
      <w:pPr>
        <w:pStyle w:val="ConsPlusNormal"/>
        <w:jc w:val="both"/>
        <w:outlineLvl w:val="1"/>
        <w:rPr>
          <w:rFonts w:ascii="Times New Roman" w:hAnsi="Times New Roman" w:cs="Times New Roman"/>
          <w:color w:val="FF0000"/>
          <w:sz w:val="26"/>
          <w:szCs w:val="26"/>
        </w:rPr>
      </w:pPr>
    </w:p>
    <w:p w:rsidR="004529D1" w:rsidRDefault="004529D1" w:rsidP="00D0391A">
      <w:pPr>
        <w:pStyle w:val="ConsPlusNormal"/>
        <w:jc w:val="both"/>
        <w:outlineLvl w:val="1"/>
        <w:rPr>
          <w:rFonts w:ascii="Times New Roman" w:hAnsi="Times New Roman" w:cs="Times New Roman"/>
          <w:color w:val="FF0000"/>
          <w:sz w:val="26"/>
          <w:szCs w:val="26"/>
        </w:rPr>
      </w:pPr>
    </w:p>
    <w:p w:rsidR="00D0391A" w:rsidRDefault="00D0391A" w:rsidP="00D0391A">
      <w:pPr>
        <w:pStyle w:val="ConsPlusNormal"/>
        <w:jc w:val="right"/>
        <w:outlineLvl w:val="1"/>
        <w:rPr>
          <w:color w:val="FF0000"/>
          <w:sz w:val="26"/>
          <w:szCs w:val="26"/>
        </w:rPr>
      </w:pPr>
    </w:p>
    <w:p w:rsidR="004529D1" w:rsidRDefault="004529D1" w:rsidP="00D0391A">
      <w:pPr>
        <w:pStyle w:val="ConsPlusNormal"/>
        <w:jc w:val="right"/>
        <w:outlineLvl w:val="1"/>
        <w:rPr>
          <w:color w:val="FF0000"/>
          <w:sz w:val="26"/>
          <w:szCs w:val="26"/>
        </w:rPr>
      </w:pPr>
    </w:p>
    <w:p w:rsidR="004529D1" w:rsidRPr="004529D1" w:rsidRDefault="004529D1" w:rsidP="00D0391A">
      <w:pPr>
        <w:pStyle w:val="ConsPlusNormal"/>
        <w:jc w:val="right"/>
        <w:outlineLvl w:val="1"/>
        <w:rPr>
          <w:color w:val="FF0000"/>
          <w:sz w:val="26"/>
          <w:szCs w:val="26"/>
        </w:rPr>
        <w:sectPr w:rsidR="004529D1" w:rsidRPr="004529D1" w:rsidSect="00050385">
          <w:headerReference w:type="even" r:id="rId21"/>
          <w:headerReference w:type="default" r:id="rId22"/>
          <w:footerReference w:type="even" r:id="rId23"/>
          <w:footerReference w:type="default" r:id="rId24"/>
          <w:pgSz w:w="11905" w:h="16838" w:code="9"/>
          <w:pgMar w:top="1134" w:right="567" w:bottom="1134" w:left="1701" w:header="567" w:footer="720" w:gutter="0"/>
          <w:cols w:space="720"/>
          <w:titlePg/>
          <w:docGrid w:linePitch="326"/>
        </w:sectPr>
      </w:pPr>
    </w:p>
    <w:p w:rsidR="00D0391A" w:rsidRPr="004529D1" w:rsidRDefault="00D0391A" w:rsidP="00D0391A">
      <w:pPr>
        <w:pStyle w:val="ConsPlusNormal"/>
        <w:jc w:val="right"/>
        <w:outlineLvl w:val="1"/>
        <w:rPr>
          <w:rFonts w:ascii="Times New Roman" w:hAnsi="Times New Roman" w:cs="Times New Roman"/>
          <w:sz w:val="26"/>
          <w:szCs w:val="26"/>
        </w:rPr>
      </w:pPr>
      <w:r w:rsidRPr="004529D1">
        <w:rPr>
          <w:rFonts w:ascii="Times New Roman" w:hAnsi="Times New Roman" w:cs="Times New Roman"/>
          <w:sz w:val="26"/>
          <w:szCs w:val="26"/>
        </w:rPr>
        <w:t xml:space="preserve">Приложение </w:t>
      </w:r>
      <w:r w:rsidR="004529D1">
        <w:rPr>
          <w:rFonts w:ascii="Times New Roman" w:hAnsi="Times New Roman" w:cs="Times New Roman"/>
          <w:sz w:val="26"/>
          <w:szCs w:val="26"/>
        </w:rPr>
        <w:t>№</w:t>
      </w:r>
      <w:r w:rsidRPr="004529D1">
        <w:rPr>
          <w:rFonts w:ascii="Times New Roman" w:hAnsi="Times New Roman" w:cs="Times New Roman"/>
          <w:sz w:val="26"/>
          <w:szCs w:val="26"/>
        </w:rPr>
        <w:t xml:space="preserve"> 1</w:t>
      </w:r>
    </w:p>
    <w:p w:rsidR="00D0391A" w:rsidRPr="004529D1" w:rsidRDefault="00D0391A" w:rsidP="00D0391A">
      <w:pPr>
        <w:pStyle w:val="ConsPlusNormal"/>
        <w:jc w:val="right"/>
        <w:rPr>
          <w:rFonts w:ascii="Times New Roman" w:hAnsi="Times New Roman" w:cs="Times New Roman"/>
          <w:sz w:val="26"/>
          <w:szCs w:val="26"/>
        </w:rPr>
      </w:pPr>
      <w:r w:rsidRPr="004529D1">
        <w:rPr>
          <w:rFonts w:ascii="Times New Roman" w:hAnsi="Times New Roman" w:cs="Times New Roman"/>
          <w:sz w:val="26"/>
          <w:szCs w:val="26"/>
        </w:rPr>
        <w:t xml:space="preserve">к муниципальной программе </w:t>
      </w:r>
    </w:p>
    <w:p w:rsidR="00D0391A" w:rsidRPr="004529D1" w:rsidRDefault="00D0391A" w:rsidP="00D0391A">
      <w:pPr>
        <w:pStyle w:val="ConsPlusNormal"/>
        <w:jc w:val="both"/>
        <w:rPr>
          <w:rFonts w:ascii="Times New Roman" w:hAnsi="Times New Roman" w:cs="Times New Roman"/>
          <w:sz w:val="26"/>
          <w:szCs w:val="26"/>
        </w:rPr>
      </w:pPr>
    </w:p>
    <w:tbl>
      <w:tblPr>
        <w:tblW w:w="14895" w:type="dxa"/>
        <w:tblInd w:w="97" w:type="dxa"/>
        <w:tblLayout w:type="fixed"/>
        <w:tblLook w:val="04A0"/>
      </w:tblPr>
      <w:tblGrid>
        <w:gridCol w:w="437"/>
        <w:gridCol w:w="123"/>
        <w:gridCol w:w="18"/>
        <w:gridCol w:w="4962"/>
        <w:gridCol w:w="1417"/>
        <w:gridCol w:w="1276"/>
        <w:gridCol w:w="1134"/>
        <w:gridCol w:w="142"/>
        <w:gridCol w:w="1275"/>
        <w:gridCol w:w="1276"/>
        <w:gridCol w:w="1418"/>
        <w:gridCol w:w="708"/>
        <w:gridCol w:w="709"/>
      </w:tblGrid>
      <w:tr w:rsidR="00D0391A" w:rsidRPr="004529D1" w:rsidTr="00617231">
        <w:trPr>
          <w:trHeight w:val="330"/>
        </w:trPr>
        <w:tc>
          <w:tcPr>
            <w:tcW w:w="560" w:type="dxa"/>
            <w:gridSpan w:val="2"/>
            <w:tcBorders>
              <w:top w:val="nil"/>
              <w:left w:val="nil"/>
              <w:bottom w:val="nil"/>
              <w:right w:val="nil"/>
            </w:tcBorders>
            <w:shd w:val="clear" w:color="auto" w:fill="auto"/>
            <w:noWrap/>
            <w:vAlign w:val="bottom"/>
            <w:hideMark/>
          </w:tcPr>
          <w:p w:rsidR="00D0391A" w:rsidRPr="004529D1" w:rsidRDefault="00D0391A" w:rsidP="00D0391A">
            <w:pPr>
              <w:rPr>
                <w:sz w:val="26"/>
                <w:szCs w:val="26"/>
              </w:rPr>
            </w:pPr>
            <w:bookmarkStart w:id="1" w:name="P254"/>
            <w:bookmarkEnd w:id="1"/>
          </w:p>
        </w:tc>
        <w:tc>
          <w:tcPr>
            <w:tcW w:w="10224" w:type="dxa"/>
            <w:gridSpan w:val="7"/>
            <w:vMerge w:val="restart"/>
            <w:tcBorders>
              <w:top w:val="nil"/>
              <w:left w:val="nil"/>
            </w:tcBorders>
            <w:shd w:val="clear" w:color="auto" w:fill="auto"/>
            <w:vAlign w:val="bottom"/>
            <w:hideMark/>
          </w:tcPr>
          <w:p w:rsidR="00D0391A" w:rsidRPr="004529D1" w:rsidRDefault="00D0391A" w:rsidP="00D0391A">
            <w:pPr>
              <w:jc w:val="center"/>
              <w:rPr>
                <w:sz w:val="26"/>
                <w:szCs w:val="26"/>
              </w:rPr>
            </w:pPr>
            <w:r w:rsidRPr="004529D1">
              <w:rPr>
                <w:sz w:val="26"/>
                <w:szCs w:val="26"/>
              </w:rPr>
              <w:t xml:space="preserve">                                                                     Перечень</w:t>
            </w:r>
          </w:p>
          <w:p w:rsidR="00D0391A" w:rsidRPr="004529D1" w:rsidRDefault="00D0391A" w:rsidP="00D0391A">
            <w:pPr>
              <w:jc w:val="center"/>
              <w:rPr>
                <w:sz w:val="26"/>
                <w:szCs w:val="26"/>
              </w:rPr>
            </w:pPr>
            <w:r w:rsidRPr="004529D1">
              <w:rPr>
                <w:sz w:val="26"/>
                <w:szCs w:val="26"/>
              </w:rPr>
              <w:t xml:space="preserve">                                                                   целевых показателей</w:t>
            </w:r>
          </w:p>
        </w:tc>
        <w:tc>
          <w:tcPr>
            <w:tcW w:w="4111" w:type="dxa"/>
            <w:gridSpan w:val="4"/>
            <w:vMerge w:val="restart"/>
            <w:tcBorders>
              <w:top w:val="nil"/>
              <w:left w:val="nil"/>
              <w:right w:val="nil"/>
            </w:tcBorders>
            <w:shd w:val="clear" w:color="auto" w:fill="auto"/>
            <w:vAlign w:val="bottom"/>
            <w:hideMark/>
          </w:tcPr>
          <w:p w:rsidR="00D0391A" w:rsidRPr="004529D1" w:rsidRDefault="00D0391A" w:rsidP="00D0391A">
            <w:pPr>
              <w:jc w:val="right"/>
              <w:rPr>
                <w:sz w:val="26"/>
                <w:szCs w:val="26"/>
              </w:rPr>
            </w:pPr>
          </w:p>
        </w:tc>
      </w:tr>
      <w:tr w:rsidR="00D0391A" w:rsidRPr="004529D1" w:rsidTr="00617231">
        <w:trPr>
          <w:trHeight w:val="330"/>
        </w:trPr>
        <w:tc>
          <w:tcPr>
            <w:tcW w:w="560" w:type="dxa"/>
            <w:gridSpan w:val="2"/>
            <w:tcBorders>
              <w:top w:val="nil"/>
              <w:left w:val="nil"/>
              <w:bottom w:val="nil"/>
              <w:right w:val="nil"/>
            </w:tcBorders>
            <w:shd w:val="clear" w:color="auto" w:fill="auto"/>
            <w:noWrap/>
            <w:vAlign w:val="bottom"/>
            <w:hideMark/>
          </w:tcPr>
          <w:p w:rsidR="00D0391A" w:rsidRPr="004529D1" w:rsidRDefault="00D0391A" w:rsidP="00D0391A">
            <w:pPr>
              <w:rPr>
                <w:sz w:val="26"/>
                <w:szCs w:val="26"/>
              </w:rPr>
            </w:pPr>
          </w:p>
        </w:tc>
        <w:tc>
          <w:tcPr>
            <w:tcW w:w="10224" w:type="dxa"/>
            <w:gridSpan w:val="7"/>
            <w:vMerge/>
            <w:tcBorders>
              <w:left w:val="nil"/>
              <w:bottom w:val="nil"/>
            </w:tcBorders>
            <w:shd w:val="clear" w:color="auto" w:fill="auto"/>
            <w:vAlign w:val="bottom"/>
            <w:hideMark/>
          </w:tcPr>
          <w:p w:rsidR="00D0391A" w:rsidRPr="004529D1" w:rsidRDefault="00D0391A" w:rsidP="00D0391A">
            <w:pPr>
              <w:jc w:val="right"/>
              <w:rPr>
                <w:sz w:val="26"/>
                <w:szCs w:val="26"/>
              </w:rPr>
            </w:pPr>
          </w:p>
        </w:tc>
        <w:tc>
          <w:tcPr>
            <w:tcW w:w="4111" w:type="dxa"/>
            <w:gridSpan w:val="4"/>
            <w:vMerge/>
            <w:tcBorders>
              <w:left w:val="nil"/>
              <w:bottom w:val="nil"/>
              <w:right w:val="nil"/>
            </w:tcBorders>
            <w:shd w:val="clear" w:color="auto" w:fill="auto"/>
            <w:vAlign w:val="bottom"/>
            <w:hideMark/>
          </w:tcPr>
          <w:p w:rsidR="00D0391A" w:rsidRPr="004529D1" w:rsidRDefault="00D0391A" w:rsidP="00D0391A">
            <w:pPr>
              <w:jc w:val="right"/>
              <w:rPr>
                <w:sz w:val="26"/>
                <w:szCs w:val="26"/>
              </w:rPr>
            </w:pPr>
          </w:p>
        </w:tc>
      </w:tr>
      <w:tr w:rsidR="00D0391A" w:rsidRPr="004529D1" w:rsidTr="00617231">
        <w:trPr>
          <w:trHeight w:val="330"/>
        </w:trPr>
        <w:tc>
          <w:tcPr>
            <w:tcW w:w="560" w:type="dxa"/>
            <w:gridSpan w:val="2"/>
            <w:tcBorders>
              <w:top w:val="nil"/>
              <w:left w:val="nil"/>
              <w:bottom w:val="nil"/>
              <w:right w:val="nil"/>
            </w:tcBorders>
            <w:shd w:val="clear" w:color="auto" w:fill="auto"/>
            <w:noWrap/>
            <w:vAlign w:val="bottom"/>
            <w:hideMark/>
          </w:tcPr>
          <w:p w:rsidR="00D0391A" w:rsidRPr="004529D1" w:rsidRDefault="00D0391A" w:rsidP="00D0391A">
            <w:pPr>
              <w:rPr>
                <w:sz w:val="26"/>
                <w:szCs w:val="26"/>
              </w:rPr>
            </w:pPr>
          </w:p>
        </w:tc>
        <w:tc>
          <w:tcPr>
            <w:tcW w:w="13626" w:type="dxa"/>
            <w:gridSpan w:val="10"/>
            <w:tcBorders>
              <w:top w:val="nil"/>
              <w:left w:val="nil"/>
              <w:bottom w:val="nil"/>
              <w:right w:val="nil"/>
            </w:tcBorders>
            <w:shd w:val="clear" w:color="auto" w:fill="auto"/>
            <w:vAlign w:val="bottom"/>
            <w:hideMark/>
          </w:tcPr>
          <w:p w:rsidR="00D0391A" w:rsidRPr="004529D1" w:rsidRDefault="00D0391A" w:rsidP="00D0391A">
            <w:pPr>
              <w:rPr>
                <w:sz w:val="26"/>
                <w:szCs w:val="26"/>
              </w:rPr>
            </w:pPr>
            <w:r w:rsidRPr="004529D1">
              <w:rPr>
                <w:sz w:val="26"/>
                <w:szCs w:val="26"/>
              </w:rPr>
              <w:t xml:space="preserve">                                                     муниципальной программы МО "Городской округ "Город Нарьян-Мар"</w:t>
            </w:r>
          </w:p>
        </w:tc>
        <w:tc>
          <w:tcPr>
            <w:tcW w:w="709" w:type="dxa"/>
            <w:tcBorders>
              <w:top w:val="nil"/>
              <w:left w:val="nil"/>
              <w:bottom w:val="nil"/>
              <w:right w:val="nil"/>
            </w:tcBorders>
            <w:shd w:val="clear" w:color="auto" w:fill="auto"/>
            <w:vAlign w:val="bottom"/>
            <w:hideMark/>
          </w:tcPr>
          <w:p w:rsidR="00D0391A" w:rsidRPr="004529D1" w:rsidRDefault="00D0391A" w:rsidP="00D0391A">
            <w:pPr>
              <w:jc w:val="right"/>
              <w:rPr>
                <w:sz w:val="26"/>
                <w:szCs w:val="26"/>
              </w:rPr>
            </w:pPr>
          </w:p>
        </w:tc>
      </w:tr>
      <w:tr w:rsidR="00D0391A" w:rsidRPr="004529D1" w:rsidTr="00617231">
        <w:trPr>
          <w:trHeight w:val="645"/>
        </w:trPr>
        <w:tc>
          <w:tcPr>
            <w:tcW w:w="560" w:type="dxa"/>
            <w:gridSpan w:val="2"/>
            <w:tcBorders>
              <w:top w:val="nil"/>
              <w:left w:val="nil"/>
              <w:bottom w:val="nil"/>
              <w:right w:val="nil"/>
            </w:tcBorders>
            <w:shd w:val="clear" w:color="auto" w:fill="auto"/>
            <w:noWrap/>
            <w:vAlign w:val="bottom"/>
            <w:hideMark/>
          </w:tcPr>
          <w:p w:rsidR="00D0391A" w:rsidRPr="004529D1" w:rsidRDefault="00D0391A" w:rsidP="00D0391A">
            <w:pPr>
              <w:rPr>
                <w:sz w:val="26"/>
                <w:szCs w:val="26"/>
              </w:rPr>
            </w:pPr>
          </w:p>
        </w:tc>
        <w:tc>
          <w:tcPr>
            <w:tcW w:w="13626" w:type="dxa"/>
            <w:gridSpan w:val="10"/>
            <w:tcBorders>
              <w:top w:val="nil"/>
              <w:left w:val="nil"/>
              <w:bottom w:val="nil"/>
              <w:right w:val="nil"/>
            </w:tcBorders>
            <w:shd w:val="clear" w:color="auto" w:fill="auto"/>
            <w:vAlign w:val="bottom"/>
            <w:hideMark/>
          </w:tcPr>
          <w:p w:rsidR="00D0391A" w:rsidRPr="004529D1" w:rsidRDefault="00D0391A" w:rsidP="00D0391A">
            <w:pPr>
              <w:jc w:val="center"/>
              <w:rPr>
                <w:b/>
                <w:bCs/>
                <w:sz w:val="26"/>
                <w:szCs w:val="26"/>
              </w:rPr>
            </w:pPr>
            <w:r w:rsidRPr="004529D1">
              <w:rPr>
                <w:b/>
                <w:bCs/>
                <w:sz w:val="26"/>
                <w:szCs w:val="26"/>
              </w:rPr>
              <w:t xml:space="preserve">"Повышение уровня жизнеобеспечения и безопасности жизнедеятельности населения муниципального </w:t>
            </w:r>
            <w:r w:rsidR="004529D1">
              <w:rPr>
                <w:b/>
                <w:bCs/>
                <w:sz w:val="26"/>
                <w:szCs w:val="26"/>
              </w:rPr>
              <w:t xml:space="preserve">образования "Городской округ </w:t>
            </w:r>
            <w:r w:rsidRPr="004529D1">
              <w:rPr>
                <w:b/>
                <w:bCs/>
                <w:sz w:val="26"/>
                <w:szCs w:val="26"/>
              </w:rPr>
              <w:t>"Город Нарьян-Мар"</w:t>
            </w:r>
          </w:p>
        </w:tc>
        <w:tc>
          <w:tcPr>
            <w:tcW w:w="709" w:type="dxa"/>
            <w:tcBorders>
              <w:top w:val="nil"/>
              <w:left w:val="nil"/>
              <w:bottom w:val="nil"/>
              <w:right w:val="nil"/>
            </w:tcBorders>
            <w:shd w:val="clear" w:color="auto" w:fill="auto"/>
            <w:vAlign w:val="bottom"/>
            <w:hideMark/>
          </w:tcPr>
          <w:p w:rsidR="00D0391A" w:rsidRPr="004529D1" w:rsidRDefault="00D0391A" w:rsidP="00D0391A">
            <w:pPr>
              <w:jc w:val="right"/>
              <w:rPr>
                <w:b/>
                <w:bCs/>
                <w:sz w:val="26"/>
                <w:szCs w:val="26"/>
              </w:rPr>
            </w:pPr>
          </w:p>
        </w:tc>
      </w:tr>
      <w:tr w:rsidR="00D0391A" w:rsidRPr="004529D1" w:rsidTr="00617231">
        <w:trPr>
          <w:trHeight w:val="330"/>
        </w:trPr>
        <w:tc>
          <w:tcPr>
            <w:tcW w:w="437" w:type="dxa"/>
            <w:tcBorders>
              <w:top w:val="nil"/>
              <w:left w:val="nil"/>
              <w:bottom w:val="nil"/>
              <w:right w:val="nil"/>
            </w:tcBorders>
            <w:shd w:val="clear" w:color="auto" w:fill="auto"/>
            <w:noWrap/>
            <w:vAlign w:val="bottom"/>
            <w:hideMark/>
          </w:tcPr>
          <w:p w:rsidR="00D0391A" w:rsidRPr="004529D1" w:rsidRDefault="00D0391A" w:rsidP="00D0391A">
            <w:pPr>
              <w:rPr>
                <w:sz w:val="26"/>
                <w:szCs w:val="26"/>
              </w:rPr>
            </w:pPr>
          </w:p>
        </w:tc>
        <w:tc>
          <w:tcPr>
            <w:tcW w:w="8930" w:type="dxa"/>
            <w:gridSpan w:val="6"/>
            <w:tcBorders>
              <w:top w:val="nil"/>
              <w:left w:val="nil"/>
              <w:bottom w:val="nil"/>
              <w:right w:val="nil"/>
            </w:tcBorders>
            <w:shd w:val="clear" w:color="auto" w:fill="auto"/>
            <w:vAlign w:val="bottom"/>
            <w:hideMark/>
          </w:tcPr>
          <w:p w:rsidR="00D0391A" w:rsidRPr="004529D1" w:rsidRDefault="00D0391A" w:rsidP="00D0391A">
            <w:pPr>
              <w:jc w:val="right"/>
              <w:rPr>
                <w:sz w:val="26"/>
                <w:szCs w:val="26"/>
              </w:rPr>
            </w:pPr>
          </w:p>
        </w:tc>
        <w:tc>
          <w:tcPr>
            <w:tcW w:w="5528" w:type="dxa"/>
            <w:gridSpan w:val="6"/>
            <w:tcBorders>
              <w:top w:val="nil"/>
              <w:left w:val="nil"/>
              <w:bottom w:val="nil"/>
              <w:right w:val="nil"/>
            </w:tcBorders>
            <w:shd w:val="clear" w:color="auto" w:fill="auto"/>
            <w:vAlign w:val="bottom"/>
            <w:hideMark/>
          </w:tcPr>
          <w:p w:rsidR="00D0391A" w:rsidRPr="004529D1" w:rsidRDefault="00D0391A" w:rsidP="00D0391A">
            <w:pPr>
              <w:jc w:val="right"/>
              <w:rPr>
                <w:sz w:val="26"/>
                <w:szCs w:val="26"/>
              </w:rPr>
            </w:pPr>
          </w:p>
        </w:tc>
      </w:tr>
      <w:tr w:rsidR="00D0391A" w:rsidRPr="004529D1" w:rsidTr="00617231">
        <w:trPr>
          <w:trHeight w:val="975"/>
        </w:trPr>
        <w:tc>
          <w:tcPr>
            <w:tcW w:w="437" w:type="dxa"/>
            <w:tcBorders>
              <w:top w:val="nil"/>
              <w:left w:val="nil"/>
              <w:bottom w:val="nil"/>
              <w:right w:val="nil"/>
            </w:tcBorders>
            <w:shd w:val="clear" w:color="auto" w:fill="auto"/>
            <w:noWrap/>
            <w:vAlign w:val="bottom"/>
            <w:hideMark/>
          </w:tcPr>
          <w:p w:rsidR="00D0391A" w:rsidRPr="004529D1" w:rsidRDefault="00D0391A" w:rsidP="00D0391A">
            <w:pPr>
              <w:rPr>
                <w:sz w:val="26"/>
                <w:szCs w:val="26"/>
              </w:rPr>
            </w:pPr>
          </w:p>
        </w:tc>
        <w:tc>
          <w:tcPr>
            <w:tcW w:w="13749" w:type="dxa"/>
            <w:gridSpan w:val="11"/>
            <w:tcBorders>
              <w:top w:val="nil"/>
              <w:left w:val="nil"/>
              <w:bottom w:val="single" w:sz="4" w:space="0" w:color="auto"/>
              <w:right w:val="nil"/>
            </w:tcBorders>
            <w:shd w:val="clear" w:color="auto" w:fill="auto"/>
            <w:vAlign w:val="bottom"/>
            <w:hideMark/>
          </w:tcPr>
          <w:p w:rsidR="00D0391A" w:rsidRDefault="00D0391A" w:rsidP="00584C6D">
            <w:pPr>
              <w:jc w:val="right"/>
              <w:rPr>
                <w:sz w:val="26"/>
                <w:szCs w:val="26"/>
              </w:rPr>
            </w:pPr>
            <w:r w:rsidRPr="004529D1">
              <w:rPr>
                <w:sz w:val="26"/>
                <w:szCs w:val="26"/>
              </w:rPr>
              <w:t xml:space="preserve">Ответственный исполнитель: </w:t>
            </w:r>
            <w:r w:rsidR="00584C6D">
              <w:rPr>
                <w:sz w:val="26"/>
                <w:szCs w:val="26"/>
              </w:rPr>
              <w:t>у</w:t>
            </w:r>
            <w:r w:rsidRPr="004529D1">
              <w:rPr>
                <w:sz w:val="26"/>
                <w:szCs w:val="26"/>
              </w:rPr>
              <w:t xml:space="preserve">правление строительства, жилищно-коммунального хозяйства и градостроительной деятельности </w:t>
            </w:r>
            <w:r w:rsidR="00584C6D">
              <w:rPr>
                <w:sz w:val="26"/>
                <w:szCs w:val="26"/>
              </w:rPr>
              <w:t>А</w:t>
            </w:r>
            <w:r w:rsidRPr="004529D1">
              <w:rPr>
                <w:sz w:val="26"/>
                <w:szCs w:val="26"/>
              </w:rPr>
              <w:t>дминистрации муниципального образования "Городской округ "Город Нарьян-Мар"</w:t>
            </w:r>
          </w:p>
          <w:p w:rsidR="00584C6D" w:rsidRPr="004529D1" w:rsidRDefault="00584C6D" w:rsidP="00584C6D">
            <w:pPr>
              <w:jc w:val="right"/>
              <w:rPr>
                <w:sz w:val="26"/>
                <w:szCs w:val="26"/>
              </w:rPr>
            </w:pPr>
          </w:p>
        </w:tc>
        <w:tc>
          <w:tcPr>
            <w:tcW w:w="709" w:type="dxa"/>
            <w:tcBorders>
              <w:top w:val="nil"/>
              <w:left w:val="nil"/>
              <w:bottom w:val="single" w:sz="4" w:space="0" w:color="auto"/>
              <w:right w:val="nil"/>
            </w:tcBorders>
            <w:shd w:val="clear" w:color="auto" w:fill="auto"/>
            <w:vAlign w:val="bottom"/>
            <w:hideMark/>
          </w:tcPr>
          <w:p w:rsidR="00D0391A" w:rsidRPr="004529D1" w:rsidRDefault="00D0391A" w:rsidP="00D0391A">
            <w:pPr>
              <w:jc w:val="right"/>
              <w:rPr>
                <w:sz w:val="26"/>
                <w:szCs w:val="26"/>
              </w:rPr>
            </w:pPr>
          </w:p>
        </w:tc>
      </w:tr>
      <w:tr w:rsidR="00D0391A" w:rsidRPr="004529D1" w:rsidTr="00617231">
        <w:trPr>
          <w:trHeight w:val="330"/>
        </w:trPr>
        <w:tc>
          <w:tcPr>
            <w:tcW w:w="57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391A" w:rsidRPr="004529D1" w:rsidRDefault="00D0391A" w:rsidP="00D0391A">
            <w:pPr>
              <w:jc w:val="center"/>
              <w:rPr>
                <w:sz w:val="26"/>
                <w:szCs w:val="26"/>
              </w:rPr>
            </w:pPr>
            <w:r w:rsidRPr="004529D1">
              <w:rPr>
                <w:sz w:val="26"/>
                <w:szCs w:val="26"/>
              </w:rPr>
              <w:t xml:space="preserve">№ </w:t>
            </w:r>
            <w:proofErr w:type="spellStart"/>
            <w:proofErr w:type="gramStart"/>
            <w:r w:rsidRPr="004529D1">
              <w:rPr>
                <w:sz w:val="26"/>
                <w:szCs w:val="26"/>
              </w:rPr>
              <w:t>п</w:t>
            </w:r>
            <w:proofErr w:type="spellEnd"/>
            <w:proofErr w:type="gramEnd"/>
            <w:r w:rsidRPr="004529D1">
              <w:rPr>
                <w:sz w:val="26"/>
                <w:szCs w:val="26"/>
              </w:rPr>
              <w:t>/</w:t>
            </w:r>
            <w:proofErr w:type="spellStart"/>
            <w:r w:rsidRPr="004529D1">
              <w:rPr>
                <w:sz w:val="26"/>
                <w:szCs w:val="26"/>
              </w:rPr>
              <w:t>п</w:t>
            </w:r>
            <w:proofErr w:type="spellEnd"/>
          </w:p>
        </w:tc>
        <w:tc>
          <w:tcPr>
            <w:tcW w:w="4962" w:type="dxa"/>
            <w:vMerge w:val="restart"/>
            <w:tcBorders>
              <w:top w:val="nil"/>
              <w:left w:val="nil"/>
              <w:bottom w:val="single" w:sz="4" w:space="0" w:color="auto"/>
              <w:right w:val="single" w:sz="4" w:space="0" w:color="auto"/>
            </w:tcBorders>
            <w:shd w:val="clear" w:color="auto" w:fill="auto"/>
            <w:vAlign w:val="center"/>
            <w:hideMark/>
          </w:tcPr>
          <w:p w:rsidR="00D0391A" w:rsidRPr="004529D1" w:rsidRDefault="00D0391A" w:rsidP="00D0391A">
            <w:pPr>
              <w:jc w:val="center"/>
              <w:rPr>
                <w:sz w:val="26"/>
                <w:szCs w:val="26"/>
              </w:rPr>
            </w:pPr>
            <w:r w:rsidRPr="004529D1">
              <w:rPr>
                <w:sz w:val="26"/>
                <w:szCs w:val="26"/>
              </w:rPr>
              <w:t>Наименование</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D0391A" w:rsidRPr="004529D1" w:rsidRDefault="00D0391A" w:rsidP="00D0391A">
            <w:pPr>
              <w:jc w:val="center"/>
              <w:rPr>
                <w:sz w:val="26"/>
                <w:szCs w:val="26"/>
              </w:rPr>
            </w:pPr>
            <w:r w:rsidRPr="004529D1">
              <w:rPr>
                <w:sz w:val="26"/>
                <w:szCs w:val="26"/>
              </w:rPr>
              <w:t>единица измерения</w:t>
            </w:r>
          </w:p>
        </w:tc>
        <w:tc>
          <w:tcPr>
            <w:tcW w:w="7938" w:type="dxa"/>
            <w:gridSpan w:val="8"/>
            <w:tcBorders>
              <w:top w:val="single" w:sz="4" w:space="0" w:color="auto"/>
              <w:left w:val="nil"/>
              <w:bottom w:val="nil"/>
              <w:right w:val="single" w:sz="4" w:space="0" w:color="auto"/>
            </w:tcBorders>
            <w:shd w:val="clear" w:color="auto" w:fill="auto"/>
            <w:vAlign w:val="center"/>
            <w:hideMark/>
          </w:tcPr>
          <w:p w:rsidR="00D0391A" w:rsidRPr="004529D1" w:rsidRDefault="00D0391A" w:rsidP="00D0391A">
            <w:pPr>
              <w:jc w:val="center"/>
              <w:rPr>
                <w:sz w:val="26"/>
                <w:szCs w:val="26"/>
              </w:rPr>
            </w:pPr>
            <w:r w:rsidRPr="004529D1">
              <w:rPr>
                <w:sz w:val="26"/>
                <w:szCs w:val="26"/>
              </w:rPr>
              <w:t>Значения целевых показателей</w:t>
            </w:r>
          </w:p>
        </w:tc>
      </w:tr>
      <w:tr w:rsidR="00D0391A" w:rsidRPr="004529D1" w:rsidTr="00617231">
        <w:trPr>
          <w:trHeight w:val="660"/>
        </w:trPr>
        <w:tc>
          <w:tcPr>
            <w:tcW w:w="578" w:type="dxa"/>
            <w:gridSpan w:val="3"/>
            <w:vMerge/>
            <w:tcBorders>
              <w:top w:val="single" w:sz="4" w:space="0" w:color="auto"/>
              <w:left w:val="single" w:sz="4" w:space="0" w:color="auto"/>
              <w:bottom w:val="single" w:sz="4" w:space="0" w:color="auto"/>
              <w:right w:val="single" w:sz="4" w:space="0" w:color="auto"/>
            </w:tcBorders>
            <w:vAlign w:val="center"/>
            <w:hideMark/>
          </w:tcPr>
          <w:p w:rsidR="00D0391A" w:rsidRPr="004529D1" w:rsidRDefault="00D0391A" w:rsidP="00D0391A">
            <w:pPr>
              <w:rPr>
                <w:sz w:val="26"/>
                <w:szCs w:val="26"/>
              </w:rPr>
            </w:pPr>
          </w:p>
        </w:tc>
        <w:tc>
          <w:tcPr>
            <w:tcW w:w="4962" w:type="dxa"/>
            <w:vMerge/>
            <w:tcBorders>
              <w:top w:val="nil"/>
              <w:left w:val="nil"/>
              <w:bottom w:val="single" w:sz="4" w:space="0" w:color="auto"/>
              <w:right w:val="single" w:sz="4" w:space="0" w:color="auto"/>
            </w:tcBorders>
            <w:vAlign w:val="center"/>
            <w:hideMark/>
          </w:tcPr>
          <w:p w:rsidR="00D0391A" w:rsidRPr="004529D1" w:rsidRDefault="00D0391A" w:rsidP="00D0391A">
            <w:pPr>
              <w:rPr>
                <w:sz w:val="26"/>
                <w:szCs w:val="26"/>
              </w:rPr>
            </w:pPr>
          </w:p>
        </w:tc>
        <w:tc>
          <w:tcPr>
            <w:tcW w:w="1417" w:type="dxa"/>
            <w:vMerge/>
            <w:tcBorders>
              <w:top w:val="nil"/>
              <w:left w:val="single" w:sz="4" w:space="0" w:color="auto"/>
              <w:bottom w:val="single" w:sz="4" w:space="0" w:color="auto"/>
              <w:right w:val="single" w:sz="4" w:space="0" w:color="auto"/>
            </w:tcBorders>
            <w:vAlign w:val="center"/>
            <w:hideMark/>
          </w:tcPr>
          <w:p w:rsidR="00D0391A" w:rsidRPr="004529D1" w:rsidRDefault="00D0391A" w:rsidP="00D0391A">
            <w:pPr>
              <w:rPr>
                <w:sz w:val="26"/>
                <w:szCs w:val="26"/>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0391A" w:rsidRPr="004529D1" w:rsidRDefault="00D0391A" w:rsidP="00D0391A">
            <w:pPr>
              <w:jc w:val="center"/>
              <w:rPr>
                <w:sz w:val="26"/>
                <w:szCs w:val="26"/>
              </w:rPr>
            </w:pPr>
            <w:r w:rsidRPr="004529D1">
              <w:rPr>
                <w:sz w:val="26"/>
                <w:szCs w:val="26"/>
              </w:rPr>
              <w:t>базовый 2018 год</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D0391A" w:rsidRPr="004529D1" w:rsidRDefault="00D0391A" w:rsidP="00D0391A">
            <w:pPr>
              <w:jc w:val="center"/>
              <w:rPr>
                <w:sz w:val="26"/>
                <w:szCs w:val="26"/>
              </w:rPr>
            </w:pPr>
            <w:r w:rsidRPr="004529D1">
              <w:rPr>
                <w:sz w:val="26"/>
                <w:szCs w:val="26"/>
              </w:rPr>
              <w:t xml:space="preserve"> 2019 год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0391A" w:rsidRPr="004529D1" w:rsidRDefault="00D0391A" w:rsidP="00D0391A">
            <w:pPr>
              <w:jc w:val="center"/>
              <w:rPr>
                <w:sz w:val="26"/>
                <w:szCs w:val="26"/>
              </w:rPr>
            </w:pPr>
            <w:r w:rsidRPr="004529D1">
              <w:rPr>
                <w:sz w:val="26"/>
                <w:szCs w:val="26"/>
              </w:rPr>
              <w:t>2020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0391A" w:rsidRPr="004529D1" w:rsidRDefault="00D0391A" w:rsidP="00D0391A">
            <w:pPr>
              <w:jc w:val="center"/>
              <w:rPr>
                <w:sz w:val="26"/>
                <w:szCs w:val="26"/>
              </w:rPr>
            </w:pPr>
            <w:r w:rsidRPr="004529D1">
              <w:rPr>
                <w:sz w:val="26"/>
                <w:szCs w:val="26"/>
              </w:rPr>
              <w:t xml:space="preserve"> 2021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0391A" w:rsidRPr="004529D1" w:rsidRDefault="00D0391A" w:rsidP="00D0391A">
            <w:pPr>
              <w:rPr>
                <w:sz w:val="26"/>
                <w:szCs w:val="26"/>
              </w:rPr>
            </w:pPr>
            <w:r w:rsidRPr="004529D1">
              <w:rPr>
                <w:sz w:val="26"/>
                <w:szCs w:val="26"/>
              </w:rPr>
              <w:t xml:space="preserve">   2022 год</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D0391A" w:rsidRPr="004529D1" w:rsidRDefault="00D0391A" w:rsidP="00D0391A">
            <w:pPr>
              <w:rPr>
                <w:sz w:val="26"/>
                <w:szCs w:val="26"/>
              </w:rPr>
            </w:pPr>
            <w:r w:rsidRPr="004529D1">
              <w:rPr>
                <w:sz w:val="26"/>
                <w:szCs w:val="26"/>
              </w:rPr>
              <w:t>2023 год</w:t>
            </w:r>
          </w:p>
        </w:tc>
      </w:tr>
      <w:tr w:rsidR="00D0391A" w:rsidRPr="004529D1" w:rsidTr="00617231">
        <w:trPr>
          <w:trHeight w:val="330"/>
        </w:trPr>
        <w:tc>
          <w:tcPr>
            <w:tcW w:w="578" w:type="dxa"/>
            <w:gridSpan w:val="3"/>
            <w:tcBorders>
              <w:top w:val="nil"/>
              <w:left w:val="single" w:sz="4" w:space="0" w:color="auto"/>
              <w:bottom w:val="single" w:sz="4" w:space="0" w:color="auto"/>
              <w:right w:val="single" w:sz="4" w:space="0" w:color="auto"/>
            </w:tcBorders>
            <w:shd w:val="clear" w:color="auto" w:fill="auto"/>
            <w:vAlign w:val="bottom"/>
            <w:hideMark/>
          </w:tcPr>
          <w:p w:rsidR="00D0391A" w:rsidRPr="004529D1" w:rsidRDefault="00D0391A" w:rsidP="00D0391A">
            <w:pPr>
              <w:jc w:val="center"/>
              <w:rPr>
                <w:sz w:val="26"/>
                <w:szCs w:val="26"/>
              </w:rPr>
            </w:pPr>
            <w:r w:rsidRPr="004529D1">
              <w:rPr>
                <w:sz w:val="26"/>
                <w:szCs w:val="26"/>
              </w:rPr>
              <w:t> </w:t>
            </w:r>
          </w:p>
        </w:tc>
        <w:tc>
          <w:tcPr>
            <w:tcW w:w="4962" w:type="dxa"/>
            <w:tcBorders>
              <w:top w:val="nil"/>
              <w:left w:val="nil"/>
              <w:bottom w:val="nil"/>
              <w:right w:val="single" w:sz="4" w:space="0" w:color="auto"/>
            </w:tcBorders>
            <w:shd w:val="clear" w:color="auto" w:fill="auto"/>
            <w:vAlign w:val="bottom"/>
            <w:hideMark/>
          </w:tcPr>
          <w:p w:rsidR="00D0391A" w:rsidRPr="004529D1" w:rsidRDefault="00D0391A" w:rsidP="00D0391A">
            <w:pPr>
              <w:jc w:val="center"/>
              <w:rPr>
                <w:sz w:val="26"/>
                <w:szCs w:val="26"/>
              </w:rPr>
            </w:pPr>
            <w:r w:rsidRPr="004529D1">
              <w:rPr>
                <w:sz w:val="26"/>
                <w:szCs w:val="26"/>
              </w:rPr>
              <w:t>А</w:t>
            </w:r>
          </w:p>
        </w:tc>
        <w:tc>
          <w:tcPr>
            <w:tcW w:w="1417" w:type="dxa"/>
            <w:tcBorders>
              <w:top w:val="nil"/>
              <w:left w:val="nil"/>
              <w:bottom w:val="nil"/>
              <w:right w:val="single" w:sz="4" w:space="0" w:color="auto"/>
            </w:tcBorders>
            <w:shd w:val="clear" w:color="auto" w:fill="auto"/>
            <w:vAlign w:val="bottom"/>
            <w:hideMark/>
          </w:tcPr>
          <w:p w:rsidR="00D0391A" w:rsidRPr="004529D1" w:rsidRDefault="00D0391A" w:rsidP="00D0391A">
            <w:pPr>
              <w:jc w:val="center"/>
              <w:rPr>
                <w:sz w:val="26"/>
                <w:szCs w:val="26"/>
              </w:rPr>
            </w:pPr>
            <w:r w:rsidRPr="004529D1">
              <w:rPr>
                <w:sz w:val="26"/>
                <w:szCs w:val="26"/>
              </w:rPr>
              <w:t>Б</w:t>
            </w:r>
          </w:p>
        </w:tc>
        <w:tc>
          <w:tcPr>
            <w:tcW w:w="1276" w:type="dxa"/>
            <w:tcBorders>
              <w:top w:val="nil"/>
              <w:left w:val="nil"/>
              <w:bottom w:val="nil"/>
              <w:right w:val="single" w:sz="4" w:space="0" w:color="auto"/>
            </w:tcBorders>
            <w:shd w:val="clear" w:color="auto" w:fill="auto"/>
            <w:vAlign w:val="bottom"/>
            <w:hideMark/>
          </w:tcPr>
          <w:p w:rsidR="00D0391A" w:rsidRPr="004529D1" w:rsidRDefault="00D0391A" w:rsidP="00D0391A">
            <w:pPr>
              <w:jc w:val="center"/>
              <w:rPr>
                <w:sz w:val="26"/>
                <w:szCs w:val="26"/>
              </w:rPr>
            </w:pPr>
            <w:r w:rsidRPr="004529D1">
              <w:rPr>
                <w:sz w:val="26"/>
                <w:szCs w:val="26"/>
              </w:rPr>
              <w:t>1</w:t>
            </w:r>
          </w:p>
        </w:tc>
        <w:tc>
          <w:tcPr>
            <w:tcW w:w="1276" w:type="dxa"/>
            <w:gridSpan w:val="2"/>
            <w:tcBorders>
              <w:top w:val="nil"/>
              <w:left w:val="nil"/>
              <w:bottom w:val="nil"/>
              <w:right w:val="single" w:sz="4" w:space="0" w:color="auto"/>
            </w:tcBorders>
            <w:shd w:val="clear" w:color="auto" w:fill="auto"/>
            <w:vAlign w:val="bottom"/>
            <w:hideMark/>
          </w:tcPr>
          <w:p w:rsidR="00D0391A" w:rsidRPr="004529D1" w:rsidRDefault="00D0391A" w:rsidP="00D0391A">
            <w:pPr>
              <w:jc w:val="center"/>
              <w:rPr>
                <w:sz w:val="26"/>
                <w:szCs w:val="26"/>
              </w:rPr>
            </w:pPr>
            <w:r w:rsidRPr="004529D1">
              <w:rPr>
                <w:sz w:val="26"/>
                <w:szCs w:val="26"/>
              </w:rPr>
              <w:t>2</w:t>
            </w:r>
          </w:p>
        </w:tc>
        <w:tc>
          <w:tcPr>
            <w:tcW w:w="1275" w:type="dxa"/>
            <w:tcBorders>
              <w:top w:val="nil"/>
              <w:left w:val="nil"/>
              <w:bottom w:val="nil"/>
              <w:right w:val="single" w:sz="4" w:space="0" w:color="auto"/>
            </w:tcBorders>
            <w:shd w:val="clear" w:color="auto" w:fill="auto"/>
            <w:vAlign w:val="bottom"/>
            <w:hideMark/>
          </w:tcPr>
          <w:p w:rsidR="00D0391A" w:rsidRPr="004529D1" w:rsidRDefault="00D0391A" w:rsidP="00D0391A">
            <w:pPr>
              <w:jc w:val="center"/>
              <w:rPr>
                <w:sz w:val="26"/>
                <w:szCs w:val="26"/>
              </w:rPr>
            </w:pPr>
            <w:r w:rsidRPr="004529D1">
              <w:rPr>
                <w:sz w:val="26"/>
                <w:szCs w:val="26"/>
              </w:rPr>
              <w:t>3</w:t>
            </w:r>
          </w:p>
        </w:tc>
        <w:tc>
          <w:tcPr>
            <w:tcW w:w="1276" w:type="dxa"/>
            <w:tcBorders>
              <w:top w:val="nil"/>
              <w:left w:val="nil"/>
              <w:bottom w:val="nil"/>
              <w:right w:val="single" w:sz="4" w:space="0" w:color="auto"/>
            </w:tcBorders>
            <w:shd w:val="clear" w:color="auto" w:fill="auto"/>
            <w:vAlign w:val="bottom"/>
            <w:hideMark/>
          </w:tcPr>
          <w:p w:rsidR="00D0391A" w:rsidRPr="004529D1" w:rsidRDefault="00D0391A" w:rsidP="00D0391A">
            <w:pPr>
              <w:jc w:val="center"/>
              <w:rPr>
                <w:sz w:val="26"/>
                <w:szCs w:val="26"/>
              </w:rPr>
            </w:pPr>
            <w:r w:rsidRPr="004529D1">
              <w:rPr>
                <w:sz w:val="26"/>
                <w:szCs w:val="26"/>
              </w:rPr>
              <w:t>4</w:t>
            </w:r>
          </w:p>
        </w:tc>
        <w:tc>
          <w:tcPr>
            <w:tcW w:w="1418" w:type="dxa"/>
            <w:tcBorders>
              <w:top w:val="nil"/>
              <w:left w:val="nil"/>
              <w:bottom w:val="nil"/>
              <w:right w:val="single" w:sz="4" w:space="0" w:color="auto"/>
            </w:tcBorders>
            <w:shd w:val="clear" w:color="auto" w:fill="auto"/>
            <w:vAlign w:val="bottom"/>
            <w:hideMark/>
          </w:tcPr>
          <w:p w:rsidR="00D0391A" w:rsidRPr="004529D1" w:rsidRDefault="00D0391A" w:rsidP="00D0391A">
            <w:pPr>
              <w:jc w:val="center"/>
              <w:rPr>
                <w:sz w:val="26"/>
                <w:szCs w:val="26"/>
              </w:rPr>
            </w:pPr>
            <w:r w:rsidRPr="004529D1">
              <w:rPr>
                <w:sz w:val="26"/>
                <w:szCs w:val="26"/>
              </w:rPr>
              <w:t>5</w:t>
            </w:r>
          </w:p>
        </w:tc>
        <w:tc>
          <w:tcPr>
            <w:tcW w:w="1417" w:type="dxa"/>
            <w:gridSpan w:val="2"/>
            <w:tcBorders>
              <w:top w:val="nil"/>
              <w:left w:val="nil"/>
              <w:bottom w:val="single" w:sz="4" w:space="0" w:color="auto"/>
              <w:right w:val="single" w:sz="4" w:space="0" w:color="auto"/>
            </w:tcBorders>
            <w:shd w:val="clear" w:color="auto" w:fill="auto"/>
            <w:vAlign w:val="bottom"/>
            <w:hideMark/>
          </w:tcPr>
          <w:p w:rsidR="00D0391A" w:rsidRPr="004529D1" w:rsidRDefault="00D0391A" w:rsidP="00D0391A">
            <w:pPr>
              <w:jc w:val="center"/>
              <w:rPr>
                <w:sz w:val="26"/>
                <w:szCs w:val="26"/>
              </w:rPr>
            </w:pPr>
            <w:r w:rsidRPr="004529D1">
              <w:rPr>
                <w:sz w:val="26"/>
                <w:szCs w:val="26"/>
              </w:rPr>
              <w:t>6</w:t>
            </w:r>
          </w:p>
        </w:tc>
      </w:tr>
      <w:tr w:rsidR="00D0391A" w:rsidRPr="004529D1" w:rsidTr="00617231">
        <w:trPr>
          <w:trHeight w:val="528"/>
        </w:trPr>
        <w:tc>
          <w:tcPr>
            <w:tcW w:w="14895"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D0391A" w:rsidRPr="004529D1" w:rsidRDefault="00D0391A" w:rsidP="00D0391A">
            <w:pPr>
              <w:jc w:val="center"/>
              <w:rPr>
                <w:b/>
                <w:sz w:val="26"/>
                <w:szCs w:val="26"/>
              </w:rPr>
            </w:pPr>
            <w:r w:rsidRPr="004529D1">
              <w:rPr>
                <w:b/>
                <w:sz w:val="26"/>
                <w:szCs w:val="26"/>
              </w:rPr>
              <w:t>Муниципальная программа "Повышение уровня жизнеобеспечения и безопасности жизнедеятельности населения муниципального образования "Городской округ  "Город Нарьян-Мар"</w:t>
            </w:r>
          </w:p>
        </w:tc>
      </w:tr>
      <w:tr w:rsidR="00D0391A" w:rsidRPr="004529D1" w:rsidTr="00617231">
        <w:trPr>
          <w:trHeight w:val="338"/>
        </w:trPr>
        <w:tc>
          <w:tcPr>
            <w:tcW w:w="578" w:type="dxa"/>
            <w:gridSpan w:val="3"/>
            <w:tcBorders>
              <w:top w:val="nil"/>
              <w:left w:val="single" w:sz="4" w:space="0" w:color="auto"/>
              <w:bottom w:val="single" w:sz="4" w:space="0" w:color="auto"/>
              <w:right w:val="single" w:sz="4" w:space="0" w:color="auto"/>
            </w:tcBorders>
            <w:shd w:val="clear" w:color="auto" w:fill="auto"/>
            <w:noWrap/>
            <w:vAlign w:val="bottom"/>
            <w:hideMark/>
          </w:tcPr>
          <w:p w:rsidR="00D0391A" w:rsidRPr="004529D1" w:rsidRDefault="00D0391A" w:rsidP="00D0391A">
            <w:pPr>
              <w:jc w:val="center"/>
              <w:rPr>
                <w:color w:val="000000"/>
                <w:sz w:val="26"/>
                <w:szCs w:val="26"/>
              </w:rPr>
            </w:pPr>
            <w:r w:rsidRPr="004529D1">
              <w:rPr>
                <w:color w:val="000000"/>
                <w:sz w:val="26"/>
                <w:szCs w:val="26"/>
              </w:rPr>
              <w:t>1.</w:t>
            </w:r>
          </w:p>
        </w:tc>
        <w:tc>
          <w:tcPr>
            <w:tcW w:w="4962" w:type="dxa"/>
            <w:tcBorders>
              <w:top w:val="nil"/>
              <w:left w:val="nil"/>
              <w:bottom w:val="single" w:sz="4" w:space="0" w:color="auto"/>
              <w:right w:val="single" w:sz="4" w:space="0" w:color="auto"/>
            </w:tcBorders>
            <w:shd w:val="clear" w:color="auto" w:fill="auto"/>
            <w:hideMark/>
          </w:tcPr>
          <w:p w:rsidR="00D0391A" w:rsidRPr="004529D1" w:rsidRDefault="00D0391A" w:rsidP="00D0391A">
            <w:pPr>
              <w:jc w:val="both"/>
              <w:rPr>
                <w:sz w:val="26"/>
                <w:szCs w:val="26"/>
              </w:rPr>
            </w:pPr>
            <w:r w:rsidRPr="004529D1">
              <w:rPr>
                <w:sz w:val="26"/>
                <w:szCs w:val="26"/>
              </w:rPr>
              <w:t>Площадь снесённого жилищного фонда, непригодного для проживания</w:t>
            </w:r>
          </w:p>
        </w:tc>
        <w:tc>
          <w:tcPr>
            <w:tcW w:w="1417" w:type="dxa"/>
            <w:tcBorders>
              <w:top w:val="nil"/>
              <w:left w:val="nil"/>
              <w:bottom w:val="single" w:sz="4" w:space="0" w:color="auto"/>
              <w:right w:val="single" w:sz="4" w:space="0" w:color="auto"/>
            </w:tcBorders>
            <w:shd w:val="clear" w:color="auto" w:fill="auto"/>
            <w:hideMark/>
          </w:tcPr>
          <w:p w:rsidR="00D0391A" w:rsidRPr="004529D1" w:rsidRDefault="00D0391A" w:rsidP="00D0391A">
            <w:pPr>
              <w:jc w:val="center"/>
              <w:rPr>
                <w:sz w:val="26"/>
                <w:szCs w:val="26"/>
              </w:rPr>
            </w:pPr>
            <w:r w:rsidRPr="004529D1">
              <w:rPr>
                <w:sz w:val="26"/>
                <w:szCs w:val="26"/>
              </w:rPr>
              <w:t>м.кв.</w:t>
            </w:r>
          </w:p>
        </w:tc>
        <w:tc>
          <w:tcPr>
            <w:tcW w:w="1276" w:type="dxa"/>
            <w:tcBorders>
              <w:top w:val="nil"/>
              <w:left w:val="nil"/>
              <w:bottom w:val="single" w:sz="4" w:space="0" w:color="auto"/>
              <w:right w:val="single" w:sz="4" w:space="0" w:color="auto"/>
            </w:tcBorders>
            <w:shd w:val="clear" w:color="auto" w:fill="auto"/>
            <w:hideMark/>
          </w:tcPr>
          <w:p w:rsidR="00D0391A" w:rsidRPr="004529D1" w:rsidRDefault="00D0391A" w:rsidP="00D0391A">
            <w:pPr>
              <w:jc w:val="center"/>
              <w:rPr>
                <w:sz w:val="26"/>
                <w:szCs w:val="26"/>
              </w:rPr>
            </w:pPr>
            <w:r w:rsidRPr="004529D1">
              <w:rPr>
                <w:sz w:val="26"/>
                <w:szCs w:val="26"/>
              </w:rPr>
              <w:t>2 659,00</w:t>
            </w:r>
          </w:p>
        </w:tc>
        <w:tc>
          <w:tcPr>
            <w:tcW w:w="1276" w:type="dxa"/>
            <w:gridSpan w:val="2"/>
            <w:tcBorders>
              <w:top w:val="nil"/>
              <w:left w:val="nil"/>
              <w:bottom w:val="single" w:sz="4" w:space="0" w:color="auto"/>
              <w:right w:val="single" w:sz="4" w:space="0" w:color="auto"/>
            </w:tcBorders>
            <w:shd w:val="clear" w:color="auto" w:fill="auto"/>
            <w:hideMark/>
          </w:tcPr>
          <w:p w:rsidR="00D0391A" w:rsidRPr="004529D1" w:rsidRDefault="00D0391A" w:rsidP="00D0391A">
            <w:pPr>
              <w:jc w:val="center"/>
              <w:rPr>
                <w:sz w:val="26"/>
                <w:szCs w:val="26"/>
              </w:rPr>
            </w:pPr>
            <w:r w:rsidRPr="004529D1">
              <w:rPr>
                <w:sz w:val="26"/>
                <w:szCs w:val="26"/>
              </w:rPr>
              <w:t>13 787,20</w:t>
            </w:r>
          </w:p>
        </w:tc>
        <w:tc>
          <w:tcPr>
            <w:tcW w:w="1275" w:type="dxa"/>
            <w:tcBorders>
              <w:top w:val="nil"/>
              <w:left w:val="nil"/>
              <w:bottom w:val="single" w:sz="4" w:space="0" w:color="auto"/>
              <w:right w:val="single" w:sz="4" w:space="0" w:color="auto"/>
            </w:tcBorders>
            <w:shd w:val="clear" w:color="auto" w:fill="auto"/>
            <w:hideMark/>
          </w:tcPr>
          <w:p w:rsidR="00D0391A" w:rsidRPr="004529D1" w:rsidRDefault="00D0391A" w:rsidP="00D0391A">
            <w:pPr>
              <w:jc w:val="center"/>
              <w:rPr>
                <w:sz w:val="26"/>
                <w:szCs w:val="26"/>
              </w:rPr>
            </w:pPr>
            <w:r w:rsidRPr="004529D1">
              <w:rPr>
                <w:sz w:val="26"/>
                <w:szCs w:val="26"/>
              </w:rPr>
              <w:t>27 228,10</w:t>
            </w:r>
          </w:p>
        </w:tc>
        <w:tc>
          <w:tcPr>
            <w:tcW w:w="1276" w:type="dxa"/>
            <w:tcBorders>
              <w:top w:val="nil"/>
              <w:left w:val="nil"/>
              <w:bottom w:val="single" w:sz="4" w:space="0" w:color="auto"/>
              <w:right w:val="single" w:sz="4" w:space="0" w:color="auto"/>
            </w:tcBorders>
            <w:shd w:val="clear" w:color="auto" w:fill="auto"/>
            <w:hideMark/>
          </w:tcPr>
          <w:p w:rsidR="00D0391A" w:rsidRPr="004529D1" w:rsidRDefault="00D0391A" w:rsidP="00D0391A">
            <w:pPr>
              <w:jc w:val="center"/>
              <w:rPr>
                <w:sz w:val="26"/>
                <w:szCs w:val="26"/>
              </w:rPr>
            </w:pPr>
            <w:r w:rsidRPr="004529D1">
              <w:rPr>
                <w:sz w:val="26"/>
                <w:szCs w:val="26"/>
              </w:rPr>
              <w:t>34 097,30</w:t>
            </w:r>
          </w:p>
        </w:tc>
        <w:tc>
          <w:tcPr>
            <w:tcW w:w="1418" w:type="dxa"/>
            <w:tcBorders>
              <w:top w:val="nil"/>
              <w:left w:val="nil"/>
              <w:bottom w:val="single" w:sz="4" w:space="0" w:color="auto"/>
              <w:right w:val="single" w:sz="4" w:space="0" w:color="auto"/>
            </w:tcBorders>
            <w:shd w:val="clear" w:color="auto" w:fill="auto"/>
            <w:hideMark/>
          </w:tcPr>
          <w:p w:rsidR="00D0391A" w:rsidRPr="004529D1" w:rsidRDefault="00D0391A" w:rsidP="00D0391A">
            <w:pPr>
              <w:jc w:val="center"/>
              <w:rPr>
                <w:sz w:val="26"/>
                <w:szCs w:val="26"/>
              </w:rPr>
            </w:pPr>
            <w:r w:rsidRPr="004529D1">
              <w:rPr>
                <w:sz w:val="26"/>
                <w:szCs w:val="26"/>
              </w:rPr>
              <w:t>40 345,30</w:t>
            </w:r>
          </w:p>
        </w:tc>
        <w:tc>
          <w:tcPr>
            <w:tcW w:w="1417" w:type="dxa"/>
            <w:gridSpan w:val="2"/>
            <w:tcBorders>
              <w:top w:val="nil"/>
              <w:left w:val="nil"/>
              <w:bottom w:val="single" w:sz="4" w:space="0" w:color="auto"/>
              <w:right w:val="single" w:sz="4" w:space="0" w:color="auto"/>
            </w:tcBorders>
            <w:shd w:val="clear" w:color="auto" w:fill="auto"/>
            <w:hideMark/>
          </w:tcPr>
          <w:p w:rsidR="00D0391A" w:rsidRPr="004529D1" w:rsidRDefault="00D0391A" w:rsidP="00D0391A">
            <w:pPr>
              <w:jc w:val="center"/>
              <w:rPr>
                <w:sz w:val="26"/>
                <w:szCs w:val="26"/>
              </w:rPr>
            </w:pPr>
            <w:r w:rsidRPr="004529D1">
              <w:rPr>
                <w:sz w:val="26"/>
                <w:szCs w:val="26"/>
              </w:rPr>
              <w:t>46 723,40</w:t>
            </w:r>
          </w:p>
        </w:tc>
      </w:tr>
      <w:tr w:rsidR="00D0391A" w:rsidRPr="004529D1" w:rsidTr="00617231">
        <w:trPr>
          <w:trHeight w:val="1552"/>
        </w:trPr>
        <w:tc>
          <w:tcPr>
            <w:tcW w:w="578" w:type="dxa"/>
            <w:gridSpan w:val="3"/>
            <w:tcBorders>
              <w:top w:val="nil"/>
              <w:left w:val="single" w:sz="4" w:space="0" w:color="auto"/>
              <w:bottom w:val="single" w:sz="4" w:space="0" w:color="auto"/>
              <w:right w:val="single" w:sz="4" w:space="0" w:color="auto"/>
            </w:tcBorders>
            <w:shd w:val="clear" w:color="auto" w:fill="auto"/>
            <w:vAlign w:val="center"/>
            <w:hideMark/>
          </w:tcPr>
          <w:p w:rsidR="00D0391A" w:rsidRPr="004529D1" w:rsidRDefault="00D0391A" w:rsidP="00D0391A">
            <w:pPr>
              <w:jc w:val="center"/>
              <w:rPr>
                <w:sz w:val="26"/>
                <w:szCs w:val="26"/>
              </w:rPr>
            </w:pPr>
            <w:r w:rsidRPr="004529D1">
              <w:rPr>
                <w:sz w:val="26"/>
                <w:szCs w:val="26"/>
              </w:rPr>
              <w:t>2.</w:t>
            </w:r>
          </w:p>
        </w:tc>
        <w:tc>
          <w:tcPr>
            <w:tcW w:w="4962" w:type="dxa"/>
            <w:tcBorders>
              <w:top w:val="single" w:sz="4" w:space="0" w:color="auto"/>
              <w:left w:val="nil"/>
              <w:bottom w:val="single" w:sz="4" w:space="0" w:color="auto"/>
              <w:right w:val="nil"/>
            </w:tcBorders>
            <w:shd w:val="clear" w:color="auto" w:fill="auto"/>
            <w:vAlign w:val="bottom"/>
            <w:hideMark/>
          </w:tcPr>
          <w:p w:rsidR="00D0391A" w:rsidRPr="004529D1" w:rsidRDefault="00D0391A" w:rsidP="00D0391A">
            <w:pPr>
              <w:jc w:val="both"/>
              <w:textAlignment w:val="baseline"/>
              <w:rPr>
                <w:sz w:val="26"/>
                <w:szCs w:val="26"/>
              </w:rPr>
            </w:pPr>
            <w:r w:rsidRPr="004529D1">
              <w:rPr>
                <w:sz w:val="26"/>
                <w:szCs w:val="26"/>
              </w:rPr>
              <w:t>Количество предписаний к</w:t>
            </w:r>
            <w:r w:rsidR="00584C6D">
              <w:rPr>
                <w:sz w:val="26"/>
                <w:szCs w:val="26"/>
              </w:rPr>
              <w:t>онтролирующих надзорных органов</w:t>
            </w:r>
            <w:r w:rsidRPr="004529D1">
              <w:rPr>
                <w:sz w:val="26"/>
                <w:szCs w:val="26"/>
              </w:rPr>
              <w:t xml:space="preserve"> </w:t>
            </w:r>
            <w:r w:rsidR="00507A37">
              <w:rPr>
                <w:sz w:val="26"/>
                <w:szCs w:val="26"/>
              </w:rPr>
              <w:br/>
            </w:r>
            <w:r w:rsidRPr="004529D1">
              <w:rPr>
                <w:sz w:val="26"/>
                <w:szCs w:val="26"/>
              </w:rPr>
              <w:t xml:space="preserve">при осуществлении мероприятий по защите населения и территории муниципального образования "Городской округ "Город Нарьян-Мар" </w:t>
            </w:r>
            <w:r w:rsidR="00507A37">
              <w:rPr>
                <w:sz w:val="26"/>
                <w:szCs w:val="26"/>
              </w:rPr>
              <w:br/>
            </w:r>
            <w:r w:rsidRPr="004529D1">
              <w:rPr>
                <w:sz w:val="26"/>
                <w:szCs w:val="26"/>
              </w:rPr>
              <w:t>от чрезвычайных ситуаций прир</w:t>
            </w:r>
            <w:r w:rsidR="00584C6D">
              <w:rPr>
                <w:sz w:val="26"/>
                <w:szCs w:val="26"/>
              </w:rPr>
              <w:t xml:space="preserve">одного </w:t>
            </w:r>
            <w:r w:rsidR="00507A37">
              <w:rPr>
                <w:sz w:val="26"/>
                <w:szCs w:val="26"/>
              </w:rPr>
              <w:br/>
            </w:r>
            <w:r w:rsidR="00584C6D">
              <w:rPr>
                <w:sz w:val="26"/>
                <w:szCs w:val="26"/>
              </w:rPr>
              <w:t>и техногенного характера</w:t>
            </w:r>
            <w:r w:rsidRPr="004529D1">
              <w:rPr>
                <w:sz w:val="26"/>
                <w:szCs w:val="26"/>
              </w:rPr>
              <w:t xml:space="preserve">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0391A" w:rsidRPr="004529D1" w:rsidRDefault="00D0391A" w:rsidP="00D0391A">
            <w:pPr>
              <w:jc w:val="center"/>
              <w:rPr>
                <w:sz w:val="26"/>
                <w:szCs w:val="26"/>
              </w:rPr>
            </w:pPr>
            <w:r w:rsidRPr="004529D1">
              <w:rPr>
                <w:sz w:val="26"/>
                <w:szCs w:val="26"/>
              </w:rPr>
              <w:t>ед.</w:t>
            </w:r>
          </w:p>
        </w:tc>
        <w:tc>
          <w:tcPr>
            <w:tcW w:w="1276" w:type="dxa"/>
            <w:tcBorders>
              <w:top w:val="nil"/>
              <w:left w:val="nil"/>
              <w:bottom w:val="single" w:sz="4" w:space="0" w:color="auto"/>
              <w:right w:val="single" w:sz="4" w:space="0" w:color="auto"/>
            </w:tcBorders>
            <w:shd w:val="clear" w:color="auto" w:fill="auto"/>
            <w:vAlign w:val="center"/>
            <w:hideMark/>
          </w:tcPr>
          <w:p w:rsidR="00D0391A" w:rsidRPr="004529D1" w:rsidRDefault="00D0391A" w:rsidP="00D0391A">
            <w:pPr>
              <w:jc w:val="center"/>
              <w:rPr>
                <w:sz w:val="26"/>
                <w:szCs w:val="26"/>
              </w:rPr>
            </w:pPr>
            <w:r w:rsidRPr="004529D1">
              <w:rPr>
                <w:sz w:val="26"/>
                <w:szCs w:val="26"/>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D0391A" w:rsidRPr="004529D1" w:rsidRDefault="00D0391A" w:rsidP="00D0391A">
            <w:pPr>
              <w:jc w:val="center"/>
              <w:rPr>
                <w:sz w:val="26"/>
                <w:szCs w:val="26"/>
              </w:rPr>
            </w:pPr>
            <w:r w:rsidRPr="004529D1">
              <w:rPr>
                <w:sz w:val="26"/>
                <w:szCs w:val="26"/>
              </w:rPr>
              <w:t>0</w:t>
            </w:r>
          </w:p>
        </w:tc>
        <w:tc>
          <w:tcPr>
            <w:tcW w:w="1275" w:type="dxa"/>
            <w:tcBorders>
              <w:top w:val="nil"/>
              <w:left w:val="nil"/>
              <w:bottom w:val="single" w:sz="4" w:space="0" w:color="auto"/>
              <w:right w:val="single" w:sz="4" w:space="0" w:color="auto"/>
            </w:tcBorders>
            <w:shd w:val="clear" w:color="auto" w:fill="auto"/>
            <w:vAlign w:val="center"/>
            <w:hideMark/>
          </w:tcPr>
          <w:p w:rsidR="00D0391A" w:rsidRPr="004529D1" w:rsidRDefault="00D0391A" w:rsidP="00D0391A">
            <w:pPr>
              <w:jc w:val="center"/>
              <w:rPr>
                <w:sz w:val="26"/>
                <w:szCs w:val="26"/>
              </w:rPr>
            </w:pPr>
            <w:r w:rsidRPr="004529D1">
              <w:rPr>
                <w:sz w:val="26"/>
                <w:szCs w:val="26"/>
              </w:rPr>
              <w:t>0</w:t>
            </w:r>
          </w:p>
        </w:tc>
        <w:tc>
          <w:tcPr>
            <w:tcW w:w="1276" w:type="dxa"/>
            <w:tcBorders>
              <w:top w:val="nil"/>
              <w:left w:val="nil"/>
              <w:bottom w:val="single" w:sz="4" w:space="0" w:color="auto"/>
              <w:right w:val="single" w:sz="4" w:space="0" w:color="auto"/>
            </w:tcBorders>
            <w:shd w:val="clear" w:color="auto" w:fill="auto"/>
            <w:vAlign w:val="center"/>
            <w:hideMark/>
          </w:tcPr>
          <w:p w:rsidR="00D0391A" w:rsidRPr="004529D1" w:rsidRDefault="00D0391A" w:rsidP="00D0391A">
            <w:pPr>
              <w:jc w:val="center"/>
              <w:rPr>
                <w:sz w:val="26"/>
                <w:szCs w:val="26"/>
              </w:rPr>
            </w:pPr>
            <w:r w:rsidRPr="004529D1">
              <w:rPr>
                <w:sz w:val="26"/>
                <w:szCs w:val="26"/>
              </w:rPr>
              <w:t>0</w:t>
            </w:r>
          </w:p>
        </w:tc>
        <w:tc>
          <w:tcPr>
            <w:tcW w:w="1418" w:type="dxa"/>
            <w:tcBorders>
              <w:top w:val="nil"/>
              <w:left w:val="nil"/>
              <w:bottom w:val="single" w:sz="4" w:space="0" w:color="auto"/>
              <w:right w:val="single" w:sz="4" w:space="0" w:color="auto"/>
            </w:tcBorders>
            <w:shd w:val="clear" w:color="auto" w:fill="auto"/>
            <w:vAlign w:val="center"/>
            <w:hideMark/>
          </w:tcPr>
          <w:p w:rsidR="00D0391A" w:rsidRPr="004529D1" w:rsidRDefault="00D0391A" w:rsidP="00D0391A">
            <w:pPr>
              <w:jc w:val="center"/>
              <w:rPr>
                <w:sz w:val="26"/>
                <w:szCs w:val="26"/>
              </w:rPr>
            </w:pPr>
            <w:r w:rsidRPr="004529D1">
              <w:rPr>
                <w:sz w:val="26"/>
                <w:szCs w:val="26"/>
              </w:rPr>
              <w:t>0</w:t>
            </w:r>
          </w:p>
        </w:tc>
        <w:tc>
          <w:tcPr>
            <w:tcW w:w="1417" w:type="dxa"/>
            <w:gridSpan w:val="2"/>
            <w:tcBorders>
              <w:top w:val="nil"/>
              <w:left w:val="nil"/>
              <w:bottom w:val="single" w:sz="4" w:space="0" w:color="auto"/>
              <w:right w:val="single" w:sz="4" w:space="0" w:color="auto"/>
            </w:tcBorders>
            <w:shd w:val="clear" w:color="auto" w:fill="auto"/>
            <w:vAlign w:val="center"/>
            <w:hideMark/>
          </w:tcPr>
          <w:p w:rsidR="00D0391A" w:rsidRPr="004529D1" w:rsidRDefault="00D0391A" w:rsidP="00D0391A">
            <w:pPr>
              <w:jc w:val="center"/>
              <w:rPr>
                <w:sz w:val="26"/>
                <w:szCs w:val="26"/>
              </w:rPr>
            </w:pPr>
            <w:r w:rsidRPr="004529D1">
              <w:rPr>
                <w:sz w:val="26"/>
                <w:szCs w:val="26"/>
              </w:rPr>
              <w:t>0</w:t>
            </w:r>
          </w:p>
        </w:tc>
      </w:tr>
      <w:tr w:rsidR="00D0391A" w:rsidRPr="004529D1" w:rsidTr="00617231">
        <w:trPr>
          <w:trHeight w:val="1126"/>
        </w:trPr>
        <w:tc>
          <w:tcPr>
            <w:tcW w:w="5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0391A" w:rsidRPr="004529D1" w:rsidRDefault="00D0391A" w:rsidP="00D0391A">
            <w:pPr>
              <w:jc w:val="center"/>
              <w:rPr>
                <w:sz w:val="26"/>
                <w:szCs w:val="26"/>
              </w:rPr>
            </w:pPr>
            <w:r w:rsidRPr="004529D1">
              <w:rPr>
                <w:sz w:val="26"/>
                <w:szCs w:val="26"/>
              </w:rPr>
              <w:t>3.</w:t>
            </w:r>
          </w:p>
        </w:tc>
        <w:tc>
          <w:tcPr>
            <w:tcW w:w="4962" w:type="dxa"/>
            <w:tcBorders>
              <w:top w:val="single" w:sz="4" w:space="0" w:color="auto"/>
              <w:left w:val="nil"/>
              <w:bottom w:val="single" w:sz="4" w:space="0" w:color="auto"/>
              <w:right w:val="single" w:sz="4" w:space="0" w:color="auto"/>
            </w:tcBorders>
            <w:shd w:val="clear" w:color="auto" w:fill="auto"/>
            <w:hideMark/>
          </w:tcPr>
          <w:p w:rsidR="00D0391A" w:rsidRPr="004529D1" w:rsidRDefault="00D0391A" w:rsidP="00D0391A">
            <w:pPr>
              <w:rPr>
                <w:sz w:val="26"/>
                <w:szCs w:val="26"/>
              </w:rPr>
            </w:pPr>
            <w:r w:rsidRPr="004529D1">
              <w:rPr>
                <w:sz w:val="26"/>
                <w:szCs w:val="26"/>
              </w:rPr>
              <w:t>Количество разработанных ПСД на реконструкцию автомобильных дорог местного значения в рамках муниципальной программы</w:t>
            </w:r>
          </w:p>
        </w:tc>
        <w:tc>
          <w:tcPr>
            <w:tcW w:w="1417" w:type="dxa"/>
            <w:tcBorders>
              <w:top w:val="single" w:sz="4" w:space="0" w:color="auto"/>
              <w:left w:val="nil"/>
              <w:bottom w:val="single" w:sz="4" w:space="0" w:color="auto"/>
              <w:right w:val="nil"/>
            </w:tcBorders>
            <w:shd w:val="clear" w:color="auto" w:fill="auto"/>
            <w:noWrap/>
            <w:vAlign w:val="center"/>
            <w:hideMark/>
          </w:tcPr>
          <w:p w:rsidR="00D0391A" w:rsidRPr="004529D1" w:rsidRDefault="00D0391A" w:rsidP="00D0391A">
            <w:pPr>
              <w:jc w:val="center"/>
              <w:rPr>
                <w:sz w:val="26"/>
                <w:szCs w:val="26"/>
              </w:rPr>
            </w:pPr>
            <w:r w:rsidRPr="004529D1">
              <w:rPr>
                <w:sz w:val="26"/>
                <w:szCs w:val="26"/>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391A" w:rsidRPr="004529D1" w:rsidRDefault="00D0391A" w:rsidP="00D0391A">
            <w:pPr>
              <w:jc w:val="center"/>
            </w:pPr>
            <w:r w:rsidRPr="004529D1">
              <w:t>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D0391A" w:rsidRPr="004529D1" w:rsidRDefault="00D0391A" w:rsidP="00D0391A">
            <w:pPr>
              <w:jc w:val="center"/>
            </w:pPr>
            <w:r w:rsidRPr="004529D1">
              <w:t>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0391A" w:rsidRPr="004529D1" w:rsidRDefault="00D0391A" w:rsidP="00D0391A">
            <w:pPr>
              <w:jc w:val="center"/>
              <w:rPr>
                <w:sz w:val="26"/>
                <w:szCs w:val="26"/>
              </w:rPr>
            </w:pPr>
            <w:r w:rsidRPr="004529D1">
              <w:rPr>
                <w:sz w:val="26"/>
                <w:szCs w:val="26"/>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0391A" w:rsidRPr="004529D1" w:rsidRDefault="00D0391A" w:rsidP="00D0391A">
            <w:pPr>
              <w:jc w:val="center"/>
              <w:rPr>
                <w:sz w:val="26"/>
                <w:szCs w:val="26"/>
              </w:rPr>
            </w:pPr>
            <w:r w:rsidRPr="004529D1">
              <w:rPr>
                <w:sz w:val="26"/>
                <w:szCs w:val="26"/>
              </w:rPr>
              <w:t>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0391A" w:rsidRPr="004529D1" w:rsidRDefault="00D0391A" w:rsidP="00D0391A">
            <w:pPr>
              <w:jc w:val="center"/>
              <w:rPr>
                <w:sz w:val="26"/>
                <w:szCs w:val="26"/>
              </w:rPr>
            </w:pPr>
            <w:r w:rsidRPr="004529D1">
              <w:rPr>
                <w:sz w:val="26"/>
                <w:szCs w:val="26"/>
              </w:rPr>
              <w:t>2</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D0391A" w:rsidRPr="004529D1" w:rsidRDefault="00D0391A" w:rsidP="00D0391A">
            <w:pPr>
              <w:jc w:val="center"/>
              <w:rPr>
                <w:sz w:val="26"/>
                <w:szCs w:val="26"/>
              </w:rPr>
            </w:pPr>
            <w:r w:rsidRPr="004529D1">
              <w:rPr>
                <w:sz w:val="26"/>
                <w:szCs w:val="26"/>
              </w:rPr>
              <w:t>2</w:t>
            </w:r>
          </w:p>
        </w:tc>
      </w:tr>
      <w:tr w:rsidR="00D0391A" w:rsidRPr="004529D1" w:rsidTr="00617231">
        <w:trPr>
          <w:trHeight w:val="706"/>
        </w:trPr>
        <w:tc>
          <w:tcPr>
            <w:tcW w:w="57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391A" w:rsidRPr="004529D1" w:rsidRDefault="00D0391A" w:rsidP="00D0391A">
            <w:pPr>
              <w:jc w:val="center"/>
              <w:rPr>
                <w:color w:val="000000"/>
                <w:sz w:val="26"/>
                <w:szCs w:val="26"/>
              </w:rPr>
            </w:pPr>
            <w:r w:rsidRPr="004529D1">
              <w:rPr>
                <w:color w:val="000000"/>
                <w:sz w:val="26"/>
                <w:szCs w:val="26"/>
              </w:rPr>
              <w:t>4.</w:t>
            </w:r>
          </w:p>
        </w:tc>
        <w:tc>
          <w:tcPr>
            <w:tcW w:w="4962" w:type="dxa"/>
            <w:tcBorders>
              <w:top w:val="single" w:sz="4" w:space="0" w:color="auto"/>
              <w:left w:val="nil"/>
              <w:bottom w:val="single" w:sz="4" w:space="0" w:color="auto"/>
              <w:right w:val="single" w:sz="4" w:space="0" w:color="auto"/>
            </w:tcBorders>
            <w:shd w:val="clear" w:color="auto" w:fill="auto"/>
            <w:hideMark/>
          </w:tcPr>
          <w:p w:rsidR="00D0391A" w:rsidRPr="004529D1" w:rsidRDefault="00584C6D" w:rsidP="00D0391A">
            <w:pPr>
              <w:rPr>
                <w:sz w:val="26"/>
                <w:szCs w:val="26"/>
              </w:rPr>
            </w:pPr>
            <w:r>
              <w:rPr>
                <w:sz w:val="26"/>
                <w:szCs w:val="26"/>
              </w:rPr>
              <w:t>К</w:t>
            </w:r>
            <w:r w:rsidR="00D0391A" w:rsidRPr="004529D1">
              <w:rPr>
                <w:sz w:val="26"/>
                <w:szCs w:val="26"/>
              </w:rPr>
              <w:t>оличество аварий в отчётный период, возникших на сетях тепло-, водоснабжения и водоотведения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0391A" w:rsidRPr="004529D1" w:rsidRDefault="00D0391A" w:rsidP="00D0391A">
            <w:pPr>
              <w:jc w:val="center"/>
              <w:rPr>
                <w:sz w:val="26"/>
                <w:szCs w:val="26"/>
              </w:rPr>
            </w:pPr>
            <w:r w:rsidRPr="004529D1">
              <w:rPr>
                <w:sz w:val="26"/>
                <w:szCs w:val="26"/>
              </w:rPr>
              <w:t>ед.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0391A" w:rsidRPr="004529D1" w:rsidRDefault="00D0391A" w:rsidP="00D0391A">
            <w:pPr>
              <w:jc w:val="center"/>
              <w:rPr>
                <w:sz w:val="26"/>
                <w:szCs w:val="26"/>
              </w:rPr>
            </w:pPr>
            <w:r w:rsidRPr="004529D1">
              <w:rPr>
                <w:sz w:val="26"/>
                <w:szCs w:val="26"/>
              </w:rPr>
              <w:t>0</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D0391A" w:rsidRPr="004529D1" w:rsidRDefault="00D0391A" w:rsidP="00D0391A">
            <w:pPr>
              <w:jc w:val="center"/>
              <w:rPr>
                <w:sz w:val="26"/>
                <w:szCs w:val="26"/>
              </w:rPr>
            </w:pPr>
            <w:r w:rsidRPr="004529D1">
              <w:rPr>
                <w:sz w:val="26"/>
                <w:szCs w:val="26"/>
              </w:rPr>
              <w:t>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0391A" w:rsidRPr="004529D1" w:rsidRDefault="00D0391A" w:rsidP="00D0391A">
            <w:pPr>
              <w:jc w:val="center"/>
              <w:rPr>
                <w:sz w:val="26"/>
                <w:szCs w:val="26"/>
              </w:rPr>
            </w:pPr>
            <w:r w:rsidRPr="004529D1">
              <w:rPr>
                <w:sz w:val="26"/>
                <w:szCs w:val="26"/>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0391A" w:rsidRPr="004529D1" w:rsidRDefault="00D0391A" w:rsidP="00D0391A">
            <w:pPr>
              <w:jc w:val="center"/>
              <w:rPr>
                <w:sz w:val="26"/>
                <w:szCs w:val="26"/>
              </w:rPr>
            </w:pPr>
            <w:r w:rsidRPr="004529D1">
              <w:rPr>
                <w:sz w:val="26"/>
                <w:szCs w:val="26"/>
              </w:rPr>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0391A" w:rsidRPr="004529D1" w:rsidRDefault="00D0391A" w:rsidP="00D0391A">
            <w:pPr>
              <w:jc w:val="center"/>
              <w:rPr>
                <w:sz w:val="26"/>
                <w:szCs w:val="26"/>
              </w:rPr>
            </w:pPr>
            <w:r w:rsidRPr="004529D1">
              <w:rPr>
                <w:sz w:val="26"/>
                <w:szCs w:val="26"/>
              </w:rPr>
              <w:t>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D0391A" w:rsidRPr="004529D1" w:rsidRDefault="00D0391A" w:rsidP="00D0391A">
            <w:pPr>
              <w:jc w:val="center"/>
              <w:rPr>
                <w:sz w:val="26"/>
                <w:szCs w:val="26"/>
              </w:rPr>
            </w:pPr>
            <w:r w:rsidRPr="004529D1">
              <w:rPr>
                <w:sz w:val="26"/>
                <w:szCs w:val="26"/>
              </w:rPr>
              <w:t>0</w:t>
            </w:r>
          </w:p>
        </w:tc>
      </w:tr>
      <w:tr w:rsidR="00D0391A" w:rsidRPr="004529D1" w:rsidTr="00617231">
        <w:trPr>
          <w:trHeight w:val="1131"/>
        </w:trPr>
        <w:tc>
          <w:tcPr>
            <w:tcW w:w="578" w:type="dxa"/>
            <w:gridSpan w:val="3"/>
            <w:tcBorders>
              <w:top w:val="nil"/>
              <w:left w:val="single" w:sz="4" w:space="0" w:color="auto"/>
              <w:bottom w:val="single" w:sz="4" w:space="0" w:color="auto"/>
              <w:right w:val="single" w:sz="4" w:space="0" w:color="auto"/>
            </w:tcBorders>
            <w:shd w:val="clear" w:color="auto" w:fill="auto"/>
            <w:vAlign w:val="center"/>
            <w:hideMark/>
          </w:tcPr>
          <w:p w:rsidR="00D0391A" w:rsidRPr="004529D1" w:rsidRDefault="00D0391A" w:rsidP="00D0391A">
            <w:pPr>
              <w:jc w:val="center"/>
              <w:rPr>
                <w:sz w:val="26"/>
                <w:szCs w:val="26"/>
              </w:rPr>
            </w:pPr>
            <w:r w:rsidRPr="004529D1">
              <w:rPr>
                <w:sz w:val="26"/>
                <w:szCs w:val="26"/>
              </w:rPr>
              <w:t>5.</w:t>
            </w:r>
          </w:p>
        </w:tc>
        <w:tc>
          <w:tcPr>
            <w:tcW w:w="4962" w:type="dxa"/>
            <w:tcBorders>
              <w:top w:val="nil"/>
              <w:left w:val="nil"/>
              <w:bottom w:val="single" w:sz="4" w:space="0" w:color="auto"/>
              <w:right w:val="single" w:sz="4" w:space="0" w:color="auto"/>
            </w:tcBorders>
            <w:shd w:val="clear" w:color="auto" w:fill="auto"/>
            <w:hideMark/>
          </w:tcPr>
          <w:p w:rsidR="00D0391A" w:rsidRPr="004529D1" w:rsidRDefault="00D0391A" w:rsidP="00507A37">
            <w:pPr>
              <w:rPr>
                <w:sz w:val="26"/>
                <w:szCs w:val="26"/>
              </w:rPr>
            </w:pPr>
            <w:r w:rsidRPr="004529D1">
              <w:rPr>
                <w:sz w:val="26"/>
                <w:szCs w:val="26"/>
              </w:rPr>
              <w:t>Исполнение муниципального задания на предоставление услуг (выполнени</w:t>
            </w:r>
            <w:r w:rsidR="00507A37">
              <w:rPr>
                <w:sz w:val="26"/>
                <w:szCs w:val="26"/>
              </w:rPr>
              <w:t>е</w:t>
            </w:r>
            <w:r w:rsidRPr="004529D1">
              <w:rPr>
                <w:sz w:val="26"/>
                <w:szCs w:val="26"/>
              </w:rPr>
              <w:t xml:space="preserve"> работ) по содержанию муниципальных объектов, расположенных на территории города</w:t>
            </w:r>
          </w:p>
        </w:tc>
        <w:tc>
          <w:tcPr>
            <w:tcW w:w="1417" w:type="dxa"/>
            <w:tcBorders>
              <w:top w:val="nil"/>
              <w:left w:val="nil"/>
              <w:bottom w:val="single" w:sz="4" w:space="0" w:color="auto"/>
              <w:right w:val="single" w:sz="4" w:space="0" w:color="auto"/>
            </w:tcBorders>
            <w:shd w:val="clear" w:color="auto" w:fill="auto"/>
            <w:vAlign w:val="center"/>
            <w:hideMark/>
          </w:tcPr>
          <w:p w:rsidR="00D0391A" w:rsidRPr="004529D1" w:rsidRDefault="00D0391A" w:rsidP="00D0391A">
            <w:pPr>
              <w:jc w:val="center"/>
              <w:rPr>
                <w:sz w:val="26"/>
                <w:szCs w:val="26"/>
              </w:rPr>
            </w:pPr>
            <w:r w:rsidRPr="004529D1">
              <w:rPr>
                <w:sz w:val="26"/>
                <w:szCs w:val="26"/>
              </w:rPr>
              <w:t>%</w:t>
            </w:r>
          </w:p>
        </w:tc>
        <w:tc>
          <w:tcPr>
            <w:tcW w:w="1276" w:type="dxa"/>
            <w:tcBorders>
              <w:top w:val="nil"/>
              <w:left w:val="nil"/>
              <w:bottom w:val="single" w:sz="4" w:space="0" w:color="auto"/>
              <w:right w:val="single" w:sz="4" w:space="0" w:color="auto"/>
            </w:tcBorders>
            <w:shd w:val="clear" w:color="auto" w:fill="auto"/>
            <w:vAlign w:val="center"/>
            <w:hideMark/>
          </w:tcPr>
          <w:p w:rsidR="00D0391A" w:rsidRPr="004529D1" w:rsidRDefault="00D0391A" w:rsidP="00D0391A">
            <w:pPr>
              <w:jc w:val="center"/>
              <w:rPr>
                <w:sz w:val="26"/>
                <w:szCs w:val="26"/>
              </w:rPr>
            </w:pPr>
            <w:r w:rsidRPr="004529D1">
              <w:rPr>
                <w:sz w:val="26"/>
                <w:szCs w:val="26"/>
              </w:rPr>
              <w:t>95</w:t>
            </w:r>
          </w:p>
        </w:tc>
        <w:tc>
          <w:tcPr>
            <w:tcW w:w="1276" w:type="dxa"/>
            <w:gridSpan w:val="2"/>
            <w:tcBorders>
              <w:top w:val="nil"/>
              <w:left w:val="nil"/>
              <w:bottom w:val="single" w:sz="4" w:space="0" w:color="auto"/>
              <w:right w:val="single" w:sz="4" w:space="0" w:color="auto"/>
            </w:tcBorders>
            <w:shd w:val="clear" w:color="auto" w:fill="auto"/>
            <w:vAlign w:val="center"/>
            <w:hideMark/>
          </w:tcPr>
          <w:p w:rsidR="00D0391A" w:rsidRPr="004529D1" w:rsidRDefault="00D0391A" w:rsidP="00D0391A">
            <w:pPr>
              <w:jc w:val="center"/>
              <w:rPr>
                <w:sz w:val="26"/>
                <w:szCs w:val="26"/>
              </w:rPr>
            </w:pPr>
            <w:r w:rsidRPr="004529D1">
              <w:rPr>
                <w:sz w:val="26"/>
                <w:szCs w:val="26"/>
              </w:rPr>
              <w:t>95</w:t>
            </w:r>
          </w:p>
        </w:tc>
        <w:tc>
          <w:tcPr>
            <w:tcW w:w="1275" w:type="dxa"/>
            <w:tcBorders>
              <w:top w:val="nil"/>
              <w:left w:val="nil"/>
              <w:bottom w:val="single" w:sz="4" w:space="0" w:color="auto"/>
              <w:right w:val="single" w:sz="4" w:space="0" w:color="auto"/>
            </w:tcBorders>
            <w:shd w:val="clear" w:color="auto" w:fill="auto"/>
            <w:vAlign w:val="center"/>
            <w:hideMark/>
          </w:tcPr>
          <w:p w:rsidR="00D0391A" w:rsidRPr="004529D1" w:rsidRDefault="00D0391A" w:rsidP="00D0391A">
            <w:pPr>
              <w:jc w:val="center"/>
              <w:rPr>
                <w:sz w:val="26"/>
                <w:szCs w:val="26"/>
              </w:rPr>
            </w:pPr>
            <w:r w:rsidRPr="004529D1">
              <w:rPr>
                <w:sz w:val="26"/>
                <w:szCs w:val="26"/>
              </w:rPr>
              <w:t>95</w:t>
            </w:r>
          </w:p>
        </w:tc>
        <w:tc>
          <w:tcPr>
            <w:tcW w:w="1276" w:type="dxa"/>
            <w:tcBorders>
              <w:top w:val="nil"/>
              <w:left w:val="nil"/>
              <w:bottom w:val="single" w:sz="4" w:space="0" w:color="auto"/>
              <w:right w:val="single" w:sz="4" w:space="0" w:color="auto"/>
            </w:tcBorders>
            <w:shd w:val="clear" w:color="auto" w:fill="auto"/>
            <w:vAlign w:val="center"/>
            <w:hideMark/>
          </w:tcPr>
          <w:p w:rsidR="00D0391A" w:rsidRPr="004529D1" w:rsidRDefault="00D0391A" w:rsidP="00D0391A">
            <w:pPr>
              <w:jc w:val="center"/>
              <w:rPr>
                <w:sz w:val="26"/>
                <w:szCs w:val="26"/>
              </w:rPr>
            </w:pPr>
            <w:r w:rsidRPr="004529D1">
              <w:rPr>
                <w:sz w:val="26"/>
                <w:szCs w:val="26"/>
              </w:rPr>
              <w:t>95</w:t>
            </w:r>
          </w:p>
        </w:tc>
        <w:tc>
          <w:tcPr>
            <w:tcW w:w="1418" w:type="dxa"/>
            <w:tcBorders>
              <w:top w:val="nil"/>
              <w:left w:val="nil"/>
              <w:bottom w:val="single" w:sz="4" w:space="0" w:color="auto"/>
              <w:right w:val="single" w:sz="4" w:space="0" w:color="auto"/>
            </w:tcBorders>
            <w:shd w:val="clear" w:color="auto" w:fill="auto"/>
            <w:vAlign w:val="center"/>
            <w:hideMark/>
          </w:tcPr>
          <w:p w:rsidR="00D0391A" w:rsidRPr="004529D1" w:rsidRDefault="00D0391A" w:rsidP="00D0391A">
            <w:pPr>
              <w:jc w:val="center"/>
              <w:rPr>
                <w:sz w:val="26"/>
                <w:szCs w:val="26"/>
              </w:rPr>
            </w:pPr>
            <w:r w:rsidRPr="004529D1">
              <w:rPr>
                <w:sz w:val="26"/>
                <w:szCs w:val="26"/>
              </w:rPr>
              <w:t>95</w:t>
            </w:r>
          </w:p>
        </w:tc>
        <w:tc>
          <w:tcPr>
            <w:tcW w:w="1417" w:type="dxa"/>
            <w:gridSpan w:val="2"/>
            <w:tcBorders>
              <w:top w:val="nil"/>
              <w:left w:val="nil"/>
              <w:bottom w:val="single" w:sz="4" w:space="0" w:color="auto"/>
              <w:right w:val="single" w:sz="4" w:space="0" w:color="auto"/>
            </w:tcBorders>
            <w:shd w:val="clear" w:color="auto" w:fill="auto"/>
            <w:vAlign w:val="center"/>
            <w:hideMark/>
          </w:tcPr>
          <w:p w:rsidR="00D0391A" w:rsidRPr="004529D1" w:rsidRDefault="00D0391A" w:rsidP="00D0391A">
            <w:pPr>
              <w:jc w:val="center"/>
              <w:rPr>
                <w:sz w:val="26"/>
                <w:szCs w:val="26"/>
              </w:rPr>
            </w:pPr>
            <w:r w:rsidRPr="004529D1">
              <w:rPr>
                <w:sz w:val="26"/>
                <w:szCs w:val="26"/>
              </w:rPr>
              <w:t>95</w:t>
            </w:r>
          </w:p>
        </w:tc>
      </w:tr>
      <w:tr w:rsidR="00D0391A" w:rsidRPr="004529D1" w:rsidTr="00617231">
        <w:trPr>
          <w:trHeight w:val="480"/>
        </w:trPr>
        <w:tc>
          <w:tcPr>
            <w:tcW w:w="14895" w:type="dxa"/>
            <w:gridSpan w:val="13"/>
            <w:tcBorders>
              <w:top w:val="single" w:sz="4" w:space="0" w:color="auto"/>
              <w:left w:val="single" w:sz="4" w:space="0" w:color="auto"/>
              <w:bottom w:val="single" w:sz="4" w:space="0" w:color="auto"/>
              <w:right w:val="single" w:sz="4" w:space="0" w:color="auto"/>
            </w:tcBorders>
            <w:shd w:val="clear" w:color="auto" w:fill="auto"/>
            <w:hideMark/>
          </w:tcPr>
          <w:p w:rsidR="00D0391A" w:rsidRPr="004529D1" w:rsidRDefault="00D0391A" w:rsidP="00D0391A">
            <w:pPr>
              <w:jc w:val="center"/>
              <w:rPr>
                <w:b/>
                <w:bCs/>
                <w:sz w:val="26"/>
                <w:szCs w:val="26"/>
              </w:rPr>
            </w:pPr>
            <w:r w:rsidRPr="004529D1">
              <w:rPr>
                <w:b/>
                <w:bCs/>
                <w:sz w:val="26"/>
                <w:szCs w:val="26"/>
              </w:rPr>
              <w:t xml:space="preserve">Подпрограмма </w:t>
            </w:r>
            <w:r w:rsidR="00584C6D">
              <w:rPr>
                <w:b/>
                <w:bCs/>
                <w:sz w:val="26"/>
                <w:szCs w:val="26"/>
              </w:rPr>
              <w:t xml:space="preserve">1 </w:t>
            </w:r>
            <w:r w:rsidRPr="004529D1">
              <w:rPr>
                <w:b/>
                <w:bCs/>
                <w:sz w:val="26"/>
                <w:szCs w:val="26"/>
              </w:rPr>
              <w:t>"Организация благоприятных и безопасных условий для проживания граждан"</w:t>
            </w:r>
          </w:p>
        </w:tc>
      </w:tr>
      <w:tr w:rsidR="00D0391A" w:rsidRPr="004529D1" w:rsidTr="00617231">
        <w:trPr>
          <w:trHeight w:val="446"/>
        </w:trPr>
        <w:tc>
          <w:tcPr>
            <w:tcW w:w="578" w:type="dxa"/>
            <w:gridSpan w:val="3"/>
            <w:tcBorders>
              <w:top w:val="nil"/>
              <w:left w:val="single" w:sz="4" w:space="0" w:color="auto"/>
              <w:bottom w:val="single" w:sz="4" w:space="0" w:color="auto"/>
              <w:right w:val="single" w:sz="4" w:space="0" w:color="auto"/>
            </w:tcBorders>
            <w:shd w:val="clear" w:color="auto" w:fill="auto"/>
            <w:hideMark/>
          </w:tcPr>
          <w:p w:rsidR="00D0391A" w:rsidRPr="004529D1" w:rsidRDefault="00D0391A" w:rsidP="00D0391A">
            <w:pPr>
              <w:jc w:val="center"/>
              <w:rPr>
                <w:sz w:val="26"/>
                <w:szCs w:val="26"/>
              </w:rPr>
            </w:pPr>
            <w:r w:rsidRPr="004529D1">
              <w:rPr>
                <w:sz w:val="26"/>
                <w:szCs w:val="26"/>
              </w:rPr>
              <w:t>1.</w:t>
            </w:r>
          </w:p>
        </w:tc>
        <w:tc>
          <w:tcPr>
            <w:tcW w:w="4962" w:type="dxa"/>
            <w:tcBorders>
              <w:top w:val="nil"/>
              <w:left w:val="nil"/>
              <w:bottom w:val="single" w:sz="4" w:space="0" w:color="auto"/>
              <w:right w:val="nil"/>
            </w:tcBorders>
            <w:shd w:val="clear" w:color="auto" w:fill="auto"/>
            <w:hideMark/>
          </w:tcPr>
          <w:p w:rsidR="00D0391A" w:rsidRPr="004529D1" w:rsidRDefault="00D0391A" w:rsidP="00D0391A">
            <w:pPr>
              <w:rPr>
                <w:sz w:val="26"/>
                <w:szCs w:val="26"/>
              </w:rPr>
            </w:pPr>
            <w:r w:rsidRPr="004529D1">
              <w:rPr>
                <w:sz w:val="26"/>
                <w:szCs w:val="26"/>
              </w:rPr>
              <w:t>Площадь снесённого ветхого фонда</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D0391A" w:rsidRPr="004529D1" w:rsidRDefault="00D0391A" w:rsidP="00D0391A">
            <w:pPr>
              <w:jc w:val="center"/>
              <w:rPr>
                <w:sz w:val="26"/>
                <w:szCs w:val="26"/>
              </w:rPr>
            </w:pPr>
            <w:r w:rsidRPr="004529D1">
              <w:rPr>
                <w:sz w:val="26"/>
                <w:szCs w:val="26"/>
              </w:rPr>
              <w:t>м.кв.</w:t>
            </w:r>
          </w:p>
        </w:tc>
        <w:tc>
          <w:tcPr>
            <w:tcW w:w="1276" w:type="dxa"/>
            <w:tcBorders>
              <w:top w:val="nil"/>
              <w:left w:val="nil"/>
              <w:bottom w:val="single" w:sz="4" w:space="0" w:color="auto"/>
              <w:right w:val="single" w:sz="4" w:space="0" w:color="auto"/>
            </w:tcBorders>
            <w:shd w:val="clear" w:color="auto" w:fill="auto"/>
            <w:hideMark/>
          </w:tcPr>
          <w:p w:rsidR="00D0391A" w:rsidRPr="004529D1" w:rsidRDefault="00D0391A" w:rsidP="00D0391A">
            <w:pPr>
              <w:jc w:val="center"/>
              <w:rPr>
                <w:sz w:val="26"/>
                <w:szCs w:val="26"/>
              </w:rPr>
            </w:pPr>
            <w:r w:rsidRPr="004529D1">
              <w:rPr>
                <w:sz w:val="26"/>
                <w:szCs w:val="26"/>
              </w:rPr>
              <w:t>2 659,00</w:t>
            </w:r>
          </w:p>
        </w:tc>
        <w:tc>
          <w:tcPr>
            <w:tcW w:w="1276" w:type="dxa"/>
            <w:gridSpan w:val="2"/>
            <w:tcBorders>
              <w:top w:val="nil"/>
              <w:left w:val="nil"/>
              <w:bottom w:val="single" w:sz="4" w:space="0" w:color="auto"/>
              <w:right w:val="single" w:sz="4" w:space="0" w:color="auto"/>
            </w:tcBorders>
            <w:shd w:val="clear" w:color="auto" w:fill="auto"/>
            <w:hideMark/>
          </w:tcPr>
          <w:p w:rsidR="00D0391A" w:rsidRPr="004529D1" w:rsidRDefault="00D0391A" w:rsidP="00D0391A">
            <w:pPr>
              <w:jc w:val="center"/>
              <w:rPr>
                <w:sz w:val="26"/>
                <w:szCs w:val="26"/>
              </w:rPr>
            </w:pPr>
            <w:r w:rsidRPr="004529D1">
              <w:rPr>
                <w:sz w:val="26"/>
                <w:szCs w:val="26"/>
              </w:rPr>
              <w:t>13 787,20</w:t>
            </w:r>
          </w:p>
        </w:tc>
        <w:tc>
          <w:tcPr>
            <w:tcW w:w="1275" w:type="dxa"/>
            <w:tcBorders>
              <w:top w:val="nil"/>
              <w:left w:val="nil"/>
              <w:bottom w:val="single" w:sz="4" w:space="0" w:color="auto"/>
              <w:right w:val="single" w:sz="4" w:space="0" w:color="auto"/>
            </w:tcBorders>
            <w:shd w:val="clear" w:color="auto" w:fill="auto"/>
            <w:hideMark/>
          </w:tcPr>
          <w:p w:rsidR="00D0391A" w:rsidRPr="004529D1" w:rsidRDefault="00D0391A" w:rsidP="00D0391A">
            <w:pPr>
              <w:jc w:val="center"/>
              <w:rPr>
                <w:sz w:val="26"/>
                <w:szCs w:val="26"/>
              </w:rPr>
            </w:pPr>
            <w:r w:rsidRPr="004529D1">
              <w:rPr>
                <w:sz w:val="26"/>
                <w:szCs w:val="26"/>
              </w:rPr>
              <w:t>27 228,10</w:t>
            </w:r>
          </w:p>
        </w:tc>
        <w:tc>
          <w:tcPr>
            <w:tcW w:w="1276" w:type="dxa"/>
            <w:tcBorders>
              <w:top w:val="nil"/>
              <w:left w:val="nil"/>
              <w:bottom w:val="single" w:sz="4" w:space="0" w:color="auto"/>
              <w:right w:val="single" w:sz="4" w:space="0" w:color="auto"/>
            </w:tcBorders>
            <w:shd w:val="clear" w:color="auto" w:fill="auto"/>
            <w:hideMark/>
          </w:tcPr>
          <w:p w:rsidR="00D0391A" w:rsidRPr="004529D1" w:rsidRDefault="00D0391A" w:rsidP="00D0391A">
            <w:pPr>
              <w:jc w:val="center"/>
              <w:rPr>
                <w:sz w:val="26"/>
                <w:szCs w:val="26"/>
              </w:rPr>
            </w:pPr>
            <w:r w:rsidRPr="004529D1">
              <w:rPr>
                <w:sz w:val="26"/>
                <w:szCs w:val="26"/>
              </w:rPr>
              <w:t>34 097,30</w:t>
            </w:r>
          </w:p>
        </w:tc>
        <w:tc>
          <w:tcPr>
            <w:tcW w:w="1418" w:type="dxa"/>
            <w:tcBorders>
              <w:top w:val="nil"/>
              <w:left w:val="nil"/>
              <w:bottom w:val="single" w:sz="4" w:space="0" w:color="auto"/>
              <w:right w:val="single" w:sz="4" w:space="0" w:color="auto"/>
            </w:tcBorders>
            <w:shd w:val="clear" w:color="auto" w:fill="auto"/>
            <w:hideMark/>
          </w:tcPr>
          <w:p w:rsidR="00D0391A" w:rsidRPr="004529D1" w:rsidRDefault="00D0391A" w:rsidP="00D0391A">
            <w:pPr>
              <w:jc w:val="center"/>
              <w:rPr>
                <w:sz w:val="26"/>
                <w:szCs w:val="26"/>
              </w:rPr>
            </w:pPr>
            <w:r w:rsidRPr="004529D1">
              <w:rPr>
                <w:sz w:val="26"/>
                <w:szCs w:val="26"/>
              </w:rPr>
              <w:t>40 345,30</w:t>
            </w:r>
          </w:p>
        </w:tc>
        <w:tc>
          <w:tcPr>
            <w:tcW w:w="1417" w:type="dxa"/>
            <w:gridSpan w:val="2"/>
            <w:tcBorders>
              <w:top w:val="nil"/>
              <w:left w:val="nil"/>
              <w:bottom w:val="single" w:sz="4" w:space="0" w:color="auto"/>
              <w:right w:val="single" w:sz="4" w:space="0" w:color="auto"/>
            </w:tcBorders>
            <w:shd w:val="clear" w:color="auto" w:fill="auto"/>
            <w:hideMark/>
          </w:tcPr>
          <w:p w:rsidR="00D0391A" w:rsidRPr="004529D1" w:rsidRDefault="00D0391A" w:rsidP="00D0391A">
            <w:pPr>
              <w:jc w:val="center"/>
              <w:rPr>
                <w:sz w:val="26"/>
                <w:szCs w:val="26"/>
              </w:rPr>
            </w:pPr>
            <w:r w:rsidRPr="004529D1">
              <w:rPr>
                <w:sz w:val="26"/>
                <w:szCs w:val="26"/>
              </w:rPr>
              <w:t>46 723,40</w:t>
            </w:r>
          </w:p>
        </w:tc>
      </w:tr>
      <w:tr w:rsidR="00D0391A" w:rsidRPr="004529D1" w:rsidTr="00617231">
        <w:trPr>
          <w:trHeight w:val="950"/>
        </w:trPr>
        <w:tc>
          <w:tcPr>
            <w:tcW w:w="578" w:type="dxa"/>
            <w:gridSpan w:val="3"/>
            <w:tcBorders>
              <w:top w:val="nil"/>
              <w:left w:val="single" w:sz="4" w:space="0" w:color="auto"/>
              <w:bottom w:val="single" w:sz="4" w:space="0" w:color="auto"/>
              <w:right w:val="single" w:sz="4" w:space="0" w:color="auto"/>
            </w:tcBorders>
            <w:shd w:val="clear" w:color="auto" w:fill="auto"/>
            <w:hideMark/>
          </w:tcPr>
          <w:p w:rsidR="00D0391A" w:rsidRPr="004529D1" w:rsidRDefault="00D0391A" w:rsidP="00D0391A">
            <w:pPr>
              <w:jc w:val="center"/>
              <w:rPr>
                <w:sz w:val="26"/>
                <w:szCs w:val="26"/>
              </w:rPr>
            </w:pPr>
            <w:r w:rsidRPr="004529D1">
              <w:rPr>
                <w:sz w:val="26"/>
                <w:szCs w:val="26"/>
              </w:rPr>
              <w:t>2.</w:t>
            </w:r>
          </w:p>
        </w:tc>
        <w:tc>
          <w:tcPr>
            <w:tcW w:w="4962" w:type="dxa"/>
            <w:tcBorders>
              <w:top w:val="nil"/>
              <w:left w:val="nil"/>
              <w:bottom w:val="single" w:sz="4" w:space="0" w:color="auto"/>
              <w:right w:val="nil"/>
            </w:tcBorders>
            <w:shd w:val="clear" w:color="auto" w:fill="auto"/>
            <w:hideMark/>
          </w:tcPr>
          <w:p w:rsidR="00D0391A" w:rsidRPr="004529D1" w:rsidRDefault="00D0391A" w:rsidP="00D0391A">
            <w:pPr>
              <w:rPr>
                <w:sz w:val="26"/>
                <w:szCs w:val="26"/>
              </w:rPr>
            </w:pPr>
            <w:r w:rsidRPr="004529D1">
              <w:rPr>
                <w:sz w:val="26"/>
                <w:szCs w:val="26"/>
              </w:rPr>
              <w:t>Доля обеспечения граждан доступными жилищно-ко</w:t>
            </w:r>
            <w:r w:rsidR="00584C6D">
              <w:rPr>
                <w:sz w:val="26"/>
                <w:szCs w:val="26"/>
              </w:rPr>
              <w:t>ммунальными и бытовыми услугами</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D0391A" w:rsidRPr="004529D1" w:rsidRDefault="00D0391A" w:rsidP="00D0391A">
            <w:pPr>
              <w:jc w:val="center"/>
              <w:rPr>
                <w:sz w:val="26"/>
                <w:szCs w:val="26"/>
              </w:rPr>
            </w:pPr>
            <w:r w:rsidRPr="004529D1">
              <w:rPr>
                <w:sz w:val="26"/>
                <w:szCs w:val="26"/>
              </w:rPr>
              <w:t>%</w:t>
            </w:r>
          </w:p>
        </w:tc>
        <w:tc>
          <w:tcPr>
            <w:tcW w:w="1276" w:type="dxa"/>
            <w:tcBorders>
              <w:top w:val="nil"/>
              <w:left w:val="nil"/>
              <w:bottom w:val="single" w:sz="4" w:space="0" w:color="auto"/>
              <w:right w:val="single" w:sz="4" w:space="0" w:color="auto"/>
            </w:tcBorders>
            <w:shd w:val="clear" w:color="auto" w:fill="auto"/>
            <w:noWrap/>
            <w:vAlign w:val="center"/>
            <w:hideMark/>
          </w:tcPr>
          <w:p w:rsidR="00D0391A" w:rsidRPr="004529D1" w:rsidRDefault="00D0391A" w:rsidP="00D0391A">
            <w:pPr>
              <w:jc w:val="center"/>
              <w:rPr>
                <w:sz w:val="26"/>
                <w:szCs w:val="26"/>
              </w:rPr>
            </w:pPr>
            <w:r w:rsidRPr="004529D1">
              <w:rPr>
                <w:sz w:val="26"/>
                <w:szCs w:val="26"/>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D0391A" w:rsidRPr="004529D1" w:rsidRDefault="00D0391A" w:rsidP="00D0391A">
            <w:pPr>
              <w:jc w:val="center"/>
              <w:rPr>
                <w:sz w:val="26"/>
                <w:szCs w:val="26"/>
              </w:rPr>
            </w:pPr>
            <w:r w:rsidRPr="004529D1">
              <w:rPr>
                <w:sz w:val="26"/>
                <w:szCs w:val="26"/>
              </w:rPr>
              <w:t>100</w:t>
            </w:r>
          </w:p>
        </w:tc>
        <w:tc>
          <w:tcPr>
            <w:tcW w:w="1275" w:type="dxa"/>
            <w:tcBorders>
              <w:top w:val="nil"/>
              <w:left w:val="nil"/>
              <w:bottom w:val="single" w:sz="4" w:space="0" w:color="auto"/>
              <w:right w:val="single" w:sz="4" w:space="0" w:color="auto"/>
            </w:tcBorders>
            <w:shd w:val="clear" w:color="auto" w:fill="auto"/>
            <w:vAlign w:val="center"/>
            <w:hideMark/>
          </w:tcPr>
          <w:p w:rsidR="00D0391A" w:rsidRPr="004529D1" w:rsidRDefault="00D0391A" w:rsidP="00D0391A">
            <w:pPr>
              <w:jc w:val="center"/>
              <w:rPr>
                <w:sz w:val="26"/>
                <w:szCs w:val="26"/>
              </w:rPr>
            </w:pPr>
            <w:r w:rsidRPr="004529D1">
              <w:rPr>
                <w:sz w:val="26"/>
                <w:szCs w:val="26"/>
              </w:rPr>
              <w:t>100</w:t>
            </w:r>
          </w:p>
        </w:tc>
        <w:tc>
          <w:tcPr>
            <w:tcW w:w="1276" w:type="dxa"/>
            <w:tcBorders>
              <w:top w:val="nil"/>
              <w:left w:val="nil"/>
              <w:bottom w:val="single" w:sz="4" w:space="0" w:color="auto"/>
              <w:right w:val="single" w:sz="4" w:space="0" w:color="auto"/>
            </w:tcBorders>
            <w:shd w:val="clear" w:color="auto" w:fill="auto"/>
            <w:vAlign w:val="center"/>
            <w:hideMark/>
          </w:tcPr>
          <w:p w:rsidR="00D0391A" w:rsidRPr="004529D1" w:rsidRDefault="00D0391A" w:rsidP="00D0391A">
            <w:pPr>
              <w:jc w:val="center"/>
              <w:rPr>
                <w:sz w:val="26"/>
                <w:szCs w:val="26"/>
              </w:rPr>
            </w:pPr>
            <w:r w:rsidRPr="004529D1">
              <w:rPr>
                <w:sz w:val="26"/>
                <w:szCs w:val="26"/>
              </w:rPr>
              <w:t>100</w:t>
            </w:r>
          </w:p>
        </w:tc>
        <w:tc>
          <w:tcPr>
            <w:tcW w:w="1418" w:type="dxa"/>
            <w:tcBorders>
              <w:top w:val="nil"/>
              <w:left w:val="nil"/>
              <w:bottom w:val="single" w:sz="4" w:space="0" w:color="auto"/>
              <w:right w:val="single" w:sz="4" w:space="0" w:color="auto"/>
            </w:tcBorders>
            <w:shd w:val="clear" w:color="auto" w:fill="auto"/>
            <w:vAlign w:val="center"/>
            <w:hideMark/>
          </w:tcPr>
          <w:p w:rsidR="00D0391A" w:rsidRPr="004529D1" w:rsidRDefault="00D0391A" w:rsidP="00D0391A">
            <w:pPr>
              <w:jc w:val="center"/>
              <w:rPr>
                <w:sz w:val="26"/>
                <w:szCs w:val="26"/>
              </w:rPr>
            </w:pPr>
            <w:r w:rsidRPr="004529D1">
              <w:rPr>
                <w:sz w:val="26"/>
                <w:szCs w:val="26"/>
              </w:rPr>
              <w:t>100</w:t>
            </w:r>
          </w:p>
        </w:tc>
        <w:tc>
          <w:tcPr>
            <w:tcW w:w="1417" w:type="dxa"/>
            <w:gridSpan w:val="2"/>
            <w:tcBorders>
              <w:top w:val="nil"/>
              <w:left w:val="nil"/>
              <w:bottom w:val="single" w:sz="4" w:space="0" w:color="auto"/>
              <w:right w:val="single" w:sz="4" w:space="0" w:color="auto"/>
            </w:tcBorders>
            <w:shd w:val="clear" w:color="auto" w:fill="auto"/>
            <w:vAlign w:val="center"/>
            <w:hideMark/>
          </w:tcPr>
          <w:p w:rsidR="00D0391A" w:rsidRPr="004529D1" w:rsidRDefault="00D0391A" w:rsidP="00D0391A">
            <w:pPr>
              <w:jc w:val="center"/>
              <w:rPr>
                <w:sz w:val="26"/>
                <w:szCs w:val="26"/>
              </w:rPr>
            </w:pPr>
            <w:r w:rsidRPr="004529D1">
              <w:rPr>
                <w:sz w:val="26"/>
                <w:szCs w:val="26"/>
              </w:rPr>
              <w:t>100</w:t>
            </w:r>
          </w:p>
        </w:tc>
      </w:tr>
      <w:tr w:rsidR="00D0391A" w:rsidRPr="004529D1" w:rsidTr="00617231">
        <w:trPr>
          <w:trHeight w:val="563"/>
        </w:trPr>
        <w:tc>
          <w:tcPr>
            <w:tcW w:w="14895" w:type="dxa"/>
            <w:gridSpan w:val="13"/>
            <w:tcBorders>
              <w:top w:val="nil"/>
              <w:left w:val="single" w:sz="4" w:space="0" w:color="auto"/>
              <w:bottom w:val="single" w:sz="4" w:space="0" w:color="auto"/>
              <w:right w:val="single" w:sz="4" w:space="0" w:color="auto"/>
            </w:tcBorders>
            <w:shd w:val="clear" w:color="auto" w:fill="auto"/>
            <w:hideMark/>
          </w:tcPr>
          <w:p w:rsidR="00D0391A" w:rsidRPr="004529D1" w:rsidRDefault="00D0391A" w:rsidP="00D0391A">
            <w:pPr>
              <w:jc w:val="center"/>
              <w:rPr>
                <w:sz w:val="26"/>
                <w:szCs w:val="26"/>
              </w:rPr>
            </w:pPr>
            <w:r w:rsidRPr="004529D1">
              <w:rPr>
                <w:b/>
                <w:bCs/>
                <w:sz w:val="26"/>
                <w:szCs w:val="26"/>
              </w:rPr>
              <w:t xml:space="preserve">Подпрограмма </w:t>
            </w:r>
            <w:r w:rsidR="00584C6D">
              <w:rPr>
                <w:b/>
                <w:bCs/>
                <w:sz w:val="26"/>
                <w:szCs w:val="26"/>
              </w:rPr>
              <w:t xml:space="preserve">2 </w:t>
            </w:r>
            <w:r w:rsidRPr="004529D1">
              <w:rPr>
                <w:b/>
                <w:bCs/>
                <w:sz w:val="26"/>
                <w:szCs w:val="26"/>
              </w:rPr>
              <w:t xml:space="preserve">"Обеспечение безопасности жизнедеятельности </w:t>
            </w:r>
            <w:r w:rsidRPr="004529D1">
              <w:rPr>
                <w:b/>
                <w:bCs/>
                <w:sz w:val="26"/>
                <w:szCs w:val="26"/>
              </w:rPr>
              <w:br/>
              <w:t>населения городского округа "Город Нарьян-Мар"</w:t>
            </w:r>
          </w:p>
        </w:tc>
      </w:tr>
      <w:tr w:rsidR="00D0391A" w:rsidRPr="004529D1" w:rsidTr="00617231">
        <w:trPr>
          <w:trHeight w:val="526"/>
        </w:trPr>
        <w:tc>
          <w:tcPr>
            <w:tcW w:w="578" w:type="dxa"/>
            <w:gridSpan w:val="3"/>
            <w:tcBorders>
              <w:top w:val="single" w:sz="4" w:space="0" w:color="auto"/>
              <w:left w:val="single" w:sz="4" w:space="0" w:color="auto"/>
              <w:bottom w:val="single" w:sz="4" w:space="0" w:color="auto"/>
              <w:right w:val="single" w:sz="4" w:space="0" w:color="auto"/>
            </w:tcBorders>
            <w:shd w:val="clear" w:color="auto" w:fill="auto"/>
            <w:hideMark/>
          </w:tcPr>
          <w:p w:rsidR="00D0391A" w:rsidRPr="004529D1" w:rsidRDefault="00D0391A" w:rsidP="00D0391A">
            <w:pPr>
              <w:jc w:val="center"/>
              <w:rPr>
                <w:bCs/>
                <w:sz w:val="26"/>
                <w:szCs w:val="26"/>
              </w:rPr>
            </w:pPr>
            <w:r w:rsidRPr="004529D1">
              <w:rPr>
                <w:bCs/>
                <w:sz w:val="26"/>
                <w:szCs w:val="26"/>
              </w:rPr>
              <w:t>1.</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D0391A" w:rsidRPr="004529D1" w:rsidRDefault="00D0391A" w:rsidP="00D0391A">
            <w:pPr>
              <w:jc w:val="both"/>
              <w:textAlignment w:val="baseline"/>
              <w:rPr>
                <w:sz w:val="26"/>
                <w:szCs w:val="26"/>
              </w:rPr>
            </w:pPr>
            <w:r w:rsidRPr="004529D1">
              <w:rPr>
                <w:sz w:val="26"/>
                <w:szCs w:val="26"/>
              </w:rPr>
              <w:t xml:space="preserve">Степень технической готовности </w:t>
            </w:r>
            <w:r w:rsidR="00617231">
              <w:rPr>
                <w:sz w:val="26"/>
                <w:szCs w:val="26"/>
              </w:rPr>
              <w:br/>
            </w:r>
            <w:r w:rsidRPr="004529D1">
              <w:rPr>
                <w:sz w:val="26"/>
                <w:szCs w:val="26"/>
              </w:rPr>
              <w:t>объекта – автоматизированной системы централизованного оповещения населения об угрозах возникновения чрезвычайных ситуаций природного и техногенного характера в мирное и военное время, интегрированной к окружной системе оповещения на территории муниципального образования "Гор</w:t>
            </w:r>
            <w:r w:rsidR="00584C6D">
              <w:rPr>
                <w:sz w:val="26"/>
                <w:szCs w:val="26"/>
              </w:rPr>
              <w:t>одской округ "Город Нарьян-Мар"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0391A" w:rsidRPr="004529D1" w:rsidRDefault="00D0391A" w:rsidP="00D0391A">
            <w:pPr>
              <w:autoSpaceDE w:val="0"/>
              <w:autoSpaceDN w:val="0"/>
              <w:adjustRightInd w:val="0"/>
              <w:jc w:val="center"/>
              <w:rPr>
                <w:sz w:val="26"/>
                <w:szCs w:val="26"/>
              </w:rPr>
            </w:pPr>
            <w:r w:rsidRPr="004529D1">
              <w:rPr>
                <w:sz w:val="26"/>
                <w:szCs w:val="26"/>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0391A" w:rsidRPr="004529D1" w:rsidRDefault="00D0391A" w:rsidP="00D0391A">
            <w:pPr>
              <w:jc w:val="center"/>
              <w:rPr>
                <w:bCs/>
                <w:sz w:val="26"/>
                <w:szCs w:val="26"/>
              </w:rPr>
            </w:pPr>
            <w:r w:rsidRPr="004529D1">
              <w:rPr>
                <w:bCs/>
                <w:sz w:val="26"/>
                <w:szCs w:val="26"/>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391A" w:rsidRPr="004529D1" w:rsidRDefault="00D0391A" w:rsidP="00D0391A">
            <w:pPr>
              <w:jc w:val="center"/>
              <w:rPr>
                <w:bCs/>
                <w:sz w:val="26"/>
                <w:szCs w:val="26"/>
              </w:rPr>
            </w:pPr>
            <w:r w:rsidRPr="004529D1">
              <w:rPr>
                <w:bCs/>
                <w:sz w:val="26"/>
                <w:szCs w:val="26"/>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0391A" w:rsidRPr="004529D1" w:rsidRDefault="00D0391A" w:rsidP="00D0391A">
            <w:pPr>
              <w:jc w:val="center"/>
              <w:rPr>
                <w:bCs/>
                <w:sz w:val="26"/>
                <w:szCs w:val="26"/>
              </w:rPr>
            </w:pPr>
            <w:r w:rsidRPr="004529D1">
              <w:rPr>
                <w:bCs/>
                <w:sz w:val="26"/>
                <w:szCs w:val="26"/>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0391A" w:rsidRPr="004529D1" w:rsidRDefault="00D0391A" w:rsidP="00D0391A">
            <w:pPr>
              <w:jc w:val="center"/>
              <w:rPr>
                <w:bCs/>
                <w:sz w:val="26"/>
                <w:szCs w:val="26"/>
              </w:rPr>
            </w:pPr>
            <w:r w:rsidRPr="004529D1">
              <w:rPr>
                <w:bCs/>
                <w:sz w:val="26"/>
                <w:szCs w:val="26"/>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0391A" w:rsidRPr="004529D1" w:rsidRDefault="00D0391A" w:rsidP="00D0391A">
            <w:pPr>
              <w:jc w:val="center"/>
              <w:rPr>
                <w:bCs/>
                <w:sz w:val="26"/>
                <w:szCs w:val="26"/>
              </w:rPr>
            </w:pPr>
            <w:r w:rsidRPr="004529D1">
              <w:rPr>
                <w:bCs/>
                <w:sz w:val="26"/>
                <w:szCs w:val="26"/>
              </w:rPr>
              <w:t>100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391A" w:rsidRPr="004529D1" w:rsidRDefault="00D0391A" w:rsidP="00D0391A">
            <w:pPr>
              <w:jc w:val="center"/>
              <w:rPr>
                <w:bCs/>
                <w:sz w:val="26"/>
                <w:szCs w:val="26"/>
              </w:rPr>
            </w:pPr>
            <w:r w:rsidRPr="004529D1">
              <w:rPr>
                <w:bCs/>
                <w:sz w:val="26"/>
                <w:szCs w:val="26"/>
              </w:rPr>
              <w:t>100</w:t>
            </w:r>
          </w:p>
        </w:tc>
      </w:tr>
      <w:tr w:rsidR="00584C6D" w:rsidRPr="004529D1" w:rsidTr="00617231">
        <w:trPr>
          <w:trHeight w:val="538"/>
        </w:trPr>
        <w:tc>
          <w:tcPr>
            <w:tcW w:w="578" w:type="dxa"/>
            <w:gridSpan w:val="3"/>
            <w:tcBorders>
              <w:top w:val="single" w:sz="4" w:space="0" w:color="auto"/>
              <w:left w:val="single" w:sz="4" w:space="0" w:color="auto"/>
              <w:bottom w:val="single" w:sz="4" w:space="0" w:color="auto"/>
              <w:right w:val="single" w:sz="4" w:space="0" w:color="auto"/>
            </w:tcBorders>
            <w:shd w:val="clear" w:color="auto" w:fill="auto"/>
            <w:hideMark/>
          </w:tcPr>
          <w:p w:rsidR="00584C6D" w:rsidRPr="004529D1" w:rsidRDefault="00584C6D" w:rsidP="00D0391A">
            <w:pPr>
              <w:jc w:val="center"/>
              <w:rPr>
                <w:bCs/>
                <w:sz w:val="26"/>
                <w:szCs w:val="26"/>
              </w:rPr>
            </w:pPr>
            <w:r w:rsidRPr="004529D1">
              <w:rPr>
                <w:bCs/>
                <w:sz w:val="26"/>
                <w:szCs w:val="26"/>
              </w:rPr>
              <w:t>2.</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584C6D" w:rsidRPr="004529D1" w:rsidRDefault="00584C6D" w:rsidP="00D0391A">
            <w:pPr>
              <w:jc w:val="both"/>
              <w:textAlignment w:val="baseline"/>
              <w:rPr>
                <w:sz w:val="26"/>
                <w:szCs w:val="26"/>
              </w:rPr>
            </w:pPr>
            <w:r w:rsidRPr="004529D1">
              <w:rPr>
                <w:sz w:val="26"/>
                <w:szCs w:val="26"/>
              </w:rPr>
              <w:t>Доля капитально отремонтированных  пожарных водоемов на территории муниципального образования "Городской округ "Город Нарь</w:t>
            </w:r>
            <w:r w:rsidR="00617231">
              <w:rPr>
                <w:sz w:val="26"/>
                <w:szCs w:val="26"/>
              </w:rPr>
              <w:t>ян-Мар" от плановых мероприятий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84C6D" w:rsidRPr="00B17E78" w:rsidRDefault="00584C6D" w:rsidP="00584C6D">
            <w:pPr>
              <w:autoSpaceDE w:val="0"/>
              <w:autoSpaceDN w:val="0"/>
              <w:adjustRightInd w:val="0"/>
              <w:jc w:val="center"/>
              <w:rPr>
                <w:sz w:val="26"/>
                <w:szCs w:val="26"/>
              </w:rPr>
            </w:pPr>
            <w:r>
              <w:rPr>
                <w:sz w:val="26"/>
                <w:szCs w:val="26"/>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4C6D" w:rsidRPr="00E32931" w:rsidRDefault="00584C6D" w:rsidP="00584C6D">
            <w:pPr>
              <w:jc w:val="center"/>
              <w:rPr>
                <w:bCs/>
                <w:sz w:val="26"/>
                <w:szCs w:val="26"/>
              </w:rPr>
            </w:pPr>
            <w:r>
              <w:rPr>
                <w:bCs/>
                <w:sz w:val="26"/>
                <w:szCs w:val="26"/>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4C6D" w:rsidRPr="00E32931" w:rsidRDefault="00584C6D" w:rsidP="00584C6D">
            <w:pPr>
              <w:jc w:val="center"/>
              <w:rPr>
                <w:bCs/>
                <w:sz w:val="26"/>
                <w:szCs w:val="26"/>
              </w:rPr>
            </w:pPr>
            <w:r>
              <w:rPr>
                <w:bCs/>
                <w:sz w:val="26"/>
                <w:szCs w:val="26"/>
              </w:rPr>
              <w:t>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84C6D" w:rsidRPr="00E32931" w:rsidRDefault="00584C6D" w:rsidP="00584C6D">
            <w:pPr>
              <w:jc w:val="center"/>
              <w:rPr>
                <w:bCs/>
                <w:sz w:val="26"/>
                <w:szCs w:val="26"/>
              </w:rPr>
            </w:pPr>
            <w:r>
              <w:rPr>
                <w:bCs/>
                <w:sz w:val="26"/>
                <w:szCs w:val="26"/>
              </w:rPr>
              <w:t>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4C6D" w:rsidRPr="00E32931" w:rsidRDefault="00584C6D" w:rsidP="00584C6D">
            <w:pPr>
              <w:jc w:val="center"/>
              <w:rPr>
                <w:bCs/>
                <w:sz w:val="26"/>
                <w:szCs w:val="26"/>
              </w:rPr>
            </w:pPr>
            <w:r>
              <w:rPr>
                <w:bCs/>
                <w:sz w:val="26"/>
                <w:szCs w:val="26"/>
              </w:rPr>
              <w:t>64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84C6D" w:rsidRPr="00E32931" w:rsidRDefault="00584C6D" w:rsidP="00584C6D">
            <w:pPr>
              <w:jc w:val="center"/>
              <w:rPr>
                <w:bCs/>
                <w:sz w:val="26"/>
                <w:szCs w:val="26"/>
              </w:rPr>
            </w:pPr>
            <w:r>
              <w:rPr>
                <w:bCs/>
                <w:sz w:val="26"/>
                <w:szCs w:val="26"/>
              </w:rPr>
              <w:t>82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4C6D" w:rsidRPr="00E32931" w:rsidRDefault="00584C6D" w:rsidP="00584C6D">
            <w:pPr>
              <w:jc w:val="center"/>
              <w:rPr>
                <w:bCs/>
                <w:sz w:val="26"/>
                <w:szCs w:val="26"/>
              </w:rPr>
            </w:pPr>
            <w:r>
              <w:rPr>
                <w:bCs/>
                <w:sz w:val="26"/>
                <w:szCs w:val="26"/>
              </w:rPr>
              <w:t>100</w:t>
            </w:r>
          </w:p>
        </w:tc>
      </w:tr>
      <w:tr w:rsidR="00584C6D" w:rsidRPr="004529D1" w:rsidTr="00617231">
        <w:trPr>
          <w:trHeight w:val="676"/>
        </w:trPr>
        <w:tc>
          <w:tcPr>
            <w:tcW w:w="578" w:type="dxa"/>
            <w:gridSpan w:val="3"/>
            <w:tcBorders>
              <w:top w:val="single" w:sz="4" w:space="0" w:color="auto"/>
              <w:left w:val="single" w:sz="4" w:space="0" w:color="auto"/>
              <w:bottom w:val="single" w:sz="4" w:space="0" w:color="auto"/>
              <w:right w:val="single" w:sz="4" w:space="0" w:color="auto"/>
            </w:tcBorders>
            <w:shd w:val="clear" w:color="auto" w:fill="auto"/>
            <w:hideMark/>
          </w:tcPr>
          <w:p w:rsidR="00584C6D" w:rsidRPr="004529D1" w:rsidRDefault="00584C6D" w:rsidP="00D0391A">
            <w:pPr>
              <w:jc w:val="center"/>
              <w:rPr>
                <w:bCs/>
                <w:sz w:val="26"/>
                <w:szCs w:val="26"/>
              </w:rPr>
            </w:pPr>
            <w:r w:rsidRPr="004529D1">
              <w:rPr>
                <w:bCs/>
                <w:sz w:val="26"/>
                <w:szCs w:val="26"/>
              </w:rPr>
              <w:t>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584C6D" w:rsidRPr="004529D1" w:rsidRDefault="00584C6D" w:rsidP="00D0391A">
            <w:pPr>
              <w:autoSpaceDE w:val="0"/>
              <w:autoSpaceDN w:val="0"/>
              <w:adjustRightInd w:val="0"/>
              <w:jc w:val="both"/>
              <w:rPr>
                <w:sz w:val="26"/>
                <w:szCs w:val="26"/>
              </w:rPr>
            </w:pPr>
            <w:r w:rsidRPr="004529D1">
              <w:rPr>
                <w:sz w:val="26"/>
                <w:szCs w:val="26"/>
              </w:rPr>
              <w:t xml:space="preserve">Количество предписаний со стороны контролирующих надзорных органов </w:t>
            </w:r>
            <w:r w:rsidR="00507A37">
              <w:rPr>
                <w:sz w:val="26"/>
                <w:szCs w:val="26"/>
              </w:rPr>
              <w:t>по содержанию пожарных водоемов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84C6D" w:rsidRDefault="00584C6D" w:rsidP="00584C6D">
            <w:pPr>
              <w:autoSpaceDE w:val="0"/>
              <w:autoSpaceDN w:val="0"/>
              <w:adjustRightInd w:val="0"/>
              <w:jc w:val="center"/>
              <w:rPr>
                <w:sz w:val="26"/>
                <w:szCs w:val="26"/>
              </w:rPr>
            </w:pPr>
            <w:r>
              <w:rPr>
                <w:sz w:val="26"/>
                <w:szCs w:val="26"/>
              </w:rPr>
              <w:t>Ед.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4C6D" w:rsidRPr="00E32931" w:rsidRDefault="00584C6D" w:rsidP="00584C6D">
            <w:pPr>
              <w:jc w:val="center"/>
              <w:rPr>
                <w:bCs/>
                <w:sz w:val="26"/>
                <w:szCs w:val="26"/>
              </w:rPr>
            </w:pPr>
            <w:r w:rsidRPr="00E32931">
              <w:rPr>
                <w:bCs/>
                <w:sz w:val="26"/>
                <w:szCs w:val="26"/>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4C6D" w:rsidRPr="00E32931" w:rsidRDefault="00584C6D" w:rsidP="00584C6D">
            <w:pPr>
              <w:jc w:val="center"/>
              <w:rPr>
                <w:bCs/>
                <w:sz w:val="26"/>
                <w:szCs w:val="26"/>
              </w:rPr>
            </w:pPr>
            <w:r w:rsidRPr="00E32931">
              <w:rPr>
                <w:bCs/>
                <w:sz w:val="26"/>
                <w:szCs w:val="26"/>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84C6D" w:rsidRPr="00E32931" w:rsidRDefault="00584C6D" w:rsidP="00584C6D">
            <w:pPr>
              <w:jc w:val="center"/>
              <w:rPr>
                <w:bCs/>
                <w:sz w:val="26"/>
                <w:szCs w:val="26"/>
              </w:rPr>
            </w:pPr>
            <w:r w:rsidRPr="00E32931">
              <w:rPr>
                <w:bCs/>
                <w:sz w:val="26"/>
                <w:szCs w:val="26"/>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4C6D" w:rsidRPr="00E32931" w:rsidRDefault="00584C6D" w:rsidP="00584C6D">
            <w:pPr>
              <w:jc w:val="center"/>
              <w:rPr>
                <w:bCs/>
                <w:sz w:val="26"/>
                <w:szCs w:val="26"/>
              </w:rPr>
            </w:pPr>
            <w:r w:rsidRPr="00E32931">
              <w:rPr>
                <w:bCs/>
                <w:sz w:val="26"/>
                <w:szCs w:val="26"/>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84C6D" w:rsidRPr="00E32931" w:rsidRDefault="00584C6D" w:rsidP="00584C6D">
            <w:pPr>
              <w:jc w:val="center"/>
              <w:rPr>
                <w:bCs/>
                <w:sz w:val="26"/>
                <w:szCs w:val="26"/>
              </w:rPr>
            </w:pPr>
            <w:r w:rsidRPr="00E32931">
              <w:rPr>
                <w:bCs/>
                <w:sz w:val="26"/>
                <w:szCs w:val="26"/>
              </w:rPr>
              <w:t>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4C6D" w:rsidRPr="00E32931" w:rsidRDefault="00584C6D" w:rsidP="00584C6D">
            <w:pPr>
              <w:jc w:val="center"/>
              <w:rPr>
                <w:bCs/>
                <w:sz w:val="26"/>
                <w:szCs w:val="26"/>
              </w:rPr>
            </w:pPr>
            <w:r w:rsidRPr="00E32931">
              <w:rPr>
                <w:bCs/>
                <w:sz w:val="26"/>
                <w:szCs w:val="26"/>
              </w:rPr>
              <w:t>0</w:t>
            </w:r>
          </w:p>
        </w:tc>
      </w:tr>
      <w:tr w:rsidR="00584C6D" w:rsidRPr="004529D1" w:rsidTr="00617231">
        <w:trPr>
          <w:trHeight w:val="676"/>
        </w:trPr>
        <w:tc>
          <w:tcPr>
            <w:tcW w:w="578" w:type="dxa"/>
            <w:gridSpan w:val="3"/>
            <w:tcBorders>
              <w:top w:val="single" w:sz="4" w:space="0" w:color="auto"/>
              <w:left w:val="single" w:sz="4" w:space="0" w:color="auto"/>
              <w:bottom w:val="single" w:sz="4" w:space="0" w:color="auto"/>
              <w:right w:val="single" w:sz="4" w:space="0" w:color="auto"/>
            </w:tcBorders>
            <w:shd w:val="clear" w:color="auto" w:fill="auto"/>
            <w:hideMark/>
          </w:tcPr>
          <w:p w:rsidR="00584C6D" w:rsidRPr="004529D1" w:rsidRDefault="00584C6D" w:rsidP="00D0391A">
            <w:pPr>
              <w:jc w:val="center"/>
              <w:rPr>
                <w:bCs/>
                <w:sz w:val="26"/>
                <w:szCs w:val="26"/>
              </w:rPr>
            </w:pPr>
            <w:r w:rsidRPr="004529D1">
              <w:rPr>
                <w:bCs/>
                <w:sz w:val="26"/>
                <w:szCs w:val="26"/>
              </w:rPr>
              <w:t>4.</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584C6D" w:rsidRPr="004529D1" w:rsidRDefault="00584C6D" w:rsidP="00D0391A">
            <w:pPr>
              <w:autoSpaceDE w:val="0"/>
              <w:autoSpaceDN w:val="0"/>
              <w:adjustRightInd w:val="0"/>
              <w:jc w:val="both"/>
              <w:rPr>
                <w:sz w:val="26"/>
                <w:szCs w:val="26"/>
              </w:rPr>
            </w:pPr>
            <w:r w:rsidRPr="004529D1">
              <w:rPr>
                <w:sz w:val="26"/>
                <w:szCs w:val="26"/>
              </w:rPr>
              <w:t>Доля обеспеченности резерва материально-технических средств, используемых в целях гражданской обороны, защиты населения и территории МО "Городской округ "Город Нарья</w:t>
            </w:r>
            <w:r w:rsidR="00507A37">
              <w:rPr>
                <w:sz w:val="26"/>
                <w:szCs w:val="26"/>
              </w:rPr>
              <w:t>н-Мар" от чрезвычайных ситуаций</w:t>
            </w:r>
            <w:r w:rsidRPr="004529D1">
              <w:rPr>
                <w:sz w:val="26"/>
                <w:szCs w:val="26"/>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84C6D" w:rsidRDefault="00584C6D" w:rsidP="00584C6D">
            <w:pPr>
              <w:autoSpaceDE w:val="0"/>
              <w:autoSpaceDN w:val="0"/>
              <w:adjustRightInd w:val="0"/>
              <w:jc w:val="center"/>
              <w:rPr>
                <w:sz w:val="26"/>
                <w:szCs w:val="26"/>
              </w:rPr>
            </w:pPr>
            <w:r>
              <w:rPr>
                <w:sz w:val="26"/>
                <w:szCs w:val="26"/>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4C6D" w:rsidRPr="00E32931" w:rsidRDefault="00584C6D" w:rsidP="00584C6D">
            <w:pPr>
              <w:jc w:val="center"/>
              <w:rPr>
                <w:bCs/>
                <w:sz w:val="26"/>
                <w:szCs w:val="26"/>
              </w:rPr>
            </w:pPr>
            <w:r>
              <w:rPr>
                <w:bCs/>
                <w:sz w:val="26"/>
                <w:szCs w:val="26"/>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4C6D" w:rsidRPr="00E32931" w:rsidRDefault="00584C6D" w:rsidP="00584C6D">
            <w:pPr>
              <w:jc w:val="center"/>
              <w:rPr>
                <w:bCs/>
                <w:sz w:val="26"/>
                <w:szCs w:val="26"/>
              </w:rPr>
            </w:pPr>
            <w:r>
              <w:rPr>
                <w:bCs/>
                <w:sz w:val="26"/>
                <w:szCs w:val="26"/>
              </w:rPr>
              <w:t>18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84C6D" w:rsidRPr="00E32931" w:rsidRDefault="00584C6D" w:rsidP="00584C6D">
            <w:pPr>
              <w:jc w:val="center"/>
              <w:rPr>
                <w:bCs/>
                <w:sz w:val="26"/>
                <w:szCs w:val="26"/>
              </w:rPr>
            </w:pPr>
            <w:r>
              <w:rPr>
                <w:bCs/>
                <w:sz w:val="26"/>
                <w:szCs w:val="26"/>
              </w:rPr>
              <w:t>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4C6D" w:rsidRPr="00E32931" w:rsidRDefault="00584C6D" w:rsidP="00584C6D">
            <w:pPr>
              <w:jc w:val="center"/>
              <w:rPr>
                <w:bCs/>
                <w:sz w:val="26"/>
                <w:szCs w:val="26"/>
              </w:rPr>
            </w:pPr>
            <w:r>
              <w:rPr>
                <w:bCs/>
                <w:sz w:val="26"/>
                <w:szCs w:val="26"/>
              </w:rPr>
              <w:t>64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84C6D" w:rsidRPr="00E32931" w:rsidRDefault="00584C6D" w:rsidP="00584C6D">
            <w:pPr>
              <w:jc w:val="center"/>
              <w:rPr>
                <w:bCs/>
                <w:sz w:val="26"/>
                <w:szCs w:val="26"/>
              </w:rPr>
            </w:pPr>
            <w:r>
              <w:rPr>
                <w:bCs/>
                <w:sz w:val="26"/>
                <w:szCs w:val="26"/>
              </w:rPr>
              <w:t>82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4C6D" w:rsidRPr="00E32931" w:rsidRDefault="00584C6D" w:rsidP="00584C6D">
            <w:pPr>
              <w:jc w:val="center"/>
              <w:rPr>
                <w:bCs/>
                <w:sz w:val="26"/>
                <w:szCs w:val="26"/>
              </w:rPr>
            </w:pPr>
            <w:r>
              <w:rPr>
                <w:bCs/>
                <w:sz w:val="26"/>
                <w:szCs w:val="26"/>
              </w:rPr>
              <w:t>100</w:t>
            </w:r>
          </w:p>
        </w:tc>
      </w:tr>
      <w:tr w:rsidR="00D0391A" w:rsidRPr="004529D1" w:rsidTr="00617231">
        <w:trPr>
          <w:trHeight w:val="750"/>
        </w:trPr>
        <w:tc>
          <w:tcPr>
            <w:tcW w:w="14895"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D0391A" w:rsidRPr="004529D1" w:rsidRDefault="00D0391A" w:rsidP="00D0391A">
            <w:pPr>
              <w:jc w:val="center"/>
              <w:rPr>
                <w:b/>
                <w:bCs/>
                <w:sz w:val="26"/>
                <w:szCs w:val="26"/>
              </w:rPr>
            </w:pPr>
            <w:r w:rsidRPr="004529D1">
              <w:rPr>
                <w:b/>
                <w:bCs/>
                <w:sz w:val="26"/>
                <w:szCs w:val="26"/>
              </w:rPr>
              <w:t xml:space="preserve">Подпрограмма </w:t>
            </w:r>
            <w:r w:rsidR="00617231">
              <w:rPr>
                <w:b/>
                <w:bCs/>
                <w:sz w:val="26"/>
                <w:szCs w:val="26"/>
              </w:rPr>
              <w:t xml:space="preserve">3 </w:t>
            </w:r>
            <w:r w:rsidRPr="004529D1">
              <w:rPr>
                <w:b/>
                <w:bCs/>
                <w:sz w:val="26"/>
                <w:szCs w:val="26"/>
              </w:rPr>
              <w:t>"Обеспечение безопасности эксплуатации автомобильных</w:t>
            </w:r>
            <w:r w:rsidRPr="004529D1">
              <w:rPr>
                <w:b/>
                <w:bCs/>
                <w:sz w:val="26"/>
                <w:szCs w:val="26"/>
              </w:rPr>
              <w:br/>
              <w:t>дорог местного значения и доступности общественных транспортных услуг"</w:t>
            </w:r>
          </w:p>
        </w:tc>
      </w:tr>
      <w:tr w:rsidR="00D0391A" w:rsidRPr="004529D1" w:rsidTr="00617231">
        <w:trPr>
          <w:trHeight w:val="277"/>
        </w:trPr>
        <w:tc>
          <w:tcPr>
            <w:tcW w:w="578" w:type="dxa"/>
            <w:gridSpan w:val="3"/>
            <w:tcBorders>
              <w:top w:val="nil"/>
              <w:left w:val="single" w:sz="4" w:space="0" w:color="auto"/>
              <w:bottom w:val="single" w:sz="4" w:space="0" w:color="auto"/>
              <w:right w:val="single" w:sz="4" w:space="0" w:color="auto"/>
            </w:tcBorders>
            <w:shd w:val="clear" w:color="auto" w:fill="auto"/>
            <w:noWrap/>
            <w:vAlign w:val="bottom"/>
            <w:hideMark/>
          </w:tcPr>
          <w:p w:rsidR="00D0391A" w:rsidRPr="004529D1" w:rsidRDefault="00D0391A" w:rsidP="00D0391A">
            <w:pPr>
              <w:rPr>
                <w:sz w:val="26"/>
                <w:szCs w:val="26"/>
              </w:rPr>
            </w:pPr>
            <w:r w:rsidRPr="004529D1">
              <w:rPr>
                <w:sz w:val="26"/>
                <w:szCs w:val="26"/>
              </w:rPr>
              <w:t>1.</w:t>
            </w:r>
          </w:p>
        </w:tc>
        <w:tc>
          <w:tcPr>
            <w:tcW w:w="4962" w:type="dxa"/>
            <w:tcBorders>
              <w:top w:val="nil"/>
              <w:left w:val="nil"/>
              <w:bottom w:val="single" w:sz="4" w:space="0" w:color="auto"/>
              <w:right w:val="single" w:sz="4" w:space="0" w:color="auto"/>
            </w:tcBorders>
            <w:shd w:val="clear" w:color="auto" w:fill="auto"/>
            <w:vAlign w:val="bottom"/>
            <w:hideMark/>
          </w:tcPr>
          <w:p w:rsidR="00D0391A" w:rsidRPr="004529D1" w:rsidRDefault="00D0391A" w:rsidP="00D0391A">
            <w:pPr>
              <w:rPr>
                <w:sz w:val="26"/>
                <w:szCs w:val="26"/>
              </w:rPr>
            </w:pPr>
            <w:r w:rsidRPr="004529D1">
              <w:rPr>
                <w:sz w:val="26"/>
                <w:szCs w:val="26"/>
              </w:rPr>
              <w:t>Доля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 местного значения</w:t>
            </w:r>
          </w:p>
        </w:tc>
        <w:tc>
          <w:tcPr>
            <w:tcW w:w="1417" w:type="dxa"/>
            <w:tcBorders>
              <w:top w:val="nil"/>
              <w:left w:val="nil"/>
              <w:bottom w:val="single" w:sz="4" w:space="0" w:color="auto"/>
              <w:right w:val="single" w:sz="4" w:space="0" w:color="auto"/>
            </w:tcBorders>
            <w:shd w:val="clear" w:color="auto" w:fill="auto"/>
            <w:noWrap/>
            <w:vAlign w:val="center"/>
            <w:hideMark/>
          </w:tcPr>
          <w:p w:rsidR="00D0391A" w:rsidRPr="004529D1" w:rsidRDefault="00D0391A" w:rsidP="00D0391A">
            <w:pPr>
              <w:jc w:val="center"/>
              <w:rPr>
                <w:sz w:val="26"/>
                <w:szCs w:val="26"/>
              </w:rPr>
            </w:pPr>
            <w:r w:rsidRPr="004529D1">
              <w:rPr>
                <w:sz w:val="26"/>
                <w:szCs w:val="26"/>
              </w:rPr>
              <w:t>%</w:t>
            </w:r>
          </w:p>
        </w:tc>
        <w:tc>
          <w:tcPr>
            <w:tcW w:w="1276" w:type="dxa"/>
            <w:tcBorders>
              <w:top w:val="nil"/>
              <w:left w:val="nil"/>
              <w:bottom w:val="single" w:sz="4" w:space="0" w:color="auto"/>
              <w:right w:val="single" w:sz="4" w:space="0" w:color="auto"/>
            </w:tcBorders>
            <w:shd w:val="clear" w:color="auto" w:fill="auto"/>
            <w:noWrap/>
            <w:vAlign w:val="center"/>
            <w:hideMark/>
          </w:tcPr>
          <w:p w:rsidR="00D0391A" w:rsidRPr="004529D1" w:rsidRDefault="00D0391A" w:rsidP="00D0391A">
            <w:pPr>
              <w:jc w:val="center"/>
              <w:rPr>
                <w:sz w:val="26"/>
                <w:szCs w:val="26"/>
              </w:rPr>
            </w:pPr>
            <w:r w:rsidRPr="004529D1">
              <w:rPr>
                <w:sz w:val="26"/>
                <w:szCs w:val="26"/>
              </w:rPr>
              <w:t>19,3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1A" w:rsidRPr="004529D1" w:rsidRDefault="00D0391A" w:rsidP="00D0391A">
            <w:pPr>
              <w:jc w:val="center"/>
              <w:rPr>
                <w:sz w:val="26"/>
                <w:szCs w:val="26"/>
              </w:rPr>
            </w:pPr>
            <w:r w:rsidRPr="004529D1">
              <w:rPr>
                <w:sz w:val="26"/>
                <w:szCs w:val="26"/>
              </w:rPr>
              <w:t>19,3</w:t>
            </w:r>
          </w:p>
        </w:tc>
        <w:tc>
          <w:tcPr>
            <w:tcW w:w="1275" w:type="dxa"/>
            <w:tcBorders>
              <w:top w:val="nil"/>
              <w:left w:val="nil"/>
              <w:bottom w:val="single" w:sz="4" w:space="0" w:color="auto"/>
              <w:right w:val="single" w:sz="4" w:space="0" w:color="auto"/>
            </w:tcBorders>
            <w:shd w:val="clear" w:color="auto" w:fill="auto"/>
            <w:noWrap/>
            <w:vAlign w:val="center"/>
            <w:hideMark/>
          </w:tcPr>
          <w:p w:rsidR="00D0391A" w:rsidRPr="004529D1" w:rsidRDefault="00D0391A" w:rsidP="00D0391A">
            <w:pPr>
              <w:jc w:val="center"/>
              <w:rPr>
                <w:sz w:val="26"/>
                <w:szCs w:val="26"/>
              </w:rPr>
            </w:pPr>
            <w:r w:rsidRPr="004529D1">
              <w:rPr>
                <w:sz w:val="26"/>
                <w:szCs w:val="26"/>
              </w:rPr>
              <w:t>21,6</w:t>
            </w:r>
          </w:p>
        </w:tc>
        <w:tc>
          <w:tcPr>
            <w:tcW w:w="1276" w:type="dxa"/>
            <w:tcBorders>
              <w:top w:val="nil"/>
              <w:left w:val="nil"/>
              <w:bottom w:val="single" w:sz="4" w:space="0" w:color="auto"/>
              <w:right w:val="single" w:sz="4" w:space="0" w:color="auto"/>
            </w:tcBorders>
            <w:shd w:val="clear" w:color="auto" w:fill="auto"/>
            <w:noWrap/>
            <w:vAlign w:val="center"/>
            <w:hideMark/>
          </w:tcPr>
          <w:p w:rsidR="00D0391A" w:rsidRPr="004529D1" w:rsidRDefault="00D0391A" w:rsidP="00D0391A">
            <w:pPr>
              <w:jc w:val="center"/>
              <w:rPr>
                <w:sz w:val="26"/>
                <w:szCs w:val="26"/>
              </w:rPr>
            </w:pPr>
            <w:r w:rsidRPr="004529D1">
              <w:rPr>
                <w:sz w:val="26"/>
                <w:szCs w:val="26"/>
              </w:rPr>
              <w:t>21,6</w:t>
            </w:r>
          </w:p>
        </w:tc>
        <w:tc>
          <w:tcPr>
            <w:tcW w:w="1418" w:type="dxa"/>
            <w:tcBorders>
              <w:top w:val="nil"/>
              <w:left w:val="nil"/>
              <w:bottom w:val="single" w:sz="4" w:space="0" w:color="auto"/>
              <w:right w:val="single" w:sz="4" w:space="0" w:color="auto"/>
            </w:tcBorders>
            <w:shd w:val="clear" w:color="auto" w:fill="auto"/>
            <w:noWrap/>
            <w:vAlign w:val="center"/>
            <w:hideMark/>
          </w:tcPr>
          <w:p w:rsidR="00D0391A" w:rsidRPr="004529D1" w:rsidRDefault="00D0391A" w:rsidP="00D0391A">
            <w:pPr>
              <w:jc w:val="center"/>
              <w:rPr>
                <w:sz w:val="26"/>
                <w:szCs w:val="26"/>
              </w:rPr>
            </w:pPr>
            <w:r w:rsidRPr="004529D1">
              <w:rPr>
                <w:sz w:val="26"/>
                <w:szCs w:val="26"/>
              </w:rPr>
              <w:t>21,6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D0391A" w:rsidRPr="004529D1" w:rsidRDefault="00D0391A" w:rsidP="00D0391A">
            <w:pPr>
              <w:jc w:val="center"/>
              <w:rPr>
                <w:sz w:val="26"/>
                <w:szCs w:val="26"/>
              </w:rPr>
            </w:pPr>
            <w:r w:rsidRPr="004529D1">
              <w:rPr>
                <w:sz w:val="26"/>
                <w:szCs w:val="26"/>
              </w:rPr>
              <w:t>21,6</w:t>
            </w:r>
          </w:p>
        </w:tc>
      </w:tr>
      <w:tr w:rsidR="00D0391A" w:rsidRPr="004529D1" w:rsidTr="00617231">
        <w:trPr>
          <w:trHeight w:val="277"/>
        </w:trPr>
        <w:tc>
          <w:tcPr>
            <w:tcW w:w="578" w:type="dxa"/>
            <w:gridSpan w:val="3"/>
            <w:tcBorders>
              <w:top w:val="nil"/>
              <w:left w:val="single" w:sz="4" w:space="0" w:color="auto"/>
              <w:bottom w:val="single" w:sz="4" w:space="0" w:color="auto"/>
              <w:right w:val="single" w:sz="4" w:space="0" w:color="auto"/>
            </w:tcBorders>
            <w:shd w:val="clear" w:color="auto" w:fill="auto"/>
            <w:noWrap/>
            <w:vAlign w:val="bottom"/>
            <w:hideMark/>
          </w:tcPr>
          <w:p w:rsidR="00D0391A" w:rsidRPr="004529D1" w:rsidRDefault="00D0391A" w:rsidP="00D0391A">
            <w:pPr>
              <w:rPr>
                <w:sz w:val="26"/>
                <w:szCs w:val="26"/>
              </w:rPr>
            </w:pPr>
            <w:r w:rsidRPr="004529D1">
              <w:rPr>
                <w:sz w:val="26"/>
                <w:szCs w:val="26"/>
              </w:rPr>
              <w:t>2.</w:t>
            </w:r>
          </w:p>
        </w:tc>
        <w:tc>
          <w:tcPr>
            <w:tcW w:w="4962" w:type="dxa"/>
            <w:tcBorders>
              <w:top w:val="nil"/>
              <w:left w:val="nil"/>
              <w:bottom w:val="single" w:sz="4" w:space="0" w:color="auto"/>
              <w:right w:val="single" w:sz="4" w:space="0" w:color="auto"/>
            </w:tcBorders>
            <w:shd w:val="clear" w:color="auto" w:fill="auto"/>
            <w:vAlign w:val="bottom"/>
            <w:hideMark/>
          </w:tcPr>
          <w:p w:rsidR="00D0391A" w:rsidRPr="004529D1" w:rsidRDefault="00D0391A" w:rsidP="00D0391A">
            <w:pPr>
              <w:rPr>
                <w:sz w:val="26"/>
                <w:szCs w:val="26"/>
              </w:rPr>
            </w:pPr>
            <w:r w:rsidRPr="004529D1">
              <w:rPr>
                <w:sz w:val="26"/>
                <w:szCs w:val="26"/>
              </w:rPr>
              <w:t xml:space="preserve">Общая площадь </w:t>
            </w:r>
            <w:proofErr w:type="spellStart"/>
            <w:r w:rsidRPr="004529D1">
              <w:rPr>
                <w:sz w:val="26"/>
                <w:szCs w:val="26"/>
              </w:rPr>
              <w:t>междворовых</w:t>
            </w:r>
            <w:proofErr w:type="spellEnd"/>
            <w:r w:rsidRPr="004529D1">
              <w:rPr>
                <w:sz w:val="26"/>
                <w:szCs w:val="26"/>
              </w:rPr>
              <w:t xml:space="preserve"> п</w:t>
            </w:r>
            <w:r w:rsidR="00507A37">
              <w:rPr>
                <w:sz w:val="26"/>
                <w:szCs w:val="26"/>
              </w:rPr>
              <w:t>р</w:t>
            </w:r>
            <w:r w:rsidRPr="004529D1">
              <w:rPr>
                <w:sz w:val="26"/>
                <w:szCs w:val="26"/>
              </w:rPr>
              <w:t>оездов, расположенных на территории муниципального образования, техническое состояние которых</w:t>
            </w:r>
            <w:r w:rsidR="00617231">
              <w:rPr>
                <w:sz w:val="26"/>
                <w:szCs w:val="26"/>
              </w:rPr>
              <w:t xml:space="preserve"> улучшено в рамках подпрограммы</w:t>
            </w:r>
          </w:p>
        </w:tc>
        <w:tc>
          <w:tcPr>
            <w:tcW w:w="1417" w:type="dxa"/>
            <w:tcBorders>
              <w:top w:val="nil"/>
              <w:left w:val="nil"/>
              <w:bottom w:val="single" w:sz="4" w:space="0" w:color="auto"/>
              <w:right w:val="single" w:sz="4" w:space="0" w:color="auto"/>
            </w:tcBorders>
            <w:shd w:val="clear" w:color="auto" w:fill="auto"/>
            <w:noWrap/>
            <w:vAlign w:val="center"/>
            <w:hideMark/>
          </w:tcPr>
          <w:p w:rsidR="00D0391A" w:rsidRPr="004529D1" w:rsidRDefault="00D0391A" w:rsidP="00D0391A">
            <w:pPr>
              <w:jc w:val="center"/>
              <w:rPr>
                <w:sz w:val="26"/>
                <w:szCs w:val="26"/>
              </w:rPr>
            </w:pPr>
            <w:r w:rsidRPr="004529D1">
              <w:rPr>
                <w:sz w:val="26"/>
                <w:szCs w:val="26"/>
              </w:rPr>
              <w:t xml:space="preserve">м.кв. </w:t>
            </w:r>
          </w:p>
        </w:tc>
        <w:tc>
          <w:tcPr>
            <w:tcW w:w="1276" w:type="dxa"/>
            <w:tcBorders>
              <w:top w:val="nil"/>
              <w:left w:val="nil"/>
              <w:bottom w:val="single" w:sz="4" w:space="0" w:color="auto"/>
              <w:right w:val="single" w:sz="4" w:space="0" w:color="auto"/>
            </w:tcBorders>
            <w:shd w:val="clear" w:color="auto" w:fill="auto"/>
            <w:noWrap/>
            <w:vAlign w:val="center"/>
            <w:hideMark/>
          </w:tcPr>
          <w:p w:rsidR="00D0391A" w:rsidRPr="004529D1" w:rsidRDefault="00D0391A" w:rsidP="00D0391A">
            <w:pPr>
              <w:jc w:val="center"/>
              <w:rPr>
                <w:sz w:val="26"/>
                <w:szCs w:val="26"/>
              </w:rPr>
            </w:pPr>
            <w:r w:rsidRPr="004529D1">
              <w:rPr>
                <w:sz w:val="26"/>
                <w:szCs w:val="26"/>
              </w:rPr>
              <w:t>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1A" w:rsidRPr="004529D1" w:rsidRDefault="00D0391A" w:rsidP="00D0391A">
            <w:pPr>
              <w:jc w:val="center"/>
              <w:rPr>
                <w:sz w:val="26"/>
                <w:szCs w:val="26"/>
              </w:rPr>
            </w:pPr>
            <w:r w:rsidRPr="004529D1">
              <w:rPr>
                <w:sz w:val="26"/>
                <w:szCs w:val="26"/>
              </w:rPr>
              <w:t>25 242,72</w:t>
            </w:r>
          </w:p>
        </w:tc>
        <w:tc>
          <w:tcPr>
            <w:tcW w:w="1275" w:type="dxa"/>
            <w:tcBorders>
              <w:top w:val="nil"/>
              <w:left w:val="nil"/>
              <w:bottom w:val="single" w:sz="4" w:space="0" w:color="auto"/>
              <w:right w:val="single" w:sz="4" w:space="0" w:color="auto"/>
            </w:tcBorders>
            <w:shd w:val="clear" w:color="auto" w:fill="auto"/>
            <w:noWrap/>
            <w:vAlign w:val="center"/>
            <w:hideMark/>
          </w:tcPr>
          <w:p w:rsidR="00D0391A" w:rsidRPr="004529D1" w:rsidRDefault="00D0391A" w:rsidP="00D0391A">
            <w:pPr>
              <w:jc w:val="center"/>
              <w:rPr>
                <w:sz w:val="26"/>
                <w:szCs w:val="26"/>
              </w:rPr>
            </w:pPr>
            <w:r w:rsidRPr="004529D1">
              <w:rPr>
                <w:sz w:val="26"/>
                <w:szCs w:val="26"/>
              </w:rPr>
              <w:t>50 485,44</w:t>
            </w:r>
          </w:p>
        </w:tc>
        <w:tc>
          <w:tcPr>
            <w:tcW w:w="1276" w:type="dxa"/>
            <w:tcBorders>
              <w:top w:val="nil"/>
              <w:left w:val="nil"/>
              <w:bottom w:val="single" w:sz="4" w:space="0" w:color="auto"/>
              <w:right w:val="single" w:sz="4" w:space="0" w:color="auto"/>
            </w:tcBorders>
            <w:shd w:val="clear" w:color="auto" w:fill="auto"/>
            <w:noWrap/>
            <w:vAlign w:val="center"/>
            <w:hideMark/>
          </w:tcPr>
          <w:p w:rsidR="00D0391A" w:rsidRPr="004529D1" w:rsidRDefault="00D0391A" w:rsidP="00D0391A">
            <w:pPr>
              <w:jc w:val="center"/>
              <w:rPr>
                <w:sz w:val="26"/>
                <w:szCs w:val="26"/>
              </w:rPr>
            </w:pPr>
            <w:r w:rsidRPr="004529D1">
              <w:rPr>
                <w:sz w:val="26"/>
                <w:szCs w:val="26"/>
              </w:rPr>
              <w:t>75 728,16</w:t>
            </w:r>
          </w:p>
        </w:tc>
        <w:tc>
          <w:tcPr>
            <w:tcW w:w="1418" w:type="dxa"/>
            <w:tcBorders>
              <w:top w:val="nil"/>
              <w:left w:val="nil"/>
              <w:bottom w:val="single" w:sz="4" w:space="0" w:color="auto"/>
              <w:right w:val="single" w:sz="4" w:space="0" w:color="auto"/>
            </w:tcBorders>
            <w:shd w:val="clear" w:color="auto" w:fill="auto"/>
            <w:noWrap/>
            <w:vAlign w:val="center"/>
            <w:hideMark/>
          </w:tcPr>
          <w:p w:rsidR="00D0391A" w:rsidRPr="004529D1" w:rsidRDefault="00D0391A" w:rsidP="00D0391A">
            <w:pPr>
              <w:jc w:val="center"/>
              <w:rPr>
                <w:sz w:val="26"/>
                <w:szCs w:val="26"/>
              </w:rPr>
            </w:pPr>
            <w:r w:rsidRPr="004529D1">
              <w:rPr>
                <w:sz w:val="26"/>
                <w:szCs w:val="26"/>
              </w:rPr>
              <w:t>100 970,9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D0391A" w:rsidRPr="004529D1" w:rsidRDefault="00D0391A" w:rsidP="00D0391A">
            <w:pPr>
              <w:jc w:val="center"/>
              <w:rPr>
                <w:sz w:val="26"/>
                <w:szCs w:val="26"/>
              </w:rPr>
            </w:pPr>
            <w:r w:rsidRPr="004529D1">
              <w:rPr>
                <w:sz w:val="26"/>
                <w:szCs w:val="26"/>
              </w:rPr>
              <w:t>126 213,6</w:t>
            </w:r>
          </w:p>
        </w:tc>
      </w:tr>
      <w:tr w:rsidR="00D0391A" w:rsidRPr="004529D1" w:rsidTr="00617231">
        <w:trPr>
          <w:trHeight w:val="922"/>
        </w:trPr>
        <w:tc>
          <w:tcPr>
            <w:tcW w:w="578" w:type="dxa"/>
            <w:gridSpan w:val="3"/>
            <w:tcBorders>
              <w:top w:val="nil"/>
              <w:left w:val="single" w:sz="4" w:space="0" w:color="auto"/>
              <w:bottom w:val="single" w:sz="4" w:space="0" w:color="auto"/>
              <w:right w:val="single" w:sz="4" w:space="0" w:color="auto"/>
            </w:tcBorders>
            <w:shd w:val="clear" w:color="auto" w:fill="auto"/>
            <w:noWrap/>
            <w:vAlign w:val="bottom"/>
            <w:hideMark/>
          </w:tcPr>
          <w:p w:rsidR="00D0391A" w:rsidRPr="004529D1" w:rsidRDefault="00D0391A" w:rsidP="00D0391A">
            <w:pPr>
              <w:rPr>
                <w:sz w:val="26"/>
                <w:szCs w:val="26"/>
              </w:rPr>
            </w:pPr>
            <w:r w:rsidRPr="004529D1">
              <w:rPr>
                <w:sz w:val="26"/>
                <w:szCs w:val="26"/>
              </w:rPr>
              <w:t>3.</w:t>
            </w:r>
          </w:p>
        </w:tc>
        <w:tc>
          <w:tcPr>
            <w:tcW w:w="4962" w:type="dxa"/>
            <w:tcBorders>
              <w:top w:val="nil"/>
              <w:left w:val="nil"/>
              <w:bottom w:val="single" w:sz="4" w:space="0" w:color="auto"/>
              <w:right w:val="single" w:sz="4" w:space="0" w:color="auto"/>
            </w:tcBorders>
            <w:shd w:val="clear" w:color="auto" w:fill="auto"/>
            <w:vAlign w:val="bottom"/>
            <w:hideMark/>
          </w:tcPr>
          <w:p w:rsidR="00D0391A" w:rsidRPr="00617231" w:rsidRDefault="00D0391A" w:rsidP="00D0391A">
            <w:pPr>
              <w:rPr>
                <w:sz w:val="26"/>
                <w:szCs w:val="26"/>
              </w:rPr>
            </w:pPr>
            <w:r w:rsidRPr="00617231">
              <w:rPr>
                <w:sz w:val="26"/>
                <w:szCs w:val="26"/>
              </w:rPr>
              <w:t>Доля доступности общественного транспорта на территории муниципального образования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D0391A" w:rsidRPr="004529D1" w:rsidRDefault="00D0391A" w:rsidP="00D0391A">
            <w:pPr>
              <w:jc w:val="center"/>
              <w:rPr>
                <w:sz w:val="26"/>
                <w:szCs w:val="26"/>
              </w:rPr>
            </w:pPr>
            <w:r w:rsidRPr="004529D1">
              <w:rPr>
                <w:sz w:val="26"/>
                <w:szCs w:val="26"/>
              </w:rPr>
              <w:t>%</w:t>
            </w:r>
          </w:p>
        </w:tc>
        <w:tc>
          <w:tcPr>
            <w:tcW w:w="1276" w:type="dxa"/>
            <w:tcBorders>
              <w:top w:val="nil"/>
              <w:left w:val="nil"/>
              <w:bottom w:val="single" w:sz="4" w:space="0" w:color="auto"/>
              <w:right w:val="single" w:sz="4" w:space="0" w:color="auto"/>
            </w:tcBorders>
            <w:shd w:val="clear" w:color="auto" w:fill="auto"/>
            <w:noWrap/>
            <w:vAlign w:val="center"/>
            <w:hideMark/>
          </w:tcPr>
          <w:p w:rsidR="00D0391A" w:rsidRPr="004529D1" w:rsidRDefault="00D0391A" w:rsidP="00D0391A">
            <w:pPr>
              <w:jc w:val="center"/>
              <w:rPr>
                <w:sz w:val="26"/>
                <w:szCs w:val="26"/>
              </w:rPr>
            </w:pPr>
            <w:r w:rsidRPr="004529D1">
              <w:rPr>
                <w:sz w:val="26"/>
                <w:szCs w:val="26"/>
              </w:rPr>
              <w:t>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1A" w:rsidRPr="004529D1" w:rsidRDefault="00D0391A" w:rsidP="00D0391A">
            <w:pPr>
              <w:jc w:val="center"/>
              <w:rPr>
                <w:sz w:val="26"/>
                <w:szCs w:val="26"/>
              </w:rPr>
            </w:pPr>
            <w:r w:rsidRPr="004529D1">
              <w:rPr>
                <w:sz w:val="26"/>
                <w:szCs w:val="26"/>
              </w:rPr>
              <w:t>100</w:t>
            </w:r>
          </w:p>
        </w:tc>
        <w:tc>
          <w:tcPr>
            <w:tcW w:w="1275" w:type="dxa"/>
            <w:tcBorders>
              <w:top w:val="nil"/>
              <w:left w:val="nil"/>
              <w:bottom w:val="single" w:sz="4" w:space="0" w:color="auto"/>
              <w:right w:val="single" w:sz="4" w:space="0" w:color="auto"/>
            </w:tcBorders>
            <w:shd w:val="clear" w:color="auto" w:fill="auto"/>
            <w:noWrap/>
            <w:vAlign w:val="center"/>
            <w:hideMark/>
          </w:tcPr>
          <w:p w:rsidR="00D0391A" w:rsidRPr="004529D1" w:rsidRDefault="00D0391A" w:rsidP="00D0391A">
            <w:pPr>
              <w:jc w:val="center"/>
              <w:rPr>
                <w:sz w:val="26"/>
                <w:szCs w:val="26"/>
              </w:rPr>
            </w:pPr>
            <w:r w:rsidRPr="004529D1">
              <w:rPr>
                <w:sz w:val="26"/>
                <w:szCs w:val="26"/>
              </w:rPr>
              <w:t>100</w:t>
            </w:r>
          </w:p>
        </w:tc>
        <w:tc>
          <w:tcPr>
            <w:tcW w:w="1276" w:type="dxa"/>
            <w:tcBorders>
              <w:top w:val="nil"/>
              <w:left w:val="nil"/>
              <w:bottom w:val="single" w:sz="4" w:space="0" w:color="auto"/>
              <w:right w:val="single" w:sz="4" w:space="0" w:color="auto"/>
            </w:tcBorders>
            <w:shd w:val="clear" w:color="auto" w:fill="auto"/>
            <w:noWrap/>
            <w:vAlign w:val="center"/>
            <w:hideMark/>
          </w:tcPr>
          <w:p w:rsidR="00D0391A" w:rsidRPr="004529D1" w:rsidRDefault="00D0391A" w:rsidP="00D0391A">
            <w:pPr>
              <w:jc w:val="center"/>
              <w:rPr>
                <w:sz w:val="26"/>
                <w:szCs w:val="26"/>
              </w:rPr>
            </w:pPr>
            <w:r w:rsidRPr="004529D1">
              <w:rPr>
                <w:sz w:val="26"/>
                <w:szCs w:val="26"/>
              </w:rPr>
              <w:t>100</w:t>
            </w:r>
          </w:p>
        </w:tc>
        <w:tc>
          <w:tcPr>
            <w:tcW w:w="1418" w:type="dxa"/>
            <w:tcBorders>
              <w:top w:val="nil"/>
              <w:left w:val="nil"/>
              <w:bottom w:val="single" w:sz="4" w:space="0" w:color="auto"/>
              <w:right w:val="single" w:sz="4" w:space="0" w:color="auto"/>
            </w:tcBorders>
            <w:shd w:val="clear" w:color="auto" w:fill="auto"/>
            <w:noWrap/>
            <w:vAlign w:val="center"/>
            <w:hideMark/>
          </w:tcPr>
          <w:p w:rsidR="00D0391A" w:rsidRPr="004529D1" w:rsidRDefault="00D0391A" w:rsidP="00D0391A">
            <w:pPr>
              <w:jc w:val="center"/>
              <w:rPr>
                <w:sz w:val="26"/>
                <w:szCs w:val="26"/>
              </w:rPr>
            </w:pPr>
            <w:r w:rsidRPr="004529D1">
              <w:rPr>
                <w:sz w:val="26"/>
                <w:szCs w:val="26"/>
              </w:rPr>
              <w:t>100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D0391A" w:rsidRPr="004529D1" w:rsidRDefault="00D0391A" w:rsidP="00D0391A">
            <w:pPr>
              <w:jc w:val="center"/>
              <w:rPr>
                <w:sz w:val="26"/>
                <w:szCs w:val="26"/>
              </w:rPr>
            </w:pPr>
            <w:r w:rsidRPr="004529D1">
              <w:rPr>
                <w:sz w:val="26"/>
                <w:szCs w:val="26"/>
              </w:rPr>
              <w:t>100</w:t>
            </w:r>
          </w:p>
        </w:tc>
      </w:tr>
      <w:tr w:rsidR="00D0391A" w:rsidRPr="004529D1" w:rsidTr="00617231">
        <w:trPr>
          <w:trHeight w:val="951"/>
        </w:trPr>
        <w:tc>
          <w:tcPr>
            <w:tcW w:w="14895" w:type="dxa"/>
            <w:gridSpan w:val="13"/>
            <w:tcBorders>
              <w:top w:val="single" w:sz="4" w:space="0" w:color="auto"/>
              <w:left w:val="single" w:sz="4" w:space="0" w:color="auto"/>
              <w:bottom w:val="nil"/>
              <w:right w:val="single" w:sz="4" w:space="0" w:color="auto"/>
            </w:tcBorders>
            <w:shd w:val="clear" w:color="auto" w:fill="auto"/>
            <w:vAlign w:val="bottom"/>
            <w:hideMark/>
          </w:tcPr>
          <w:p w:rsidR="00D0391A" w:rsidRPr="004529D1" w:rsidRDefault="00D0391A" w:rsidP="00617231">
            <w:pPr>
              <w:pStyle w:val="ConsPlusNormal"/>
              <w:ind w:left="525" w:firstLine="0"/>
              <w:jc w:val="center"/>
              <w:rPr>
                <w:b/>
                <w:bCs/>
                <w:sz w:val="26"/>
                <w:szCs w:val="26"/>
              </w:rPr>
            </w:pPr>
            <w:r w:rsidRPr="004529D1">
              <w:rPr>
                <w:rFonts w:ascii="Times New Roman" w:hAnsi="Times New Roman" w:cs="Times New Roman"/>
                <w:b/>
                <w:bCs/>
                <w:sz w:val="26"/>
                <w:szCs w:val="26"/>
              </w:rPr>
              <w:t xml:space="preserve">Подпрограмма </w:t>
            </w:r>
            <w:r w:rsidR="00617231">
              <w:rPr>
                <w:rFonts w:ascii="Times New Roman" w:hAnsi="Times New Roman" w:cs="Times New Roman"/>
                <w:b/>
                <w:bCs/>
                <w:sz w:val="26"/>
                <w:szCs w:val="26"/>
              </w:rPr>
              <w:t xml:space="preserve">4 </w:t>
            </w:r>
            <w:r w:rsidRPr="004529D1">
              <w:rPr>
                <w:rFonts w:ascii="Times New Roman" w:hAnsi="Times New Roman" w:cs="Times New Roman"/>
                <w:b/>
                <w:sz w:val="26"/>
                <w:szCs w:val="26"/>
              </w:rPr>
              <w:t>"Обеспечение предоставления качественных услуг потребителям в сфере жилищно-коммунального хозяйства и степени устойчивости и надёжности функционирования коммунальных систем на территории муниципального образования"</w:t>
            </w:r>
          </w:p>
        </w:tc>
      </w:tr>
      <w:tr w:rsidR="00D0391A" w:rsidRPr="004529D1" w:rsidTr="009559B9">
        <w:trPr>
          <w:trHeight w:val="701"/>
        </w:trPr>
        <w:tc>
          <w:tcPr>
            <w:tcW w:w="5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91A" w:rsidRPr="004529D1" w:rsidRDefault="00D0391A" w:rsidP="00D0391A">
            <w:pPr>
              <w:jc w:val="center"/>
              <w:rPr>
                <w:sz w:val="26"/>
                <w:szCs w:val="26"/>
              </w:rPr>
            </w:pPr>
            <w:r w:rsidRPr="004529D1">
              <w:rPr>
                <w:sz w:val="26"/>
                <w:szCs w:val="26"/>
              </w:rPr>
              <w:t>1.</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D0391A" w:rsidRPr="004529D1" w:rsidRDefault="00D0391A" w:rsidP="00D0391A">
            <w:pPr>
              <w:rPr>
                <w:sz w:val="26"/>
                <w:szCs w:val="26"/>
              </w:rPr>
            </w:pPr>
            <w:r w:rsidRPr="004529D1">
              <w:rPr>
                <w:sz w:val="26"/>
                <w:szCs w:val="26"/>
              </w:rPr>
              <w:t xml:space="preserve">Количество аварий на сетях </w:t>
            </w:r>
            <w:proofErr w:type="spellStart"/>
            <w:r w:rsidRPr="004529D1">
              <w:rPr>
                <w:sz w:val="26"/>
                <w:szCs w:val="26"/>
              </w:rPr>
              <w:t>ресурсоснабжающих</w:t>
            </w:r>
            <w:proofErr w:type="spellEnd"/>
            <w:r w:rsidRPr="004529D1">
              <w:rPr>
                <w:sz w:val="26"/>
                <w:szCs w:val="26"/>
              </w:rPr>
              <w:t xml:space="preserve"> организаций, подготовленных к эксплуатации в осенне-зимних условиях в рамках муниципальной программы</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0391A" w:rsidRPr="004529D1" w:rsidRDefault="00D0391A" w:rsidP="00D0391A">
            <w:pPr>
              <w:jc w:val="center"/>
              <w:rPr>
                <w:sz w:val="26"/>
                <w:szCs w:val="26"/>
              </w:rPr>
            </w:pPr>
            <w:r w:rsidRPr="004529D1">
              <w:rPr>
                <w:sz w:val="26"/>
                <w:szCs w:val="26"/>
              </w:rPr>
              <w:t>ед.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0391A" w:rsidRPr="004529D1" w:rsidRDefault="00D0391A" w:rsidP="00D0391A">
            <w:pPr>
              <w:jc w:val="center"/>
              <w:rPr>
                <w:sz w:val="26"/>
                <w:szCs w:val="26"/>
              </w:rPr>
            </w:pPr>
            <w:r w:rsidRPr="004529D1">
              <w:rPr>
                <w:sz w:val="26"/>
                <w:szCs w:val="26"/>
              </w:rPr>
              <w:t>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D0391A" w:rsidRPr="004529D1" w:rsidRDefault="00D0391A" w:rsidP="00D0391A">
            <w:pPr>
              <w:jc w:val="center"/>
              <w:rPr>
                <w:sz w:val="26"/>
                <w:szCs w:val="26"/>
              </w:rPr>
            </w:pPr>
            <w:r w:rsidRPr="004529D1">
              <w:rPr>
                <w:sz w:val="26"/>
                <w:szCs w:val="26"/>
              </w:rPr>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0391A" w:rsidRPr="004529D1" w:rsidRDefault="00D0391A" w:rsidP="00D0391A">
            <w:pPr>
              <w:jc w:val="center"/>
              <w:rPr>
                <w:sz w:val="26"/>
                <w:szCs w:val="26"/>
              </w:rPr>
            </w:pPr>
            <w:r w:rsidRPr="004529D1">
              <w:rPr>
                <w:sz w:val="26"/>
                <w:szCs w:val="26"/>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0391A" w:rsidRPr="004529D1" w:rsidRDefault="00D0391A" w:rsidP="00D0391A">
            <w:pPr>
              <w:jc w:val="center"/>
              <w:rPr>
                <w:sz w:val="26"/>
                <w:szCs w:val="26"/>
              </w:rPr>
            </w:pPr>
            <w:r w:rsidRPr="004529D1">
              <w:rPr>
                <w:sz w:val="26"/>
                <w:szCs w:val="26"/>
              </w:rPr>
              <w:t>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0391A" w:rsidRPr="004529D1" w:rsidRDefault="00D0391A" w:rsidP="00D0391A">
            <w:pPr>
              <w:jc w:val="center"/>
              <w:rPr>
                <w:sz w:val="26"/>
                <w:szCs w:val="26"/>
              </w:rPr>
            </w:pPr>
            <w:r w:rsidRPr="004529D1">
              <w:rPr>
                <w:sz w:val="26"/>
                <w:szCs w:val="26"/>
              </w:rPr>
              <w:t>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D0391A" w:rsidRPr="004529D1" w:rsidRDefault="00D0391A" w:rsidP="00D0391A">
            <w:pPr>
              <w:jc w:val="center"/>
              <w:rPr>
                <w:sz w:val="26"/>
                <w:szCs w:val="26"/>
              </w:rPr>
            </w:pPr>
            <w:r w:rsidRPr="004529D1">
              <w:rPr>
                <w:sz w:val="26"/>
                <w:szCs w:val="26"/>
              </w:rPr>
              <w:t>0</w:t>
            </w:r>
          </w:p>
        </w:tc>
      </w:tr>
      <w:tr w:rsidR="00D0391A" w:rsidRPr="004529D1" w:rsidTr="00507A37">
        <w:trPr>
          <w:trHeight w:val="602"/>
        </w:trPr>
        <w:tc>
          <w:tcPr>
            <w:tcW w:w="578" w:type="dxa"/>
            <w:gridSpan w:val="3"/>
            <w:tcBorders>
              <w:top w:val="nil"/>
              <w:left w:val="single" w:sz="4" w:space="0" w:color="auto"/>
              <w:bottom w:val="single" w:sz="4" w:space="0" w:color="auto"/>
              <w:right w:val="single" w:sz="4" w:space="0" w:color="auto"/>
            </w:tcBorders>
            <w:shd w:val="clear" w:color="auto" w:fill="auto"/>
            <w:noWrap/>
            <w:vAlign w:val="bottom"/>
            <w:hideMark/>
          </w:tcPr>
          <w:p w:rsidR="00D0391A" w:rsidRPr="004529D1" w:rsidRDefault="00D0391A" w:rsidP="00D0391A">
            <w:pPr>
              <w:jc w:val="center"/>
              <w:rPr>
                <w:sz w:val="26"/>
                <w:szCs w:val="26"/>
              </w:rPr>
            </w:pPr>
            <w:r w:rsidRPr="004529D1">
              <w:rPr>
                <w:sz w:val="26"/>
                <w:szCs w:val="26"/>
              </w:rPr>
              <w:t>2.</w:t>
            </w:r>
          </w:p>
        </w:tc>
        <w:tc>
          <w:tcPr>
            <w:tcW w:w="4962" w:type="dxa"/>
            <w:tcBorders>
              <w:top w:val="nil"/>
              <w:left w:val="nil"/>
              <w:bottom w:val="single" w:sz="4" w:space="0" w:color="auto"/>
              <w:right w:val="single" w:sz="4" w:space="0" w:color="auto"/>
            </w:tcBorders>
            <w:shd w:val="clear" w:color="auto" w:fill="auto"/>
            <w:vAlign w:val="bottom"/>
            <w:hideMark/>
          </w:tcPr>
          <w:p w:rsidR="00D0391A" w:rsidRPr="004529D1" w:rsidRDefault="00D0391A" w:rsidP="009559B9">
            <w:pPr>
              <w:rPr>
                <w:sz w:val="26"/>
                <w:szCs w:val="26"/>
              </w:rPr>
            </w:pPr>
            <w:r w:rsidRPr="004529D1">
              <w:rPr>
                <w:sz w:val="26"/>
                <w:szCs w:val="26"/>
              </w:rPr>
              <w:t>Наличие паспо</w:t>
            </w:r>
            <w:r w:rsidR="009559B9">
              <w:rPr>
                <w:sz w:val="26"/>
                <w:szCs w:val="26"/>
              </w:rPr>
              <w:t xml:space="preserve">ртов готовности  к прохождению </w:t>
            </w:r>
            <w:r w:rsidRPr="004529D1">
              <w:rPr>
                <w:sz w:val="26"/>
                <w:szCs w:val="26"/>
              </w:rPr>
              <w:t>осенне-зимне</w:t>
            </w:r>
            <w:r w:rsidR="009559B9">
              <w:rPr>
                <w:sz w:val="26"/>
                <w:szCs w:val="26"/>
              </w:rPr>
              <w:t>го</w:t>
            </w:r>
            <w:r w:rsidRPr="004529D1">
              <w:rPr>
                <w:sz w:val="26"/>
                <w:szCs w:val="26"/>
              </w:rPr>
              <w:t xml:space="preserve"> период</w:t>
            </w:r>
            <w:r w:rsidR="009559B9">
              <w:rPr>
                <w:sz w:val="26"/>
                <w:szCs w:val="26"/>
              </w:rPr>
              <w:t>а</w:t>
            </w:r>
            <w:r w:rsidRPr="004529D1">
              <w:rPr>
                <w:sz w:val="26"/>
                <w:szCs w:val="26"/>
              </w:rPr>
              <w:t xml:space="preserve"> на инженерные сети и котельные единой теплоснабжающей организации муниципального образования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D0391A" w:rsidRPr="004529D1" w:rsidRDefault="00D0391A" w:rsidP="00507A37">
            <w:pPr>
              <w:jc w:val="center"/>
              <w:rPr>
                <w:sz w:val="26"/>
                <w:szCs w:val="26"/>
              </w:rPr>
            </w:pPr>
            <w:r w:rsidRPr="004529D1">
              <w:rPr>
                <w:sz w:val="26"/>
                <w:szCs w:val="26"/>
              </w:rPr>
              <w:t>да/нет</w:t>
            </w:r>
          </w:p>
        </w:tc>
        <w:tc>
          <w:tcPr>
            <w:tcW w:w="1276" w:type="dxa"/>
            <w:tcBorders>
              <w:top w:val="nil"/>
              <w:left w:val="nil"/>
              <w:bottom w:val="single" w:sz="4" w:space="0" w:color="auto"/>
              <w:right w:val="single" w:sz="4" w:space="0" w:color="auto"/>
            </w:tcBorders>
            <w:shd w:val="clear" w:color="auto" w:fill="auto"/>
            <w:noWrap/>
            <w:vAlign w:val="center"/>
            <w:hideMark/>
          </w:tcPr>
          <w:p w:rsidR="00D0391A" w:rsidRPr="004529D1" w:rsidRDefault="00D0391A" w:rsidP="00507A37">
            <w:pPr>
              <w:jc w:val="center"/>
              <w:rPr>
                <w:sz w:val="26"/>
                <w:szCs w:val="26"/>
              </w:rPr>
            </w:pPr>
            <w:r w:rsidRPr="004529D1">
              <w:rPr>
                <w:sz w:val="26"/>
                <w:szCs w:val="26"/>
              </w:rPr>
              <w:t>да</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1A" w:rsidRPr="004529D1" w:rsidRDefault="00D0391A" w:rsidP="00507A37">
            <w:pPr>
              <w:jc w:val="center"/>
              <w:rPr>
                <w:sz w:val="26"/>
                <w:szCs w:val="26"/>
              </w:rPr>
            </w:pPr>
            <w:r w:rsidRPr="004529D1">
              <w:rPr>
                <w:sz w:val="26"/>
                <w:szCs w:val="26"/>
              </w:rPr>
              <w:t>да</w:t>
            </w:r>
          </w:p>
        </w:tc>
        <w:tc>
          <w:tcPr>
            <w:tcW w:w="1275" w:type="dxa"/>
            <w:tcBorders>
              <w:top w:val="nil"/>
              <w:left w:val="nil"/>
              <w:bottom w:val="single" w:sz="4" w:space="0" w:color="auto"/>
              <w:right w:val="single" w:sz="4" w:space="0" w:color="auto"/>
            </w:tcBorders>
            <w:shd w:val="clear" w:color="auto" w:fill="auto"/>
            <w:noWrap/>
            <w:vAlign w:val="center"/>
            <w:hideMark/>
          </w:tcPr>
          <w:p w:rsidR="00D0391A" w:rsidRPr="004529D1" w:rsidRDefault="00D0391A" w:rsidP="00507A37">
            <w:pPr>
              <w:jc w:val="center"/>
              <w:rPr>
                <w:sz w:val="26"/>
                <w:szCs w:val="26"/>
              </w:rPr>
            </w:pPr>
            <w:r w:rsidRPr="004529D1">
              <w:rPr>
                <w:sz w:val="26"/>
                <w:szCs w:val="26"/>
              </w:rPr>
              <w:t>да</w:t>
            </w:r>
          </w:p>
        </w:tc>
        <w:tc>
          <w:tcPr>
            <w:tcW w:w="1276" w:type="dxa"/>
            <w:tcBorders>
              <w:top w:val="nil"/>
              <w:left w:val="nil"/>
              <w:bottom w:val="single" w:sz="4" w:space="0" w:color="auto"/>
              <w:right w:val="single" w:sz="4" w:space="0" w:color="auto"/>
            </w:tcBorders>
            <w:shd w:val="clear" w:color="auto" w:fill="auto"/>
            <w:noWrap/>
            <w:vAlign w:val="center"/>
            <w:hideMark/>
          </w:tcPr>
          <w:p w:rsidR="00D0391A" w:rsidRPr="004529D1" w:rsidRDefault="00D0391A" w:rsidP="00507A37">
            <w:pPr>
              <w:jc w:val="center"/>
              <w:rPr>
                <w:sz w:val="26"/>
                <w:szCs w:val="26"/>
              </w:rPr>
            </w:pPr>
            <w:r w:rsidRPr="004529D1">
              <w:rPr>
                <w:sz w:val="26"/>
                <w:szCs w:val="26"/>
              </w:rPr>
              <w:t>да</w:t>
            </w:r>
          </w:p>
        </w:tc>
        <w:tc>
          <w:tcPr>
            <w:tcW w:w="1418" w:type="dxa"/>
            <w:tcBorders>
              <w:top w:val="nil"/>
              <w:left w:val="nil"/>
              <w:bottom w:val="single" w:sz="4" w:space="0" w:color="auto"/>
              <w:right w:val="single" w:sz="4" w:space="0" w:color="auto"/>
            </w:tcBorders>
            <w:shd w:val="clear" w:color="auto" w:fill="auto"/>
            <w:noWrap/>
            <w:vAlign w:val="center"/>
            <w:hideMark/>
          </w:tcPr>
          <w:p w:rsidR="00D0391A" w:rsidRPr="004529D1" w:rsidRDefault="00D0391A" w:rsidP="00507A37">
            <w:pPr>
              <w:jc w:val="center"/>
              <w:rPr>
                <w:sz w:val="26"/>
                <w:szCs w:val="26"/>
              </w:rPr>
            </w:pPr>
            <w:r w:rsidRPr="004529D1">
              <w:rPr>
                <w:sz w:val="26"/>
                <w:szCs w:val="26"/>
              </w:rPr>
              <w:t>да</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D0391A" w:rsidRPr="004529D1" w:rsidRDefault="00D0391A" w:rsidP="00507A37">
            <w:pPr>
              <w:jc w:val="center"/>
              <w:rPr>
                <w:sz w:val="26"/>
                <w:szCs w:val="26"/>
              </w:rPr>
            </w:pPr>
            <w:r w:rsidRPr="004529D1">
              <w:rPr>
                <w:sz w:val="26"/>
                <w:szCs w:val="26"/>
              </w:rPr>
              <w:t>да</w:t>
            </w:r>
          </w:p>
        </w:tc>
      </w:tr>
      <w:tr w:rsidR="00D0391A" w:rsidRPr="004529D1" w:rsidTr="00617231">
        <w:trPr>
          <w:trHeight w:val="581"/>
        </w:trPr>
        <w:tc>
          <w:tcPr>
            <w:tcW w:w="14895" w:type="dxa"/>
            <w:gridSpan w:val="13"/>
            <w:tcBorders>
              <w:top w:val="single" w:sz="4" w:space="0" w:color="auto"/>
              <w:left w:val="single" w:sz="4" w:space="0" w:color="auto"/>
              <w:bottom w:val="nil"/>
              <w:right w:val="single" w:sz="4" w:space="0" w:color="auto"/>
            </w:tcBorders>
            <w:shd w:val="clear" w:color="auto" w:fill="auto"/>
            <w:vAlign w:val="bottom"/>
            <w:hideMark/>
          </w:tcPr>
          <w:p w:rsidR="00D0391A" w:rsidRPr="009559B9" w:rsidRDefault="00D0391A" w:rsidP="00D0391A">
            <w:pPr>
              <w:jc w:val="center"/>
              <w:rPr>
                <w:b/>
                <w:bCs/>
                <w:sz w:val="26"/>
                <w:szCs w:val="26"/>
              </w:rPr>
            </w:pPr>
            <w:r w:rsidRPr="009559B9">
              <w:rPr>
                <w:b/>
                <w:bCs/>
                <w:sz w:val="26"/>
                <w:szCs w:val="26"/>
              </w:rPr>
              <w:t xml:space="preserve">Подпрограмма </w:t>
            </w:r>
            <w:r w:rsidR="009559B9" w:rsidRPr="009559B9">
              <w:rPr>
                <w:b/>
                <w:bCs/>
                <w:sz w:val="26"/>
                <w:szCs w:val="26"/>
              </w:rPr>
              <w:t xml:space="preserve">5 </w:t>
            </w:r>
            <w:r w:rsidRPr="009559B9">
              <w:rPr>
                <w:b/>
                <w:sz w:val="26"/>
                <w:szCs w:val="26"/>
              </w:rPr>
              <w:t xml:space="preserve">"Обеспечение комфортных условий проживания на территории </w:t>
            </w:r>
            <w:r w:rsidR="009559B9">
              <w:rPr>
                <w:b/>
                <w:sz w:val="26"/>
                <w:szCs w:val="26"/>
              </w:rPr>
              <w:br/>
            </w:r>
            <w:r w:rsidRPr="009559B9">
              <w:rPr>
                <w:b/>
                <w:sz w:val="26"/>
                <w:szCs w:val="26"/>
              </w:rPr>
              <w:t>муниципального образования "Городской округ "Город Нарьян-Мар"</w:t>
            </w:r>
          </w:p>
        </w:tc>
      </w:tr>
      <w:tr w:rsidR="00D0391A" w:rsidRPr="004529D1" w:rsidTr="009559B9">
        <w:trPr>
          <w:trHeight w:val="280"/>
        </w:trPr>
        <w:tc>
          <w:tcPr>
            <w:tcW w:w="57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391A" w:rsidRPr="004529D1" w:rsidRDefault="00D0391A" w:rsidP="00D0391A">
            <w:pPr>
              <w:rPr>
                <w:sz w:val="26"/>
                <w:szCs w:val="26"/>
              </w:rPr>
            </w:pPr>
            <w:r w:rsidRPr="004529D1">
              <w:rPr>
                <w:sz w:val="26"/>
                <w:szCs w:val="26"/>
              </w:rPr>
              <w:t>1.</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D0391A" w:rsidRPr="004529D1" w:rsidRDefault="00D0391A" w:rsidP="00D0391A">
            <w:pPr>
              <w:rPr>
                <w:sz w:val="26"/>
                <w:szCs w:val="26"/>
              </w:rPr>
            </w:pPr>
            <w:r w:rsidRPr="004529D1">
              <w:rPr>
                <w:sz w:val="26"/>
                <w:szCs w:val="26"/>
              </w:rPr>
              <w:t xml:space="preserve">Отсутствие в отчётный период </w:t>
            </w:r>
            <w:r w:rsidR="009559B9">
              <w:rPr>
                <w:sz w:val="26"/>
                <w:szCs w:val="26"/>
              </w:rPr>
              <w:br/>
            </w:r>
            <w:proofErr w:type="spellStart"/>
            <w:r w:rsidR="009559B9">
              <w:rPr>
                <w:sz w:val="26"/>
                <w:szCs w:val="26"/>
              </w:rPr>
              <w:t>не</w:t>
            </w:r>
            <w:r w:rsidRPr="004529D1">
              <w:rPr>
                <w:sz w:val="26"/>
                <w:szCs w:val="26"/>
              </w:rPr>
              <w:t>устранённых</w:t>
            </w:r>
            <w:proofErr w:type="spellEnd"/>
            <w:r w:rsidRPr="004529D1">
              <w:rPr>
                <w:sz w:val="26"/>
                <w:szCs w:val="26"/>
              </w:rPr>
              <w:t xml:space="preserve"> предписаний  контролирующих организаций </w:t>
            </w:r>
            <w:r w:rsidR="009559B9">
              <w:rPr>
                <w:sz w:val="26"/>
                <w:szCs w:val="26"/>
              </w:rPr>
              <w:br/>
            </w:r>
            <w:r w:rsidRPr="004529D1">
              <w:rPr>
                <w:sz w:val="26"/>
                <w:szCs w:val="26"/>
              </w:rPr>
              <w:t>по качеству санитарного содержания объектов благо</w:t>
            </w:r>
            <w:r w:rsidR="009559B9">
              <w:rPr>
                <w:sz w:val="26"/>
                <w:szCs w:val="26"/>
              </w:rPr>
              <w:t xml:space="preserve">устройства, содержание которых </w:t>
            </w:r>
            <w:r w:rsidRPr="004529D1">
              <w:rPr>
                <w:sz w:val="26"/>
                <w:szCs w:val="26"/>
              </w:rPr>
              <w:t>предусмотрено муниципальным заданием</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D0391A" w:rsidRPr="004529D1" w:rsidRDefault="00D0391A" w:rsidP="00D0391A">
            <w:pPr>
              <w:jc w:val="center"/>
              <w:rPr>
                <w:sz w:val="26"/>
                <w:szCs w:val="26"/>
              </w:rPr>
            </w:pPr>
            <w:r w:rsidRPr="004529D1">
              <w:rPr>
                <w:sz w:val="26"/>
                <w:szCs w:val="26"/>
              </w:rPr>
              <w:t>ед.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0391A" w:rsidRPr="004529D1" w:rsidRDefault="00D0391A" w:rsidP="00D0391A">
            <w:pPr>
              <w:jc w:val="center"/>
              <w:rPr>
                <w:sz w:val="26"/>
                <w:szCs w:val="26"/>
              </w:rPr>
            </w:pPr>
            <w:r w:rsidRPr="004529D1">
              <w:rPr>
                <w:sz w:val="26"/>
                <w:szCs w:val="26"/>
              </w:rPr>
              <w:t>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rsidR="00D0391A" w:rsidRPr="004529D1" w:rsidRDefault="00D0391A" w:rsidP="00D0391A">
            <w:pPr>
              <w:jc w:val="center"/>
              <w:rPr>
                <w:sz w:val="26"/>
                <w:szCs w:val="26"/>
              </w:rPr>
            </w:pPr>
            <w:r w:rsidRPr="004529D1">
              <w:rPr>
                <w:sz w:val="26"/>
                <w:szCs w:val="26"/>
              </w:rPr>
              <w:t>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0391A" w:rsidRPr="004529D1" w:rsidRDefault="00D0391A" w:rsidP="00D0391A">
            <w:pPr>
              <w:jc w:val="center"/>
              <w:rPr>
                <w:sz w:val="26"/>
                <w:szCs w:val="26"/>
              </w:rPr>
            </w:pPr>
            <w:r w:rsidRPr="004529D1">
              <w:rPr>
                <w:sz w:val="26"/>
                <w:szCs w:val="26"/>
              </w:rPr>
              <w:t>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0391A" w:rsidRPr="004529D1" w:rsidRDefault="00D0391A" w:rsidP="00D0391A">
            <w:pPr>
              <w:jc w:val="center"/>
              <w:rPr>
                <w:sz w:val="26"/>
                <w:szCs w:val="26"/>
              </w:rPr>
            </w:pPr>
            <w:r w:rsidRPr="004529D1">
              <w:rPr>
                <w:sz w:val="26"/>
                <w:szCs w:val="26"/>
              </w:rPr>
              <w:t>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0391A" w:rsidRPr="004529D1" w:rsidRDefault="00D0391A" w:rsidP="00D0391A">
            <w:pPr>
              <w:jc w:val="center"/>
              <w:rPr>
                <w:sz w:val="26"/>
                <w:szCs w:val="26"/>
              </w:rPr>
            </w:pPr>
            <w:r w:rsidRPr="004529D1">
              <w:rPr>
                <w:sz w:val="26"/>
                <w:szCs w:val="26"/>
              </w:rPr>
              <w:t>0</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D0391A" w:rsidRPr="004529D1" w:rsidRDefault="00D0391A" w:rsidP="00D0391A">
            <w:pPr>
              <w:jc w:val="center"/>
              <w:rPr>
                <w:sz w:val="26"/>
                <w:szCs w:val="26"/>
              </w:rPr>
            </w:pPr>
            <w:r w:rsidRPr="004529D1">
              <w:rPr>
                <w:sz w:val="26"/>
                <w:szCs w:val="26"/>
              </w:rPr>
              <w:t>0</w:t>
            </w:r>
          </w:p>
        </w:tc>
      </w:tr>
    </w:tbl>
    <w:p w:rsidR="00D0391A" w:rsidRPr="004529D1" w:rsidRDefault="00D0391A" w:rsidP="00D0391A">
      <w:pPr>
        <w:autoSpaceDE w:val="0"/>
        <w:autoSpaceDN w:val="0"/>
        <w:adjustRightInd w:val="0"/>
        <w:ind w:firstLine="720"/>
        <w:jc w:val="both"/>
        <w:rPr>
          <w:sz w:val="26"/>
          <w:szCs w:val="26"/>
        </w:rPr>
      </w:pPr>
    </w:p>
    <w:p w:rsidR="00D0391A" w:rsidRPr="004529D1" w:rsidRDefault="00D0391A" w:rsidP="00D0391A">
      <w:pPr>
        <w:pStyle w:val="ConsPlusNormal"/>
        <w:jc w:val="center"/>
        <w:rPr>
          <w:rFonts w:ascii="Times New Roman" w:hAnsi="Times New Roman" w:cs="Times New Roman"/>
          <w:color w:val="000000"/>
          <w:sz w:val="26"/>
          <w:szCs w:val="26"/>
          <w:shd w:val="clear" w:color="auto" w:fill="FFFFFF"/>
        </w:rPr>
      </w:pPr>
    </w:p>
    <w:p w:rsidR="00D0391A" w:rsidRPr="004529D1" w:rsidRDefault="00D0391A" w:rsidP="00D0391A">
      <w:pPr>
        <w:autoSpaceDE w:val="0"/>
        <w:autoSpaceDN w:val="0"/>
        <w:adjustRightInd w:val="0"/>
        <w:ind w:firstLine="851"/>
        <w:jc w:val="both"/>
        <w:rPr>
          <w:sz w:val="26"/>
          <w:szCs w:val="26"/>
        </w:rPr>
      </w:pPr>
    </w:p>
    <w:p w:rsidR="00D0391A" w:rsidRPr="004529D1" w:rsidRDefault="00D0391A" w:rsidP="00D0391A">
      <w:pPr>
        <w:autoSpaceDE w:val="0"/>
        <w:autoSpaceDN w:val="0"/>
        <w:adjustRightInd w:val="0"/>
        <w:ind w:firstLine="720"/>
        <w:jc w:val="both"/>
        <w:rPr>
          <w:sz w:val="26"/>
          <w:szCs w:val="26"/>
        </w:rPr>
      </w:pPr>
    </w:p>
    <w:p w:rsidR="00D0391A" w:rsidRPr="004529D1" w:rsidRDefault="00D0391A" w:rsidP="00D0391A">
      <w:pPr>
        <w:pStyle w:val="ConsPlusNormal"/>
        <w:jc w:val="right"/>
        <w:outlineLvl w:val="1"/>
        <w:rPr>
          <w:rFonts w:ascii="Times New Roman" w:hAnsi="Times New Roman" w:cs="Times New Roman"/>
          <w:sz w:val="26"/>
          <w:szCs w:val="26"/>
        </w:rPr>
      </w:pPr>
    </w:p>
    <w:p w:rsidR="00D0391A" w:rsidRPr="004529D1" w:rsidRDefault="00D0391A" w:rsidP="00D0391A">
      <w:pPr>
        <w:pStyle w:val="ConsPlusNormal"/>
        <w:jc w:val="right"/>
        <w:outlineLvl w:val="1"/>
        <w:rPr>
          <w:rFonts w:ascii="Times New Roman" w:hAnsi="Times New Roman" w:cs="Times New Roman"/>
          <w:sz w:val="26"/>
          <w:szCs w:val="26"/>
        </w:rPr>
      </w:pPr>
    </w:p>
    <w:p w:rsidR="00D0391A" w:rsidRPr="004529D1" w:rsidRDefault="00D0391A" w:rsidP="00D0391A">
      <w:pPr>
        <w:pStyle w:val="ConsPlusNormal"/>
        <w:jc w:val="right"/>
        <w:outlineLvl w:val="1"/>
        <w:rPr>
          <w:rFonts w:ascii="Times New Roman" w:hAnsi="Times New Roman" w:cs="Times New Roman"/>
          <w:sz w:val="26"/>
          <w:szCs w:val="26"/>
        </w:rPr>
      </w:pPr>
    </w:p>
    <w:p w:rsidR="00D0391A" w:rsidRPr="004529D1" w:rsidRDefault="00D0391A" w:rsidP="00D0391A">
      <w:pPr>
        <w:pStyle w:val="ConsPlusNormal"/>
        <w:jc w:val="right"/>
        <w:outlineLvl w:val="1"/>
        <w:rPr>
          <w:rFonts w:ascii="Times New Roman" w:hAnsi="Times New Roman" w:cs="Times New Roman"/>
          <w:sz w:val="26"/>
          <w:szCs w:val="26"/>
        </w:rPr>
      </w:pPr>
    </w:p>
    <w:p w:rsidR="00D0391A" w:rsidRPr="004529D1" w:rsidRDefault="00D0391A" w:rsidP="00D0391A">
      <w:pPr>
        <w:pStyle w:val="ConsPlusNormal"/>
        <w:jc w:val="right"/>
        <w:outlineLvl w:val="1"/>
        <w:rPr>
          <w:rFonts w:ascii="Times New Roman" w:hAnsi="Times New Roman" w:cs="Times New Roman"/>
          <w:sz w:val="26"/>
          <w:szCs w:val="26"/>
        </w:rPr>
      </w:pPr>
    </w:p>
    <w:p w:rsidR="00D0391A" w:rsidRPr="004529D1" w:rsidRDefault="00D0391A" w:rsidP="00D0391A">
      <w:pPr>
        <w:pStyle w:val="ConsPlusNormal"/>
        <w:jc w:val="right"/>
        <w:outlineLvl w:val="1"/>
        <w:rPr>
          <w:rFonts w:ascii="Times New Roman" w:hAnsi="Times New Roman" w:cs="Times New Roman"/>
          <w:sz w:val="26"/>
          <w:szCs w:val="26"/>
        </w:rPr>
      </w:pPr>
    </w:p>
    <w:p w:rsidR="00D0391A" w:rsidRPr="004529D1" w:rsidRDefault="00D0391A" w:rsidP="00D0391A">
      <w:pPr>
        <w:pStyle w:val="ConsPlusNormal"/>
        <w:jc w:val="right"/>
        <w:outlineLvl w:val="1"/>
        <w:rPr>
          <w:rFonts w:ascii="Times New Roman" w:hAnsi="Times New Roman" w:cs="Times New Roman"/>
          <w:sz w:val="26"/>
          <w:szCs w:val="26"/>
        </w:rPr>
      </w:pPr>
    </w:p>
    <w:p w:rsidR="00D0391A" w:rsidRDefault="00D0391A" w:rsidP="00D0391A">
      <w:pPr>
        <w:pStyle w:val="ConsPlusNormal"/>
        <w:jc w:val="right"/>
        <w:outlineLvl w:val="1"/>
        <w:rPr>
          <w:rFonts w:ascii="Times New Roman" w:hAnsi="Times New Roman" w:cs="Times New Roman"/>
          <w:sz w:val="26"/>
          <w:szCs w:val="26"/>
        </w:rPr>
      </w:pPr>
    </w:p>
    <w:p w:rsidR="009559B9" w:rsidRDefault="009559B9" w:rsidP="00D0391A">
      <w:pPr>
        <w:pStyle w:val="ConsPlusNormal"/>
        <w:jc w:val="right"/>
        <w:outlineLvl w:val="1"/>
        <w:rPr>
          <w:rFonts w:ascii="Times New Roman" w:hAnsi="Times New Roman" w:cs="Times New Roman"/>
          <w:sz w:val="26"/>
          <w:szCs w:val="26"/>
        </w:rPr>
      </w:pPr>
    </w:p>
    <w:p w:rsidR="009559B9" w:rsidRDefault="009559B9" w:rsidP="00D0391A">
      <w:pPr>
        <w:pStyle w:val="ConsPlusNormal"/>
        <w:jc w:val="right"/>
        <w:outlineLvl w:val="1"/>
        <w:rPr>
          <w:rFonts w:ascii="Times New Roman" w:hAnsi="Times New Roman" w:cs="Times New Roman"/>
          <w:sz w:val="26"/>
          <w:szCs w:val="26"/>
        </w:rPr>
      </w:pPr>
    </w:p>
    <w:p w:rsidR="009559B9" w:rsidRPr="004529D1" w:rsidRDefault="009559B9" w:rsidP="00D0391A">
      <w:pPr>
        <w:pStyle w:val="ConsPlusNormal"/>
        <w:jc w:val="right"/>
        <w:outlineLvl w:val="1"/>
        <w:rPr>
          <w:rFonts w:ascii="Times New Roman" w:hAnsi="Times New Roman" w:cs="Times New Roman"/>
          <w:sz w:val="26"/>
          <w:szCs w:val="26"/>
        </w:rPr>
      </w:pPr>
    </w:p>
    <w:p w:rsidR="00D0391A" w:rsidRPr="004529D1" w:rsidRDefault="00D0391A" w:rsidP="00D0391A">
      <w:pPr>
        <w:pStyle w:val="ConsPlusNormal"/>
        <w:jc w:val="right"/>
        <w:outlineLvl w:val="1"/>
        <w:rPr>
          <w:rFonts w:ascii="Times New Roman" w:hAnsi="Times New Roman" w:cs="Times New Roman"/>
          <w:sz w:val="26"/>
          <w:szCs w:val="26"/>
        </w:rPr>
      </w:pPr>
      <w:r w:rsidRPr="004529D1">
        <w:rPr>
          <w:rFonts w:ascii="Times New Roman" w:hAnsi="Times New Roman" w:cs="Times New Roman"/>
          <w:sz w:val="26"/>
          <w:szCs w:val="26"/>
        </w:rPr>
        <w:t xml:space="preserve">Приложение </w:t>
      </w:r>
      <w:r w:rsidR="009559B9">
        <w:rPr>
          <w:rFonts w:ascii="Times New Roman" w:hAnsi="Times New Roman" w:cs="Times New Roman"/>
          <w:sz w:val="26"/>
          <w:szCs w:val="26"/>
        </w:rPr>
        <w:t>№</w:t>
      </w:r>
      <w:r w:rsidRPr="004529D1">
        <w:rPr>
          <w:rFonts w:ascii="Times New Roman" w:hAnsi="Times New Roman" w:cs="Times New Roman"/>
          <w:sz w:val="26"/>
          <w:szCs w:val="26"/>
        </w:rPr>
        <w:t xml:space="preserve"> 2</w:t>
      </w:r>
    </w:p>
    <w:p w:rsidR="00D0391A" w:rsidRPr="004529D1" w:rsidRDefault="00D0391A" w:rsidP="00D0391A">
      <w:pPr>
        <w:pStyle w:val="ConsPlusNormal"/>
        <w:jc w:val="right"/>
        <w:rPr>
          <w:rFonts w:ascii="Times New Roman" w:hAnsi="Times New Roman" w:cs="Times New Roman"/>
          <w:sz w:val="26"/>
          <w:szCs w:val="26"/>
        </w:rPr>
      </w:pPr>
      <w:r w:rsidRPr="004529D1">
        <w:rPr>
          <w:rFonts w:ascii="Times New Roman" w:hAnsi="Times New Roman" w:cs="Times New Roman"/>
          <w:sz w:val="26"/>
          <w:szCs w:val="26"/>
        </w:rPr>
        <w:t>к муниципальной программе</w:t>
      </w:r>
    </w:p>
    <w:p w:rsidR="00D0391A" w:rsidRPr="004529D1" w:rsidRDefault="00D0391A" w:rsidP="00D0391A">
      <w:pPr>
        <w:pStyle w:val="ConsPlusNormal"/>
        <w:jc w:val="center"/>
        <w:rPr>
          <w:rFonts w:ascii="Times New Roman" w:hAnsi="Times New Roman" w:cs="Times New Roman"/>
          <w:sz w:val="26"/>
          <w:szCs w:val="26"/>
        </w:rPr>
      </w:pPr>
      <w:bookmarkStart w:id="2" w:name="P608"/>
      <w:bookmarkEnd w:id="2"/>
    </w:p>
    <w:tbl>
      <w:tblPr>
        <w:tblW w:w="15179" w:type="dxa"/>
        <w:tblInd w:w="97" w:type="dxa"/>
        <w:tblLayout w:type="fixed"/>
        <w:tblLook w:val="04A0"/>
      </w:tblPr>
      <w:tblGrid>
        <w:gridCol w:w="4406"/>
        <w:gridCol w:w="1134"/>
        <w:gridCol w:w="1417"/>
        <w:gridCol w:w="1418"/>
        <w:gridCol w:w="1417"/>
        <w:gridCol w:w="1276"/>
        <w:gridCol w:w="2835"/>
        <w:gridCol w:w="1276"/>
      </w:tblGrid>
      <w:tr w:rsidR="00D0391A" w:rsidRPr="004529D1" w:rsidTr="009559B9">
        <w:trPr>
          <w:trHeight w:val="315"/>
        </w:trPr>
        <w:tc>
          <w:tcPr>
            <w:tcW w:w="13903" w:type="dxa"/>
            <w:gridSpan w:val="7"/>
            <w:tcBorders>
              <w:top w:val="nil"/>
              <w:left w:val="nil"/>
              <w:bottom w:val="nil"/>
              <w:right w:val="nil"/>
            </w:tcBorders>
            <w:shd w:val="clear" w:color="auto" w:fill="auto"/>
            <w:vAlign w:val="bottom"/>
            <w:hideMark/>
          </w:tcPr>
          <w:p w:rsidR="00D0391A" w:rsidRPr="009559B9" w:rsidRDefault="00D0391A" w:rsidP="00D0391A">
            <w:pPr>
              <w:jc w:val="center"/>
              <w:rPr>
                <w:sz w:val="26"/>
                <w:szCs w:val="26"/>
              </w:rPr>
            </w:pPr>
            <w:r w:rsidRPr="009559B9">
              <w:rPr>
                <w:sz w:val="26"/>
                <w:szCs w:val="26"/>
              </w:rPr>
              <w:t>Ресурсное обеспечение</w:t>
            </w:r>
          </w:p>
        </w:tc>
        <w:tc>
          <w:tcPr>
            <w:tcW w:w="1276" w:type="dxa"/>
            <w:tcBorders>
              <w:top w:val="nil"/>
              <w:left w:val="nil"/>
              <w:bottom w:val="nil"/>
              <w:right w:val="nil"/>
            </w:tcBorders>
            <w:shd w:val="clear" w:color="auto" w:fill="auto"/>
            <w:noWrap/>
            <w:vAlign w:val="bottom"/>
            <w:hideMark/>
          </w:tcPr>
          <w:p w:rsidR="00D0391A" w:rsidRPr="004529D1" w:rsidRDefault="00D0391A" w:rsidP="00D0391A"/>
        </w:tc>
      </w:tr>
      <w:tr w:rsidR="00D0391A" w:rsidRPr="004529D1" w:rsidTr="009559B9">
        <w:trPr>
          <w:trHeight w:val="315"/>
        </w:trPr>
        <w:tc>
          <w:tcPr>
            <w:tcW w:w="13903" w:type="dxa"/>
            <w:gridSpan w:val="7"/>
            <w:tcBorders>
              <w:top w:val="nil"/>
              <w:left w:val="nil"/>
              <w:bottom w:val="nil"/>
              <w:right w:val="nil"/>
            </w:tcBorders>
            <w:shd w:val="clear" w:color="auto" w:fill="auto"/>
            <w:vAlign w:val="bottom"/>
            <w:hideMark/>
          </w:tcPr>
          <w:p w:rsidR="00D0391A" w:rsidRPr="009559B9" w:rsidRDefault="00D0391A" w:rsidP="00D0391A">
            <w:pPr>
              <w:jc w:val="center"/>
              <w:rPr>
                <w:sz w:val="26"/>
                <w:szCs w:val="26"/>
              </w:rPr>
            </w:pPr>
            <w:r w:rsidRPr="009559B9">
              <w:rPr>
                <w:sz w:val="26"/>
                <w:szCs w:val="26"/>
              </w:rPr>
              <w:t>реализации муниципальной программы</w:t>
            </w:r>
          </w:p>
        </w:tc>
        <w:tc>
          <w:tcPr>
            <w:tcW w:w="1276" w:type="dxa"/>
            <w:tcBorders>
              <w:top w:val="nil"/>
              <w:left w:val="nil"/>
              <w:bottom w:val="nil"/>
              <w:right w:val="nil"/>
            </w:tcBorders>
            <w:shd w:val="clear" w:color="auto" w:fill="auto"/>
            <w:noWrap/>
            <w:vAlign w:val="bottom"/>
            <w:hideMark/>
          </w:tcPr>
          <w:p w:rsidR="00D0391A" w:rsidRPr="004529D1" w:rsidRDefault="00D0391A" w:rsidP="00D0391A"/>
        </w:tc>
      </w:tr>
      <w:tr w:rsidR="00D0391A" w:rsidRPr="004529D1" w:rsidTr="009559B9">
        <w:trPr>
          <w:trHeight w:val="690"/>
        </w:trPr>
        <w:tc>
          <w:tcPr>
            <w:tcW w:w="13903" w:type="dxa"/>
            <w:gridSpan w:val="7"/>
            <w:tcBorders>
              <w:top w:val="nil"/>
              <w:left w:val="nil"/>
              <w:bottom w:val="nil"/>
              <w:right w:val="nil"/>
            </w:tcBorders>
            <w:shd w:val="clear" w:color="auto" w:fill="auto"/>
            <w:vAlign w:val="bottom"/>
            <w:hideMark/>
          </w:tcPr>
          <w:p w:rsidR="00D0391A" w:rsidRPr="009559B9" w:rsidRDefault="00D0391A" w:rsidP="00D0391A">
            <w:pPr>
              <w:jc w:val="center"/>
              <w:rPr>
                <w:b/>
                <w:bCs/>
                <w:sz w:val="26"/>
                <w:szCs w:val="26"/>
              </w:rPr>
            </w:pPr>
            <w:r w:rsidRPr="009559B9">
              <w:rPr>
                <w:b/>
                <w:bCs/>
                <w:sz w:val="26"/>
                <w:szCs w:val="26"/>
              </w:rPr>
              <w:t>"Повышение уровня жизнеобеспечения и безопасности жизнедеятельности населения муниципального образования "Городско</w:t>
            </w:r>
            <w:r w:rsidR="009559B9">
              <w:rPr>
                <w:b/>
                <w:bCs/>
                <w:sz w:val="26"/>
                <w:szCs w:val="26"/>
              </w:rPr>
              <w:t>й округ</w:t>
            </w:r>
            <w:r w:rsidRPr="009559B9">
              <w:rPr>
                <w:b/>
                <w:bCs/>
                <w:sz w:val="26"/>
                <w:szCs w:val="26"/>
              </w:rPr>
              <w:t xml:space="preserve"> "Город Нарьян-Мар"</w:t>
            </w:r>
          </w:p>
        </w:tc>
        <w:tc>
          <w:tcPr>
            <w:tcW w:w="1276" w:type="dxa"/>
            <w:tcBorders>
              <w:top w:val="nil"/>
              <w:left w:val="nil"/>
              <w:bottom w:val="nil"/>
              <w:right w:val="nil"/>
            </w:tcBorders>
            <w:shd w:val="clear" w:color="auto" w:fill="auto"/>
            <w:noWrap/>
            <w:vAlign w:val="bottom"/>
            <w:hideMark/>
          </w:tcPr>
          <w:p w:rsidR="00D0391A" w:rsidRPr="004529D1" w:rsidRDefault="00D0391A" w:rsidP="00D0391A"/>
        </w:tc>
      </w:tr>
      <w:tr w:rsidR="00D0391A" w:rsidRPr="004529D1" w:rsidTr="009559B9">
        <w:trPr>
          <w:trHeight w:val="180"/>
        </w:trPr>
        <w:tc>
          <w:tcPr>
            <w:tcW w:w="4406" w:type="dxa"/>
            <w:tcBorders>
              <w:top w:val="nil"/>
              <w:left w:val="nil"/>
              <w:bottom w:val="nil"/>
              <w:right w:val="nil"/>
            </w:tcBorders>
            <w:shd w:val="clear" w:color="auto" w:fill="auto"/>
            <w:vAlign w:val="bottom"/>
            <w:hideMark/>
          </w:tcPr>
          <w:p w:rsidR="00D0391A" w:rsidRPr="004529D1" w:rsidRDefault="00D0391A" w:rsidP="00D0391A">
            <w:pPr>
              <w:jc w:val="center"/>
            </w:pPr>
          </w:p>
        </w:tc>
        <w:tc>
          <w:tcPr>
            <w:tcW w:w="1134" w:type="dxa"/>
            <w:tcBorders>
              <w:top w:val="nil"/>
              <w:left w:val="nil"/>
              <w:bottom w:val="nil"/>
              <w:right w:val="nil"/>
            </w:tcBorders>
            <w:shd w:val="clear" w:color="auto" w:fill="auto"/>
            <w:vAlign w:val="bottom"/>
            <w:hideMark/>
          </w:tcPr>
          <w:p w:rsidR="00D0391A" w:rsidRPr="004529D1" w:rsidRDefault="00D0391A" w:rsidP="00D0391A">
            <w:pPr>
              <w:jc w:val="center"/>
            </w:pPr>
          </w:p>
        </w:tc>
        <w:tc>
          <w:tcPr>
            <w:tcW w:w="1417" w:type="dxa"/>
            <w:tcBorders>
              <w:top w:val="nil"/>
              <w:left w:val="nil"/>
              <w:bottom w:val="nil"/>
              <w:right w:val="nil"/>
            </w:tcBorders>
            <w:shd w:val="clear" w:color="auto" w:fill="auto"/>
            <w:vAlign w:val="bottom"/>
            <w:hideMark/>
          </w:tcPr>
          <w:p w:rsidR="00D0391A" w:rsidRPr="004529D1" w:rsidRDefault="00D0391A" w:rsidP="00D0391A">
            <w:pPr>
              <w:jc w:val="center"/>
            </w:pPr>
          </w:p>
        </w:tc>
        <w:tc>
          <w:tcPr>
            <w:tcW w:w="1418" w:type="dxa"/>
            <w:tcBorders>
              <w:top w:val="nil"/>
              <w:left w:val="nil"/>
              <w:bottom w:val="nil"/>
              <w:right w:val="nil"/>
            </w:tcBorders>
            <w:shd w:val="clear" w:color="auto" w:fill="auto"/>
            <w:vAlign w:val="bottom"/>
            <w:hideMark/>
          </w:tcPr>
          <w:p w:rsidR="00D0391A" w:rsidRPr="004529D1" w:rsidRDefault="00D0391A" w:rsidP="00D0391A">
            <w:pPr>
              <w:jc w:val="center"/>
            </w:pPr>
          </w:p>
        </w:tc>
        <w:tc>
          <w:tcPr>
            <w:tcW w:w="1417" w:type="dxa"/>
            <w:tcBorders>
              <w:top w:val="nil"/>
              <w:left w:val="nil"/>
              <w:bottom w:val="nil"/>
              <w:right w:val="nil"/>
            </w:tcBorders>
            <w:shd w:val="clear" w:color="auto" w:fill="auto"/>
            <w:vAlign w:val="bottom"/>
            <w:hideMark/>
          </w:tcPr>
          <w:p w:rsidR="00D0391A" w:rsidRPr="004529D1" w:rsidRDefault="00D0391A" w:rsidP="00D0391A">
            <w:pPr>
              <w:jc w:val="center"/>
            </w:pPr>
          </w:p>
        </w:tc>
        <w:tc>
          <w:tcPr>
            <w:tcW w:w="1276" w:type="dxa"/>
            <w:tcBorders>
              <w:top w:val="nil"/>
              <w:left w:val="nil"/>
              <w:bottom w:val="nil"/>
              <w:right w:val="nil"/>
            </w:tcBorders>
            <w:shd w:val="clear" w:color="auto" w:fill="auto"/>
            <w:vAlign w:val="bottom"/>
            <w:hideMark/>
          </w:tcPr>
          <w:p w:rsidR="00D0391A" w:rsidRPr="004529D1" w:rsidRDefault="00D0391A" w:rsidP="00D0391A">
            <w:pPr>
              <w:jc w:val="center"/>
            </w:pPr>
          </w:p>
        </w:tc>
        <w:tc>
          <w:tcPr>
            <w:tcW w:w="2835" w:type="dxa"/>
            <w:tcBorders>
              <w:top w:val="nil"/>
              <w:left w:val="nil"/>
              <w:bottom w:val="nil"/>
              <w:right w:val="nil"/>
            </w:tcBorders>
            <w:shd w:val="clear" w:color="auto" w:fill="auto"/>
            <w:vAlign w:val="bottom"/>
            <w:hideMark/>
          </w:tcPr>
          <w:p w:rsidR="00D0391A" w:rsidRPr="004529D1" w:rsidRDefault="00D0391A" w:rsidP="00D0391A">
            <w:pPr>
              <w:jc w:val="center"/>
            </w:pPr>
          </w:p>
        </w:tc>
        <w:tc>
          <w:tcPr>
            <w:tcW w:w="1276" w:type="dxa"/>
            <w:tcBorders>
              <w:top w:val="nil"/>
              <w:left w:val="nil"/>
              <w:bottom w:val="nil"/>
              <w:right w:val="nil"/>
            </w:tcBorders>
            <w:shd w:val="clear" w:color="auto" w:fill="auto"/>
            <w:noWrap/>
            <w:vAlign w:val="bottom"/>
            <w:hideMark/>
          </w:tcPr>
          <w:p w:rsidR="00D0391A" w:rsidRPr="004529D1" w:rsidRDefault="00D0391A" w:rsidP="00D0391A"/>
        </w:tc>
      </w:tr>
      <w:tr w:rsidR="00D0391A" w:rsidRPr="004529D1" w:rsidTr="009559B9">
        <w:trPr>
          <w:trHeight w:val="780"/>
        </w:trPr>
        <w:tc>
          <w:tcPr>
            <w:tcW w:w="15179" w:type="dxa"/>
            <w:gridSpan w:val="8"/>
            <w:tcBorders>
              <w:top w:val="nil"/>
              <w:left w:val="nil"/>
              <w:bottom w:val="nil"/>
              <w:right w:val="nil"/>
            </w:tcBorders>
            <w:shd w:val="clear" w:color="auto" w:fill="auto"/>
            <w:vAlign w:val="center"/>
            <w:hideMark/>
          </w:tcPr>
          <w:p w:rsidR="00D0391A" w:rsidRPr="009559B9" w:rsidRDefault="00D0391A" w:rsidP="00D0391A">
            <w:pPr>
              <w:jc w:val="center"/>
              <w:rPr>
                <w:sz w:val="26"/>
                <w:szCs w:val="26"/>
              </w:rPr>
            </w:pPr>
            <w:r w:rsidRPr="009559B9">
              <w:rPr>
                <w:sz w:val="26"/>
                <w:szCs w:val="26"/>
              </w:rPr>
              <w:t xml:space="preserve">Ответственный исполнитель: </w:t>
            </w:r>
            <w:r w:rsidR="009559B9">
              <w:rPr>
                <w:sz w:val="26"/>
                <w:szCs w:val="26"/>
              </w:rPr>
              <w:t>у</w:t>
            </w:r>
            <w:r w:rsidRPr="009559B9">
              <w:rPr>
                <w:sz w:val="26"/>
                <w:szCs w:val="26"/>
              </w:rPr>
              <w:t>правление строительства, жилищно-коммунального хозяйства и градостроительной деятельности администрации муниципального образования "Городской округ "Город Нарьян-Мар"</w:t>
            </w:r>
          </w:p>
          <w:p w:rsidR="00D0391A" w:rsidRDefault="00D0391A" w:rsidP="00D0391A">
            <w:pPr>
              <w:jc w:val="center"/>
            </w:pPr>
          </w:p>
          <w:tbl>
            <w:tblPr>
              <w:tblW w:w="14898" w:type="dxa"/>
              <w:tblInd w:w="94" w:type="dxa"/>
              <w:tblLayout w:type="fixed"/>
              <w:tblLook w:val="04A0"/>
            </w:tblPr>
            <w:tblGrid>
              <w:gridCol w:w="3581"/>
              <w:gridCol w:w="2007"/>
              <w:gridCol w:w="1407"/>
              <w:gridCol w:w="1593"/>
              <w:gridCol w:w="1283"/>
              <w:gridCol w:w="1779"/>
              <w:gridCol w:w="1779"/>
              <w:gridCol w:w="1469"/>
            </w:tblGrid>
            <w:tr w:rsidR="00F8528D" w:rsidRPr="000E0C33" w:rsidTr="006C1D4A">
              <w:trPr>
                <w:trHeight w:val="375"/>
              </w:trPr>
              <w:tc>
                <w:tcPr>
                  <w:tcW w:w="34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528D" w:rsidRPr="000E0C33" w:rsidRDefault="00F8528D" w:rsidP="006C1D4A">
                  <w:pPr>
                    <w:jc w:val="center"/>
                  </w:pPr>
                  <w:r w:rsidRPr="000E0C33">
                    <w:t>Наименование муниципальной программы (подпрограммы)</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528D" w:rsidRPr="000E0C33" w:rsidRDefault="00F8528D" w:rsidP="006C1D4A">
                  <w:pPr>
                    <w:jc w:val="center"/>
                  </w:pPr>
                  <w:r w:rsidRPr="000E0C33">
                    <w:t>Источник финансирования</w:t>
                  </w:r>
                </w:p>
              </w:tc>
              <w:tc>
                <w:tcPr>
                  <w:tcW w:w="9000" w:type="dxa"/>
                  <w:gridSpan w:val="6"/>
                  <w:tcBorders>
                    <w:top w:val="single" w:sz="4" w:space="0" w:color="auto"/>
                    <w:left w:val="nil"/>
                    <w:bottom w:val="single" w:sz="4" w:space="0" w:color="auto"/>
                    <w:right w:val="single" w:sz="4" w:space="0" w:color="auto"/>
                  </w:tcBorders>
                  <w:shd w:val="clear" w:color="auto" w:fill="auto"/>
                  <w:hideMark/>
                </w:tcPr>
                <w:p w:rsidR="00F8528D" w:rsidRPr="000E0C33" w:rsidRDefault="00F8528D" w:rsidP="006C1D4A">
                  <w:pPr>
                    <w:jc w:val="center"/>
                  </w:pPr>
                  <w:r w:rsidRPr="000E0C33">
                    <w:t>Объемы финансирования, тыс</w:t>
                  </w:r>
                  <w:proofErr w:type="gramStart"/>
                  <w:r w:rsidRPr="000E0C33">
                    <w:t>.р</w:t>
                  </w:r>
                  <w:proofErr w:type="gramEnd"/>
                  <w:r w:rsidRPr="000E0C33">
                    <w:t>уб.</w:t>
                  </w:r>
                </w:p>
              </w:tc>
            </w:tr>
            <w:tr w:rsidR="00F8528D" w:rsidRPr="000E0C33" w:rsidTr="006C1D4A">
              <w:trPr>
                <w:trHeight w:val="540"/>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F8528D" w:rsidRPr="000E0C33" w:rsidRDefault="00F8528D" w:rsidP="006C1D4A"/>
              </w:tc>
              <w:tc>
                <w:tcPr>
                  <w:tcW w:w="1940" w:type="dxa"/>
                  <w:vMerge/>
                  <w:tcBorders>
                    <w:top w:val="single" w:sz="4" w:space="0" w:color="auto"/>
                    <w:left w:val="single" w:sz="4" w:space="0" w:color="auto"/>
                    <w:bottom w:val="single" w:sz="4" w:space="0" w:color="auto"/>
                    <w:right w:val="single" w:sz="4" w:space="0" w:color="auto"/>
                  </w:tcBorders>
                  <w:vAlign w:val="center"/>
                  <w:hideMark/>
                </w:tcPr>
                <w:p w:rsidR="00F8528D" w:rsidRPr="000E0C33" w:rsidRDefault="00F8528D" w:rsidP="006C1D4A"/>
              </w:tc>
              <w:tc>
                <w:tcPr>
                  <w:tcW w:w="1360" w:type="dxa"/>
                  <w:tcBorders>
                    <w:top w:val="nil"/>
                    <w:left w:val="nil"/>
                    <w:bottom w:val="single" w:sz="4" w:space="0" w:color="auto"/>
                    <w:right w:val="single" w:sz="4" w:space="0" w:color="auto"/>
                  </w:tcBorders>
                  <w:shd w:val="clear" w:color="auto" w:fill="auto"/>
                  <w:hideMark/>
                </w:tcPr>
                <w:p w:rsidR="00F8528D" w:rsidRPr="000E0C33" w:rsidRDefault="00F8528D" w:rsidP="006C1D4A">
                  <w:pPr>
                    <w:jc w:val="center"/>
                  </w:pPr>
                  <w:r w:rsidRPr="000E0C33">
                    <w:t>Всего</w:t>
                  </w:r>
                </w:p>
              </w:tc>
              <w:tc>
                <w:tcPr>
                  <w:tcW w:w="1540" w:type="dxa"/>
                  <w:tcBorders>
                    <w:top w:val="nil"/>
                    <w:left w:val="nil"/>
                    <w:bottom w:val="single" w:sz="4" w:space="0" w:color="auto"/>
                    <w:right w:val="single" w:sz="4" w:space="0" w:color="auto"/>
                  </w:tcBorders>
                  <w:shd w:val="clear" w:color="auto" w:fill="auto"/>
                  <w:hideMark/>
                </w:tcPr>
                <w:p w:rsidR="00F8528D" w:rsidRPr="000E0C33" w:rsidRDefault="00F8528D" w:rsidP="006C1D4A">
                  <w:pPr>
                    <w:jc w:val="center"/>
                  </w:pPr>
                  <w:r w:rsidRPr="000E0C33">
                    <w:t>2019 год</w:t>
                  </w:r>
                </w:p>
              </w:tc>
              <w:tc>
                <w:tcPr>
                  <w:tcW w:w="1240" w:type="dxa"/>
                  <w:tcBorders>
                    <w:top w:val="nil"/>
                    <w:left w:val="nil"/>
                    <w:bottom w:val="single" w:sz="4" w:space="0" w:color="auto"/>
                    <w:right w:val="single" w:sz="4" w:space="0" w:color="auto"/>
                  </w:tcBorders>
                  <w:shd w:val="clear" w:color="auto" w:fill="auto"/>
                  <w:hideMark/>
                </w:tcPr>
                <w:p w:rsidR="00F8528D" w:rsidRPr="000E0C33" w:rsidRDefault="00F8528D" w:rsidP="006C1D4A">
                  <w:pPr>
                    <w:jc w:val="center"/>
                  </w:pPr>
                  <w:r w:rsidRPr="000E0C33">
                    <w:t>2020 год</w:t>
                  </w:r>
                </w:p>
              </w:tc>
              <w:tc>
                <w:tcPr>
                  <w:tcW w:w="1720" w:type="dxa"/>
                  <w:tcBorders>
                    <w:top w:val="nil"/>
                    <w:left w:val="nil"/>
                    <w:bottom w:val="single" w:sz="4" w:space="0" w:color="auto"/>
                    <w:right w:val="single" w:sz="4" w:space="0" w:color="auto"/>
                  </w:tcBorders>
                  <w:shd w:val="clear" w:color="auto" w:fill="auto"/>
                  <w:hideMark/>
                </w:tcPr>
                <w:p w:rsidR="00F8528D" w:rsidRPr="000E0C33" w:rsidRDefault="00F8528D" w:rsidP="006C1D4A">
                  <w:pPr>
                    <w:jc w:val="center"/>
                  </w:pPr>
                  <w:r w:rsidRPr="000E0C33">
                    <w:t>2021 год</w:t>
                  </w:r>
                </w:p>
              </w:tc>
              <w:tc>
                <w:tcPr>
                  <w:tcW w:w="1720" w:type="dxa"/>
                  <w:tcBorders>
                    <w:top w:val="nil"/>
                    <w:left w:val="nil"/>
                    <w:bottom w:val="single" w:sz="4" w:space="0" w:color="auto"/>
                    <w:right w:val="single" w:sz="4" w:space="0" w:color="auto"/>
                  </w:tcBorders>
                  <w:shd w:val="clear" w:color="auto" w:fill="auto"/>
                  <w:hideMark/>
                </w:tcPr>
                <w:p w:rsidR="00F8528D" w:rsidRPr="000E0C33" w:rsidRDefault="00F8528D" w:rsidP="006C1D4A">
                  <w:pPr>
                    <w:jc w:val="center"/>
                  </w:pPr>
                  <w:r w:rsidRPr="000E0C33">
                    <w:t>2022 год</w:t>
                  </w:r>
                </w:p>
              </w:tc>
              <w:tc>
                <w:tcPr>
                  <w:tcW w:w="1420" w:type="dxa"/>
                  <w:tcBorders>
                    <w:top w:val="nil"/>
                    <w:left w:val="nil"/>
                    <w:bottom w:val="single" w:sz="4" w:space="0" w:color="auto"/>
                    <w:right w:val="single" w:sz="4" w:space="0" w:color="auto"/>
                  </w:tcBorders>
                  <w:shd w:val="clear" w:color="auto" w:fill="auto"/>
                  <w:vAlign w:val="center"/>
                  <w:hideMark/>
                </w:tcPr>
                <w:p w:rsidR="00F8528D" w:rsidRPr="000E0C33" w:rsidRDefault="00F8528D" w:rsidP="006C1D4A">
                  <w:pPr>
                    <w:jc w:val="center"/>
                    <w:rPr>
                      <w:rFonts w:ascii="Arial" w:hAnsi="Arial" w:cs="Arial"/>
                      <w:sz w:val="20"/>
                      <w:szCs w:val="20"/>
                    </w:rPr>
                  </w:pPr>
                  <w:r w:rsidRPr="000E0C33">
                    <w:rPr>
                      <w:rFonts w:ascii="Arial" w:hAnsi="Arial" w:cs="Arial"/>
                      <w:sz w:val="20"/>
                      <w:szCs w:val="20"/>
                    </w:rPr>
                    <w:t>2023 год</w:t>
                  </w:r>
                </w:p>
              </w:tc>
            </w:tr>
            <w:tr w:rsidR="00F8528D" w:rsidRPr="000E0C33" w:rsidTr="006C1D4A">
              <w:trPr>
                <w:trHeight w:val="315"/>
              </w:trPr>
              <w:tc>
                <w:tcPr>
                  <w:tcW w:w="3460" w:type="dxa"/>
                  <w:tcBorders>
                    <w:top w:val="nil"/>
                    <w:left w:val="single" w:sz="4" w:space="0" w:color="auto"/>
                    <w:bottom w:val="single" w:sz="4" w:space="0" w:color="auto"/>
                    <w:right w:val="single" w:sz="4" w:space="0" w:color="auto"/>
                  </w:tcBorders>
                  <w:shd w:val="clear" w:color="auto" w:fill="auto"/>
                  <w:noWrap/>
                  <w:hideMark/>
                </w:tcPr>
                <w:p w:rsidR="00F8528D" w:rsidRPr="000E0C33" w:rsidRDefault="00F8528D" w:rsidP="006C1D4A">
                  <w:pPr>
                    <w:jc w:val="center"/>
                  </w:pPr>
                  <w:r w:rsidRPr="000E0C33">
                    <w:t>А</w:t>
                  </w:r>
                </w:p>
              </w:tc>
              <w:tc>
                <w:tcPr>
                  <w:tcW w:w="1940" w:type="dxa"/>
                  <w:tcBorders>
                    <w:top w:val="nil"/>
                    <w:left w:val="nil"/>
                    <w:bottom w:val="single" w:sz="4" w:space="0" w:color="auto"/>
                    <w:right w:val="single" w:sz="4" w:space="0" w:color="auto"/>
                  </w:tcBorders>
                  <w:shd w:val="clear" w:color="auto" w:fill="auto"/>
                  <w:noWrap/>
                  <w:hideMark/>
                </w:tcPr>
                <w:p w:rsidR="00F8528D" w:rsidRPr="000E0C33" w:rsidRDefault="00F8528D" w:rsidP="006C1D4A">
                  <w:pPr>
                    <w:jc w:val="center"/>
                  </w:pPr>
                  <w:r w:rsidRPr="000E0C33">
                    <w:t>Б</w:t>
                  </w:r>
                </w:p>
              </w:tc>
              <w:tc>
                <w:tcPr>
                  <w:tcW w:w="1360" w:type="dxa"/>
                  <w:tcBorders>
                    <w:top w:val="nil"/>
                    <w:left w:val="nil"/>
                    <w:bottom w:val="single" w:sz="4" w:space="0" w:color="auto"/>
                    <w:right w:val="single" w:sz="4" w:space="0" w:color="auto"/>
                  </w:tcBorders>
                  <w:shd w:val="clear" w:color="auto" w:fill="auto"/>
                  <w:noWrap/>
                  <w:hideMark/>
                </w:tcPr>
                <w:p w:rsidR="00F8528D" w:rsidRPr="000E0C33" w:rsidRDefault="00F8528D" w:rsidP="006C1D4A">
                  <w:pPr>
                    <w:jc w:val="center"/>
                  </w:pPr>
                  <w:r w:rsidRPr="000E0C33">
                    <w:t>1</w:t>
                  </w:r>
                </w:p>
              </w:tc>
              <w:tc>
                <w:tcPr>
                  <w:tcW w:w="1540" w:type="dxa"/>
                  <w:tcBorders>
                    <w:top w:val="nil"/>
                    <w:left w:val="nil"/>
                    <w:bottom w:val="single" w:sz="4" w:space="0" w:color="auto"/>
                    <w:right w:val="single" w:sz="4" w:space="0" w:color="auto"/>
                  </w:tcBorders>
                  <w:shd w:val="clear" w:color="auto" w:fill="auto"/>
                  <w:noWrap/>
                  <w:hideMark/>
                </w:tcPr>
                <w:p w:rsidR="00F8528D" w:rsidRPr="000E0C33" w:rsidRDefault="00F8528D" w:rsidP="006C1D4A">
                  <w:pPr>
                    <w:jc w:val="center"/>
                  </w:pPr>
                  <w:r w:rsidRPr="000E0C33">
                    <w:t>2</w:t>
                  </w:r>
                </w:p>
              </w:tc>
              <w:tc>
                <w:tcPr>
                  <w:tcW w:w="1240" w:type="dxa"/>
                  <w:tcBorders>
                    <w:top w:val="nil"/>
                    <w:left w:val="nil"/>
                    <w:bottom w:val="single" w:sz="4" w:space="0" w:color="auto"/>
                    <w:right w:val="single" w:sz="4" w:space="0" w:color="auto"/>
                  </w:tcBorders>
                  <w:shd w:val="clear" w:color="auto" w:fill="auto"/>
                  <w:noWrap/>
                  <w:hideMark/>
                </w:tcPr>
                <w:p w:rsidR="00F8528D" w:rsidRPr="000E0C33" w:rsidRDefault="00F8528D" w:rsidP="006C1D4A">
                  <w:pPr>
                    <w:jc w:val="center"/>
                  </w:pPr>
                  <w:r w:rsidRPr="000E0C33">
                    <w:t>3</w:t>
                  </w:r>
                </w:p>
              </w:tc>
              <w:tc>
                <w:tcPr>
                  <w:tcW w:w="1720" w:type="dxa"/>
                  <w:tcBorders>
                    <w:top w:val="nil"/>
                    <w:left w:val="nil"/>
                    <w:bottom w:val="single" w:sz="4" w:space="0" w:color="auto"/>
                    <w:right w:val="single" w:sz="4" w:space="0" w:color="auto"/>
                  </w:tcBorders>
                  <w:shd w:val="clear" w:color="auto" w:fill="auto"/>
                  <w:noWrap/>
                  <w:hideMark/>
                </w:tcPr>
                <w:p w:rsidR="00F8528D" w:rsidRPr="000E0C33" w:rsidRDefault="00F8528D" w:rsidP="006C1D4A">
                  <w:pPr>
                    <w:jc w:val="center"/>
                  </w:pPr>
                  <w:r w:rsidRPr="000E0C33">
                    <w:t>4</w:t>
                  </w:r>
                </w:p>
              </w:tc>
              <w:tc>
                <w:tcPr>
                  <w:tcW w:w="1720" w:type="dxa"/>
                  <w:tcBorders>
                    <w:top w:val="nil"/>
                    <w:left w:val="nil"/>
                    <w:bottom w:val="single" w:sz="4" w:space="0" w:color="auto"/>
                    <w:right w:val="single" w:sz="4" w:space="0" w:color="auto"/>
                  </w:tcBorders>
                  <w:shd w:val="clear" w:color="auto" w:fill="auto"/>
                  <w:noWrap/>
                  <w:hideMark/>
                </w:tcPr>
                <w:p w:rsidR="00F8528D" w:rsidRPr="000E0C33" w:rsidRDefault="00F8528D" w:rsidP="006C1D4A">
                  <w:pPr>
                    <w:jc w:val="center"/>
                  </w:pPr>
                  <w:r w:rsidRPr="000E0C33">
                    <w:t>5</w:t>
                  </w:r>
                </w:p>
              </w:tc>
              <w:tc>
                <w:tcPr>
                  <w:tcW w:w="1420" w:type="dxa"/>
                  <w:tcBorders>
                    <w:top w:val="nil"/>
                    <w:left w:val="nil"/>
                    <w:bottom w:val="single" w:sz="4" w:space="0" w:color="auto"/>
                    <w:right w:val="single" w:sz="4" w:space="0" w:color="auto"/>
                  </w:tcBorders>
                  <w:shd w:val="clear" w:color="auto" w:fill="auto"/>
                  <w:noWrap/>
                  <w:vAlign w:val="bottom"/>
                  <w:hideMark/>
                </w:tcPr>
                <w:p w:rsidR="00F8528D" w:rsidRPr="000E0C33" w:rsidRDefault="00F8528D" w:rsidP="006C1D4A">
                  <w:pPr>
                    <w:jc w:val="center"/>
                    <w:rPr>
                      <w:rFonts w:ascii="Arial" w:hAnsi="Arial" w:cs="Arial"/>
                      <w:sz w:val="20"/>
                      <w:szCs w:val="20"/>
                    </w:rPr>
                  </w:pPr>
                  <w:r w:rsidRPr="000E0C33">
                    <w:rPr>
                      <w:rFonts w:ascii="Arial" w:hAnsi="Arial" w:cs="Arial"/>
                      <w:sz w:val="20"/>
                      <w:szCs w:val="20"/>
                    </w:rPr>
                    <w:t>6</w:t>
                  </w:r>
                </w:p>
              </w:tc>
            </w:tr>
            <w:tr w:rsidR="00F8528D" w:rsidRPr="000E0C33" w:rsidTr="006C1D4A">
              <w:trPr>
                <w:trHeight w:val="360"/>
              </w:trPr>
              <w:tc>
                <w:tcPr>
                  <w:tcW w:w="3460" w:type="dxa"/>
                  <w:vMerge w:val="restart"/>
                  <w:tcBorders>
                    <w:top w:val="nil"/>
                    <w:left w:val="single" w:sz="4" w:space="0" w:color="auto"/>
                    <w:bottom w:val="single" w:sz="4" w:space="0" w:color="auto"/>
                    <w:right w:val="single" w:sz="4" w:space="0" w:color="auto"/>
                  </w:tcBorders>
                  <w:shd w:val="clear" w:color="auto" w:fill="auto"/>
                  <w:vAlign w:val="center"/>
                  <w:hideMark/>
                </w:tcPr>
                <w:p w:rsidR="00F8528D" w:rsidRPr="00F8528D" w:rsidRDefault="00F8528D" w:rsidP="006C1D4A">
                  <w:pPr>
                    <w:rPr>
                      <w:b/>
                      <w:bCs/>
                    </w:rPr>
                  </w:pPr>
                  <w:r w:rsidRPr="00F8528D">
                    <w:rPr>
                      <w:b/>
                      <w:bCs/>
                    </w:rPr>
                    <w:t xml:space="preserve">МП "Повышение уровня жизнеобеспечения и безопасности жизнедеятельности населения муниципального образования "Городской округ  "Город Нарьян-Мар" </w:t>
                  </w:r>
                </w:p>
              </w:tc>
              <w:tc>
                <w:tcPr>
                  <w:tcW w:w="1940" w:type="dxa"/>
                  <w:tcBorders>
                    <w:top w:val="nil"/>
                    <w:left w:val="nil"/>
                    <w:bottom w:val="single" w:sz="4" w:space="0" w:color="auto"/>
                    <w:right w:val="single" w:sz="4" w:space="0" w:color="auto"/>
                  </w:tcBorders>
                  <w:shd w:val="clear" w:color="auto" w:fill="auto"/>
                  <w:noWrap/>
                  <w:hideMark/>
                </w:tcPr>
                <w:p w:rsidR="00F8528D" w:rsidRPr="00F8528D" w:rsidRDefault="00F8528D" w:rsidP="006C1D4A">
                  <w:pPr>
                    <w:rPr>
                      <w:b/>
                      <w:bCs/>
                    </w:rPr>
                  </w:pPr>
                  <w:r w:rsidRPr="00F8528D">
                    <w:rPr>
                      <w:b/>
                      <w:bCs/>
                    </w:rPr>
                    <w:t>всего</w:t>
                  </w:r>
                </w:p>
              </w:tc>
              <w:tc>
                <w:tcPr>
                  <w:tcW w:w="1360" w:type="dxa"/>
                  <w:tcBorders>
                    <w:top w:val="nil"/>
                    <w:left w:val="nil"/>
                    <w:bottom w:val="single" w:sz="4" w:space="0" w:color="auto"/>
                    <w:right w:val="single" w:sz="4" w:space="0" w:color="auto"/>
                  </w:tcBorders>
                  <w:shd w:val="clear" w:color="auto" w:fill="auto"/>
                  <w:noWrap/>
                  <w:hideMark/>
                </w:tcPr>
                <w:p w:rsidR="00F8528D" w:rsidRPr="00F8528D" w:rsidRDefault="00F8528D" w:rsidP="006C1D4A">
                  <w:pPr>
                    <w:jc w:val="center"/>
                    <w:rPr>
                      <w:b/>
                      <w:bCs/>
                    </w:rPr>
                  </w:pPr>
                  <w:r w:rsidRPr="00F8528D">
                    <w:rPr>
                      <w:b/>
                      <w:bCs/>
                    </w:rPr>
                    <w:t>1291245,65</w:t>
                  </w:r>
                </w:p>
              </w:tc>
              <w:tc>
                <w:tcPr>
                  <w:tcW w:w="1540" w:type="dxa"/>
                  <w:tcBorders>
                    <w:top w:val="nil"/>
                    <w:left w:val="nil"/>
                    <w:bottom w:val="single" w:sz="4" w:space="0" w:color="auto"/>
                    <w:right w:val="single" w:sz="4" w:space="0" w:color="auto"/>
                  </w:tcBorders>
                  <w:shd w:val="clear" w:color="auto" w:fill="auto"/>
                  <w:noWrap/>
                  <w:hideMark/>
                </w:tcPr>
                <w:p w:rsidR="00F8528D" w:rsidRPr="00F8528D" w:rsidRDefault="00F8528D" w:rsidP="006C1D4A">
                  <w:pPr>
                    <w:jc w:val="center"/>
                    <w:rPr>
                      <w:b/>
                      <w:bCs/>
                    </w:rPr>
                  </w:pPr>
                  <w:r w:rsidRPr="00F8528D">
                    <w:rPr>
                      <w:b/>
                      <w:bCs/>
                    </w:rPr>
                    <w:t>334115,09</w:t>
                  </w:r>
                </w:p>
              </w:tc>
              <w:tc>
                <w:tcPr>
                  <w:tcW w:w="1240" w:type="dxa"/>
                  <w:tcBorders>
                    <w:top w:val="nil"/>
                    <w:left w:val="nil"/>
                    <w:bottom w:val="single" w:sz="4" w:space="0" w:color="auto"/>
                    <w:right w:val="single" w:sz="4" w:space="0" w:color="auto"/>
                  </w:tcBorders>
                  <w:shd w:val="clear" w:color="auto" w:fill="auto"/>
                  <w:noWrap/>
                  <w:hideMark/>
                </w:tcPr>
                <w:p w:rsidR="00F8528D" w:rsidRPr="00F8528D" w:rsidRDefault="00F8528D" w:rsidP="006C1D4A">
                  <w:pPr>
                    <w:jc w:val="center"/>
                    <w:rPr>
                      <w:b/>
                      <w:bCs/>
                    </w:rPr>
                  </w:pPr>
                  <w:r w:rsidRPr="00F8528D">
                    <w:rPr>
                      <w:b/>
                      <w:bCs/>
                    </w:rPr>
                    <w:t>306140,56</w:t>
                  </w:r>
                </w:p>
              </w:tc>
              <w:tc>
                <w:tcPr>
                  <w:tcW w:w="1720" w:type="dxa"/>
                  <w:tcBorders>
                    <w:top w:val="nil"/>
                    <w:left w:val="nil"/>
                    <w:bottom w:val="single" w:sz="4" w:space="0" w:color="auto"/>
                    <w:right w:val="single" w:sz="4" w:space="0" w:color="auto"/>
                  </w:tcBorders>
                  <w:shd w:val="clear" w:color="auto" w:fill="auto"/>
                  <w:noWrap/>
                  <w:hideMark/>
                </w:tcPr>
                <w:p w:rsidR="00F8528D" w:rsidRPr="00F8528D" w:rsidRDefault="00F8528D" w:rsidP="006C1D4A">
                  <w:pPr>
                    <w:jc w:val="center"/>
                    <w:rPr>
                      <w:b/>
                      <w:bCs/>
                    </w:rPr>
                  </w:pPr>
                  <w:r w:rsidRPr="00F8528D">
                    <w:rPr>
                      <w:b/>
                      <w:bCs/>
                    </w:rPr>
                    <w:t>221324,80</w:t>
                  </w:r>
                </w:p>
              </w:tc>
              <w:tc>
                <w:tcPr>
                  <w:tcW w:w="1720" w:type="dxa"/>
                  <w:tcBorders>
                    <w:top w:val="nil"/>
                    <w:left w:val="nil"/>
                    <w:bottom w:val="single" w:sz="4" w:space="0" w:color="auto"/>
                    <w:right w:val="single" w:sz="4" w:space="0" w:color="auto"/>
                  </w:tcBorders>
                  <w:shd w:val="clear" w:color="auto" w:fill="auto"/>
                  <w:noWrap/>
                  <w:hideMark/>
                </w:tcPr>
                <w:p w:rsidR="00F8528D" w:rsidRPr="00F8528D" w:rsidRDefault="00F8528D" w:rsidP="006C1D4A">
                  <w:pPr>
                    <w:jc w:val="center"/>
                    <w:rPr>
                      <w:b/>
                      <w:bCs/>
                    </w:rPr>
                  </w:pPr>
                  <w:r w:rsidRPr="00F8528D">
                    <w:rPr>
                      <w:b/>
                      <w:bCs/>
                    </w:rPr>
                    <w:t>214782,60</w:t>
                  </w:r>
                </w:p>
              </w:tc>
              <w:tc>
                <w:tcPr>
                  <w:tcW w:w="1420" w:type="dxa"/>
                  <w:tcBorders>
                    <w:top w:val="nil"/>
                    <w:left w:val="nil"/>
                    <w:bottom w:val="single" w:sz="4" w:space="0" w:color="auto"/>
                    <w:right w:val="single" w:sz="4" w:space="0" w:color="auto"/>
                  </w:tcBorders>
                  <w:shd w:val="clear" w:color="auto" w:fill="auto"/>
                  <w:noWrap/>
                  <w:hideMark/>
                </w:tcPr>
                <w:p w:rsidR="00F8528D" w:rsidRPr="00F8528D" w:rsidRDefault="00F8528D" w:rsidP="006C1D4A">
                  <w:pPr>
                    <w:jc w:val="center"/>
                    <w:rPr>
                      <w:b/>
                      <w:bCs/>
                    </w:rPr>
                  </w:pPr>
                  <w:r w:rsidRPr="00F8528D">
                    <w:rPr>
                      <w:b/>
                      <w:bCs/>
                    </w:rPr>
                    <w:t>214882,60</w:t>
                  </w:r>
                </w:p>
              </w:tc>
            </w:tr>
            <w:tr w:rsidR="00F8528D" w:rsidRPr="000E0C33" w:rsidTr="006C1D4A">
              <w:trPr>
                <w:trHeight w:val="855"/>
              </w:trPr>
              <w:tc>
                <w:tcPr>
                  <w:tcW w:w="3460" w:type="dxa"/>
                  <w:vMerge/>
                  <w:tcBorders>
                    <w:top w:val="nil"/>
                    <w:left w:val="single" w:sz="4" w:space="0" w:color="auto"/>
                    <w:bottom w:val="single" w:sz="4" w:space="0" w:color="auto"/>
                    <w:right w:val="single" w:sz="4" w:space="0" w:color="auto"/>
                  </w:tcBorders>
                  <w:vAlign w:val="center"/>
                  <w:hideMark/>
                </w:tcPr>
                <w:p w:rsidR="00F8528D" w:rsidRPr="00F8528D" w:rsidRDefault="00F8528D" w:rsidP="006C1D4A">
                  <w:pPr>
                    <w:rPr>
                      <w:b/>
                      <w:bCs/>
                    </w:rPr>
                  </w:pPr>
                </w:p>
              </w:tc>
              <w:tc>
                <w:tcPr>
                  <w:tcW w:w="1940" w:type="dxa"/>
                  <w:tcBorders>
                    <w:top w:val="nil"/>
                    <w:left w:val="nil"/>
                    <w:bottom w:val="single" w:sz="4" w:space="0" w:color="auto"/>
                    <w:right w:val="single" w:sz="4" w:space="0" w:color="auto"/>
                  </w:tcBorders>
                  <w:shd w:val="clear" w:color="auto" w:fill="auto"/>
                  <w:hideMark/>
                </w:tcPr>
                <w:p w:rsidR="00F8528D" w:rsidRPr="00F8528D" w:rsidRDefault="00F8528D" w:rsidP="006C1D4A">
                  <w:pPr>
                    <w:rPr>
                      <w:b/>
                      <w:bCs/>
                    </w:rPr>
                  </w:pPr>
                  <w:r w:rsidRPr="00F8528D">
                    <w:rPr>
                      <w:b/>
                      <w:bCs/>
                    </w:rPr>
                    <w:t>городской бюджет</w:t>
                  </w:r>
                </w:p>
              </w:tc>
              <w:tc>
                <w:tcPr>
                  <w:tcW w:w="1360" w:type="dxa"/>
                  <w:tcBorders>
                    <w:top w:val="nil"/>
                    <w:left w:val="nil"/>
                    <w:bottom w:val="single" w:sz="4" w:space="0" w:color="auto"/>
                    <w:right w:val="single" w:sz="4" w:space="0" w:color="auto"/>
                  </w:tcBorders>
                  <w:shd w:val="clear" w:color="auto" w:fill="auto"/>
                  <w:noWrap/>
                  <w:hideMark/>
                </w:tcPr>
                <w:p w:rsidR="00F8528D" w:rsidRPr="00F8528D" w:rsidRDefault="00F8528D" w:rsidP="006C1D4A">
                  <w:pPr>
                    <w:jc w:val="center"/>
                    <w:rPr>
                      <w:b/>
                      <w:bCs/>
                    </w:rPr>
                  </w:pPr>
                  <w:r w:rsidRPr="00F8528D">
                    <w:rPr>
                      <w:b/>
                      <w:bCs/>
                    </w:rPr>
                    <w:t>1142010,19</w:t>
                  </w:r>
                </w:p>
              </w:tc>
              <w:tc>
                <w:tcPr>
                  <w:tcW w:w="1540" w:type="dxa"/>
                  <w:tcBorders>
                    <w:top w:val="nil"/>
                    <w:left w:val="nil"/>
                    <w:bottom w:val="single" w:sz="4" w:space="0" w:color="auto"/>
                    <w:right w:val="single" w:sz="4" w:space="0" w:color="auto"/>
                  </w:tcBorders>
                  <w:shd w:val="clear" w:color="auto" w:fill="auto"/>
                  <w:noWrap/>
                  <w:hideMark/>
                </w:tcPr>
                <w:p w:rsidR="00F8528D" w:rsidRPr="00F8528D" w:rsidRDefault="00F8528D" w:rsidP="006C1D4A">
                  <w:pPr>
                    <w:jc w:val="center"/>
                    <w:rPr>
                      <w:b/>
                      <w:bCs/>
                    </w:rPr>
                  </w:pPr>
                  <w:r w:rsidRPr="00F8528D">
                    <w:rPr>
                      <w:b/>
                      <w:bCs/>
                    </w:rPr>
                    <w:t>274497,36</w:t>
                  </w:r>
                </w:p>
              </w:tc>
              <w:tc>
                <w:tcPr>
                  <w:tcW w:w="1240" w:type="dxa"/>
                  <w:tcBorders>
                    <w:top w:val="nil"/>
                    <w:left w:val="nil"/>
                    <w:bottom w:val="single" w:sz="4" w:space="0" w:color="auto"/>
                    <w:right w:val="single" w:sz="4" w:space="0" w:color="auto"/>
                  </w:tcBorders>
                  <w:shd w:val="clear" w:color="auto" w:fill="auto"/>
                  <w:noWrap/>
                  <w:hideMark/>
                </w:tcPr>
                <w:p w:rsidR="00F8528D" w:rsidRPr="00F8528D" w:rsidRDefault="00F8528D" w:rsidP="006C1D4A">
                  <w:pPr>
                    <w:jc w:val="center"/>
                    <w:rPr>
                      <w:b/>
                      <w:bCs/>
                    </w:rPr>
                  </w:pPr>
                  <w:r w:rsidRPr="00F8528D">
                    <w:rPr>
                      <w:b/>
                      <w:bCs/>
                    </w:rPr>
                    <w:t>246522,83</w:t>
                  </w:r>
                </w:p>
              </w:tc>
              <w:tc>
                <w:tcPr>
                  <w:tcW w:w="1720" w:type="dxa"/>
                  <w:tcBorders>
                    <w:top w:val="nil"/>
                    <w:left w:val="nil"/>
                    <w:bottom w:val="single" w:sz="4" w:space="0" w:color="auto"/>
                    <w:right w:val="single" w:sz="4" w:space="0" w:color="auto"/>
                  </w:tcBorders>
                  <w:shd w:val="clear" w:color="auto" w:fill="auto"/>
                  <w:noWrap/>
                  <w:hideMark/>
                </w:tcPr>
                <w:p w:rsidR="00F8528D" w:rsidRPr="00F8528D" w:rsidRDefault="00F8528D" w:rsidP="006C1D4A">
                  <w:pPr>
                    <w:jc w:val="center"/>
                    <w:rPr>
                      <w:b/>
                      <w:bCs/>
                    </w:rPr>
                  </w:pPr>
                  <w:r w:rsidRPr="00F8528D">
                    <w:rPr>
                      <w:b/>
                      <w:bCs/>
                    </w:rPr>
                    <w:t>211324,80</w:t>
                  </w:r>
                </w:p>
              </w:tc>
              <w:tc>
                <w:tcPr>
                  <w:tcW w:w="1720" w:type="dxa"/>
                  <w:tcBorders>
                    <w:top w:val="nil"/>
                    <w:left w:val="nil"/>
                    <w:bottom w:val="single" w:sz="4" w:space="0" w:color="auto"/>
                    <w:right w:val="single" w:sz="4" w:space="0" w:color="auto"/>
                  </w:tcBorders>
                  <w:shd w:val="clear" w:color="auto" w:fill="auto"/>
                  <w:noWrap/>
                  <w:hideMark/>
                </w:tcPr>
                <w:p w:rsidR="00F8528D" w:rsidRPr="00F8528D" w:rsidRDefault="00F8528D" w:rsidP="006C1D4A">
                  <w:pPr>
                    <w:jc w:val="center"/>
                    <w:rPr>
                      <w:b/>
                      <w:bCs/>
                    </w:rPr>
                  </w:pPr>
                  <w:r w:rsidRPr="00F8528D">
                    <w:rPr>
                      <w:b/>
                      <w:bCs/>
                    </w:rPr>
                    <w:t>204782,60</w:t>
                  </w:r>
                </w:p>
              </w:tc>
              <w:tc>
                <w:tcPr>
                  <w:tcW w:w="1420" w:type="dxa"/>
                  <w:tcBorders>
                    <w:top w:val="nil"/>
                    <w:left w:val="nil"/>
                    <w:bottom w:val="single" w:sz="4" w:space="0" w:color="auto"/>
                    <w:right w:val="single" w:sz="4" w:space="0" w:color="auto"/>
                  </w:tcBorders>
                  <w:shd w:val="clear" w:color="auto" w:fill="auto"/>
                  <w:noWrap/>
                  <w:hideMark/>
                </w:tcPr>
                <w:p w:rsidR="00F8528D" w:rsidRPr="00F8528D" w:rsidRDefault="00F8528D" w:rsidP="006C1D4A">
                  <w:pPr>
                    <w:jc w:val="center"/>
                    <w:rPr>
                      <w:b/>
                      <w:bCs/>
                    </w:rPr>
                  </w:pPr>
                  <w:r w:rsidRPr="00F8528D">
                    <w:rPr>
                      <w:b/>
                      <w:bCs/>
                    </w:rPr>
                    <w:t>204882,60</w:t>
                  </w:r>
                </w:p>
              </w:tc>
            </w:tr>
            <w:tr w:rsidR="00F8528D" w:rsidRPr="000E0C33" w:rsidTr="006C1D4A">
              <w:trPr>
                <w:trHeight w:val="525"/>
              </w:trPr>
              <w:tc>
                <w:tcPr>
                  <w:tcW w:w="3460" w:type="dxa"/>
                  <w:vMerge w:val="restart"/>
                  <w:tcBorders>
                    <w:top w:val="nil"/>
                    <w:left w:val="single" w:sz="4" w:space="0" w:color="auto"/>
                    <w:bottom w:val="single" w:sz="4" w:space="0" w:color="auto"/>
                    <w:right w:val="single" w:sz="4" w:space="0" w:color="auto"/>
                  </w:tcBorders>
                  <w:shd w:val="clear" w:color="auto" w:fill="auto"/>
                  <w:vAlign w:val="center"/>
                  <w:hideMark/>
                </w:tcPr>
                <w:p w:rsidR="00F8528D" w:rsidRPr="00F8528D" w:rsidRDefault="00F8528D" w:rsidP="006C1D4A">
                  <w:r>
                    <w:t xml:space="preserve">Подпрограмма 1 </w:t>
                  </w:r>
                  <w:r w:rsidRPr="00F8528D">
                    <w:t>"Организация благоприятных и безопасных условий для проживания граждан"</w:t>
                  </w:r>
                </w:p>
              </w:tc>
              <w:tc>
                <w:tcPr>
                  <w:tcW w:w="1940" w:type="dxa"/>
                  <w:tcBorders>
                    <w:top w:val="nil"/>
                    <w:left w:val="nil"/>
                    <w:bottom w:val="single" w:sz="4" w:space="0" w:color="auto"/>
                    <w:right w:val="single" w:sz="4" w:space="0" w:color="auto"/>
                  </w:tcBorders>
                  <w:shd w:val="clear" w:color="auto" w:fill="auto"/>
                  <w:noWrap/>
                  <w:hideMark/>
                </w:tcPr>
                <w:p w:rsidR="00F8528D" w:rsidRPr="00F8528D" w:rsidRDefault="00F8528D" w:rsidP="006C1D4A">
                  <w:r w:rsidRPr="00F8528D">
                    <w:t>всего</w:t>
                  </w:r>
                </w:p>
              </w:tc>
              <w:tc>
                <w:tcPr>
                  <w:tcW w:w="1360" w:type="dxa"/>
                  <w:tcBorders>
                    <w:top w:val="nil"/>
                    <w:left w:val="nil"/>
                    <w:bottom w:val="single" w:sz="4" w:space="0" w:color="auto"/>
                    <w:right w:val="single" w:sz="4" w:space="0" w:color="auto"/>
                  </w:tcBorders>
                  <w:shd w:val="clear" w:color="auto" w:fill="auto"/>
                  <w:noWrap/>
                  <w:hideMark/>
                </w:tcPr>
                <w:p w:rsidR="00F8528D" w:rsidRPr="00F8528D" w:rsidRDefault="00F8528D" w:rsidP="006C1D4A">
                  <w:pPr>
                    <w:jc w:val="center"/>
                  </w:pPr>
                  <w:r w:rsidRPr="00F8528D">
                    <w:t>160931,45</w:t>
                  </w:r>
                </w:p>
              </w:tc>
              <w:tc>
                <w:tcPr>
                  <w:tcW w:w="1540" w:type="dxa"/>
                  <w:tcBorders>
                    <w:top w:val="nil"/>
                    <w:left w:val="nil"/>
                    <w:bottom w:val="single" w:sz="4" w:space="0" w:color="auto"/>
                    <w:right w:val="single" w:sz="4" w:space="0" w:color="auto"/>
                  </w:tcBorders>
                  <w:shd w:val="clear" w:color="auto" w:fill="auto"/>
                  <w:noWrap/>
                  <w:hideMark/>
                </w:tcPr>
                <w:p w:rsidR="00F8528D" w:rsidRPr="00F8528D" w:rsidRDefault="00F8528D" w:rsidP="006C1D4A">
                  <w:pPr>
                    <w:jc w:val="center"/>
                  </w:pPr>
                  <w:r w:rsidRPr="00F8528D">
                    <w:t>54365,49</w:t>
                  </w:r>
                </w:p>
              </w:tc>
              <w:tc>
                <w:tcPr>
                  <w:tcW w:w="1240" w:type="dxa"/>
                  <w:tcBorders>
                    <w:top w:val="nil"/>
                    <w:left w:val="nil"/>
                    <w:bottom w:val="single" w:sz="4" w:space="0" w:color="auto"/>
                    <w:right w:val="single" w:sz="4" w:space="0" w:color="auto"/>
                  </w:tcBorders>
                  <w:shd w:val="clear" w:color="auto" w:fill="auto"/>
                  <w:noWrap/>
                  <w:hideMark/>
                </w:tcPr>
                <w:p w:rsidR="00F8528D" w:rsidRPr="00F8528D" w:rsidRDefault="00F8528D" w:rsidP="006C1D4A">
                  <w:pPr>
                    <w:jc w:val="center"/>
                  </w:pPr>
                  <w:r w:rsidRPr="00F8528D">
                    <w:t>55772,86</w:t>
                  </w:r>
                </w:p>
              </w:tc>
              <w:tc>
                <w:tcPr>
                  <w:tcW w:w="1720" w:type="dxa"/>
                  <w:tcBorders>
                    <w:top w:val="nil"/>
                    <w:left w:val="nil"/>
                    <w:bottom w:val="single" w:sz="4" w:space="0" w:color="auto"/>
                    <w:right w:val="single" w:sz="4" w:space="0" w:color="auto"/>
                  </w:tcBorders>
                  <w:shd w:val="clear" w:color="auto" w:fill="auto"/>
                  <w:noWrap/>
                  <w:hideMark/>
                </w:tcPr>
                <w:p w:rsidR="00F8528D" w:rsidRPr="00F8528D" w:rsidRDefault="00F8528D" w:rsidP="006C1D4A">
                  <w:pPr>
                    <w:jc w:val="center"/>
                  </w:pPr>
                  <w:r w:rsidRPr="00F8528D">
                    <w:t>20042,50</w:t>
                  </w:r>
                </w:p>
              </w:tc>
              <w:tc>
                <w:tcPr>
                  <w:tcW w:w="1720" w:type="dxa"/>
                  <w:tcBorders>
                    <w:top w:val="nil"/>
                    <w:left w:val="nil"/>
                    <w:bottom w:val="single" w:sz="4" w:space="0" w:color="auto"/>
                    <w:right w:val="single" w:sz="4" w:space="0" w:color="auto"/>
                  </w:tcBorders>
                  <w:shd w:val="clear" w:color="auto" w:fill="auto"/>
                  <w:noWrap/>
                  <w:hideMark/>
                </w:tcPr>
                <w:p w:rsidR="00F8528D" w:rsidRPr="00F8528D" w:rsidRDefault="00F8528D" w:rsidP="006C1D4A">
                  <w:pPr>
                    <w:jc w:val="center"/>
                  </w:pPr>
                  <w:r w:rsidRPr="00F8528D">
                    <w:t>15375,30</w:t>
                  </w:r>
                </w:p>
              </w:tc>
              <w:tc>
                <w:tcPr>
                  <w:tcW w:w="1420" w:type="dxa"/>
                  <w:tcBorders>
                    <w:top w:val="nil"/>
                    <w:left w:val="nil"/>
                    <w:bottom w:val="single" w:sz="4" w:space="0" w:color="auto"/>
                    <w:right w:val="single" w:sz="4" w:space="0" w:color="auto"/>
                  </w:tcBorders>
                  <w:shd w:val="clear" w:color="auto" w:fill="auto"/>
                  <w:noWrap/>
                  <w:hideMark/>
                </w:tcPr>
                <w:p w:rsidR="00F8528D" w:rsidRPr="00F8528D" w:rsidRDefault="00F8528D" w:rsidP="006C1D4A">
                  <w:pPr>
                    <w:jc w:val="center"/>
                  </w:pPr>
                  <w:r w:rsidRPr="00F8528D">
                    <w:t>15375,30</w:t>
                  </w:r>
                </w:p>
              </w:tc>
            </w:tr>
            <w:tr w:rsidR="00F8528D" w:rsidRPr="000E0C33" w:rsidTr="006C1D4A">
              <w:trPr>
                <w:trHeight w:val="660"/>
              </w:trPr>
              <w:tc>
                <w:tcPr>
                  <w:tcW w:w="3460" w:type="dxa"/>
                  <w:vMerge/>
                  <w:tcBorders>
                    <w:top w:val="nil"/>
                    <w:left w:val="single" w:sz="4" w:space="0" w:color="auto"/>
                    <w:bottom w:val="single" w:sz="4" w:space="0" w:color="auto"/>
                    <w:right w:val="single" w:sz="4" w:space="0" w:color="auto"/>
                  </w:tcBorders>
                  <w:vAlign w:val="center"/>
                  <w:hideMark/>
                </w:tcPr>
                <w:p w:rsidR="00F8528D" w:rsidRPr="00F8528D" w:rsidRDefault="00F8528D" w:rsidP="006C1D4A"/>
              </w:tc>
              <w:tc>
                <w:tcPr>
                  <w:tcW w:w="1940" w:type="dxa"/>
                  <w:tcBorders>
                    <w:top w:val="nil"/>
                    <w:left w:val="nil"/>
                    <w:bottom w:val="single" w:sz="4" w:space="0" w:color="auto"/>
                    <w:right w:val="single" w:sz="4" w:space="0" w:color="auto"/>
                  </w:tcBorders>
                  <w:shd w:val="clear" w:color="auto" w:fill="auto"/>
                  <w:hideMark/>
                </w:tcPr>
                <w:p w:rsidR="00F8528D" w:rsidRPr="00F8528D" w:rsidRDefault="00F8528D" w:rsidP="006C1D4A">
                  <w:r w:rsidRPr="00F8528D">
                    <w:t>городской бюджет</w:t>
                  </w:r>
                </w:p>
              </w:tc>
              <w:tc>
                <w:tcPr>
                  <w:tcW w:w="1360" w:type="dxa"/>
                  <w:tcBorders>
                    <w:top w:val="nil"/>
                    <w:left w:val="nil"/>
                    <w:bottom w:val="single" w:sz="4" w:space="0" w:color="auto"/>
                    <w:right w:val="single" w:sz="4" w:space="0" w:color="auto"/>
                  </w:tcBorders>
                  <w:shd w:val="clear" w:color="auto" w:fill="auto"/>
                  <w:noWrap/>
                  <w:hideMark/>
                </w:tcPr>
                <w:p w:rsidR="00F8528D" w:rsidRPr="00F8528D" w:rsidRDefault="00F8528D" w:rsidP="006C1D4A">
                  <w:pPr>
                    <w:jc w:val="center"/>
                  </w:pPr>
                  <w:r w:rsidRPr="00F8528D">
                    <w:t>160931,45</w:t>
                  </w:r>
                </w:p>
              </w:tc>
              <w:tc>
                <w:tcPr>
                  <w:tcW w:w="1540" w:type="dxa"/>
                  <w:tcBorders>
                    <w:top w:val="nil"/>
                    <w:left w:val="nil"/>
                    <w:bottom w:val="single" w:sz="4" w:space="0" w:color="auto"/>
                    <w:right w:val="single" w:sz="4" w:space="0" w:color="auto"/>
                  </w:tcBorders>
                  <w:shd w:val="clear" w:color="auto" w:fill="auto"/>
                  <w:noWrap/>
                  <w:hideMark/>
                </w:tcPr>
                <w:p w:rsidR="00F8528D" w:rsidRPr="00F8528D" w:rsidRDefault="00F8528D" w:rsidP="006C1D4A">
                  <w:pPr>
                    <w:jc w:val="center"/>
                  </w:pPr>
                  <w:r w:rsidRPr="00F8528D">
                    <w:t>54365,49</w:t>
                  </w:r>
                </w:p>
              </w:tc>
              <w:tc>
                <w:tcPr>
                  <w:tcW w:w="1240" w:type="dxa"/>
                  <w:tcBorders>
                    <w:top w:val="nil"/>
                    <w:left w:val="nil"/>
                    <w:bottom w:val="single" w:sz="4" w:space="0" w:color="auto"/>
                    <w:right w:val="single" w:sz="4" w:space="0" w:color="auto"/>
                  </w:tcBorders>
                  <w:shd w:val="clear" w:color="auto" w:fill="auto"/>
                  <w:noWrap/>
                  <w:hideMark/>
                </w:tcPr>
                <w:p w:rsidR="00F8528D" w:rsidRPr="00F8528D" w:rsidRDefault="00F8528D" w:rsidP="006C1D4A">
                  <w:pPr>
                    <w:jc w:val="center"/>
                  </w:pPr>
                  <w:r w:rsidRPr="00F8528D">
                    <w:t>55772,86</w:t>
                  </w:r>
                </w:p>
              </w:tc>
              <w:tc>
                <w:tcPr>
                  <w:tcW w:w="1720" w:type="dxa"/>
                  <w:tcBorders>
                    <w:top w:val="nil"/>
                    <w:left w:val="nil"/>
                    <w:bottom w:val="single" w:sz="4" w:space="0" w:color="auto"/>
                    <w:right w:val="single" w:sz="4" w:space="0" w:color="auto"/>
                  </w:tcBorders>
                  <w:shd w:val="clear" w:color="auto" w:fill="auto"/>
                  <w:noWrap/>
                  <w:hideMark/>
                </w:tcPr>
                <w:p w:rsidR="00F8528D" w:rsidRPr="00F8528D" w:rsidRDefault="00F8528D" w:rsidP="006C1D4A">
                  <w:pPr>
                    <w:jc w:val="center"/>
                  </w:pPr>
                  <w:r w:rsidRPr="00F8528D">
                    <w:t>20042,50</w:t>
                  </w:r>
                </w:p>
              </w:tc>
              <w:tc>
                <w:tcPr>
                  <w:tcW w:w="1720" w:type="dxa"/>
                  <w:tcBorders>
                    <w:top w:val="nil"/>
                    <w:left w:val="nil"/>
                    <w:bottom w:val="single" w:sz="4" w:space="0" w:color="auto"/>
                    <w:right w:val="single" w:sz="4" w:space="0" w:color="auto"/>
                  </w:tcBorders>
                  <w:shd w:val="clear" w:color="auto" w:fill="auto"/>
                  <w:noWrap/>
                  <w:hideMark/>
                </w:tcPr>
                <w:p w:rsidR="00F8528D" w:rsidRPr="00F8528D" w:rsidRDefault="00F8528D" w:rsidP="006C1D4A">
                  <w:pPr>
                    <w:jc w:val="center"/>
                  </w:pPr>
                  <w:r w:rsidRPr="00F8528D">
                    <w:t>15375,30</w:t>
                  </w:r>
                </w:p>
              </w:tc>
              <w:tc>
                <w:tcPr>
                  <w:tcW w:w="1420" w:type="dxa"/>
                  <w:tcBorders>
                    <w:top w:val="nil"/>
                    <w:left w:val="nil"/>
                    <w:bottom w:val="single" w:sz="4" w:space="0" w:color="auto"/>
                    <w:right w:val="single" w:sz="4" w:space="0" w:color="auto"/>
                  </w:tcBorders>
                  <w:shd w:val="clear" w:color="auto" w:fill="auto"/>
                  <w:noWrap/>
                  <w:hideMark/>
                </w:tcPr>
                <w:p w:rsidR="00F8528D" w:rsidRPr="00F8528D" w:rsidRDefault="00F8528D" w:rsidP="006C1D4A">
                  <w:pPr>
                    <w:jc w:val="center"/>
                  </w:pPr>
                  <w:r w:rsidRPr="00F8528D">
                    <w:t>15375,30</w:t>
                  </w:r>
                </w:p>
              </w:tc>
            </w:tr>
            <w:tr w:rsidR="00F8528D" w:rsidRPr="000E0C33" w:rsidTr="006C1D4A">
              <w:trPr>
                <w:trHeight w:val="645"/>
              </w:trPr>
              <w:tc>
                <w:tcPr>
                  <w:tcW w:w="3460" w:type="dxa"/>
                  <w:vMerge w:val="restart"/>
                  <w:tcBorders>
                    <w:top w:val="nil"/>
                    <w:left w:val="single" w:sz="4" w:space="0" w:color="auto"/>
                    <w:bottom w:val="single" w:sz="4" w:space="0" w:color="auto"/>
                    <w:right w:val="single" w:sz="4" w:space="0" w:color="auto"/>
                  </w:tcBorders>
                  <w:shd w:val="clear" w:color="auto" w:fill="auto"/>
                  <w:vAlign w:val="center"/>
                  <w:hideMark/>
                </w:tcPr>
                <w:p w:rsidR="00F8528D" w:rsidRPr="00F8528D" w:rsidRDefault="00F8528D" w:rsidP="006C1D4A">
                  <w:r w:rsidRPr="00F8528D">
                    <w:t xml:space="preserve">Подпрограмма </w:t>
                  </w:r>
                  <w:r>
                    <w:t>2</w:t>
                  </w:r>
                  <w:r w:rsidRPr="00F8528D">
                    <w:t xml:space="preserve"> "Обеспечение безопасности жизнедеятельности населения городского округа "Город Нарьян-Мар"</w:t>
                  </w:r>
                </w:p>
              </w:tc>
              <w:tc>
                <w:tcPr>
                  <w:tcW w:w="1940" w:type="dxa"/>
                  <w:tcBorders>
                    <w:top w:val="nil"/>
                    <w:left w:val="nil"/>
                    <w:bottom w:val="single" w:sz="4" w:space="0" w:color="auto"/>
                    <w:right w:val="single" w:sz="4" w:space="0" w:color="auto"/>
                  </w:tcBorders>
                  <w:shd w:val="clear" w:color="auto" w:fill="auto"/>
                  <w:noWrap/>
                  <w:hideMark/>
                </w:tcPr>
                <w:p w:rsidR="00F8528D" w:rsidRPr="00F8528D" w:rsidRDefault="00F8528D" w:rsidP="006C1D4A">
                  <w:r w:rsidRPr="00F8528D">
                    <w:t>всего</w:t>
                  </w:r>
                </w:p>
              </w:tc>
              <w:tc>
                <w:tcPr>
                  <w:tcW w:w="1360" w:type="dxa"/>
                  <w:tcBorders>
                    <w:top w:val="nil"/>
                    <w:left w:val="nil"/>
                    <w:bottom w:val="single" w:sz="4" w:space="0" w:color="auto"/>
                    <w:right w:val="single" w:sz="4" w:space="0" w:color="auto"/>
                  </w:tcBorders>
                  <w:shd w:val="clear" w:color="auto" w:fill="auto"/>
                  <w:noWrap/>
                  <w:hideMark/>
                </w:tcPr>
                <w:p w:rsidR="00F8528D" w:rsidRPr="00F8528D" w:rsidRDefault="00F8528D" w:rsidP="006C1D4A">
                  <w:pPr>
                    <w:jc w:val="center"/>
                  </w:pPr>
                  <w:r w:rsidRPr="00F8528D">
                    <w:t>87256,60</w:t>
                  </w:r>
                </w:p>
              </w:tc>
              <w:tc>
                <w:tcPr>
                  <w:tcW w:w="1540" w:type="dxa"/>
                  <w:tcBorders>
                    <w:top w:val="nil"/>
                    <w:left w:val="nil"/>
                    <w:bottom w:val="single" w:sz="4" w:space="0" w:color="auto"/>
                    <w:right w:val="single" w:sz="4" w:space="0" w:color="auto"/>
                  </w:tcBorders>
                  <w:shd w:val="clear" w:color="auto" w:fill="auto"/>
                  <w:noWrap/>
                  <w:hideMark/>
                </w:tcPr>
                <w:p w:rsidR="00F8528D" w:rsidRPr="00F8528D" w:rsidRDefault="00F8528D" w:rsidP="006C1D4A">
                  <w:pPr>
                    <w:jc w:val="center"/>
                  </w:pPr>
                  <w:r w:rsidRPr="00F8528D">
                    <w:t>29126,20</w:t>
                  </w:r>
                </w:p>
              </w:tc>
              <w:tc>
                <w:tcPr>
                  <w:tcW w:w="1240" w:type="dxa"/>
                  <w:tcBorders>
                    <w:top w:val="nil"/>
                    <w:left w:val="nil"/>
                    <w:bottom w:val="single" w:sz="4" w:space="0" w:color="auto"/>
                    <w:right w:val="single" w:sz="4" w:space="0" w:color="auto"/>
                  </w:tcBorders>
                  <w:shd w:val="clear" w:color="auto" w:fill="auto"/>
                  <w:noWrap/>
                  <w:hideMark/>
                </w:tcPr>
                <w:p w:rsidR="00F8528D" w:rsidRPr="00F8528D" w:rsidRDefault="00F8528D" w:rsidP="006C1D4A">
                  <w:pPr>
                    <w:jc w:val="center"/>
                  </w:pPr>
                  <w:r w:rsidRPr="00F8528D">
                    <w:t>14447,60</w:t>
                  </w:r>
                </w:p>
              </w:tc>
              <w:tc>
                <w:tcPr>
                  <w:tcW w:w="1720" w:type="dxa"/>
                  <w:tcBorders>
                    <w:top w:val="nil"/>
                    <w:left w:val="nil"/>
                    <w:bottom w:val="single" w:sz="4" w:space="0" w:color="auto"/>
                    <w:right w:val="single" w:sz="4" w:space="0" w:color="auto"/>
                  </w:tcBorders>
                  <w:shd w:val="clear" w:color="auto" w:fill="auto"/>
                  <w:noWrap/>
                  <w:hideMark/>
                </w:tcPr>
                <w:p w:rsidR="00F8528D" w:rsidRPr="00F8528D" w:rsidRDefault="00F8528D" w:rsidP="006C1D4A">
                  <w:pPr>
                    <w:jc w:val="center"/>
                  </w:pPr>
                  <w:r w:rsidRPr="00F8528D">
                    <w:t>15777,60</w:t>
                  </w:r>
                </w:p>
              </w:tc>
              <w:tc>
                <w:tcPr>
                  <w:tcW w:w="1720" w:type="dxa"/>
                  <w:tcBorders>
                    <w:top w:val="nil"/>
                    <w:left w:val="nil"/>
                    <w:bottom w:val="single" w:sz="4" w:space="0" w:color="auto"/>
                    <w:right w:val="single" w:sz="4" w:space="0" w:color="auto"/>
                  </w:tcBorders>
                  <w:shd w:val="clear" w:color="auto" w:fill="auto"/>
                  <w:noWrap/>
                  <w:hideMark/>
                </w:tcPr>
                <w:p w:rsidR="00F8528D" w:rsidRPr="00F8528D" w:rsidRDefault="00F8528D" w:rsidP="006C1D4A">
                  <w:pPr>
                    <w:jc w:val="center"/>
                  </w:pPr>
                  <w:r w:rsidRPr="00F8528D">
                    <w:t>13902,60</w:t>
                  </w:r>
                </w:p>
              </w:tc>
              <w:tc>
                <w:tcPr>
                  <w:tcW w:w="1420" w:type="dxa"/>
                  <w:tcBorders>
                    <w:top w:val="nil"/>
                    <w:left w:val="nil"/>
                    <w:bottom w:val="single" w:sz="4" w:space="0" w:color="auto"/>
                    <w:right w:val="single" w:sz="4" w:space="0" w:color="auto"/>
                  </w:tcBorders>
                  <w:shd w:val="clear" w:color="auto" w:fill="auto"/>
                  <w:noWrap/>
                  <w:hideMark/>
                </w:tcPr>
                <w:p w:rsidR="00F8528D" w:rsidRPr="00F8528D" w:rsidRDefault="00F8528D" w:rsidP="006C1D4A">
                  <w:pPr>
                    <w:jc w:val="center"/>
                  </w:pPr>
                  <w:r w:rsidRPr="00F8528D">
                    <w:t>14002,60</w:t>
                  </w:r>
                </w:p>
              </w:tc>
            </w:tr>
            <w:tr w:rsidR="00F8528D" w:rsidRPr="000E0C33" w:rsidTr="00F8528D">
              <w:trPr>
                <w:trHeight w:val="720"/>
              </w:trPr>
              <w:tc>
                <w:tcPr>
                  <w:tcW w:w="3460" w:type="dxa"/>
                  <w:vMerge/>
                  <w:tcBorders>
                    <w:top w:val="nil"/>
                    <w:left w:val="single" w:sz="4" w:space="0" w:color="auto"/>
                    <w:bottom w:val="single" w:sz="4" w:space="0" w:color="auto"/>
                    <w:right w:val="single" w:sz="4" w:space="0" w:color="auto"/>
                  </w:tcBorders>
                  <w:vAlign w:val="center"/>
                  <w:hideMark/>
                </w:tcPr>
                <w:p w:rsidR="00F8528D" w:rsidRPr="00F8528D" w:rsidRDefault="00F8528D" w:rsidP="006C1D4A"/>
              </w:tc>
              <w:tc>
                <w:tcPr>
                  <w:tcW w:w="1940" w:type="dxa"/>
                  <w:tcBorders>
                    <w:top w:val="nil"/>
                    <w:left w:val="nil"/>
                    <w:bottom w:val="single" w:sz="4" w:space="0" w:color="auto"/>
                    <w:right w:val="single" w:sz="4" w:space="0" w:color="auto"/>
                  </w:tcBorders>
                  <w:shd w:val="clear" w:color="auto" w:fill="auto"/>
                  <w:hideMark/>
                </w:tcPr>
                <w:p w:rsidR="00F8528D" w:rsidRPr="00F8528D" w:rsidRDefault="00F8528D" w:rsidP="006C1D4A">
                  <w:r w:rsidRPr="00F8528D">
                    <w:t>городской бюджет</w:t>
                  </w:r>
                </w:p>
              </w:tc>
              <w:tc>
                <w:tcPr>
                  <w:tcW w:w="1360" w:type="dxa"/>
                  <w:tcBorders>
                    <w:top w:val="nil"/>
                    <w:left w:val="nil"/>
                    <w:bottom w:val="single" w:sz="4" w:space="0" w:color="auto"/>
                    <w:right w:val="single" w:sz="4" w:space="0" w:color="auto"/>
                  </w:tcBorders>
                  <w:shd w:val="clear" w:color="auto" w:fill="auto"/>
                  <w:noWrap/>
                  <w:hideMark/>
                </w:tcPr>
                <w:p w:rsidR="00F8528D" w:rsidRPr="00F8528D" w:rsidRDefault="00F8528D" w:rsidP="006C1D4A">
                  <w:pPr>
                    <w:jc w:val="center"/>
                  </w:pPr>
                  <w:r w:rsidRPr="00F8528D">
                    <w:t>87256,60</w:t>
                  </w:r>
                </w:p>
              </w:tc>
              <w:tc>
                <w:tcPr>
                  <w:tcW w:w="1540" w:type="dxa"/>
                  <w:tcBorders>
                    <w:top w:val="nil"/>
                    <w:left w:val="nil"/>
                    <w:bottom w:val="single" w:sz="4" w:space="0" w:color="auto"/>
                    <w:right w:val="single" w:sz="4" w:space="0" w:color="auto"/>
                  </w:tcBorders>
                  <w:shd w:val="clear" w:color="auto" w:fill="auto"/>
                  <w:noWrap/>
                  <w:hideMark/>
                </w:tcPr>
                <w:p w:rsidR="00F8528D" w:rsidRPr="00F8528D" w:rsidRDefault="00F8528D" w:rsidP="006C1D4A">
                  <w:pPr>
                    <w:jc w:val="center"/>
                  </w:pPr>
                  <w:r w:rsidRPr="00F8528D">
                    <w:t>29126,20</w:t>
                  </w:r>
                </w:p>
              </w:tc>
              <w:tc>
                <w:tcPr>
                  <w:tcW w:w="1240" w:type="dxa"/>
                  <w:tcBorders>
                    <w:top w:val="nil"/>
                    <w:left w:val="nil"/>
                    <w:bottom w:val="single" w:sz="4" w:space="0" w:color="auto"/>
                    <w:right w:val="single" w:sz="4" w:space="0" w:color="auto"/>
                  </w:tcBorders>
                  <w:shd w:val="clear" w:color="auto" w:fill="auto"/>
                  <w:noWrap/>
                  <w:hideMark/>
                </w:tcPr>
                <w:p w:rsidR="00F8528D" w:rsidRPr="00F8528D" w:rsidRDefault="00F8528D" w:rsidP="006C1D4A">
                  <w:pPr>
                    <w:jc w:val="center"/>
                  </w:pPr>
                  <w:r w:rsidRPr="00F8528D">
                    <w:t>14447,60</w:t>
                  </w:r>
                </w:p>
              </w:tc>
              <w:tc>
                <w:tcPr>
                  <w:tcW w:w="1720" w:type="dxa"/>
                  <w:tcBorders>
                    <w:top w:val="nil"/>
                    <w:left w:val="nil"/>
                    <w:bottom w:val="single" w:sz="4" w:space="0" w:color="auto"/>
                    <w:right w:val="single" w:sz="4" w:space="0" w:color="auto"/>
                  </w:tcBorders>
                  <w:shd w:val="clear" w:color="auto" w:fill="auto"/>
                  <w:noWrap/>
                  <w:hideMark/>
                </w:tcPr>
                <w:p w:rsidR="00F8528D" w:rsidRPr="00F8528D" w:rsidRDefault="00F8528D" w:rsidP="006C1D4A">
                  <w:pPr>
                    <w:jc w:val="center"/>
                  </w:pPr>
                  <w:r w:rsidRPr="00F8528D">
                    <w:t>15777,60</w:t>
                  </w:r>
                </w:p>
              </w:tc>
              <w:tc>
                <w:tcPr>
                  <w:tcW w:w="1720" w:type="dxa"/>
                  <w:tcBorders>
                    <w:top w:val="nil"/>
                    <w:left w:val="nil"/>
                    <w:bottom w:val="single" w:sz="4" w:space="0" w:color="auto"/>
                    <w:right w:val="single" w:sz="4" w:space="0" w:color="auto"/>
                  </w:tcBorders>
                  <w:shd w:val="clear" w:color="auto" w:fill="auto"/>
                  <w:noWrap/>
                  <w:hideMark/>
                </w:tcPr>
                <w:p w:rsidR="00F8528D" w:rsidRPr="00F8528D" w:rsidRDefault="00F8528D" w:rsidP="006C1D4A">
                  <w:pPr>
                    <w:jc w:val="center"/>
                  </w:pPr>
                  <w:r w:rsidRPr="00F8528D">
                    <w:t>13902,60</w:t>
                  </w:r>
                </w:p>
              </w:tc>
              <w:tc>
                <w:tcPr>
                  <w:tcW w:w="1420" w:type="dxa"/>
                  <w:tcBorders>
                    <w:top w:val="nil"/>
                    <w:left w:val="nil"/>
                    <w:bottom w:val="single" w:sz="4" w:space="0" w:color="auto"/>
                    <w:right w:val="single" w:sz="4" w:space="0" w:color="auto"/>
                  </w:tcBorders>
                  <w:shd w:val="clear" w:color="auto" w:fill="auto"/>
                  <w:noWrap/>
                  <w:hideMark/>
                </w:tcPr>
                <w:p w:rsidR="00F8528D" w:rsidRPr="00F8528D" w:rsidRDefault="00F8528D" w:rsidP="006C1D4A">
                  <w:pPr>
                    <w:jc w:val="center"/>
                  </w:pPr>
                  <w:r w:rsidRPr="00F8528D">
                    <w:t>14002,60</w:t>
                  </w:r>
                </w:p>
              </w:tc>
            </w:tr>
            <w:tr w:rsidR="00F8528D" w:rsidRPr="000E0C33" w:rsidTr="00F8528D">
              <w:trPr>
                <w:trHeight w:val="840"/>
              </w:trPr>
              <w:tc>
                <w:tcPr>
                  <w:tcW w:w="3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528D" w:rsidRPr="00F8528D" w:rsidRDefault="00F8528D" w:rsidP="006C1D4A">
                  <w:r w:rsidRPr="00F8528D">
                    <w:t xml:space="preserve">Подпрограмма </w:t>
                  </w:r>
                  <w:r>
                    <w:t>3</w:t>
                  </w:r>
                  <w:r w:rsidRPr="00F8528D">
                    <w:t xml:space="preserve"> "Обеспечение безопасности эксплуатации автомобильных дорог местного значения и доступности общественных транспортных услуг"</w:t>
                  </w:r>
                </w:p>
              </w:tc>
              <w:tc>
                <w:tcPr>
                  <w:tcW w:w="1940" w:type="dxa"/>
                  <w:tcBorders>
                    <w:top w:val="single" w:sz="4" w:space="0" w:color="auto"/>
                    <w:left w:val="single" w:sz="4" w:space="0" w:color="auto"/>
                    <w:bottom w:val="single" w:sz="4" w:space="0" w:color="auto"/>
                    <w:right w:val="single" w:sz="4" w:space="0" w:color="auto"/>
                  </w:tcBorders>
                  <w:shd w:val="clear" w:color="auto" w:fill="auto"/>
                  <w:noWrap/>
                  <w:hideMark/>
                </w:tcPr>
                <w:p w:rsidR="00F8528D" w:rsidRPr="00F8528D" w:rsidRDefault="00F8528D" w:rsidP="006C1D4A">
                  <w:r w:rsidRPr="00F8528D">
                    <w:t>всего</w:t>
                  </w:r>
                </w:p>
              </w:tc>
              <w:tc>
                <w:tcPr>
                  <w:tcW w:w="1360" w:type="dxa"/>
                  <w:tcBorders>
                    <w:top w:val="single" w:sz="4" w:space="0" w:color="auto"/>
                    <w:left w:val="single" w:sz="4" w:space="0" w:color="auto"/>
                    <w:bottom w:val="single" w:sz="4" w:space="0" w:color="auto"/>
                    <w:right w:val="single" w:sz="4" w:space="0" w:color="auto"/>
                  </w:tcBorders>
                  <w:shd w:val="clear" w:color="auto" w:fill="auto"/>
                  <w:noWrap/>
                  <w:hideMark/>
                </w:tcPr>
                <w:p w:rsidR="00F8528D" w:rsidRPr="00F8528D" w:rsidRDefault="00F8528D" w:rsidP="006C1D4A">
                  <w:pPr>
                    <w:jc w:val="center"/>
                  </w:pPr>
                  <w:r w:rsidRPr="00F8528D">
                    <w:t>628330,20</w:t>
                  </w:r>
                </w:p>
              </w:tc>
              <w:tc>
                <w:tcPr>
                  <w:tcW w:w="1540" w:type="dxa"/>
                  <w:tcBorders>
                    <w:top w:val="single" w:sz="4" w:space="0" w:color="auto"/>
                    <w:left w:val="single" w:sz="4" w:space="0" w:color="auto"/>
                    <w:bottom w:val="single" w:sz="4" w:space="0" w:color="auto"/>
                    <w:right w:val="single" w:sz="4" w:space="0" w:color="auto"/>
                  </w:tcBorders>
                  <w:shd w:val="clear" w:color="auto" w:fill="auto"/>
                  <w:noWrap/>
                  <w:hideMark/>
                </w:tcPr>
                <w:p w:rsidR="00F8528D" w:rsidRPr="00F8528D" w:rsidRDefault="00F8528D" w:rsidP="006C1D4A">
                  <w:pPr>
                    <w:jc w:val="center"/>
                  </w:pPr>
                  <w:r w:rsidRPr="00F8528D">
                    <w:t>168571,50</w:t>
                  </w:r>
                </w:p>
              </w:tc>
              <w:tc>
                <w:tcPr>
                  <w:tcW w:w="1240" w:type="dxa"/>
                  <w:tcBorders>
                    <w:top w:val="single" w:sz="4" w:space="0" w:color="auto"/>
                    <w:left w:val="single" w:sz="4" w:space="0" w:color="auto"/>
                    <w:bottom w:val="single" w:sz="4" w:space="0" w:color="auto"/>
                    <w:right w:val="single" w:sz="4" w:space="0" w:color="auto"/>
                  </w:tcBorders>
                  <w:shd w:val="clear" w:color="auto" w:fill="auto"/>
                  <w:noWrap/>
                  <w:hideMark/>
                </w:tcPr>
                <w:p w:rsidR="00F8528D" w:rsidRPr="00F8528D" w:rsidRDefault="00F8528D" w:rsidP="006C1D4A">
                  <w:pPr>
                    <w:jc w:val="center"/>
                  </w:pPr>
                  <w:r w:rsidRPr="00F8528D">
                    <w:t>153303,90</w:t>
                  </w:r>
                </w:p>
              </w:tc>
              <w:tc>
                <w:tcPr>
                  <w:tcW w:w="1720" w:type="dxa"/>
                  <w:tcBorders>
                    <w:top w:val="single" w:sz="4" w:space="0" w:color="auto"/>
                    <w:left w:val="single" w:sz="4" w:space="0" w:color="auto"/>
                    <w:bottom w:val="single" w:sz="4" w:space="0" w:color="auto"/>
                    <w:right w:val="single" w:sz="4" w:space="0" w:color="auto"/>
                  </w:tcBorders>
                  <w:shd w:val="clear" w:color="auto" w:fill="auto"/>
                  <w:noWrap/>
                  <w:hideMark/>
                </w:tcPr>
                <w:p w:rsidR="00F8528D" w:rsidRPr="00F8528D" w:rsidRDefault="00F8528D" w:rsidP="006C1D4A">
                  <w:pPr>
                    <w:jc w:val="center"/>
                  </w:pPr>
                  <w:r w:rsidRPr="00F8528D">
                    <w:t>102151,60</w:t>
                  </w:r>
                </w:p>
              </w:tc>
              <w:tc>
                <w:tcPr>
                  <w:tcW w:w="1720" w:type="dxa"/>
                  <w:tcBorders>
                    <w:top w:val="single" w:sz="4" w:space="0" w:color="auto"/>
                    <w:left w:val="single" w:sz="4" w:space="0" w:color="auto"/>
                    <w:bottom w:val="single" w:sz="4" w:space="0" w:color="auto"/>
                    <w:right w:val="single" w:sz="4" w:space="0" w:color="auto"/>
                  </w:tcBorders>
                  <w:shd w:val="clear" w:color="auto" w:fill="auto"/>
                  <w:noWrap/>
                  <w:hideMark/>
                </w:tcPr>
                <w:p w:rsidR="00F8528D" w:rsidRPr="00F8528D" w:rsidRDefault="00F8528D" w:rsidP="006C1D4A">
                  <w:pPr>
                    <w:jc w:val="center"/>
                  </w:pPr>
                  <w:r w:rsidRPr="00F8528D">
                    <w:t>102151,60</w:t>
                  </w:r>
                </w:p>
              </w:tc>
              <w:tc>
                <w:tcPr>
                  <w:tcW w:w="1420" w:type="dxa"/>
                  <w:tcBorders>
                    <w:top w:val="single" w:sz="4" w:space="0" w:color="auto"/>
                    <w:left w:val="single" w:sz="4" w:space="0" w:color="auto"/>
                    <w:bottom w:val="single" w:sz="4" w:space="0" w:color="auto"/>
                    <w:right w:val="single" w:sz="4" w:space="0" w:color="auto"/>
                  </w:tcBorders>
                  <w:shd w:val="clear" w:color="auto" w:fill="auto"/>
                  <w:noWrap/>
                  <w:hideMark/>
                </w:tcPr>
                <w:p w:rsidR="00F8528D" w:rsidRPr="00F8528D" w:rsidRDefault="00F8528D" w:rsidP="006C1D4A">
                  <w:pPr>
                    <w:jc w:val="center"/>
                  </w:pPr>
                  <w:r w:rsidRPr="00F8528D">
                    <w:t>102151,60</w:t>
                  </w:r>
                </w:p>
              </w:tc>
            </w:tr>
            <w:tr w:rsidR="00F8528D" w:rsidRPr="000E0C33" w:rsidTr="00F8528D">
              <w:trPr>
                <w:trHeight w:val="1110"/>
              </w:trPr>
              <w:tc>
                <w:tcPr>
                  <w:tcW w:w="3460" w:type="dxa"/>
                  <w:vMerge/>
                  <w:tcBorders>
                    <w:top w:val="single" w:sz="4" w:space="0" w:color="auto"/>
                    <w:left w:val="single" w:sz="4" w:space="0" w:color="auto"/>
                    <w:bottom w:val="single" w:sz="4" w:space="0" w:color="auto"/>
                    <w:right w:val="single" w:sz="4" w:space="0" w:color="auto"/>
                  </w:tcBorders>
                  <w:vAlign w:val="center"/>
                  <w:hideMark/>
                </w:tcPr>
                <w:p w:rsidR="00F8528D" w:rsidRPr="00F8528D" w:rsidRDefault="00F8528D" w:rsidP="006C1D4A"/>
              </w:tc>
              <w:tc>
                <w:tcPr>
                  <w:tcW w:w="1940" w:type="dxa"/>
                  <w:tcBorders>
                    <w:top w:val="single" w:sz="4" w:space="0" w:color="auto"/>
                    <w:left w:val="nil"/>
                    <w:bottom w:val="single" w:sz="4" w:space="0" w:color="auto"/>
                    <w:right w:val="single" w:sz="4" w:space="0" w:color="auto"/>
                  </w:tcBorders>
                  <w:shd w:val="clear" w:color="auto" w:fill="auto"/>
                  <w:hideMark/>
                </w:tcPr>
                <w:p w:rsidR="00F8528D" w:rsidRPr="00F8528D" w:rsidRDefault="00F8528D" w:rsidP="006C1D4A">
                  <w:r w:rsidRPr="00F8528D">
                    <w:t>городской бюджет</w:t>
                  </w:r>
                </w:p>
              </w:tc>
              <w:tc>
                <w:tcPr>
                  <w:tcW w:w="1360" w:type="dxa"/>
                  <w:tcBorders>
                    <w:top w:val="single" w:sz="4" w:space="0" w:color="auto"/>
                    <w:left w:val="nil"/>
                    <w:bottom w:val="single" w:sz="4" w:space="0" w:color="auto"/>
                    <w:right w:val="single" w:sz="4" w:space="0" w:color="auto"/>
                  </w:tcBorders>
                  <w:shd w:val="clear" w:color="auto" w:fill="auto"/>
                  <w:noWrap/>
                  <w:hideMark/>
                </w:tcPr>
                <w:p w:rsidR="00F8528D" w:rsidRPr="00F8528D" w:rsidRDefault="00F8528D" w:rsidP="006C1D4A">
                  <w:pPr>
                    <w:jc w:val="center"/>
                  </w:pPr>
                  <w:r w:rsidRPr="00F8528D">
                    <w:t>529094,74</w:t>
                  </w:r>
                </w:p>
              </w:tc>
              <w:tc>
                <w:tcPr>
                  <w:tcW w:w="1540" w:type="dxa"/>
                  <w:tcBorders>
                    <w:top w:val="single" w:sz="4" w:space="0" w:color="auto"/>
                    <w:left w:val="nil"/>
                    <w:bottom w:val="single" w:sz="4" w:space="0" w:color="auto"/>
                    <w:right w:val="single" w:sz="4" w:space="0" w:color="auto"/>
                  </w:tcBorders>
                  <w:shd w:val="clear" w:color="auto" w:fill="auto"/>
                  <w:noWrap/>
                  <w:hideMark/>
                </w:tcPr>
                <w:p w:rsidR="00F8528D" w:rsidRPr="00F8528D" w:rsidRDefault="00F8528D" w:rsidP="006C1D4A">
                  <w:pPr>
                    <w:jc w:val="center"/>
                  </w:pPr>
                  <w:r w:rsidRPr="00F8528D">
                    <w:t>118953,77</w:t>
                  </w:r>
                </w:p>
              </w:tc>
              <w:tc>
                <w:tcPr>
                  <w:tcW w:w="1240" w:type="dxa"/>
                  <w:tcBorders>
                    <w:top w:val="single" w:sz="4" w:space="0" w:color="auto"/>
                    <w:left w:val="nil"/>
                    <w:bottom w:val="single" w:sz="4" w:space="0" w:color="auto"/>
                    <w:right w:val="single" w:sz="4" w:space="0" w:color="auto"/>
                  </w:tcBorders>
                  <w:shd w:val="clear" w:color="auto" w:fill="auto"/>
                  <w:noWrap/>
                  <w:hideMark/>
                </w:tcPr>
                <w:p w:rsidR="00F8528D" w:rsidRPr="00F8528D" w:rsidRDefault="00F8528D" w:rsidP="006C1D4A">
                  <w:pPr>
                    <w:jc w:val="center"/>
                  </w:pPr>
                  <w:r w:rsidRPr="00F8528D">
                    <w:t>103686,17</w:t>
                  </w:r>
                </w:p>
              </w:tc>
              <w:tc>
                <w:tcPr>
                  <w:tcW w:w="1720" w:type="dxa"/>
                  <w:tcBorders>
                    <w:top w:val="single" w:sz="4" w:space="0" w:color="auto"/>
                    <w:left w:val="nil"/>
                    <w:bottom w:val="single" w:sz="4" w:space="0" w:color="auto"/>
                    <w:right w:val="single" w:sz="4" w:space="0" w:color="auto"/>
                  </w:tcBorders>
                  <w:shd w:val="clear" w:color="auto" w:fill="auto"/>
                  <w:noWrap/>
                  <w:hideMark/>
                </w:tcPr>
                <w:p w:rsidR="00F8528D" w:rsidRPr="00F8528D" w:rsidRDefault="00F8528D" w:rsidP="006C1D4A">
                  <w:pPr>
                    <w:jc w:val="center"/>
                  </w:pPr>
                  <w:r w:rsidRPr="00F8528D">
                    <w:t>102151,60</w:t>
                  </w:r>
                </w:p>
              </w:tc>
              <w:tc>
                <w:tcPr>
                  <w:tcW w:w="1720" w:type="dxa"/>
                  <w:tcBorders>
                    <w:top w:val="single" w:sz="4" w:space="0" w:color="auto"/>
                    <w:left w:val="nil"/>
                    <w:bottom w:val="single" w:sz="4" w:space="0" w:color="auto"/>
                    <w:right w:val="single" w:sz="4" w:space="0" w:color="auto"/>
                  </w:tcBorders>
                  <w:shd w:val="clear" w:color="auto" w:fill="auto"/>
                  <w:noWrap/>
                  <w:hideMark/>
                </w:tcPr>
                <w:p w:rsidR="00F8528D" w:rsidRPr="00F8528D" w:rsidRDefault="00F8528D" w:rsidP="006C1D4A">
                  <w:pPr>
                    <w:jc w:val="center"/>
                  </w:pPr>
                  <w:r w:rsidRPr="00F8528D">
                    <w:t>102151,60</w:t>
                  </w:r>
                </w:p>
              </w:tc>
              <w:tc>
                <w:tcPr>
                  <w:tcW w:w="1420" w:type="dxa"/>
                  <w:tcBorders>
                    <w:top w:val="single" w:sz="4" w:space="0" w:color="auto"/>
                    <w:left w:val="nil"/>
                    <w:bottom w:val="single" w:sz="4" w:space="0" w:color="auto"/>
                    <w:right w:val="single" w:sz="4" w:space="0" w:color="auto"/>
                  </w:tcBorders>
                  <w:shd w:val="clear" w:color="auto" w:fill="auto"/>
                  <w:noWrap/>
                  <w:hideMark/>
                </w:tcPr>
                <w:p w:rsidR="00F8528D" w:rsidRPr="00F8528D" w:rsidRDefault="00F8528D" w:rsidP="006C1D4A">
                  <w:pPr>
                    <w:jc w:val="center"/>
                  </w:pPr>
                  <w:r w:rsidRPr="00F8528D">
                    <w:t>102151,60</w:t>
                  </w:r>
                </w:p>
              </w:tc>
            </w:tr>
            <w:tr w:rsidR="00F8528D" w:rsidRPr="000E0C33" w:rsidTr="006C1D4A">
              <w:trPr>
                <w:trHeight w:val="1335"/>
              </w:trPr>
              <w:tc>
                <w:tcPr>
                  <w:tcW w:w="3460" w:type="dxa"/>
                  <w:vMerge w:val="restart"/>
                  <w:tcBorders>
                    <w:top w:val="nil"/>
                    <w:left w:val="single" w:sz="4" w:space="0" w:color="auto"/>
                    <w:bottom w:val="single" w:sz="4" w:space="0" w:color="auto"/>
                    <w:right w:val="single" w:sz="4" w:space="0" w:color="auto"/>
                  </w:tcBorders>
                  <w:shd w:val="clear" w:color="auto" w:fill="auto"/>
                  <w:vAlign w:val="center"/>
                  <w:hideMark/>
                </w:tcPr>
                <w:p w:rsidR="00F8528D" w:rsidRPr="00F8528D" w:rsidRDefault="00F8528D" w:rsidP="006C1D4A">
                  <w:r w:rsidRPr="00F8528D">
                    <w:t xml:space="preserve">Подпрограмма </w:t>
                  </w:r>
                  <w:r>
                    <w:t>4</w:t>
                  </w:r>
                  <w:r w:rsidRPr="00F8528D">
                    <w:t xml:space="preserve"> "Обеспечение предоставления качественных услуг потребителям в сфере жилищно-коммунального хозяйства, степени устойчивости и надёжности функционирования коммунальных систем на территории муниципального образования"</w:t>
                  </w:r>
                </w:p>
              </w:tc>
              <w:tc>
                <w:tcPr>
                  <w:tcW w:w="1940" w:type="dxa"/>
                  <w:tcBorders>
                    <w:top w:val="nil"/>
                    <w:left w:val="nil"/>
                    <w:bottom w:val="single" w:sz="4" w:space="0" w:color="auto"/>
                    <w:right w:val="single" w:sz="4" w:space="0" w:color="auto"/>
                  </w:tcBorders>
                  <w:shd w:val="clear" w:color="auto" w:fill="auto"/>
                  <w:noWrap/>
                  <w:hideMark/>
                </w:tcPr>
                <w:p w:rsidR="00F8528D" w:rsidRPr="00F8528D" w:rsidRDefault="00F8528D" w:rsidP="006C1D4A">
                  <w:r w:rsidRPr="00F8528D">
                    <w:t>всего</w:t>
                  </w:r>
                </w:p>
              </w:tc>
              <w:tc>
                <w:tcPr>
                  <w:tcW w:w="1360" w:type="dxa"/>
                  <w:tcBorders>
                    <w:top w:val="nil"/>
                    <w:left w:val="nil"/>
                    <w:bottom w:val="single" w:sz="4" w:space="0" w:color="auto"/>
                    <w:right w:val="single" w:sz="4" w:space="0" w:color="auto"/>
                  </w:tcBorders>
                  <w:shd w:val="clear" w:color="auto" w:fill="auto"/>
                  <w:noWrap/>
                  <w:hideMark/>
                </w:tcPr>
                <w:p w:rsidR="00F8528D" w:rsidRPr="00F8528D" w:rsidRDefault="00F8528D" w:rsidP="006C1D4A">
                  <w:pPr>
                    <w:jc w:val="center"/>
                  </w:pPr>
                  <w:r w:rsidRPr="00F8528D">
                    <w:t>51546,50</w:t>
                  </w:r>
                </w:p>
              </w:tc>
              <w:tc>
                <w:tcPr>
                  <w:tcW w:w="1540" w:type="dxa"/>
                  <w:tcBorders>
                    <w:top w:val="nil"/>
                    <w:left w:val="nil"/>
                    <w:bottom w:val="single" w:sz="4" w:space="0" w:color="auto"/>
                    <w:right w:val="single" w:sz="4" w:space="0" w:color="auto"/>
                  </w:tcBorders>
                  <w:shd w:val="clear" w:color="auto" w:fill="auto"/>
                  <w:noWrap/>
                  <w:hideMark/>
                </w:tcPr>
                <w:p w:rsidR="00F8528D" w:rsidRPr="00F8528D" w:rsidRDefault="00F8528D" w:rsidP="006C1D4A">
                  <w:pPr>
                    <w:jc w:val="center"/>
                  </w:pPr>
                  <w:r w:rsidRPr="00F8528D">
                    <w:t>10309,30</w:t>
                  </w:r>
                </w:p>
              </w:tc>
              <w:tc>
                <w:tcPr>
                  <w:tcW w:w="1240" w:type="dxa"/>
                  <w:tcBorders>
                    <w:top w:val="nil"/>
                    <w:left w:val="nil"/>
                    <w:bottom w:val="single" w:sz="4" w:space="0" w:color="auto"/>
                    <w:right w:val="single" w:sz="4" w:space="0" w:color="auto"/>
                  </w:tcBorders>
                  <w:shd w:val="clear" w:color="auto" w:fill="auto"/>
                  <w:noWrap/>
                  <w:hideMark/>
                </w:tcPr>
                <w:p w:rsidR="00F8528D" w:rsidRPr="00F8528D" w:rsidRDefault="00F8528D" w:rsidP="006C1D4A">
                  <w:pPr>
                    <w:jc w:val="center"/>
                  </w:pPr>
                  <w:r w:rsidRPr="00F8528D">
                    <w:t>10309,30</w:t>
                  </w:r>
                </w:p>
              </w:tc>
              <w:tc>
                <w:tcPr>
                  <w:tcW w:w="1720" w:type="dxa"/>
                  <w:tcBorders>
                    <w:top w:val="nil"/>
                    <w:left w:val="nil"/>
                    <w:bottom w:val="single" w:sz="4" w:space="0" w:color="auto"/>
                    <w:right w:val="single" w:sz="4" w:space="0" w:color="auto"/>
                  </w:tcBorders>
                  <w:shd w:val="clear" w:color="auto" w:fill="auto"/>
                  <w:noWrap/>
                  <w:hideMark/>
                </w:tcPr>
                <w:p w:rsidR="00F8528D" w:rsidRPr="00F8528D" w:rsidRDefault="00F8528D" w:rsidP="006C1D4A">
                  <w:pPr>
                    <w:jc w:val="center"/>
                  </w:pPr>
                  <w:r w:rsidRPr="00F8528D">
                    <w:t>10309,30</w:t>
                  </w:r>
                </w:p>
              </w:tc>
              <w:tc>
                <w:tcPr>
                  <w:tcW w:w="1720" w:type="dxa"/>
                  <w:tcBorders>
                    <w:top w:val="nil"/>
                    <w:left w:val="nil"/>
                    <w:bottom w:val="single" w:sz="4" w:space="0" w:color="auto"/>
                    <w:right w:val="single" w:sz="4" w:space="0" w:color="auto"/>
                  </w:tcBorders>
                  <w:shd w:val="clear" w:color="auto" w:fill="auto"/>
                  <w:noWrap/>
                  <w:hideMark/>
                </w:tcPr>
                <w:p w:rsidR="00F8528D" w:rsidRPr="00F8528D" w:rsidRDefault="00F8528D" w:rsidP="006C1D4A">
                  <w:pPr>
                    <w:jc w:val="center"/>
                  </w:pPr>
                  <w:r w:rsidRPr="00F8528D">
                    <w:t>10309,30</w:t>
                  </w:r>
                </w:p>
              </w:tc>
              <w:tc>
                <w:tcPr>
                  <w:tcW w:w="1420" w:type="dxa"/>
                  <w:tcBorders>
                    <w:top w:val="nil"/>
                    <w:left w:val="nil"/>
                    <w:bottom w:val="single" w:sz="4" w:space="0" w:color="auto"/>
                    <w:right w:val="single" w:sz="4" w:space="0" w:color="auto"/>
                  </w:tcBorders>
                  <w:shd w:val="clear" w:color="auto" w:fill="auto"/>
                  <w:noWrap/>
                  <w:hideMark/>
                </w:tcPr>
                <w:p w:rsidR="00F8528D" w:rsidRPr="00F8528D" w:rsidRDefault="00F8528D" w:rsidP="006C1D4A">
                  <w:pPr>
                    <w:jc w:val="center"/>
                  </w:pPr>
                  <w:r w:rsidRPr="00F8528D">
                    <w:t>10309,30</w:t>
                  </w:r>
                </w:p>
              </w:tc>
            </w:tr>
            <w:tr w:rsidR="00F8528D" w:rsidRPr="000E0C33" w:rsidTr="006C1D4A">
              <w:trPr>
                <w:trHeight w:val="1185"/>
              </w:trPr>
              <w:tc>
                <w:tcPr>
                  <w:tcW w:w="3460" w:type="dxa"/>
                  <w:vMerge/>
                  <w:tcBorders>
                    <w:top w:val="nil"/>
                    <w:left w:val="single" w:sz="4" w:space="0" w:color="auto"/>
                    <w:bottom w:val="single" w:sz="4" w:space="0" w:color="auto"/>
                    <w:right w:val="single" w:sz="4" w:space="0" w:color="auto"/>
                  </w:tcBorders>
                  <w:vAlign w:val="center"/>
                  <w:hideMark/>
                </w:tcPr>
                <w:p w:rsidR="00F8528D" w:rsidRPr="00F8528D" w:rsidRDefault="00F8528D" w:rsidP="006C1D4A"/>
              </w:tc>
              <w:tc>
                <w:tcPr>
                  <w:tcW w:w="1940" w:type="dxa"/>
                  <w:tcBorders>
                    <w:top w:val="nil"/>
                    <w:left w:val="nil"/>
                    <w:bottom w:val="single" w:sz="4" w:space="0" w:color="auto"/>
                    <w:right w:val="single" w:sz="4" w:space="0" w:color="auto"/>
                  </w:tcBorders>
                  <w:shd w:val="clear" w:color="auto" w:fill="auto"/>
                  <w:hideMark/>
                </w:tcPr>
                <w:p w:rsidR="00F8528D" w:rsidRPr="00F8528D" w:rsidRDefault="00F8528D" w:rsidP="006C1D4A">
                  <w:r w:rsidRPr="00F8528D">
                    <w:t>городской бюджет</w:t>
                  </w:r>
                </w:p>
              </w:tc>
              <w:tc>
                <w:tcPr>
                  <w:tcW w:w="1360" w:type="dxa"/>
                  <w:tcBorders>
                    <w:top w:val="nil"/>
                    <w:left w:val="nil"/>
                    <w:bottom w:val="single" w:sz="4" w:space="0" w:color="auto"/>
                    <w:right w:val="single" w:sz="4" w:space="0" w:color="auto"/>
                  </w:tcBorders>
                  <w:shd w:val="clear" w:color="auto" w:fill="auto"/>
                  <w:noWrap/>
                  <w:hideMark/>
                </w:tcPr>
                <w:p w:rsidR="00F8528D" w:rsidRPr="00F8528D" w:rsidRDefault="00F8528D" w:rsidP="006C1D4A">
                  <w:pPr>
                    <w:jc w:val="center"/>
                  </w:pPr>
                  <w:r w:rsidRPr="00F8528D">
                    <w:t>1546,50</w:t>
                  </w:r>
                </w:p>
              </w:tc>
              <w:tc>
                <w:tcPr>
                  <w:tcW w:w="1540" w:type="dxa"/>
                  <w:tcBorders>
                    <w:top w:val="nil"/>
                    <w:left w:val="nil"/>
                    <w:bottom w:val="single" w:sz="4" w:space="0" w:color="auto"/>
                    <w:right w:val="single" w:sz="4" w:space="0" w:color="auto"/>
                  </w:tcBorders>
                  <w:shd w:val="clear" w:color="auto" w:fill="auto"/>
                  <w:noWrap/>
                  <w:hideMark/>
                </w:tcPr>
                <w:p w:rsidR="00F8528D" w:rsidRPr="00F8528D" w:rsidRDefault="00F8528D" w:rsidP="006C1D4A">
                  <w:pPr>
                    <w:jc w:val="center"/>
                  </w:pPr>
                  <w:r w:rsidRPr="00F8528D">
                    <w:t>309,30</w:t>
                  </w:r>
                </w:p>
              </w:tc>
              <w:tc>
                <w:tcPr>
                  <w:tcW w:w="1240" w:type="dxa"/>
                  <w:tcBorders>
                    <w:top w:val="nil"/>
                    <w:left w:val="nil"/>
                    <w:bottom w:val="single" w:sz="4" w:space="0" w:color="auto"/>
                    <w:right w:val="single" w:sz="4" w:space="0" w:color="auto"/>
                  </w:tcBorders>
                  <w:shd w:val="clear" w:color="auto" w:fill="auto"/>
                  <w:noWrap/>
                  <w:hideMark/>
                </w:tcPr>
                <w:p w:rsidR="00F8528D" w:rsidRPr="00F8528D" w:rsidRDefault="00F8528D" w:rsidP="006C1D4A">
                  <w:pPr>
                    <w:jc w:val="center"/>
                  </w:pPr>
                  <w:r w:rsidRPr="00F8528D">
                    <w:t>309,30</w:t>
                  </w:r>
                </w:p>
              </w:tc>
              <w:tc>
                <w:tcPr>
                  <w:tcW w:w="1720" w:type="dxa"/>
                  <w:tcBorders>
                    <w:top w:val="nil"/>
                    <w:left w:val="nil"/>
                    <w:bottom w:val="single" w:sz="4" w:space="0" w:color="auto"/>
                    <w:right w:val="single" w:sz="4" w:space="0" w:color="auto"/>
                  </w:tcBorders>
                  <w:shd w:val="clear" w:color="auto" w:fill="auto"/>
                  <w:noWrap/>
                  <w:hideMark/>
                </w:tcPr>
                <w:p w:rsidR="00F8528D" w:rsidRPr="00F8528D" w:rsidRDefault="00F8528D" w:rsidP="006C1D4A">
                  <w:pPr>
                    <w:jc w:val="center"/>
                  </w:pPr>
                  <w:r w:rsidRPr="00F8528D">
                    <w:t>309,30</w:t>
                  </w:r>
                </w:p>
              </w:tc>
              <w:tc>
                <w:tcPr>
                  <w:tcW w:w="1720" w:type="dxa"/>
                  <w:tcBorders>
                    <w:top w:val="nil"/>
                    <w:left w:val="nil"/>
                    <w:bottom w:val="single" w:sz="4" w:space="0" w:color="auto"/>
                    <w:right w:val="single" w:sz="4" w:space="0" w:color="auto"/>
                  </w:tcBorders>
                  <w:shd w:val="clear" w:color="auto" w:fill="auto"/>
                  <w:noWrap/>
                  <w:hideMark/>
                </w:tcPr>
                <w:p w:rsidR="00F8528D" w:rsidRPr="00F8528D" w:rsidRDefault="00F8528D" w:rsidP="006C1D4A">
                  <w:pPr>
                    <w:jc w:val="center"/>
                  </w:pPr>
                  <w:r w:rsidRPr="00F8528D">
                    <w:t>309,30</w:t>
                  </w:r>
                </w:p>
              </w:tc>
              <w:tc>
                <w:tcPr>
                  <w:tcW w:w="1420" w:type="dxa"/>
                  <w:tcBorders>
                    <w:top w:val="nil"/>
                    <w:left w:val="nil"/>
                    <w:bottom w:val="single" w:sz="4" w:space="0" w:color="auto"/>
                    <w:right w:val="single" w:sz="4" w:space="0" w:color="auto"/>
                  </w:tcBorders>
                  <w:shd w:val="clear" w:color="auto" w:fill="auto"/>
                  <w:noWrap/>
                  <w:hideMark/>
                </w:tcPr>
                <w:p w:rsidR="00F8528D" w:rsidRPr="00F8528D" w:rsidRDefault="00F8528D" w:rsidP="006C1D4A">
                  <w:pPr>
                    <w:jc w:val="center"/>
                  </w:pPr>
                  <w:r w:rsidRPr="00F8528D">
                    <w:t>309,30</w:t>
                  </w:r>
                </w:p>
              </w:tc>
            </w:tr>
            <w:tr w:rsidR="00F8528D" w:rsidRPr="000E0C33" w:rsidTr="006C1D4A">
              <w:trPr>
                <w:trHeight w:val="855"/>
              </w:trPr>
              <w:tc>
                <w:tcPr>
                  <w:tcW w:w="3460" w:type="dxa"/>
                  <w:vMerge w:val="restart"/>
                  <w:tcBorders>
                    <w:top w:val="nil"/>
                    <w:left w:val="single" w:sz="4" w:space="0" w:color="auto"/>
                    <w:bottom w:val="single" w:sz="4" w:space="0" w:color="auto"/>
                    <w:right w:val="single" w:sz="4" w:space="0" w:color="auto"/>
                  </w:tcBorders>
                  <w:shd w:val="clear" w:color="auto" w:fill="auto"/>
                  <w:vAlign w:val="center"/>
                  <w:hideMark/>
                </w:tcPr>
                <w:p w:rsidR="00F8528D" w:rsidRPr="00F8528D" w:rsidRDefault="00F8528D" w:rsidP="006C1D4A">
                  <w:r w:rsidRPr="00F8528D">
                    <w:t xml:space="preserve">Подпрограмма </w:t>
                  </w:r>
                  <w:r>
                    <w:t>5</w:t>
                  </w:r>
                  <w:r w:rsidRPr="00F8528D">
                    <w:t xml:space="preserve"> "Обеспечение комфортных условий проживания на территории муниципального образования "Городской округ "Город Нарьян-Мар"</w:t>
                  </w:r>
                </w:p>
              </w:tc>
              <w:tc>
                <w:tcPr>
                  <w:tcW w:w="1940" w:type="dxa"/>
                  <w:tcBorders>
                    <w:top w:val="nil"/>
                    <w:left w:val="nil"/>
                    <w:bottom w:val="single" w:sz="4" w:space="0" w:color="auto"/>
                    <w:right w:val="single" w:sz="4" w:space="0" w:color="auto"/>
                  </w:tcBorders>
                  <w:shd w:val="clear" w:color="auto" w:fill="auto"/>
                  <w:noWrap/>
                  <w:hideMark/>
                </w:tcPr>
                <w:p w:rsidR="00F8528D" w:rsidRPr="00F8528D" w:rsidRDefault="00F8528D" w:rsidP="006C1D4A">
                  <w:r w:rsidRPr="00F8528D">
                    <w:t>всего</w:t>
                  </w:r>
                </w:p>
              </w:tc>
              <w:tc>
                <w:tcPr>
                  <w:tcW w:w="1360" w:type="dxa"/>
                  <w:tcBorders>
                    <w:top w:val="nil"/>
                    <w:left w:val="nil"/>
                    <w:bottom w:val="single" w:sz="4" w:space="0" w:color="auto"/>
                    <w:right w:val="single" w:sz="4" w:space="0" w:color="auto"/>
                  </w:tcBorders>
                  <w:shd w:val="clear" w:color="auto" w:fill="auto"/>
                  <w:noWrap/>
                  <w:hideMark/>
                </w:tcPr>
                <w:p w:rsidR="00F8528D" w:rsidRPr="00F8528D" w:rsidRDefault="00F8528D" w:rsidP="006C1D4A">
                  <w:pPr>
                    <w:jc w:val="center"/>
                  </w:pPr>
                  <w:r w:rsidRPr="00F8528D">
                    <w:t>363180,90</w:t>
                  </w:r>
                </w:p>
              </w:tc>
              <w:tc>
                <w:tcPr>
                  <w:tcW w:w="1540" w:type="dxa"/>
                  <w:tcBorders>
                    <w:top w:val="nil"/>
                    <w:left w:val="nil"/>
                    <w:bottom w:val="single" w:sz="4" w:space="0" w:color="auto"/>
                    <w:right w:val="single" w:sz="4" w:space="0" w:color="auto"/>
                  </w:tcBorders>
                  <w:shd w:val="clear" w:color="auto" w:fill="auto"/>
                  <w:noWrap/>
                  <w:hideMark/>
                </w:tcPr>
                <w:p w:rsidR="00F8528D" w:rsidRPr="00F8528D" w:rsidRDefault="00F8528D" w:rsidP="006C1D4A">
                  <w:pPr>
                    <w:jc w:val="center"/>
                  </w:pPr>
                  <w:r w:rsidRPr="00F8528D">
                    <w:t>71742,60</w:t>
                  </w:r>
                </w:p>
              </w:tc>
              <w:tc>
                <w:tcPr>
                  <w:tcW w:w="1240" w:type="dxa"/>
                  <w:tcBorders>
                    <w:top w:val="nil"/>
                    <w:left w:val="nil"/>
                    <w:bottom w:val="single" w:sz="4" w:space="0" w:color="auto"/>
                    <w:right w:val="single" w:sz="4" w:space="0" w:color="auto"/>
                  </w:tcBorders>
                  <w:shd w:val="clear" w:color="auto" w:fill="auto"/>
                  <w:noWrap/>
                  <w:hideMark/>
                </w:tcPr>
                <w:p w:rsidR="00F8528D" w:rsidRPr="00F8528D" w:rsidRDefault="00F8528D" w:rsidP="006C1D4A">
                  <w:pPr>
                    <w:jc w:val="center"/>
                  </w:pPr>
                  <w:r w:rsidRPr="00F8528D">
                    <w:t>72306,90</w:t>
                  </w:r>
                </w:p>
              </w:tc>
              <w:tc>
                <w:tcPr>
                  <w:tcW w:w="1720" w:type="dxa"/>
                  <w:tcBorders>
                    <w:top w:val="nil"/>
                    <w:left w:val="nil"/>
                    <w:bottom w:val="single" w:sz="4" w:space="0" w:color="auto"/>
                    <w:right w:val="single" w:sz="4" w:space="0" w:color="auto"/>
                  </w:tcBorders>
                  <w:shd w:val="clear" w:color="auto" w:fill="auto"/>
                  <w:noWrap/>
                  <w:hideMark/>
                </w:tcPr>
                <w:p w:rsidR="00F8528D" w:rsidRPr="00F8528D" w:rsidRDefault="00F8528D" w:rsidP="006C1D4A">
                  <w:pPr>
                    <w:jc w:val="center"/>
                  </w:pPr>
                  <w:r w:rsidRPr="00F8528D">
                    <w:t>73043,80</w:t>
                  </w:r>
                </w:p>
              </w:tc>
              <w:tc>
                <w:tcPr>
                  <w:tcW w:w="1720" w:type="dxa"/>
                  <w:tcBorders>
                    <w:top w:val="nil"/>
                    <w:left w:val="nil"/>
                    <w:bottom w:val="single" w:sz="4" w:space="0" w:color="auto"/>
                    <w:right w:val="single" w:sz="4" w:space="0" w:color="auto"/>
                  </w:tcBorders>
                  <w:shd w:val="clear" w:color="auto" w:fill="auto"/>
                  <w:noWrap/>
                  <w:hideMark/>
                </w:tcPr>
                <w:p w:rsidR="00F8528D" w:rsidRPr="00F8528D" w:rsidRDefault="00F8528D" w:rsidP="006C1D4A">
                  <w:pPr>
                    <w:jc w:val="center"/>
                  </w:pPr>
                  <w:r w:rsidRPr="00F8528D">
                    <w:t>73043,80</w:t>
                  </w:r>
                </w:p>
              </w:tc>
              <w:tc>
                <w:tcPr>
                  <w:tcW w:w="1420" w:type="dxa"/>
                  <w:tcBorders>
                    <w:top w:val="nil"/>
                    <w:left w:val="nil"/>
                    <w:bottom w:val="single" w:sz="4" w:space="0" w:color="auto"/>
                    <w:right w:val="single" w:sz="4" w:space="0" w:color="auto"/>
                  </w:tcBorders>
                  <w:shd w:val="clear" w:color="auto" w:fill="auto"/>
                  <w:noWrap/>
                  <w:hideMark/>
                </w:tcPr>
                <w:p w:rsidR="00F8528D" w:rsidRPr="00F8528D" w:rsidRDefault="00F8528D" w:rsidP="006C1D4A">
                  <w:pPr>
                    <w:jc w:val="center"/>
                  </w:pPr>
                  <w:r w:rsidRPr="00F8528D">
                    <w:t>73043,80</w:t>
                  </w:r>
                </w:p>
              </w:tc>
            </w:tr>
            <w:tr w:rsidR="00F8528D" w:rsidRPr="000E0C33" w:rsidTr="006C1D4A">
              <w:trPr>
                <w:trHeight w:val="630"/>
              </w:trPr>
              <w:tc>
                <w:tcPr>
                  <w:tcW w:w="3460" w:type="dxa"/>
                  <w:vMerge/>
                  <w:tcBorders>
                    <w:top w:val="nil"/>
                    <w:left w:val="single" w:sz="4" w:space="0" w:color="auto"/>
                    <w:bottom w:val="single" w:sz="4" w:space="0" w:color="auto"/>
                    <w:right w:val="single" w:sz="4" w:space="0" w:color="auto"/>
                  </w:tcBorders>
                  <w:vAlign w:val="center"/>
                  <w:hideMark/>
                </w:tcPr>
                <w:p w:rsidR="00F8528D" w:rsidRPr="00F8528D" w:rsidRDefault="00F8528D" w:rsidP="006C1D4A"/>
              </w:tc>
              <w:tc>
                <w:tcPr>
                  <w:tcW w:w="1940" w:type="dxa"/>
                  <w:tcBorders>
                    <w:top w:val="nil"/>
                    <w:left w:val="nil"/>
                    <w:bottom w:val="single" w:sz="4" w:space="0" w:color="auto"/>
                    <w:right w:val="single" w:sz="4" w:space="0" w:color="auto"/>
                  </w:tcBorders>
                  <w:shd w:val="clear" w:color="auto" w:fill="auto"/>
                  <w:hideMark/>
                </w:tcPr>
                <w:p w:rsidR="00F8528D" w:rsidRPr="00F8528D" w:rsidRDefault="00F8528D" w:rsidP="006C1D4A">
                  <w:r w:rsidRPr="00F8528D">
                    <w:t>городской бюджет</w:t>
                  </w:r>
                </w:p>
              </w:tc>
              <w:tc>
                <w:tcPr>
                  <w:tcW w:w="1360" w:type="dxa"/>
                  <w:tcBorders>
                    <w:top w:val="nil"/>
                    <w:left w:val="nil"/>
                    <w:bottom w:val="single" w:sz="4" w:space="0" w:color="auto"/>
                    <w:right w:val="single" w:sz="4" w:space="0" w:color="auto"/>
                  </w:tcBorders>
                  <w:shd w:val="clear" w:color="auto" w:fill="auto"/>
                  <w:noWrap/>
                  <w:hideMark/>
                </w:tcPr>
                <w:p w:rsidR="00F8528D" w:rsidRPr="00F8528D" w:rsidRDefault="00F8528D" w:rsidP="006C1D4A">
                  <w:pPr>
                    <w:jc w:val="center"/>
                  </w:pPr>
                  <w:r w:rsidRPr="00F8528D">
                    <w:t>363180,90</w:t>
                  </w:r>
                </w:p>
              </w:tc>
              <w:tc>
                <w:tcPr>
                  <w:tcW w:w="1540" w:type="dxa"/>
                  <w:tcBorders>
                    <w:top w:val="nil"/>
                    <w:left w:val="nil"/>
                    <w:bottom w:val="single" w:sz="4" w:space="0" w:color="auto"/>
                    <w:right w:val="single" w:sz="4" w:space="0" w:color="auto"/>
                  </w:tcBorders>
                  <w:shd w:val="clear" w:color="auto" w:fill="auto"/>
                  <w:noWrap/>
                  <w:hideMark/>
                </w:tcPr>
                <w:p w:rsidR="00F8528D" w:rsidRPr="00F8528D" w:rsidRDefault="00F8528D" w:rsidP="006C1D4A">
                  <w:pPr>
                    <w:jc w:val="center"/>
                  </w:pPr>
                  <w:r w:rsidRPr="00F8528D">
                    <w:t>71742,60</w:t>
                  </w:r>
                </w:p>
              </w:tc>
              <w:tc>
                <w:tcPr>
                  <w:tcW w:w="1240" w:type="dxa"/>
                  <w:tcBorders>
                    <w:top w:val="nil"/>
                    <w:left w:val="nil"/>
                    <w:bottom w:val="single" w:sz="4" w:space="0" w:color="auto"/>
                    <w:right w:val="single" w:sz="4" w:space="0" w:color="auto"/>
                  </w:tcBorders>
                  <w:shd w:val="clear" w:color="auto" w:fill="auto"/>
                  <w:noWrap/>
                  <w:hideMark/>
                </w:tcPr>
                <w:p w:rsidR="00F8528D" w:rsidRPr="00F8528D" w:rsidRDefault="00F8528D" w:rsidP="006C1D4A">
                  <w:pPr>
                    <w:jc w:val="center"/>
                  </w:pPr>
                  <w:r w:rsidRPr="00F8528D">
                    <w:t>72306,90</w:t>
                  </w:r>
                </w:p>
              </w:tc>
              <w:tc>
                <w:tcPr>
                  <w:tcW w:w="1720" w:type="dxa"/>
                  <w:tcBorders>
                    <w:top w:val="nil"/>
                    <w:left w:val="nil"/>
                    <w:bottom w:val="single" w:sz="4" w:space="0" w:color="auto"/>
                    <w:right w:val="single" w:sz="4" w:space="0" w:color="auto"/>
                  </w:tcBorders>
                  <w:shd w:val="clear" w:color="auto" w:fill="auto"/>
                  <w:noWrap/>
                  <w:hideMark/>
                </w:tcPr>
                <w:p w:rsidR="00F8528D" w:rsidRPr="00F8528D" w:rsidRDefault="00F8528D" w:rsidP="006C1D4A">
                  <w:pPr>
                    <w:jc w:val="center"/>
                  </w:pPr>
                  <w:r w:rsidRPr="00F8528D">
                    <w:t>73043,80</w:t>
                  </w:r>
                </w:p>
              </w:tc>
              <w:tc>
                <w:tcPr>
                  <w:tcW w:w="1720" w:type="dxa"/>
                  <w:tcBorders>
                    <w:top w:val="nil"/>
                    <w:left w:val="nil"/>
                    <w:bottom w:val="single" w:sz="4" w:space="0" w:color="auto"/>
                    <w:right w:val="single" w:sz="4" w:space="0" w:color="auto"/>
                  </w:tcBorders>
                  <w:shd w:val="clear" w:color="auto" w:fill="auto"/>
                  <w:noWrap/>
                  <w:hideMark/>
                </w:tcPr>
                <w:p w:rsidR="00F8528D" w:rsidRPr="00F8528D" w:rsidRDefault="00F8528D" w:rsidP="006C1D4A">
                  <w:pPr>
                    <w:jc w:val="center"/>
                  </w:pPr>
                  <w:r w:rsidRPr="00F8528D">
                    <w:t>73043,80</w:t>
                  </w:r>
                </w:p>
              </w:tc>
              <w:tc>
                <w:tcPr>
                  <w:tcW w:w="1420" w:type="dxa"/>
                  <w:tcBorders>
                    <w:top w:val="nil"/>
                    <w:left w:val="nil"/>
                    <w:bottom w:val="single" w:sz="4" w:space="0" w:color="auto"/>
                    <w:right w:val="single" w:sz="4" w:space="0" w:color="auto"/>
                  </w:tcBorders>
                  <w:shd w:val="clear" w:color="auto" w:fill="auto"/>
                  <w:noWrap/>
                  <w:hideMark/>
                </w:tcPr>
                <w:p w:rsidR="00F8528D" w:rsidRPr="00F8528D" w:rsidRDefault="00F8528D" w:rsidP="006C1D4A">
                  <w:pPr>
                    <w:jc w:val="center"/>
                  </w:pPr>
                  <w:r w:rsidRPr="00F8528D">
                    <w:t>73043,80</w:t>
                  </w:r>
                </w:p>
              </w:tc>
            </w:tr>
          </w:tbl>
          <w:p w:rsidR="00F8528D" w:rsidRDefault="00F8528D" w:rsidP="00D0391A">
            <w:pPr>
              <w:jc w:val="center"/>
            </w:pPr>
          </w:p>
          <w:p w:rsidR="00F8528D" w:rsidRDefault="00F8528D" w:rsidP="00D0391A">
            <w:pPr>
              <w:jc w:val="center"/>
            </w:pPr>
          </w:p>
          <w:p w:rsidR="00F8528D" w:rsidRDefault="00F8528D" w:rsidP="00D0391A">
            <w:pPr>
              <w:jc w:val="center"/>
            </w:pPr>
          </w:p>
          <w:p w:rsidR="00F8528D" w:rsidRPr="004529D1" w:rsidRDefault="00F8528D" w:rsidP="00D0391A">
            <w:pPr>
              <w:jc w:val="center"/>
            </w:pPr>
          </w:p>
          <w:p w:rsidR="00D0391A" w:rsidRPr="004529D1" w:rsidRDefault="00D0391A" w:rsidP="00D0391A">
            <w:pPr>
              <w:jc w:val="center"/>
            </w:pPr>
          </w:p>
        </w:tc>
      </w:tr>
    </w:tbl>
    <w:p w:rsidR="00D0391A" w:rsidRPr="004529D1" w:rsidRDefault="00D0391A" w:rsidP="00D0391A">
      <w:pPr>
        <w:autoSpaceDE w:val="0"/>
        <w:autoSpaceDN w:val="0"/>
        <w:adjustRightInd w:val="0"/>
        <w:ind w:firstLine="720"/>
        <w:jc w:val="center"/>
        <w:rPr>
          <w:sz w:val="26"/>
          <w:szCs w:val="26"/>
        </w:rPr>
      </w:pPr>
    </w:p>
    <w:p w:rsidR="00D0391A" w:rsidRPr="004529D1" w:rsidRDefault="00D0391A" w:rsidP="00D0391A">
      <w:pPr>
        <w:pStyle w:val="ConsPlusNormal"/>
        <w:jc w:val="right"/>
        <w:outlineLvl w:val="1"/>
        <w:rPr>
          <w:rFonts w:ascii="Times New Roman" w:hAnsi="Times New Roman" w:cs="Times New Roman"/>
          <w:sz w:val="26"/>
          <w:szCs w:val="26"/>
        </w:rPr>
      </w:pPr>
    </w:p>
    <w:p w:rsidR="00D0391A" w:rsidRPr="004529D1" w:rsidRDefault="00D0391A" w:rsidP="00D0391A">
      <w:pPr>
        <w:pStyle w:val="ConsPlusNormal"/>
        <w:jc w:val="right"/>
        <w:outlineLvl w:val="1"/>
        <w:rPr>
          <w:rFonts w:ascii="Times New Roman" w:hAnsi="Times New Roman" w:cs="Times New Roman"/>
          <w:sz w:val="26"/>
          <w:szCs w:val="26"/>
        </w:rPr>
      </w:pPr>
    </w:p>
    <w:p w:rsidR="00D0391A" w:rsidRPr="004529D1" w:rsidRDefault="00D0391A" w:rsidP="00D0391A">
      <w:pPr>
        <w:pStyle w:val="ConsPlusNormal"/>
        <w:jc w:val="right"/>
        <w:outlineLvl w:val="1"/>
        <w:rPr>
          <w:rFonts w:ascii="Times New Roman" w:hAnsi="Times New Roman" w:cs="Times New Roman"/>
          <w:sz w:val="26"/>
          <w:szCs w:val="26"/>
        </w:rPr>
      </w:pPr>
    </w:p>
    <w:p w:rsidR="00D0391A" w:rsidRPr="004529D1" w:rsidRDefault="00D0391A" w:rsidP="00D0391A">
      <w:pPr>
        <w:pStyle w:val="ConsPlusNormal"/>
        <w:jc w:val="right"/>
        <w:outlineLvl w:val="1"/>
        <w:rPr>
          <w:rFonts w:ascii="Times New Roman" w:hAnsi="Times New Roman" w:cs="Times New Roman"/>
          <w:sz w:val="26"/>
          <w:szCs w:val="26"/>
        </w:rPr>
      </w:pPr>
    </w:p>
    <w:p w:rsidR="00D0391A" w:rsidRPr="004529D1" w:rsidRDefault="00D0391A" w:rsidP="00D0391A">
      <w:pPr>
        <w:pStyle w:val="ConsPlusNormal"/>
        <w:jc w:val="right"/>
        <w:outlineLvl w:val="1"/>
        <w:rPr>
          <w:rFonts w:ascii="Times New Roman" w:hAnsi="Times New Roman" w:cs="Times New Roman"/>
          <w:sz w:val="26"/>
          <w:szCs w:val="26"/>
        </w:rPr>
      </w:pPr>
      <w:r w:rsidRPr="004529D1">
        <w:rPr>
          <w:rFonts w:ascii="Times New Roman" w:hAnsi="Times New Roman" w:cs="Times New Roman"/>
          <w:sz w:val="26"/>
          <w:szCs w:val="26"/>
        </w:rPr>
        <w:t xml:space="preserve">Приложение </w:t>
      </w:r>
      <w:r w:rsidR="009559B9">
        <w:rPr>
          <w:rFonts w:ascii="Times New Roman" w:hAnsi="Times New Roman" w:cs="Times New Roman"/>
          <w:sz w:val="26"/>
          <w:szCs w:val="26"/>
        </w:rPr>
        <w:t>№</w:t>
      </w:r>
      <w:r w:rsidRPr="004529D1">
        <w:rPr>
          <w:rFonts w:ascii="Times New Roman" w:hAnsi="Times New Roman" w:cs="Times New Roman"/>
          <w:sz w:val="26"/>
          <w:szCs w:val="26"/>
        </w:rPr>
        <w:t xml:space="preserve"> 3</w:t>
      </w:r>
    </w:p>
    <w:p w:rsidR="00D0391A" w:rsidRPr="004529D1" w:rsidRDefault="00D0391A" w:rsidP="00D0391A">
      <w:pPr>
        <w:pStyle w:val="ConsPlusNormal"/>
        <w:jc w:val="right"/>
        <w:rPr>
          <w:rFonts w:ascii="Times New Roman" w:hAnsi="Times New Roman" w:cs="Times New Roman"/>
          <w:sz w:val="26"/>
          <w:szCs w:val="26"/>
        </w:rPr>
      </w:pPr>
      <w:r w:rsidRPr="004529D1">
        <w:rPr>
          <w:rFonts w:ascii="Times New Roman" w:hAnsi="Times New Roman" w:cs="Times New Roman"/>
          <w:sz w:val="26"/>
          <w:szCs w:val="26"/>
        </w:rPr>
        <w:t>к муниципальной программе</w:t>
      </w:r>
    </w:p>
    <w:p w:rsidR="00D0391A" w:rsidRPr="004529D1" w:rsidRDefault="00D0391A" w:rsidP="00D0391A">
      <w:pPr>
        <w:pStyle w:val="ConsPlusNormal"/>
        <w:jc w:val="right"/>
        <w:rPr>
          <w:rFonts w:ascii="Times New Roman" w:hAnsi="Times New Roman" w:cs="Times New Roman"/>
          <w:sz w:val="26"/>
          <w:szCs w:val="26"/>
        </w:rPr>
      </w:pPr>
    </w:p>
    <w:tbl>
      <w:tblPr>
        <w:tblW w:w="15282" w:type="dxa"/>
        <w:tblInd w:w="95" w:type="dxa"/>
        <w:tblLayout w:type="fixed"/>
        <w:tblLook w:val="04A0"/>
      </w:tblPr>
      <w:tblGrid>
        <w:gridCol w:w="4432"/>
        <w:gridCol w:w="1141"/>
        <w:gridCol w:w="1425"/>
        <w:gridCol w:w="1426"/>
        <w:gridCol w:w="1425"/>
        <w:gridCol w:w="1283"/>
        <w:gridCol w:w="1781"/>
        <w:gridCol w:w="1428"/>
        <w:gridCol w:w="941"/>
      </w:tblGrid>
      <w:tr w:rsidR="00EB4037" w:rsidRPr="009559B9" w:rsidTr="00EB4037">
        <w:trPr>
          <w:gridAfter w:val="1"/>
          <w:wAfter w:w="941" w:type="dxa"/>
          <w:trHeight w:val="299"/>
        </w:trPr>
        <w:tc>
          <w:tcPr>
            <w:tcW w:w="14341" w:type="dxa"/>
            <w:gridSpan w:val="8"/>
            <w:tcBorders>
              <w:top w:val="nil"/>
              <w:left w:val="nil"/>
              <w:bottom w:val="nil"/>
            </w:tcBorders>
            <w:shd w:val="clear" w:color="auto" w:fill="auto"/>
            <w:vAlign w:val="bottom"/>
            <w:hideMark/>
          </w:tcPr>
          <w:p w:rsidR="00EB4037" w:rsidRPr="009559B9" w:rsidRDefault="00EB4037" w:rsidP="001B3E75">
            <w:pPr>
              <w:jc w:val="center"/>
              <w:rPr>
                <w:sz w:val="26"/>
                <w:szCs w:val="26"/>
              </w:rPr>
            </w:pPr>
            <w:r w:rsidRPr="009559B9">
              <w:rPr>
                <w:sz w:val="26"/>
                <w:szCs w:val="26"/>
              </w:rPr>
              <w:t>Перечень</w:t>
            </w:r>
          </w:p>
          <w:p w:rsidR="00EB4037" w:rsidRPr="009559B9" w:rsidRDefault="00EB4037" w:rsidP="001B3E75">
            <w:pPr>
              <w:jc w:val="center"/>
              <w:rPr>
                <w:sz w:val="26"/>
                <w:szCs w:val="26"/>
              </w:rPr>
            </w:pPr>
            <w:r w:rsidRPr="009559B9">
              <w:rPr>
                <w:sz w:val="26"/>
                <w:szCs w:val="26"/>
              </w:rPr>
              <w:t>мероприятий муниципальной программы</w:t>
            </w:r>
          </w:p>
        </w:tc>
      </w:tr>
      <w:tr w:rsidR="00D0391A" w:rsidRPr="009559B9" w:rsidTr="000417A0">
        <w:trPr>
          <w:gridAfter w:val="1"/>
          <w:wAfter w:w="941" w:type="dxa"/>
          <w:trHeight w:val="299"/>
        </w:trPr>
        <w:tc>
          <w:tcPr>
            <w:tcW w:w="12913" w:type="dxa"/>
            <w:gridSpan w:val="7"/>
            <w:tcBorders>
              <w:top w:val="nil"/>
              <w:left w:val="nil"/>
              <w:bottom w:val="nil"/>
              <w:right w:val="nil"/>
            </w:tcBorders>
            <w:shd w:val="clear" w:color="auto" w:fill="auto"/>
            <w:vAlign w:val="bottom"/>
            <w:hideMark/>
          </w:tcPr>
          <w:p w:rsidR="00D0391A" w:rsidRPr="009559B9" w:rsidRDefault="00D0391A" w:rsidP="00D0391A">
            <w:pPr>
              <w:jc w:val="center"/>
              <w:rPr>
                <w:sz w:val="26"/>
                <w:szCs w:val="26"/>
              </w:rPr>
            </w:pPr>
          </w:p>
        </w:tc>
        <w:tc>
          <w:tcPr>
            <w:tcW w:w="1428" w:type="dxa"/>
            <w:tcBorders>
              <w:top w:val="nil"/>
              <w:left w:val="nil"/>
              <w:bottom w:val="nil"/>
              <w:right w:val="nil"/>
            </w:tcBorders>
            <w:shd w:val="clear" w:color="auto" w:fill="auto"/>
            <w:noWrap/>
            <w:vAlign w:val="bottom"/>
            <w:hideMark/>
          </w:tcPr>
          <w:p w:rsidR="00D0391A" w:rsidRPr="009559B9" w:rsidRDefault="00D0391A" w:rsidP="00D0391A">
            <w:pPr>
              <w:rPr>
                <w:sz w:val="26"/>
                <w:szCs w:val="26"/>
              </w:rPr>
            </w:pPr>
          </w:p>
        </w:tc>
      </w:tr>
      <w:tr w:rsidR="00DB0A0F" w:rsidRPr="009559B9" w:rsidTr="00DB0A0F">
        <w:trPr>
          <w:gridAfter w:val="1"/>
          <w:wAfter w:w="941" w:type="dxa"/>
          <w:trHeight w:val="654"/>
        </w:trPr>
        <w:tc>
          <w:tcPr>
            <w:tcW w:w="14341" w:type="dxa"/>
            <w:gridSpan w:val="8"/>
            <w:tcBorders>
              <w:top w:val="nil"/>
              <w:left w:val="nil"/>
              <w:bottom w:val="nil"/>
            </w:tcBorders>
            <w:shd w:val="clear" w:color="auto" w:fill="auto"/>
            <w:vAlign w:val="bottom"/>
            <w:hideMark/>
          </w:tcPr>
          <w:p w:rsidR="00DB0A0F" w:rsidRPr="009559B9" w:rsidRDefault="00DB0A0F" w:rsidP="00DB0A0F">
            <w:pPr>
              <w:jc w:val="center"/>
              <w:rPr>
                <w:sz w:val="26"/>
                <w:szCs w:val="26"/>
              </w:rPr>
            </w:pPr>
            <w:r w:rsidRPr="009559B9">
              <w:rPr>
                <w:b/>
                <w:bCs/>
                <w:sz w:val="26"/>
                <w:szCs w:val="26"/>
              </w:rPr>
              <w:t>"Повышение уровня жизнеобеспечения и безопасности жизнедеятельности населения муниципального образования "Городско</w:t>
            </w:r>
            <w:r>
              <w:rPr>
                <w:b/>
                <w:bCs/>
                <w:sz w:val="26"/>
                <w:szCs w:val="26"/>
              </w:rPr>
              <w:t xml:space="preserve">й округ </w:t>
            </w:r>
            <w:r w:rsidRPr="009559B9">
              <w:rPr>
                <w:b/>
                <w:bCs/>
                <w:sz w:val="26"/>
                <w:szCs w:val="26"/>
              </w:rPr>
              <w:t>"Город Нарьян-Мар"</w:t>
            </w:r>
          </w:p>
        </w:tc>
      </w:tr>
      <w:tr w:rsidR="00D0391A" w:rsidRPr="009559B9" w:rsidTr="000417A0">
        <w:trPr>
          <w:gridAfter w:val="1"/>
          <w:wAfter w:w="941" w:type="dxa"/>
          <w:trHeight w:val="171"/>
        </w:trPr>
        <w:tc>
          <w:tcPr>
            <w:tcW w:w="4432" w:type="dxa"/>
            <w:tcBorders>
              <w:top w:val="nil"/>
              <w:left w:val="nil"/>
              <w:right w:val="nil"/>
            </w:tcBorders>
            <w:shd w:val="clear" w:color="auto" w:fill="auto"/>
            <w:vAlign w:val="bottom"/>
            <w:hideMark/>
          </w:tcPr>
          <w:p w:rsidR="00D0391A" w:rsidRPr="009559B9" w:rsidRDefault="00D0391A" w:rsidP="00D0391A">
            <w:pPr>
              <w:jc w:val="center"/>
              <w:rPr>
                <w:sz w:val="26"/>
                <w:szCs w:val="26"/>
              </w:rPr>
            </w:pPr>
          </w:p>
        </w:tc>
        <w:tc>
          <w:tcPr>
            <w:tcW w:w="1141" w:type="dxa"/>
            <w:tcBorders>
              <w:top w:val="nil"/>
              <w:left w:val="nil"/>
              <w:right w:val="nil"/>
            </w:tcBorders>
            <w:shd w:val="clear" w:color="auto" w:fill="auto"/>
            <w:vAlign w:val="bottom"/>
            <w:hideMark/>
          </w:tcPr>
          <w:p w:rsidR="00D0391A" w:rsidRPr="009559B9" w:rsidRDefault="00D0391A" w:rsidP="00D0391A">
            <w:pPr>
              <w:jc w:val="center"/>
              <w:rPr>
                <w:sz w:val="26"/>
                <w:szCs w:val="26"/>
              </w:rPr>
            </w:pPr>
          </w:p>
        </w:tc>
        <w:tc>
          <w:tcPr>
            <w:tcW w:w="1425" w:type="dxa"/>
            <w:tcBorders>
              <w:top w:val="nil"/>
              <w:left w:val="nil"/>
              <w:right w:val="nil"/>
            </w:tcBorders>
            <w:shd w:val="clear" w:color="auto" w:fill="auto"/>
            <w:vAlign w:val="bottom"/>
            <w:hideMark/>
          </w:tcPr>
          <w:p w:rsidR="00D0391A" w:rsidRPr="009559B9" w:rsidRDefault="00D0391A" w:rsidP="00D0391A">
            <w:pPr>
              <w:jc w:val="center"/>
              <w:rPr>
                <w:sz w:val="26"/>
                <w:szCs w:val="26"/>
              </w:rPr>
            </w:pPr>
          </w:p>
        </w:tc>
        <w:tc>
          <w:tcPr>
            <w:tcW w:w="1426" w:type="dxa"/>
            <w:tcBorders>
              <w:top w:val="nil"/>
              <w:left w:val="nil"/>
              <w:right w:val="nil"/>
            </w:tcBorders>
            <w:shd w:val="clear" w:color="auto" w:fill="auto"/>
            <w:vAlign w:val="bottom"/>
            <w:hideMark/>
          </w:tcPr>
          <w:p w:rsidR="00D0391A" w:rsidRPr="009559B9" w:rsidRDefault="00D0391A" w:rsidP="00D0391A">
            <w:pPr>
              <w:jc w:val="center"/>
              <w:rPr>
                <w:sz w:val="26"/>
                <w:szCs w:val="26"/>
              </w:rPr>
            </w:pPr>
          </w:p>
        </w:tc>
        <w:tc>
          <w:tcPr>
            <w:tcW w:w="1425" w:type="dxa"/>
            <w:tcBorders>
              <w:top w:val="nil"/>
              <w:left w:val="nil"/>
              <w:right w:val="nil"/>
            </w:tcBorders>
            <w:shd w:val="clear" w:color="auto" w:fill="auto"/>
            <w:vAlign w:val="bottom"/>
            <w:hideMark/>
          </w:tcPr>
          <w:p w:rsidR="00D0391A" w:rsidRPr="009559B9" w:rsidRDefault="00D0391A" w:rsidP="00D0391A">
            <w:pPr>
              <w:jc w:val="center"/>
              <w:rPr>
                <w:sz w:val="26"/>
                <w:szCs w:val="26"/>
              </w:rPr>
            </w:pPr>
          </w:p>
        </w:tc>
        <w:tc>
          <w:tcPr>
            <w:tcW w:w="1283" w:type="dxa"/>
            <w:tcBorders>
              <w:top w:val="nil"/>
              <w:left w:val="nil"/>
              <w:right w:val="nil"/>
            </w:tcBorders>
            <w:shd w:val="clear" w:color="auto" w:fill="auto"/>
            <w:vAlign w:val="bottom"/>
            <w:hideMark/>
          </w:tcPr>
          <w:p w:rsidR="00D0391A" w:rsidRPr="009559B9" w:rsidRDefault="00D0391A" w:rsidP="00D0391A">
            <w:pPr>
              <w:jc w:val="center"/>
              <w:rPr>
                <w:sz w:val="26"/>
                <w:szCs w:val="26"/>
              </w:rPr>
            </w:pPr>
          </w:p>
        </w:tc>
        <w:tc>
          <w:tcPr>
            <w:tcW w:w="1781" w:type="dxa"/>
            <w:tcBorders>
              <w:top w:val="nil"/>
              <w:left w:val="nil"/>
              <w:right w:val="nil"/>
            </w:tcBorders>
            <w:shd w:val="clear" w:color="auto" w:fill="auto"/>
            <w:vAlign w:val="bottom"/>
            <w:hideMark/>
          </w:tcPr>
          <w:p w:rsidR="00D0391A" w:rsidRPr="009559B9" w:rsidRDefault="00D0391A" w:rsidP="00D0391A">
            <w:pPr>
              <w:jc w:val="center"/>
              <w:rPr>
                <w:sz w:val="26"/>
                <w:szCs w:val="26"/>
              </w:rPr>
            </w:pPr>
          </w:p>
        </w:tc>
        <w:tc>
          <w:tcPr>
            <w:tcW w:w="1428" w:type="dxa"/>
            <w:tcBorders>
              <w:top w:val="nil"/>
              <w:left w:val="nil"/>
              <w:right w:val="nil"/>
            </w:tcBorders>
            <w:shd w:val="clear" w:color="auto" w:fill="auto"/>
            <w:noWrap/>
            <w:vAlign w:val="bottom"/>
            <w:hideMark/>
          </w:tcPr>
          <w:p w:rsidR="00D0391A" w:rsidRPr="009559B9" w:rsidRDefault="00D0391A" w:rsidP="00D0391A">
            <w:pPr>
              <w:rPr>
                <w:sz w:val="26"/>
                <w:szCs w:val="26"/>
              </w:rPr>
            </w:pPr>
          </w:p>
        </w:tc>
      </w:tr>
      <w:tr w:rsidR="00D0391A" w:rsidRPr="004529D1" w:rsidTr="000417A0">
        <w:trPr>
          <w:trHeight w:val="740"/>
        </w:trPr>
        <w:tc>
          <w:tcPr>
            <w:tcW w:w="15282" w:type="dxa"/>
            <w:gridSpan w:val="9"/>
            <w:tcBorders>
              <w:top w:val="nil"/>
              <w:left w:val="nil"/>
              <w:right w:val="nil"/>
            </w:tcBorders>
            <w:shd w:val="clear" w:color="auto" w:fill="auto"/>
            <w:vAlign w:val="center"/>
            <w:hideMark/>
          </w:tcPr>
          <w:p w:rsidR="00D0391A" w:rsidRPr="009559B9" w:rsidRDefault="00D0391A" w:rsidP="009559B9">
            <w:pPr>
              <w:jc w:val="center"/>
              <w:rPr>
                <w:sz w:val="26"/>
                <w:szCs w:val="26"/>
              </w:rPr>
            </w:pPr>
            <w:r w:rsidRPr="009559B9">
              <w:rPr>
                <w:sz w:val="26"/>
                <w:szCs w:val="26"/>
              </w:rPr>
              <w:t xml:space="preserve">Ответственный исполнитель: </w:t>
            </w:r>
            <w:r w:rsidR="009559B9" w:rsidRPr="009559B9">
              <w:rPr>
                <w:sz w:val="26"/>
                <w:szCs w:val="26"/>
              </w:rPr>
              <w:t>у</w:t>
            </w:r>
            <w:r w:rsidRPr="009559B9">
              <w:rPr>
                <w:sz w:val="26"/>
                <w:szCs w:val="26"/>
              </w:rPr>
              <w:t xml:space="preserve">правление строительства, жилищно-коммунального хозяйства и градостроительной деятельности </w:t>
            </w:r>
            <w:r w:rsidR="009559B9">
              <w:rPr>
                <w:sz w:val="26"/>
                <w:szCs w:val="26"/>
              </w:rPr>
              <w:t>А</w:t>
            </w:r>
            <w:r w:rsidRPr="009559B9">
              <w:rPr>
                <w:sz w:val="26"/>
                <w:szCs w:val="26"/>
              </w:rPr>
              <w:t>дминистрации муниципального образования "Городской округ "Город Нарьян-Мар"</w:t>
            </w:r>
          </w:p>
        </w:tc>
      </w:tr>
    </w:tbl>
    <w:p w:rsidR="00D0391A" w:rsidRDefault="00D0391A" w:rsidP="00D0391A">
      <w:pPr>
        <w:autoSpaceDE w:val="0"/>
        <w:autoSpaceDN w:val="0"/>
        <w:adjustRightInd w:val="0"/>
        <w:ind w:firstLine="720"/>
        <w:jc w:val="both"/>
        <w:rPr>
          <w:sz w:val="26"/>
          <w:szCs w:val="26"/>
        </w:rPr>
      </w:pPr>
    </w:p>
    <w:tbl>
      <w:tblPr>
        <w:tblW w:w="15183" w:type="dxa"/>
        <w:tblInd w:w="94" w:type="dxa"/>
        <w:tblLook w:val="04A0"/>
      </w:tblPr>
      <w:tblGrid>
        <w:gridCol w:w="3983"/>
        <w:gridCol w:w="2410"/>
        <w:gridCol w:w="1561"/>
        <w:gridCol w:w="1559"/>
        <w:gridCol w:w="1418"/>
        <w:gridCol w:w="1417"/>
        <w:gridCol w:w="1418"/>
        <w:gridCol w:w="1417"/>
      </w:tblGrid>
      <w:tr w:rsidR="00304264" w:rsidRPr="000E0C33" w:rsidTr="00251C4E">
        <w:trPr>
          <w:trHeight w:val="315"/>
        </w:trPr>
        <w:tc>
          <w:tcPr>
            <w:tcW w:w="39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4264" w:rsidRPr="000E0C33" w:rsidRDefault="00304264" w:rsidP="00EB4037">
            <w:pPr>
              <w:jc w:val="center"/>
              <w:rPr>
                <w:color w:val="000000"/>
              </w:rPr>
            </w:pPr>
            <w:r w:rsidRPr="000E0C33">
              <w:rPr>
                <w:color w:val="000000"/>
              </w:rPr>
              <w:t>Наименование направления (мероприятия)</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4264" w:rsidRPr="00EB4037" w:rsidRDefault="00304264" w:rsidP="00EB4037">
            <w:pPr>
              <w:jc w:val="center"/>
              <w:rPr>
                <w:color w:val="000000"/>
              </w:rPr>
            </w:pPr>
            <w:r w:rsidRPr="00EB4037">
              <w:rPr>
                <w:color w:val="000000"/>
              </w:rPr>
              <w:t>Источник финансирования</w:t>
            </w:r>
          </w:p>
        </w:tc>
        <w:tc>
          <w:tcPr>
            <w:tcW w:w="8790" w:type="dxa"/>
            <w:gridSpan w:val="6"/>
            <w:tcBorders>
              <w:top w:val="single" w:sz="4" w:space="0" w:color="auto"/>
              <w:left w:val="nil"/>
              <w:bottom w:val="single" w:sz="4" w:space="0" w:color="auto"/>
              <w:right w:val="single" w:sz="4" w:space="0" w:color="auto"/>
            </w:tcBorders>
            <w:shd w:val="clear" w:color="auto" w:fill="auto"/>
            <w:hideMark/>
          </w:tcPr>
          <w:p w:rsidR="00304264" w:rsidRPr="000E0C33" w:rsidRDefault="00304264" w:rsidP="00EB4037">
            <w:pPr>
              <w:jc w:val="center"/>
              <w:rPr>
                <w:color w:val="000000"/>
              </w:rPr>
            </w:pPr>
            <w:r w:rsidRPr="000E0C33">
              <w:rPr>
                <w:color w:val="000000"/>
              </w:rPr>
              <w:t>Объем финансирования, тыс. рублей</w:t>
            </w:r>
          </w:p>
        </w:tc>
      </w:tr>
      <w:tr w:rsidR="00304264" w:rsidRPr="000E0C33" w:rsidTr="00251C4E">
        <w:trPr>
          <w:trHeight w:val="315"/>
        </w:trPr>
        <w:tc>
          <w:tcPr>
            <w:tcW w:w="3983" w:type="dxa"/>
            <w:vMerge/>
            <w:tcBorders>
              <w:top w:val="single" w:sz="4" w:space="0" w:color="auto"/>
              <w:left w:val="single" w:sz="4" w:space="0" w:color="auto"/>
              <w:bottom w:val="single" w:sz="4" w:space="0" w:color="auto"/>
              <w:right w:val="single" w:sz="4" w:space="0" w:color="auto"/>
            </w:tcBorders>
            <w:vAlign w:val="center"/>
            <w:hideMark/>
          </w:tcPr>
          <w:p w:rsidR="00304264" w:rsidRPr="000E0C33" w:rsidRDefault="00304264" w:rsidP="00EB4037">
            <w:pP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04264" w:rsidRPr="000E0C33" w:rsidRDefault="00304264" w:rsidP="00EB4037">
            <w:pPr>
              <w:rPr>
                <w:color w:val="000000"/>
                <w:sz w:val="20"/>
                <w:szCs w:val="20"/>
              </w:rPr>
            </w:pPr>
          </w:p>
        </w:tc>
        <w:tc>
          <w:tcPr>
            <w:tcW w:w="1561" w:type="dxa"/>
            <w:vMerge w:val="restart"/>
            <w:tcBorders>
              <w:top w:val="nil"/>
              <w:left w:val="single" w:sz="4" w:space="0" w:color="auto"/>
              <w:bottom w:val="single" w:sz="4" w:space="0" w:color="auto"/>
              <w:right w:val="single" w:sz="4" w:space="0" w:color="auto"/>
            </w:tcBorders>
            <w:shd w:val="clear" w:color="auto" w:fill="auto"/>
            <w:hideMark/>
          </w:tcPr>
          <w:p w:rsidR="00304264" w:rsidRPr="000E0C33" w:rsidRDefault="00304264" w:rsidP="00EB4037">
            <w:pPr>
              <w:rPr>
                <w:color w:val="000000"/>
              </w:rPr>
            </w:pPr>
            <w:r w:rsidRPr="000E0C33">
              <w:rPr>
                <w:color w:val="000000"/>
              </w:rPr>
              <w:t>Всего:</w:t>
            </w:r>
          </w:p>
        </w:tc>
        <w:tc>
          <w:tcPr>
            <w:tcW w:w="7229" w:type="dxa"/>
            <w:gridSpan w:val="5"/>
            <w:tcBorders>
              <w:top w:val="single" w:sz="4" w:space="0" w:color="auto"/>
              <w:left w:val="nil"/>
              <w:bottom w:val="single" w:sz="4" w:space="0" w:color="auto"/>
              <w:right w:val="single" w:sz="4" w:space="0" w:color="auto"/>
            </w:tcBorders>
            <w:shd w:val="clear" w:color="auto" w:fill="auto"/>
            <w:hideMark/>
          </w:tcPr>
          <w:p w:rsidR="00304264" w:rsidRPr="000E0C33" w:rsidRDefault="00304264" w:rsidP="00EB4037">
            <w:pPr>
              <w:jc w:val="center"/>
              <w:rPr>
                <w:color w:val="000000"/>
              </w:rPr>
            </w:pPr>
            <w:r w:rsidRPr="000E0C33">
              <w:rPr>
                <w:color w:val="000000"/>
              </w:rPr>
              <w:t>в том числе:</w:t>
            </w:r>
          </w:p>
        </w:tc>
      </w:tr>
      <w:tr w:rsidR="00304264" w:rsidRPr="000E0C33" w:rsidTr="00251C4E">
        <w:trPr>
          <w:trHeight w:val="315"/>
        </w:trPr>
        <w:tc>
          <w:tcPr>
            <w:tcW w:w="3983" w:type="dxa"/>
            <w:vMerge/>
            <w:tcBorders>
              <w:top w:val="single" w:sz="4" w:space="0" w:color="auto"/>
              <w:left w:val="single" w:sz="4" w:space="0" w:color="auto"/>
              <w:bottom w:val="single" w:sz="4" w:space="0" w:color="auto"/>
              <w:right w:val="single" w:sz="4" w:space="0" w:color="auto"/>
            </w:tcBorders>
            <w:vAlign w:val="center"/>
            <w:hideMark/>
          </w:tcPr>
          <w:p w:rsidR="00304264" w:rsidRPr="000E0C33" w:rsidRDefault="00304264" w:rsidP="00EB4037">
            <w:pPr>
              <w:rPr>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04264" w:rsidRPr="000E0C33" w:rsidRDefault="00304264" w:rsidP="00EB4037">
            <w:pPr>
              <w:rPr>
                <w:color w:val="000000"/>
                <w:sz w:val="20"/>
                <w:szCs w:val="20"/>
              </w:rPr>
            </w:pPr>
          </w:p>
        </w:tc>
        <w:tc>
          <w:tcPr>
            <w:tcW w:w="1561" w:type="dxa"/>
            <w:vMerge/>
            <w:tcBorders>
              <w:top w:val="nil"/>
              <w:left w:val="single" w:sz="4" w:space="0" w:color="auto"/>
              <w:bottom w:val="single" w:sz="4" w:space="0" w:color="auto"/>
              <w:right w:val="single" w:sz="4" w:space="0" w:color="auto"/>
            </w:tcBorders>
            <w:vAlign w:val="center"/>
            <w:hideMark/>
          </w:tcPr>
          <w:p w:rsidR="00304264" w:rsidRPr="000E0C33" w:rsidRDefault="00304264" w:rsidP="00EB4037">
            <w:pPr>
              <w:rPr>
                <w:color w:val="000000"/>
              </w:rPr>
            </w:pPr>
          </w:p>
        </w:tc>
        <w:tc>
          <w:tcPr>
            <w:tcW w:w="1559" w:type="dxa"/>
            <w:tcBorders>
              <w:top w:val="nil"/>
              <w:left w:val="nil"/>
              <w:bottom w:val="single" w:sz="4" w:space="0" w:color="auto"/>
              <w:right w:val="single" w:sz="4" w:space="0" w:color="auto"/>
            </w:tcBorders>
            <w:shd w:val="clear" w:color="auto" w:fill="auto"/>
            <w:hideMark/>
          </w:tcPr>
          <w:p w:rsidR="00304264" w:rsidRPr="000E0C33" w:rsidRDefault="00304264" w:rsidP="00EB4037">
            <w:pPr>
              <w:jc w:val="center"/>
              <w:rPr>
                <w:color w:val="000000"/>
              </w:rPr>
            </w:pPr>
            <w:r w:rsidRPr="000E0C33">
              <w:rPr>
                <w:color w:val="000000"/>
              </w:rPr>
              <w:t>2019 год</w:t>
            </w:r>
          </w:p>
        </w:tc>
        <w:tc>
          <w:tcPr>
            <w:tcW w:w="1418" w:type="dxa"/>
            <w:tcBorders>
              <w:top w:val="nil"/>
              <w:left w:val="nil"/>
              <w:bottom w:val="single" w:sz="4" w:space="0" w:color="auto"/>
              <w:right w:val="single" w:sz="4" w:space="0" w:color="auto"/>
            </w:tcBorders>
            <w:shd w:val="clear" w:color="auto" w:fill="auto"/>
            <w:hideMark/>
          </w:tcPr>
          <w:p w:rsidR="00304264" w:rsidRPr="000E0C33" w:rsidRDefault="00304264" w:rsidP="00EB4037">
            <w:pPr>
              <w:jc w:val="center"/>
              <w:rPr>
                <w:color w:val="000000"/>
              </w:rPr>
            </w:pPr>
            <w:r w:rsidRPr="000E0C33">
              <w:rPr>
                <w:color w:val="000000"/>
              </w:rPr>
              <w:t>2020 год</w:t>
            </w:r>
          </w:p>
        </w:tc>
        <w:tc>
          <w:tcPr>
            <w:tcW w:w="1417" w:type="dxa"/>
            <w:tcBorders>
              <w:top w:val="nil"/>
              <w:left w:val="nil"/>
              <w:bottom w:val="single" w:sz="4" w:space="0" w:color="auto"/>
              <w:right w:val="single" w:sz="4" w:space="0" w:color="auto"/>
            </w:tcBorders>
            <w:shd w:val="clear" w:color="auto" w:fill="auto"/>
            <w:hideMark/>
          </w:tcPr>
          <w:p w:rsidR="00304264" w:rsidRPr="000E0C33" w:rsidRDefault="00304264" w:rsidP="00EB4037">
            <w:pPr>
              <w:jc w:val="center"/>
              <w:rPr>
                <w:color w:val="000000"/>
              </w:rPr>
            </w:pPr>
            <w:r w:rsidRPr="000E0C33">
              <w:rPr>
                <w:color w:val="000000"/>
              </w:rPr>
              <w:t>2021 год</w:t>
            </w:r>
          </w:p>
        </w:tc>
        <w:tc>
          <w:tcPr>
            <w:tcW w:w="1418" w:type="dxa"/>
            <w:tcBorders>
              <w:top w:val="nil"/>
              <w:left w:val="nil"/>
              <w:bottom w:val="single" w:sz="4" w:space="0" w:color="auto"/>
              <w:right w:val="single" w:sz="4" w:space="0" w:color="auto"/>
            </w:tcBorders>
            <w:shd w:val="clear" w:color="auto" w:fill="auto"/>
            <w:hideMark/>
          </w:tcPr>
          <w:p w:rsidR="00304264" w:rsidRPr="000E0C33" w:rsidRDefault="00304264" w:rsidP="00EB4037">
            <w:pPr>
              <w:jc w:val="center"/>
              <w:rPr>
                <w:color w:val="000000"/>
              </w:rPr>
            </w:pPr>
            <w:r w:rsidRPr="000E0C33">
              <w:rPr>
                <w:color w:val="000000"/>
              </w:rPr>
              <w:t>2022 год</w:t>
            </w:r>
          </w:p>
        </w:tc>
        <w:tc>
          <w:tcPr>
            <w:tcW w:w="1417" w:type="dxa"/>
            <w:tcBorders>
              <w:top w:val="nil"/>
              <w:left w:val="nil"/>
              <w:bottom w:val="single" w:sz="4" w:space="0" w:color="auto"/>
              <w:right w:val="single" w:sz="4" w:space="0" w:color="auto"/>
            </w:tcBorders>
            <w:shd w:val="clear" w:color="auto" w:fill="auto"/>
            <w:hideMark/>
          </w:tcPr>
          <w:p w:rsidR="00304264" w:rsidRPr="000E0C33" w:rsidRDefault="00304264" w:rsidP="00EB4037">
            <w:pPr>
              <w:jc w:val="center"/>
              <w:rPr>
                <w:color w:val="000000"/>
              </w:rPr>
            </w:pPr>
            <w:r w:rsidRPr="000E0C33">
              <w:rPr>
                <w:color w:val="000000"/>
              </w:rPr>
              <w:t>2023 год</w:t>
            </w:r>
          </w:p>
        </w:tc>
      </w:tr>
      <w:tr w:rsidR="00304264" w:rsidRPr="000E0C33" w:rsidTr="00251C4E">
        <w:trPr>
          <w:trHeight w:val="240"/>
        </w:trPr>
        <w:tc>
          <w:tcPr>
            <w:tcW w:w="3983" w:type="dxa"/>
            <w:tcBorders>
              <w:top w:val="nil"/>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center"/>
              <w:rPr>
                <w:color w:val="000000"/>
              </w:rPr>
            </w:pPr>
            <w:r w:rsidRPr="000E0C33">
              <w:rPr>
                <w:color w:val="000000"/>
              </w:rPr>
              <w:t>1</w:t>
            </w:r>
          </w:p>
        </w:tc>
        <w:tc>
          <w:tcPr>
            <w:tcW w:w="2410"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center"/>
              <w:rPr>
                <w:color w:val="000000"/>
                <w:sz w:val="20"/>
                <w:szCs w:val="20"/>
              </w:rPr>
            </w:pPr>
            <w:r w:rsidRPr="000E0C33">
              <w:rPr>
                <w:color w:val="000000"/>
                <w:sz w:val="20"/>
                <w:szCs w:val="20"/>
              </w:rPr>
              <w:t>2</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center"/>
              <w:rPr>
                <w:color w:val="000000"/>
              </w:rPr>
            </w:pPr>
            <w:r w:rsidRPr="000E0C33">
              <w:rPr>
                <w:color w:val="000000"/>
              </w:rPr>
              <w:t>3</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center"/>
              <w:rPr>
                <w:color w:val="000000"/>
              </w:rPr>
            </w:pPr>
            <w:r w:rsidRPr="000E0C33">
              <w:rPr>
                <w:color w:val="000000"/>
              </w:rPr>
              <w:t>4</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center"/>
              <w:rPr>
                <w:color w:val="000000"/>
              </w:rPr>
            </w:pPr>
            <w:r w:rsidRPr="000E0C33">
              <w:rPr>
                <w:color w:val="000000"/>
              </w:rPr>
              <w:t>5</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center"/>
              <w:rPr>
                <w:color w:val="000000"/>
              </w:rPr>
            </w:pPr>
            <w:r w:rsidRPr="000E0C33">
              <w:rPr>
                <w:color w:val="000000"/>
              </w:rPr>
              <w:t>6</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center"/>
              <w:rPr>
                <w:color w:val="000000"/>
              </w:rPr>
            </w:pPr>
            <w:r w:rsidRPr="000E0C33">
              <w:rPr>
                <w:color w:val="000000"/>
              </w:rPr>
              <w:t>7</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center"/>
              <w:rPr>
                <w:color w:val="000000"/>
              </w:rPr>
            </w:pPr>
            <w:r w:rsidRPr="000E0C33">
              <w:rPr>
                <w:color w:val="000000"/>
              </w:rPr>
              <w:t>8</w:t>
            </w:r>
          </w:p>
        </w:tc>
      </w:tr>
      <w:tr w:rsidR="00304264" w:rsidRPr="000E0C33" w:rsidTr="00251C4E">
        <w:trPr>
          <w:trHeight w:val="901"/>
        </w:trPr>
        <w:tc>
          <w:tcPr>
            <w:tcW w:w="3983" w:type="dxa"/>
            <w:vMerge w:val="restart"/>
            <w:tcBorders>
              <w:top w:val="nil"/>
              <w:left w:val="single" w:sz="4" w:space="0" w:color="auto"/>
              <w:bottom w:val="single" w:sz="4" w:space="0" w:color="auto"/>
              <w:right w:val="single" w:sz="4" w:space="0" w:color="auto"/>
            </w:tcBorders>
            <w:shd w:val="clear" w:color="auto" w:fill="auto"/>
            <w:hideMark/>
          </w:tcPr>
          <w:p w:rsidR="00304264" w:rsidRPr="000E0C33" w:rsidRDefault="00304264" w:rsidP="00EB4037">
            <w:pPr>
              <w:rPr>
                <w:b/>
                <w:bCs/>
                <w:color w:val="000000"/>
              </w:rPr>
            </w:pPr>
            <w:r w:rsidRPr="000E0C33">
              <w:rPr>
                <w:b/>
                <w:bCs/>
                <w:color w:val="000000"/>
              </w:rPr>
              <w:t>Подпрограмма</w:t>
            </w:r>
            <w:r w:rsidR="00EB4037">
              <w:rPr>
                <w:b/>
                <w:bCs/>
                <w:color w:val="000000"/>
              </w:rPr>
              <w:t xml:space="preserve"> 1 </w:t>
            </w:r>
            <w:r w:rsidRPr="000E0C33">
              <w:rPr>
                <w:b/>
                <w:bCs/>
                <w:color w:val="000000"/>
              </w:rPr>
              <w:t>"Организация благоприятных и безопасных условий для проживания граждан"</w:t>
            </w: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b/>
                <w:bCs/>
                <w:color w:val="000000"/>
              </w:rPr>
            </w:pPr>
            <w:r w:rsidRPr="00EB4037">
              <w:rPr>
                <w:b/>
                <w:bCs/>
                <w:color w:val="000000"/>
              </w:rPr>
              <w:t>Итого по направлению,</w:t>
            </w:r>
            <w:r w:rsidR="00EB4037">
              <w:rPr>
                <w:b/>
                <w:bCs/>
                <w:color w:val="000000"/>
              </w:rPr>
              <w:br/>
            </w:r>
            <w:r w:rsidRPr="00EB4037">
              <w:rPr>
                <w:b/>
                <w:bCs/>
                <w:color w:val="000000"/>
              </w:rPr>
              <w:t>в том числе:</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160931,45</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54365,49</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55772,86</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20042,50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15375,30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15375,30</w:t>
            </w:r>
          </w:p>
        </w:tc>
      </w:tr>
      <w:tr w:rsidR="00304264" w:rsidRPr="000E0C33" w:rsidTr="00251C4E">
        <w:trPr>
          <w:trHeight w:val="559"/>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EB4037">
            <w:pPr>
              <w:rPr>
                <w:b/>
                <w:bCs/>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b/>
                <w:bCs/>
                <w:color w:val="000000"/>
              </w:rPr>
            </w:pPr>
            <w:r w:rsidRPr="00EB4037">
              <w:rPr>
                <w:b/>
                <w:bCs/>
                <w:color w:val="000000"/>
              </w:rPr>
              <w:t xml:space="preserve">городской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160931,45</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54365,49</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55772,86</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20042,50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15375,30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15375,30</w:t>
            </w:r>
          </w:p>
        </w:tc>
      </w:tr>
      <w:tr w:rsidR="00304264" w:rsidRPr="000E0C33" w:rsidTr="00251C4E">
        <w:trPr>
          <w:trHeight w:val="836"/>
        </w:trPr>
        <w:tc>
          <w:tcPr>
            <w:tcW w:w="3983" w:type="dxa"/>
            <w:vMerge w:val="restart"/>
            <w:tcBorders>
              <w:top w:val="nil"/>
              <w:left w:val="single" w:sz="4" w:space="0" w:color="auto"/>
              <w:bottom w:val="single" w:sz="4" w:space="0" w:color="auto"/>
              <w:right w:val="single" w:sz="4" w:space="0" w:color="auto"/>
            </w:tcBorders>
            <w:shd w:val="clear" w:color="auto" w:fill="auto"/>
            <w:hideMark/>
          </w:tcPr>
          <w:p w:rsidR="00304264" w:rsidRPr="000E0C33" w:rsidRDefault="00304264" w:rsidP="00EB4037">
            <w:pPr>
              <w:rPr>
                <w:color w:val="000000"/>
              </w:rPr>
            </w:pPr>
            <w:r w:rsidRPr="000E0C33">
              <w:rPr>
                <w:color w:val="000000"/>
              </w:rPr>
              <w:t>1.1. Проведение мероприятий по сносу домов, признанных в установленном порядке ветхими или аварийными и непригодными для проживания</w:t>
            </w: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Итого по мероприятию,</w:t>
            </w:r>
            <w:r w:rsidR="00EB4037">
              <w:rPr>
                <w:color w:val="000000"/>
              </w:rPr>
              <w:br/>
            </w:r>
            <w:r w:rsidRPr="00EB4037">
              <w:rPr>
                <w:color w:val="000000"/>
              </w:rPr>
              <w:t>в том числе:</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25782,55</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4190,99</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5798,46</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5042,50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5375,30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5375,30</w:t>
            </w:r>
          </w:p>
        </w:tc>
      </w:tr>
      <w:tr w:rsidR="00304264" w:rsidRPr="000E0C33" w:rsidTr="00251C4E">
        <w:trPr>
          <w:trHeight w:val="52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EB4037">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EB4037" w:rsidP="00EB4037">
            <w:pPr>
              <w:rPr>
                <w:color w:val="000000"/>
              </w:rPr>
            </w:pPr>
            <w:r>
              <w:rPr>
                <w:color w:val="000000"/>
              </w:rPr>
              <w:t xml:space="preserve">окружной </w:t>
            </w:r>
            <w:r w:rsidR="00304264" w:rsidRPr="00EB4037">
              <w:rPr>
                <w:color w:val="000000"/>
              </w:rPr>
              <w:t xml:space="preserve">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251C4E">
        <w:trPr>
          <w:trHeight w:val="480"/>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EB4037">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городской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25782,55</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4190,99</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5798,46</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5042,50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5375,30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5375,30</w:t>
            </w:r>
          </w:p>
        </w:tc>
      </w:tr>
      <w:tr w:rsidR="00304264" w:rsidRPr="000E0C33" w:rsidTr="00251C4E">
        <w:trPr>
          <w:trHeight w:val="276"/>
        </w:trPr>
        <w:tc>
          <w:tcPr>
            <w:tcW w:w="39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4264" w:rsidRDefault="00304264" w:rsidP="00EB4037">
            <w:pPr>
              <w:pStyle w:val="ad"/>
              <w:numPr>
                <w:ilvl w:val="2"/>
                <w:numId w:val="50"/>
              </w:numPr>
              <w:ind w:left="48" w:hanging="48"/>
              <w:rPr>
                <w:color w:val="000000"/>
              </w:rPr>
            </w:pPr>
            <w:r w:rsidRPr="00EB4037">
              <w:rPr>
                <w:color w:val="000000"/>
              </w:rPr>
              <w:t>Снос жилищного фонда, непригодного для проживания</w:t>
            </w:r>
          </w:p>
          <w:p w:rsidR="00EB4037" w:rsidRPr="00EB4037" w:rsidRDefault="00EB4037" w:rsidP="00EB4037">
            <w:pPr>
              <w:pStyle w:val="ad"/>
              <w:ind w:left="48"/>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Итого по мероприятию,</w:t>
            </w:r>
            <w:r w:rsidR="00EB4037">
              <w:rPr>
                <w:color w:val="000000"/>
              </w:rPr>
              <w:br/>
            </w:r>
            <w:r w:rsidRPr="00EB4037">
              <w:rPr>
                <w:color w:val="000000"/>
              </w:rPr>
              <w:t>в том числе:</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25782,55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4190,99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5798,46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5042,50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5375,30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5375,30</w:t>
            </w:r>
          </w:p>
        </w:tc>
      </w:tr>
      <w:tr w:rsidR="00304264" w:rsidRPr="000E0C33" w:rsidTr="00251C4E">
        <w:trPr>
          <w:trHeight w:val="480"/>
        </w:trPr>
        <w:tc>
          <w:tcPr>
            <w:tcW w:w="3983" w:type="dxa"/>
            <w:vMerge/>
            <w:tcBorders>
              <w:top w:val="single" w:sz="4" w:space="0" w:color="auto"/>
              <w:left w:val="single" w:sz="4" w:space="0" w:color="auto"/>
              <w:bottom w:val="single" w:sz="4" w:space="0" w:color="auto"/>
              <w:right w:val="single" w:sz="4" w:space="0" w:color="auto"/>
            </w:tcBorders>
            <w:vAlign w:val="center"/>
            <w:hideMark/>
          </w:tcPr>
          <w:p w:rsidR="00304264" w:rsidRPr="000E0C33" w:rsidRDefault="00304264" w:rsidP="00EB4037">
            <w:pP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окружной  бюджет </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251C4E">
        <w:trPr>
          <w:trHeight w:val="525"/>
        </w:trPr>
        <w:tc>
          <w:tcPr>
            <w:tcW w:w="3983" w:type="dxa"/>
            <w:vMerge/>
            <w:tcBorders>
              <w:top w:val="single" w:sz="4" w:space="0" w:color="auto"/>
              <w:left w:val="single" w:sz="4" w:space="0" w:color="auto"/>
              <w:bottom w:val="single" w:sz="4" w:space="0" w:color="auto"/>
              <w:right w:val="single" w:sz="4" w:space="0" w:color="auto"/>
            </w:tcBorders>
            <w:vAlign w:val="center"/>
            <w:hideMark/>
          </w:tcPr>
          <w:p w:rsidR="00304264" w:rsidRPr="000E0C33" w:rsidRDefault="00304264" w:rsidP="00EB4037">
            <w:pPr>
              <w:rPr>
                <w:color w:val="000000"/>
              </w:rPr>
            </w:pP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городской бюджет </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25782,55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4190,99</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5798,46</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04264" w:rsidRPr="000E0C33" w:rsidRDefault="00304264" w:rsidP="00EB4037">
            <w:pPr>
              <w:jc w:val="center"/>
              <w:rPr>
                <w:color w:val="000000"/>
              </w:rPr>
            </w:pPr>
            <w:r w:rsidRPr="000E0C33">
              <w:rPr>
                <w:color w:val="000000"/>
              </w:rPr>
              <w:t>5042,50</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304264" w:rsidRPr="000E0C33" w:rsidRDefault="00304264" w:rsidP="00EB4037">
            <w:pPr>
              <w:jc w:val="center"/>
              <w:rPr>
                <w:color w:val="000000"/>
              </w:rPr>
            </w:pPr>
            <w:r w:rsidRPr="000E0C33">
              <w:rPr>
                <w:color w:val="000000"/>
              </w:rPr>
              <w:t>5375,30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304264" w:rsidRPr="000E0C33" w:rsidRDefault="00304264" w:rsidP="00EB4037">
            <w:pPr>
              <w:jc w:val="center"/>
              <w:rPr>
                <w:color w:val="000000"/>
              </w:rPr>
            </w:pPr>
            <w:r w:rsidRPr="000E0C33">
              <w:rPr>
                <w:color w:val="000000"/>
              </w:rPr>
              <w:t>5375,30</w:t>
            </w:r>
          </w:p>
        </w:tc>
      </w:tr>
      <w:tr w:rsidR="00304264" w:rsidRPr="000E0C33" w:rsidTr="00251C4E">
        <w:trPr>
          <w:trHeight w:val="957"/>
        </w:trPr>
        <w:tc>
          <w:tcPr>
            <w:tcW w:w="3983" w:type="dxa"/>
            <w:vMerge w:val="restart"/>
            <w:tcBorders>
              <w:top w:val="nil"/>
              <w:left w:val="single" w:sz="4" w:space="0" w:color="auto"/>
              <w:bottom w:val="single" w:sz="4" w:space="0" w:color="auto"/>
              <w:right w:val="single" w:sz="4" w:space="0" w:color="auto"/>
            </w:tcBorders>
            <w:shd w:val="clear" w:color="auto" w:fill="auto"/>
            <w:hideMark/>
          </w:tcPr>
          <w:p w:rsidR="00304264" w:rsidRPr="000E0C33" w:rsidRDefault="00304264" w:rsidP="00EB4037">
            <w:pPr>
              <w:rPr>
                <w:color w:val="000000"/>
              </w:rPr>
            </w:pPr>
            <w:r w:rsidRPr="000E0C33">
              <w:rPr>
                <w:color w:val="000000"/>
              </w:rPr>
              <w:t>1.2. Повышение качества содержания жилищного фонда</w:t>
            </w: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Итого по мероприятию,</w:t>
            </w:r>
            <w:r w:rsidR="00EB4037">
              <w:rPr>
                <w:color w:val="000000"/>
              </w:rPr>
              <w:br/>
            </w:r>
            <w:r w:rsidRPr="00EB4037">
              <w:rPr>
                <w:color w:val="000000"/>
              </w:rPr>
              <w:t>в том числе:</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24365,50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12282,80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12082,70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251C4E">
        <w:trPr>
          <w:trHeight w:val="52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EB4037">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окружной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251C4E">
        <w:trPr>
          <w:trHeight w:val="52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EB4037">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городской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24365,50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12282,80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12082,70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251C4E">
        <w:trPr>
          <w:trHeight w:val="900"/>
        </w:trPr>
        <w:tc>
          <w:tcPr>
            <w:tcW w:w="3983" w:type="dxa"/>
            <w:vMerge w:val="restart"/>
            <w:tcBorders>
              <w:top w:val="nil"/>
              <w:left w:val="single" w:sz="4" w:space="0" w:color="auto"/>
              <w:bottom w:val="single" w:sz="4" w:space="0" w:color="auto"/>
              <w:right w:val="single" w:sz="4" w:space="0" w:color="auto"/>
            </w:tcBorders>
            <w:shd w:val="clear" w:color="auto" w:fill="auto"/>
            <w:hideMark/>
          </w:tcPr>
          <w:p w:rsidR="00304264" w:rsidRPr="000E0C33" w:rsidRDefault="00EB4037" w:rsidP="00EB4037">
            <w:pPr>
              <w:rPr>
                <w:color w:val="000000"/>
              </w:rPr>
            </w:pPr>
            <w:r>
              <w:rPr>
                <w:color w:val="000000"/>
              </w:rPr>
              <w:t xml:space="preserve">1.2.1. </w:t>
            </w:r>
            <w:r w:rsidR="00304264" w:rsidRPr="000E0C33">
              <w:rPr>
                <w:color w:val="000000"/>
              </w:rPr>
              <w:t>Субсидии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w:t>
            </w: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Итого по мероприятию,</w:t>
            </w:r>
            <w:r w:rsidR="00EB4037">
              <w:rPr>
                <w:color w:val="000000"/>
              </w:rPr>
              <w:br/>
            </w:r>
            <w:r w:rsidRPr="00EB4037">
              <w:rPr>
                <w:color w:val="000000"/>
              </w:rPr>
              <w:t>в том числе:</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21869,10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11034,60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10834,50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251C4E">
        <w:trPr>
          <w:trHeight w:val="52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EB4037">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окружной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251C4E">
        <w:trPr>
          <w:trHeight w:val="59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EB4037">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городской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21869,10</w:t>
            </w:r>
          </w:p>
        </w:tc>
        <w:tc>
          <w:tcPr>
            <w:tcW w:w="1559" w:type="dxa"/>
            <w:tcBorders>
              <w:top w:val="nil"/>
              <w:left w:val="nil"/>
              <w:bottom w:val="single" w:sz="4" w:space="0" w:color="auto"/>
              <w:right w:val="single" w:sz="4" w:space="0" w:color="auto"/>
            </w:tcBorders>
            <w:shd w:val="clear" w:color="auto" w:fill="auto"/>
            <w:vAlign w:val="bottom"/>
            <w:hideMark/>
          </w:tcPr>
          <w:p w:rsidR="00304264" w:rsidRPr="000E0C33" w:rsidRDefault="00304264" w:rsidP="00EB4037">
            <w:pPr>
              <w:jc w:val="center"/>
              <w:rPr>
                <w:color w:val="000000"/>
              </w:rPr>
            </w:pPr>
            <w:r w:rsidRPr="000E0C33">
              <w:rPr>
                <w:color w:val="000000"/>
              </w:rPr>
              <w:t>11034,60</w:t>
            </w:r>
          </w:p>
        </w:tc>
        <w:tc>
          <w:tcPr>
            <w:tcW w:w="1418" w:type="dxa"/>
            <w:tcBorders>
              <w:top w:val="nil"/>
              <w:left w:val="nil"/>
              <w:bottom w:val="single" w:sz="4" w:space="0" w:color="auto"/>
              <w:right w:val="single" w:sz="4" w:space="0" w:color="auto"/>
            </w:tcBorders>
            <w:shd w:val="clear" w:color="auto" w:fill="auto"/>
            <w:vAlign w:val="bottom"/>
            <w:hideMark/>
          </w:tcPr>
          <w:p w:rsidR="00304264" w:rsidRPr="000E0C33" w:rsidRDefault="00304264" w:rsidP="00EB4037">
            <w:pPr>
              <w:jc w:val="center"/>
              <w:rPr>
                <w:color w:val="000000"/>
              </w:rPr>
            </w:pPr>
            <w:r w:rsidRPr="000E0C33">
              <w:rPr>
                <w:color w:val="000000"/>
              </w:rPr>
              <w:t>10834,50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251C4E">
        <w:trPr>
          <w:trHeight w:val="1035"/>
        </w:trPr>
        <w:tc>
          <w:tcPr>
            <w:tcW w:w="3983" w:type="dxa"/>
            <w:vMerge w:val="restart"/>
            <w:tcBorders>
              <w:top w:val="nil"/>
              <w:left w:val="single" w:sz="4" w:space="0" w:color="auto"/>
              <w:bottom w:val="single" w:sz="4" w:space="0" w:color="auto"/>
              <w:right w:val="single" w:sz="4" w:space="0" w:color="auto"/>
            </w:tcBorders>
            <w:shd w:val="clear" w:color="auto" w:fill="auto"/>
            <w:hideMark/>
          </w:tcPr>
          <w:p w:rsidR="00304264" w:rsidRPr="000E0C33" w:rsidRDefault="00304264" w:rsidP="00EB4037">
            <w:pPr>
              <w:rPr>
                <w:color w:val="000000"/>
              </w:rPr>
            </w:pPr>
            <w:r w:rsidRPr="000E0C33">
              <w:rPr>
                <w:color w:val="000000"/>
              </w:rPr>
              <w:t>1.2.2. Субсидии на компенсацию расход</w:t>
            </w:r>
            <w:r w:rsidR="00251C4E">
              <w:rPr>
                <w:color w:val="000000"/>
              </w:rPr>
              <w:t xml:space="preserve">ов, связанных с водоотведением </w:t>
            </w:r>
            <w:r w:rsidRPr="000E0C33">
              <w:rPr>
                <w:color w:val="000000"/>
              </w:rPr>
              <w:t>в части размещения сточных вод из септиков и выгребных ям</w:t>
            </w: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Итого по мероприятию,</w:t>
            </w:r>
            <w:r w:rsidR="00EB4037">
              <w:rPr>
                <w:color w:val="000000"/>
              </w:rPr>
              <w:br/>
            </w:r>
            <w:r w:rsidRPr="00EB4037">
              <w:rPr>
                <w:color w:val="000000"/>
              </w:rPr>
              <w:t>в том числе:</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2496,40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1248,20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1248,20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251C4E">
        <w:trPr>
          <w:trHeight w:val="52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EB4037">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окружной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251C4E">
        <w:trPr>
          <w:trHeight w:val="542"/>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EB4037">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городской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2496,40</w:t>
            </w:r>
          </w:p>
        </w:tc>
        <w:tc>
          <w:tcPr>
            <w:tcW w:w="1559" w:type="dxa"/>
            <w:tcBorders>
              <w:top w:val="nil"/>
              <w:left w:val="nil"/>
              <w:bottom w:val="single" w:sz="4" w:space="0" w:color="auto"/>
              <w:right w:val="single" w:sz="4" w:space="0" w:color="auto"/>
            </w:tcBorders>
            <w:shd w:val="clear" w:color="auto" w:fill="auto"/>
            <w:vAlign w:val="bottom"/>
            <w:hideMark/>
          </w:tcPr>
          <w:p w:rsidR="00304264" w:rsidRPr="000E0C33" w:rsidRDefault="00304264" w:rsidP="00EB4037">
            <w:pPr>
              <w:jc w:val="center"/>
              <w:rPr>
                <w:color w:val="000000"/>
              </w:rPr>
            </w:pPr>
            <w:r w:rsidRPr="000E0C33">
              <w:rPr>
                <w:color w:val="000000"/>
              </w:rPr>
              <w:t>1248,20</w:t>
            </w:r>
          </w:p>
        </w:tc>
        <w:tc>
          <w:tcPr>
            <w:tcW w:w="1418" w:type="dxa"/>
            <w:tcBorders>
              <w:top w:val="nil"/>
              <w:left w:val="nil"/>
              <w:bottom w:val="single" w:sz="4" w:space="0" w:color="auto"/>
              <w:right w:val="single" w:sz="4" w:space="0" w:color="auto"/>
            </w:tcBorders>
            <w:shd w:val="clear" w:color="auto" w:fill="auto"/>
            <w:vAlign w:val="bottom"/>
            <w:hideMark/>
          </w:tcPr>
          <w:p w:rsidR="00304264" w:rsidRPr="000E0C33" w:rsidRDefault="00304264" w:rsidP="00EB4037">
            <w:pPr>
              <w:jc w:val="center"/>
              <w:rPr>
                <w:color w:val="000000"/>
              </w:rPr>
            </w:pPr>
            <w:r w:rsidRPr="000E0C33">
              <w:rPr>
                <w:color w:val="000000"/>
              </w:rPr>
              <w:t>1248,20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251C4E">
        <w:trPr>
          <w:trHeight w:val="1035"/>
        </w:trPr>
        <w:tc>
          <w:tcPr>
            <w:tcW w:w="3983" w:type="dxa"/>
            <w:vMerge w:val="restart"/>
            <w:tcBorders>
              <w:top w:val="nil"/>
              <w:left w:val="single" w:sz="4" w:space="0" w:color="auto"/>
              <w:bottom w:val="single" w:sz="4" w:space="0" w:color="auto"/>
              <w:right w:val="single" w:sz="4" w:space="0" w:color="auto"/>
            </w:tcBorders>
            <w:shd w:val="clear" w:color="auto" w:fill="auto"/>
            <w:hideMark/>
          </w:tcPr>
          <w:p w:rsidR="00304264" w:rsidRPr="000E0C33" w:rsidRDefault="00304264" w:rsidP="00EB4037">
            <w:pPr>
              <w:rPr>
                <w:color w:val="000000"/>
              </w:rPr>
            </w:pPr>
            <w:r w:rsidRPr="000E0C33">
              <w:rPr>
                <w:color w:val="000000"/>
              </w:rPr>
              <w:t>1.3. Обеспечение населения города Нарьян-Мара доступными бытовыми услугами</w:t>
            </w: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Итого по мероприятию,</w:t>
            </w:r>
            <w:r w:rsidR="00251C4E">
              <w:rPr>
                <w:color w:val="000000"/>
              </w:rPr>
              <w:br/>
            </w:r>
            <w:r w:rsidRPr="00EB4037">
              <w:rPr>
                <w:color w:val="000000"/>
              </w:rPr>
              <w:t>в том числе:</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110783,40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37891,70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37891,70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15000,00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10000,00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10000,00</w:t>
            </w:r>
          </w:p>
        </w:tc>
      </w:tr>
      <w:tr w:rsidR="00304264" w:rsidRPr="000E0C33" w:rsidTr="00251C4E">
        <w:trPr>
          <w:trHeight w:val="52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EB4037">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окружной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251C4E">
        <w:trPr>
          <w:trHeight w:val="52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EB4037">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городской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110783,40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37891,70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37891,70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15000,00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10000,00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10000,00</w:t>
            </w:r>
          </w:p>
        </w:tc>
      </w:tr>
      <w:tr w:rsidR="00304264" w:rsidRPr="000E0C33" w:rsidTr="00251C4E">
        <w:trPr>
          <w:trHeight w:val="1035"/>
        </w:trPr>
        <w:tc>
          <w:tcPr>
            <w:tcW w:w="39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4264" w:rsidRPr="000E0C33" w:rsidRDefault="00304264" w:rsidP="00EB4037">
            <w:pPr>
              <w:rPr>
                <w:color w:val="000000"/>
              </w:rPr>
            </w:pPr>
            <w:r w:rsidRPr="000E0C33">
              <w:rPr>
                <w:color w:val="000000"/>
              </w:rPr>
              <w:t>1.3.1.Субсидии на компенсацию недополученных доходов при оказании населению услуг общественных бань на территории МО "Городской округ "Город Нарьян-Мар"</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Итого по мероприятию,</w:t>
            </w:r>
            <w:r w:rsidR="00251C4E">
              <w:rPr>
                <w:color w:val="000000"/>
              </w:rPr>
              <w:br/>
            </w:r>
            <w:r w:rsidRPr="00EB4037">
              <w:rPr>
                <w:color w:val="000000"/>
              </w:rPr>
              <w:t>в том числе:</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110783,40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37891,70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37891,70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15000,00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10000,00</w:t>
            </w:r>
          </w:p>
        </w:tc>
      </w:tr>
      <w:tr w:rsidR="00304264" w:rsidRPr="000E0C33" w:rsidTr="00251C4E">
        <w:trPr>
          <w:trHeight w:val="362"/>
        </w:trPr>
        <w:tc>
          <w:tcPr>
            <w:tcW w:w="3983" w:type="dxa"/>
            <w:vMerge/>
            <w:tcBorders>
              <w:top w:val="single" w:sz="4" w:space="0" w:color="auto"/>
              <w:left w:val="single" w:sz="4" w:space="0" w:color="auto"/>
              <w:bottom w:val="single" w:sz="4" w:space="0" w:color="auto"/>
              <w:right w:val="single" w:sz="4" w:space="0" w:color="auto"/>
            </w:tcBorders>
            <w:vAlign w:val="center"/>
            <w:hideMark/>
          </w:tcPr>
          <w:p w:rsidR="00304264" w:rsidRPr="000E0C33" w:rsidRDefault="00304264" w:rsidP="00EB4037">
            <w:pPr>
              <w:rPr>
                <w:color w:val="000000"/>
              </w:rPr>
            </w:pP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304264" w:rsidRPr="00EB4037" w:rsidRDefault="00251C4E" w:rsidP="00EB4037">
            <w:pPr>
              <w:rPr>
                <w:color w:val="000000"/>
              </w:rPr>
            </w:pPr>
            <w:r>
              <w:rPr>
                <w:color w:val="000000"/>
              </w:rPr>
              <w:t xml:space="preserve">окружной </w:t>
            </w:r>
            <w:r w:rsidR="00304264" w:rsidRPr="00EB4037">
              <w:rPr>
                <w:color w:val="000000"/>
              </w:rPr>
              <w:t xml:space="preserve">бюджет </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251C4E">
        <w:trPr>
          <w:trHeight w:val="423"/>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EB4037">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городской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110783,40</w:t>
            </w:r>
          </w:p>
        </w:tc>
        <w:tc>
          <w:tcPr>
            <w:tcW w:w="1559" w:type="dxa"/>
            <w:tcBorders>
              <w:top w:val="nil"/>
              <w:left w:val="nil"/>
              <w:bottom w:val="single" w:sz="4" w:space="0" w:color="auto"/>
              <w:right w:val="single" w:sz="4" w:space="0" w:color="auto"/>
            </w:tcBorders>
            <w:shd w:val="clear" w:color="auto" w:fill="auto"/>
            <w:vAlign w:val="bottom"/>
            <w:hideMark/>
          </w:tcPr>
          <w:p w:rsidR="00304264" w:rsidRPr="000E0C33" w:rsidRDefault="00304264" w:rsidP="00EB4037">
            <w:pPr>
              <w:jc w:val="center"/>
              <w:rPr>
                <w:color w:val="000000"/>
              </w:rPr>
            </w:pPr>
            <w:r w:rsidRPr="000E0C33">
              <w:rPr>
                <w:color w:val="000000"/>
              </w:rPr>
              <w:t>37891,70</w:t>
            </w:r>
          </w:p>
        </w:tc>
        <w:tc>
          <w:tcPr>
            <w:tcW w:w="1418" w:type="dxa"/>
            <w:tcBorders>
              <w:top w:val="nil"/>
              <w:left w:val="nil"/>
              <w:bottom w:val="single" w:sz="4" w:space="0" w:color="auto"/>
              <w:right w:val="single" w:sz="4" w:space="0" w:color="auto"/>
            </w:tcBorders>
            <w:shd w:val="clear" w:color="auto" w:fill="auto"/>
            <w:vAlign w:val="bottom"/>
            <w:hideMark/>
          </w:tcPr>
          <w:p w:rsidR="00304264" w:rsidRPr="000E0C33" w:rsidRDefault="00304264" w:rsidP="00EB4037">
            <w:pPr>
              <w:jc w:val="center"/>
              <w:rPr>
                <w:color w:val="000000"/>
              </w:rPr>
            </w:pPr>
            <w:r w:rsidRPr="000E0C33">
              <w:rPr>
                <w:color w:val="000000"/>
              </w:rPr>
              <w:t>37891,70</w:t>
            </w:r>
          </w:p>
        </w:tc>
        <w:tc>
          <w:tcPr>
            <w:tcW w:w="1417" w:type="dxa"/>
            <w:tcBorders>
              <w:top w:val="nil"/>
              <w:left w:val="nil"/>
              <w:bottom w:val="single" w:sz="4" w:space="0" w:color="auto"/>
              <w:right w:val="single" w:sz="4" w:space="0" w:color="auto"/>
            </w:tcBorders>
            <w:shd w:val="clear" w:color="auto" w:fill="auto"/>
            <w:vAlign w:val="bottom"/>
            <w:hideMark/>
          </w:tcPr>
          <w:p w:rsidR="00304264" w:rsidRPr="000E0C33" w:rsidRDefault="00304264" w:rsidP="00EB4037">
            <w:pPr>
              <w:jc w:val="center"/>
              <w:rPr>
                <w:color w:val="000000"/>
              </w:rPr>
            </w:pPr>
            <w:r w:rsidRPr="000E0C33">
              <w:rPr>
                <w:color w:val="000000"/>
              </w:rPr>
              <w:t>15000,00</w:t>
            </w:r>
          </w:p>
        </w:tc>
        <w:tc>
          <w:tcPr>
            <w:tcW w:w="1418" w:type="dxa"/>
            <w:tcBorders>
              <w:top w:val="nil"/>
              <w:left w:val="nil"/>
              <w:bottom w:val="single" w:sz="4" w:space="0" w:color="auto"/>
              <w:right w:val="single" w:sz="4" w:space="0" w:color="auto"/>
            </w:tcBorders>
            <w:shd w:val="clear" w:color="auto" w:fill="auto"/>
            <w:vAlign w:val="bottom"/>
            <w:hideMark/>
          </w:tcPr>
          <w:p w:rsidR="00304264" w:rsidRPr="000E0C33" w:rsidRDefault="00304264" w:rsidP="00EB4037">
            <w:pPr>
              <w:jc w:val="center"/>
              <w:rPr>
                <w:color w:val="000000"/>
              </w:rPr>
            </w:pPr>
            <w:r w:rsidRPr="000E0C33">
              <w:rPr>
                <w:color w:val="000000"/>
              </w:rPr>
              <w:t>10000,00</w:t>
            </w:r>
          </w:p>
        </w:tc>
        <w:tc>
          <w:tcPr>
            <w:tcW w:w="1417" w:type="dxa"/>
            <w:tcBorders>
              <w:top w:val="nil"/>
              <w:left w:val="nil"/>
              <w:bottom w:val="single" w:sz="4" w:space="0" w:color="auto"/>
              <w:right w:val="single" w:sz="4" w:space="0" w:color="auto"/>
            </w:tcBorders>
            <w:shd w:val="clear" w:color="auto" w:fill="auto"/>
            <w:vAlign w:val="bottom"/>
            <w:hideMark/>
          </w:tcPr>
          <w:p w:rsidR="00304264" w:rsidRPr="000E0C33" w:rsidRDefault="00304264" w:rsidP="00EB4037">
            <w:pPr>
              <w:jc w:val="center"/>
              <w:rPr>
                <w:color w:val="000000"/>
              </w:rPr>
            </w:pPr>
            <w:r w:rsidRPr="000E0C33">
              <w:rPr>
                <w:color w:val="000000"/>
              </w:rPr>
              <w:t>10000,00</w:t>
            </w:r>
          </w:p>
        </w:tc>
      </w:tr>
      <w:tr w:rsidR="00304264" w:rsidRPr="000E0C33" w:rsidTr="00251C4E">
        <w:trPr>
          <w:trHeight w:val="1035"/>
        </w:trPr>
        <w:tc>
          <w:tcPr>
            <w:tcW w:w="3983" w:type="dxa"/>
            <w:vMerge w:val="restart"/>
            <w:tcBorders>
              <w:top w:val="nil"/>
              <w:left w:val="single" w:sz="4" w:space="0" w:color="auto"/>
              <w:bottom w:val="single" w:sz="4" w:space="0" w:color="auto"/>
              <w:right w:val="single" w:sz="4" w:space="0" w:color="auto"/>
            </w:tcBorders>
            <w:shd w:val="clear" w:color="auto" w:fill="auto"/>
            <w:hideMark/>
          </w:tcPr>
          <w:p w:rsidR="00304264" w:rsidRPr="000E0C33" w:rsidRDefault="00304264" w:rsidP="00EB4037">
            <w:pPr>
              <w:rPr>
                <w:b/>
                <w:bCs/>
                <w:color w:val="000000"/>
              </w:rPr>
            </w:pPr>
            <w:r w:rsidRPr="000E0C33">
              <w:rPr>
                <w:b/>
                <w:bCs/>
                <w:color w:val="000000"/>
              </w:rPr>
              <w:t xml:space="preserve">Подпрограмма </w:t>
            </w:r>
            <w:r w:rsidR="00251C4E">
              <w:rPr>
                <w:b/>
                <w:bCs/>
                <w:color w:val="000000"/>
              </w:rPr>
              <w:t>2</w:t>
            </w:r>
            <w:r w:rsidRPr="000E0C33">
              <w:rPr>
                <w:b/>
                <w:bCs/>
                <w:color w:val="000000"/>
              </w:rPr>
              <w:t xml:space="preserve"> "Обеспечение безопасности жизнедеятельности населения городского округа "Город Нарьян-Мар"</w:t>
            </w: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b/>
                <w:bCs/>
                <w:color w:val="000000"/>
              </w:rPr>
            </w:pPr>
            <w:r w:rsidRPr="00EB4037">
              <w:rPr>
                <w:b/>
                <w:bCs/>
                <w:color w:val="000000"/>
              </w:rPr>
              <w:t>Итого по мероприятию,</w:t>
            </w:r>
            <w:r w:rsidR="00251C4E">
              <w:rPr>
                <w:b/>
                <w:bCs/>
                <w:color w:val="000000"/>
              </w:rPr>
              <w:br/>
            </w:r>
            <w:r w:rsidRPr="00EB4037">
              <w:rPr>
                <w:b/>
                <w:bCs/>
                <w:color w:val="000000"/>
              </w:rPr>
              <w:t>в том числе:</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87256,60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29126,20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14447,60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15777,60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13902,60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14002,60</w:t>
            </w:r>
          </w:p>
        </w:tc>
      </w:tr>
      <w:tr w:rsidR="00304264" w:rsidRPr="000E0C33" w:rsidTr="00251C4E">
        <w:trPr>
          <w:trHeight w:val="52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EB4037">
            <w:pPr>
              <w:rPr>
                <w:b/>
                <w:bCs/>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b/>
                <w:bCs/>
                <w:color w:val="000000"/>
              </w:rPr>
            </w:pPr>
            <w:r w:rsidRPr="00EB4037">
              <w:rPr>
                <w:b/>
                <w:bCs/>
                <w:color w:val="000000"/>
              </w:rPr>
              <w:t xml:space="preserve">окружной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0,00</w:t>
            </w:r>
          </w:p>
        </w:tc>
      </w:tr>
      <w:tr w:rsidR="00304264" w:rsidRPr="000E0C33" w:rsidTr="00251C4E">
        <w:trPr>
          <w:trHeight w:val="540"/>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EB4037">
            <w:pPr>
              <w:rPr>
                <w:b/>
                <w:bCs/>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b/>
                <w:bCs/>
                <w:color w:val="000000"/>
              </w:rPr>
            </w:pPr>
            <w:r w:rsidRPr="00EB4037">
              <w:rPr>
                <w:b/>
                <w:bCs/>
                <w:color w:val="000000"/>
              </w:rPr>
              <w:t xml:space="preserve">городской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87256,60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29126,20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14447,60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15777,60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13902,60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14002,60</w:t>
            </w:r>
          </w:p>
        </w:tc>
      </w:tr>
      <w:tr w:rsidR="00304264" w:rsidRPr="000E0C33" w:rsidTr="00251C4E">
        <w:trPr>
          <w:trHeight w:val="1095"/>
        </w:trPr>
        <w:tc>
          <w:tcPr>
            <w:tcW w:w="3983" w:type="dxa"/>
            <w:vMerge w:val="restart"/>
            <w:tcBorders>
              <w:top w:val="nil"/>
              <w:left w:val="single" w:sz="4" w:space="0" w:color="auto"/>
              <w:bottom w:val="single" w:sz="4" w:space="0" w:color="auto"/>
              <w:right w:val="single" w:sz="4" w:space="0" w:color="auto"/>
            </w:tcBorders>
            <w:shd w:val="clear" w:color="auto" w:fill="auto"/>
            <w:hideMark/>
          </w:tcPr>
          <w:p w:rsidR="00304264" w:rsidRPr="000E0C33" w:rsidRDefault="00304264" w:rsidP="00251C4E">
            <w:pPr>
              <w:rPr>
                <w:color w:val="000000"/>
              </w:rPr>
            </w:pPr>
            <w:r w:rsidRPr="000E0C33">
              <w:rPr>
                <w:color w:val="000000"/>
              </w:rPr>
              <w:t>2.1. Мероприятия в сфере обеспечения общественного порядка, профилактика терроризма, экстремизма</w:t>
            </w: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Итого по мероприятию,</w:t>
            </w:r>
            <w:r w:rsidR="00251C4E">
              <w:rPr>
                <w:color w:val="000000"/>
              </w:rPr>
              <w:br/>
            </w:r>
            <w:r w:rsidRPr="00EB4037">
              <w:rPr>
                <w:color w:val="000000"/>
              </w:rPr>
              <w:t>в том числе:</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4831,60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870,00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990,40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990,40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990,40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990,40</w:t>
            </w:r>
          </w:p>
        </w:tc>
      </w:tr>
      <w:tr w:rsidR="00304264" w:rsidRPr="000E0C33" w:rsidTr="00251C4E">
        <w:trPr>
          <w:trHeight w:val="434"/>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251C4E">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окружной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251C4E">
        <w:trPr>
          <w:trHeight w:val="43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251C4E">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городской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4831,60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870,00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990,40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990,40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990,40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990,40</w:t>
            </w:r>
          </w:p>
        </w:tc>
      </w:tr>
      <w:tr w:rsidR="00304264" w:rsidRPr="000E0C33" w:rsidTr="00251C4E">
        <w:trPr>
          <w:trHeight w:val="990"/>
        </w:trPr>
        <w:tc>
          <w:tcPr>
            <w:tcW w:w="3983" w:type="dxa"/>
            <w:vMerge w:val="restart"/>
            <w:tcBorders>
              <w:top w:val="nil"/>
              <w:left w:val="single" w:sz="4" w:space="0" w:color="auto"/>
              <w:bottom w:val="single" w:sz="4" w:space="0" w:color="auto"/>
              <w:right w:val="single" w:sz="4" w:space="0" w:color="auto"/>
            </w:tcBorders>
            <w:shd w:val="clear" w:color="auto" w:fill="auto"/>
            <w:hideMark/>
          </w:tcPr>
          <w:p w:rsidR="00304264" w:rsidRPr="000E0C33" w:rsidRDefault="00304264" w:rsidP="00251C4E">
            <w:pPr>
              <w:rPr>
                <w:color w:val="000000"/>
              </w:rPr>
            </w:pPr>
            <w:r w:rsidRPr="000E0C33">
              <w:rPr>
                <w:color w:val="000000"/>
              </w:rPr>
              <w:t>2.1.1. Разработка и распространение среди населения памяток (листовок) о порядке действия при совершении в отношении них правонарушений, а также печатных изданий, направленных на противодействие идеологии терроризма и экстремизма</w:t>
            </w: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Итого по мероприятию,</w:t>
            </w:r>
            <w:r w:rsidR="00251C4E">
              <w:rPr>
                <w:color w:val="000000"/>
              </w:rPr>
              <w:br/>
            </w:r>
            <w:r w:rsidRPr="00EB4037">
              <w:rPr>
                <w:color w:val="000000"/>
              </w:rPr>
              <w:t>в том числе:</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500,00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100,00</w:t>
            </w:r>
          </w:p>
        </w:tc>
      </w:tr>
      <w:tr w:rsidR="00304264" w:rsidRPr="000E0C33" w:rsidTr="00251C4E">
        <w:trPr>
          <w:trHeight w:val="389"/>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EB4037">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окружной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251C4E">
        <w:trPr>
          <w:trHeight w:val="52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EB4037">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городской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500,00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100,00</w:t>
            </w:r>
          </w:p>
        </w:tc>
      </w:tr>
      <w:tr w:rsidR="00304264" w:rsidRPr="000E0C33" w:rsidTr="00251C4E">
        <w:trPr>
          <w:trHeight w:val="1035"/>
        </w:trPr>
        <w:tc>
          <w:tcPr>
            <w:tcW w:w="39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4264" w:rsidRPr="000E0C33" w:rsidRDefault="00304264" w:rsidP="00251C4E">
            <w:pPr>
              <w:rPr>
                <w:color w:val="000000"/>
              </w:rPr>
            </w:pPr>
            <w:r w:rsidRPr="000E0C33">
              <w:rPr>
                <w:color w:val="000000"/>
              </w:rPr>
              <w:t>2.1.2. Денежное поощрение членам народной дружины МО "Городской округ "</w:t>
            </w:r>
            <w:r w:rsidR="00251C4E">
              <w:rPr>
                <w:color w:val="000000"/>
              </w:rPr>
              <w:t>Г</w:t>
            </w:r>
            <w:r w:rsidRPr="000E0C33">
              <w:rPr>
                <w:color w:val="000000"/>
              </w:rPr>
              <w:t>ород Нарьян-Мар", участвующим в охране общественного порядка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Итого по мероприятию,</w:t>
            </w:r>
            <w:r w:rsidR="00251C4E">
              <w:rPr>
                <w:color w:val="000000"/>
              </w:rPr>
              <w:br/>
            </w:r>
            <w:r w:rsidRPr="00EB4037">
              <w:rPr>
                <w:color w:val="000000"/>
              </w:rPr>
              <w:t>в том числе:</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4331,60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770,00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890,40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890,40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890,40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890,40</w:t>
            </w:r>
          </w:p>
        </w:tc>
      </w:tr>
      <w:tr w:rsidR="00304264" w:rsidRPr="000E0C33" w:rsidTr="00251C4E">
        <w:trPr>
          <w:trHeight w:val="570"/>
        </w:trPr>
        <w:tc>
          <w:tcPr>
            <w:tcW w:w="3983" w:type="dxa"/>
            <w:vMerge/>
            <w:tcBorders>
              <w:top w:val="single" w:sz="4" w:space="0" w:color="auto"/>
              <w:left w:val="single" w:sz="4" w:space="0" w:color="auto"/>
              <w:bottom w:val="single" w:sz="4" w:space="0" w:color="auto"/>
              <w:right w:val="single" w:sz="4" w:space="0" w:color="auto"/>
            </w:tcBorders>
            <w:vAlign w:val="center"/>
            <w:hideMark/>
          </w:tcPr>
          <w:p w:rsidR="00304264" w:rsidRPr="000E0C33" w:rsidRDefault="00304264" w:rsidP="00251C4E">
            <w:pP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окружной  бюджет </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251C4E">
        <w:trPr>
          <w:trHeight w:val="553"/>
        </w:trPr>
        <w:tc>
          <w:tcPr>
            <w:tcW w:w="3983" w:type="dxa"/>
            <w:vMerge/>
            <w:tcBorders>
              <w:top w:val="single" w:sz="4" w:space="0" w:color="auto"/>
              <w:left w:val="single" w:sz="4" w:space="0" w:color="auto"/>
              <w:bottom w:val="single" w:sz="4" w:space="0" w:color="auto"/>
              <w:right w:val="single" w:sz="4" w:space="0" w:color="auto"/>
            </w:tcBorders>
            <w:vAlign w:val="center"/>
            <w:hideMark/>
          </w:tcPr>
          <w:p w:rsidR="00304264" w:rsidRPr="000E0C33" w:rsidRDefault="00304264" w:rsidP="00251C4E">
            <w:pPr>
              <w:rPr>
                <w:color w:val="000000"/>
              </w:rPr>
            </w:pP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городской бюджет </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4331,60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770,00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890,40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890,40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890,40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890,40</w:t>
            </w:r>
          </w:p>
        </w:tc>
      </w:tr>
      <w:tr w:rsidR="00304264" w:rsidRPr="000E0C33" w:rsidTr="00251C4E">
        <w:trPr>
          <w:trHeight w:val="1035"/>
        </w:trPr>
        <w:tc>
          <w:tcPr>
            <w:tcW w:w="3983" w:type="dxa"/>
            <w:vMerge w:val="restart"/>
            <w:tcBorders>
              <w:top w:val="nil"/>
              <w:left w:val="single" w:sz="4" w:space="0" w:color="auto"/>
              <w:bottom w:val="single" w:sz="4" w:space="0" w:color="auto"/>
              <w:right w:val="single" w:sz="4" w:space="0" w:color="auto"/>
            </w:tcBorders>
            <w:shd w:val="clear" w:color="auto" w:fill="auto"/>
            <w:hideMark/>
          </w:tcPr>
          <w:p w:rsidR="00304264" w:rsidRPr="000E0C33" w:rsidRDefault="00304264" w:rsidP="00251C4E">
            <w:pPr>
              <w:rPr>
                <w:color w:val="000000"/>
              </w:rPr>
            </w:pPr>
            <w:r w:rsidRPr="000E0C33">
              <w:rPr>
                <w:color w:val="000000"/>
              </w:rPr>
              <w:t>2.2. Мероприятия в сфере гражданской обороны и чрезвычайных ситуаций</w:t>
            </w: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Итого по мероприятию,</w:t>
            </w:r>
            <w:r w:rsidR="00251C4E">
              <w:rPr>
                <w:color w:val="000000"/>
              </w:rPr>
              <w:br/>
            </w:r>
            <w:r w:rsidRPr="00EB4037">
              <w:rPr>
                <w:color w:val="000000"/>
              </w:rPr>
              <w:t>в том числе:</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24089,00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17069,00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1620,00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1750,00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1775,00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1875,00</w:t>
            </w:r>
          </w:p>
        </w:tc>
      </w:tr>
      <w:tr w:rsidR="00304264" w:rsidRPr="000E0C33" w:rsidTr="00251C4E">
        <w:trPr>
          <w:trHeight w:val="52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251C4E">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окружной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251C4E">
        <w:trPr>
          <w:trHeight w:val="52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251C4E">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городской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24089,00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17069,00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1620,00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1750,00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1775,00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1875,00</w:t>
            </w:r>
          </w:p>
        </w:tc>
      </w:tr>
      <w:tr w:rsidR="00304264" w:rsidRPr="000E0C33" w:rsidTr="00251C4E">
        <w:trPr>
          <w:trHeight w:val="735"/>
        </w:trPr>
        <w:tc>
          <w:tcPr>
            <w:tcW w:w="3983" w:type="dxa"/>
            <w:vMerge w:val="restart"/>
            <w:tcBorders>
              <w:top w:val="nil"/>
              <w:left w:val="single" w:sz="4" w:space="0" w:color="auto"/>
              <w:bottom w:val="single" w:sz="4" w:space="0" w:color="auto"/>
              <w:right w:val="single" w:sz="4" w:space="0" w:color="auto"/>
            </w:tcBorders>
            <w:shd w:val="clear" w:color="auto" w:fill="auto"/>
            <w:hideMark/>
          </w:tcPr>
          <w:p w:rsidR="00304264" w:rsidRPr="000E0C33" w:rsidRDefault="00251C4E" w:rsidP="00251C4E">
            <w:pPr>
              <w:rPr>
                <w:color w:val="000000"/>
              </w:rPr>
            </w:pPr>
            <w:r>
              <w:rPr>
                <w:color w:val="000000"/>
              </w:rPr>
              <w:t xml:space="preserve">2.2.1. </w:t>
            </w:r>
            <w:r w:rsidR="00304264" w:rsidRPr="000E0C33">
              <w:rPr>
                <w:color w:val="000000"/>
              </w:rPr>
              <w:t xml:space="preserve">Выполнение работ по разработке (выравниванию) песка </w:t>
            </w:r>
            <w:r>
              <w:rPr>
                <w:color w:val="000000"/>
              </w:rPr>
              <w:br/>
            </w:r>
            <w:r w:rsidR="00304264" w:rsidRPr="000E0C33">
              <w:rPr>
                <w:color w:val="000000"/>
              </w:rPr>
              <w:t xml:space="preserve">с целью защиты </w:t>
            </w:r>
            <w:proofErr w:type="gramStart"/>
            <w:r w:rsidR="00304264" w:rsidRPr="000E0C33">
              <w:rPr>
                <w:color w:val="000000"/>
              </w:rPr>
              <w:t>г</w:t>
            </w:r>
            <w:proofErr w:type="gramEnd"/>
            <w:r w:rsidR="00304264" w:rsidRPr="000E0C33">
              <w:rPr>
                <w:color w:val="000000"/>
              </w:rPr>
              <w:t xml:space="preserve">. Нарьян-Мара </w:t>
            </w:r>
            <w:r>
              <w:rPr>
                <w:color w:val="000000"/>
              </w:rPr>
              <w:br/>
            </w:r>
            <w:r w:rsidR="00304264" w:rsidRPr="000E0C33">
              <w:rPr>
                <w:color w:val="000000"/>
              </w:rPr>
              <w:t>от затопления паводковыми водами в места</w:t>
            </w:r>
            <w:r>
              <w:rPr>
                <w:color w:val="000000"/>
              </w:rPr>
              <w:t>х</w:t>
            </w:r>
            <w:r w:rsidR="00304264" w:rsidRPr="000E0C33">
              <w:rPr>
                <w:color w:val="000000"/>
              </w:rPr>
              <w:t>, указанны</w:t>
            </w:r>
            <w:r>
              <w:rPr>
                <w:color w:val="000000"/>
              </w:rPr>
              <w:t>х</w:t>
            </w:r>
            <w:r w:rsidR="00304264" w:rsidRPr="000E0C33">
              <w:rPr>
                <w:color w:val="000000"/>
              </w:rPr>
              <w:t xml:space="preserve"> заказчиком</w:t>
            </w: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Итого по мероприятию,</w:t>
            </w:r>
            <w:r w:rsidR="00251C4E">
              <w:rPr>
                <w:color w:val="000000"/>
              </w:rPr>
              <w:br/>
            </w:r>
            <w:r w:rsidRPr="00EB4037">
              <w:rPr>
                <w:color w:val="000000"/>
              </w:rPr>
              <w:t>в том числе:</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3900,00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700,00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700,00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800,00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800,00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900,00</w:t>
            </w:r>
          </w:p>
        </w:tc>
      </w:tr>
      <w:tr w:rsidR="00304264" w:rsidRPr="000E0C33" w:rsidTr="00251C4E">
        <w:trPr>
          <w:trHeight w:val="43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251C4E">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окружной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251C4E">
        <w:trPr>
          <w:trHeight w:val="553"/>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251C4E">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городской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3900,00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700,00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700,00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800,00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800,00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900,00</w:t>
            </w:r>
          </w:p>
        </w:tc>
      </w:tr>
      <w:tr w:rsidR="00304264" w:rsidRPr="000E0C33" w:rsidTr="00251C4E">
        <w:trPr>
          <w:trHeight w:val="735"/>
        </w:trPr>
        <w:tc>
          <w:tcPr>
            <w:tcW w:w="3983" w:type="dxa"/>
            <w:vMerge w:val="restart"/>
            <w:tcBorders>
              <w:top w:val="nil"/>
              <w:left w:val="single" w:sz="4" w:space="0" w:color="auto"/>
              <w:bottom w:val="single" w:sz="4" w:space="0" w:color="auto"/>
              <w:right w:val="single" w:sz="4" w:space="0" w:color="auto"/>
            </w:tcBorders>
            <w:shd w:val="clear" w:color="auto" w:fill="auto"/>
            <w:hideMark/>
          </w:tcPr>
          <w:p w:rsidR="00304264" w:rsidRPr="000E0C33" w:rsidRDefault="00304264" w:rsidP="00251C4E">
            <w:pPr>
              <w:rPr>
                <w:color w:val="000000"/>
              </w:rPr>
            </w:pPr>
            <w:r w:rsidRPr="000E0C33">
              <w:rPr>
                <w:color w:val="000000"/>
              </w:rPr>
              <w:t>2.2.2. Осуществление закупок (услуг) по сбору гидрометеорологической информации в период весеннего половодья</w:t>
            </w: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Итого по мероприятию,</w:t>
            </w:r>
            <w:r w:rsidR="00251C4E">
              <w:rPr>
                <w:color w:val="000000"/>
              </w:rPr>
              <w:br/>
            </w:r>
            <w:r w:rsidRPr="00EB4037">
              <w:rPr>
                <w:color w:val="000000"/>
              </w:rPr>
              <w:t>в том числе:</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360,00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70,00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70,00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70,00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75,00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75,00</w:t>
            </w:r>
          </w:p>
        </w:tc>
      </w:tr>
      <w:tr w:rsidR="00304264" w:rsidRPr="000E0C33" w:rsidTr="00251C4E">
        <w:trPr>
          <w:trHeight w:val="574"/>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251C4E">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251C4E" w:rsidP="00EB4037">
            <w:pPr>
              <w:rPr>
                <w:color w:val="000000"/>
              </w:rPr>
            </w:pPr>
            <w:r>
              <w:rPr>
                <w:color w:val="000000"/>
              </w:rPr>
              <w:t xml:space="preserve">окружной </w:t>
            </w:r>
            <w:r w:rsidR="00304264" w:rsidRPr="00EB4037">
              <w:rPr>
                <w:color w:val="000000"/>
              </w:rPr>
              <w:t xml:space="preserve">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251C4E">
        <w:trPr>
          <w:trHeight w:val="427"/>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251C4E">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городской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360,00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70,00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70,00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70,00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75,00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75,00</w:t>
            </w:r>
          </w:p>
        </w:tc>
      </w:tr>
      <w:tr w:rsidR="00304264" w:rsidRPr="000E0C33" w:rsidTr="00251C4E">
        <w:trPr>
          <w:trHeight w:val="735"/>
        </w:trPr>
        <w:tc>
          <w:tcPr>
            <w:tcW w:w="3983" w:type="dxa"/>
            <w:vMerge w:val="restart"/>
            <w:tcBorders>
              <w:top w:val="nil"/>
              <w:left w:val="single" w:sz="4" w:space="0" w:color="auto"/>
              <w:bottom w:val="single" w:sz="4" w:space="0" w:color="auto"/>
              <w:right w:val="single" w:sz="4" w:space="0" w:color="auto"/>
            </w:tcBorders>
            <w:shd w:val="clear" w:color="auto" w:fill="auto"/>
            <w:hideMark/>
          </w:tcPr>
          <w:p w:rsidR="00304264" w:rsidRPr="000E0C33" w:rsidRDefault="00304264" w:rsidP="00251C4E">
            <w:pPr>
              <w:rPr>
                <w:color w:val="000000"/>
              </w:rPr>
            </w:pPr>
            <w:r w:rsidRPr="000E0C33">
              <w:rPr>
                <w:color w:val="000000"/>
              </w:rPr>
              <w:t>2.2.3. Осуществление закупок (услуг)</w:t>
            </w:r>
            <w:r w:rsidR="00251C4E">
              <w:rPr>
                <w:color w:val="000000"/>
              </w:rPr>
              <w:t>,</w:t>
            </w:r>
            <w:r w:rsidRPr="000E0C33">
              <w:rPr>
                <w:color w:val="000000"/>
              </w:rPr>
              <w:t xml:space="preserve"> предоставляемых предприятиями и организациями для предупреждения и ликвидации последствий ЧС</w:t>
            </w: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Итого по мероприятию,</w:t>
            </w:r>
            <w:r w:rsidR="00251C4E">
              <w:rPr>
                <w:color w:val="000000"/>
              </w:rPr>
              <w:br/>
            </w:r>
            <w:r w:rsidRPr="00EB4037">
              <w:rPr>
                <w:color w:val="000000"/>
              </w:rPr>
              <w:t>в том числе:</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1380,00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250,00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250,00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280,00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300,00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300,00</w:t>
            </w:r>
          </w:p>
        </w:tc>
      </w:tr>
      <w:tr w:rsidR="00304264" w:rsidRPr="000E0C33" w:rsidTr="00251C4E">
        <w:trPr>
          <w:trHeight w:val="41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EB4037">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окружной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251C4E">
        <w:trPr>
          <w:trHeight w:val="407"/>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EB4037">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городской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1380,00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250,00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250,00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280,00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300,00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300,00</w:t>
            </w:r>
          </w:p>
        </w:tc>
      </w:tr>
      <w:tr w:rsidR="00304264" w:rsidRPr="000E0C33" w:rsidTr="00251C4E">
        <w:trPr>
          <w:trHeight w:val="735"/>
        </w:trPr>
        <w:tc>
          <w:tcPr>
            <w:tcW w:w="39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4264" w:rsidRDefault="00304264" w:rsidP="00251C4E">
            <w:pPr>
              <w:rPr>
                <w:color w:val="000000"/>
              </w:rPr>
            </w:pPr>
            <w:r w:rsidRPr="000E0C33">
              <w:rPr>
                <w:color w:val="000000"/>
              </w:rPr>
              <w:t>2.2.4. Создание резерва материальных ресурсов для предупреждения  и ликвидации ЧС</w:t>
            </w:r>
          </w:p>
          <w:p w:rsidR="00251C4E" w:rsidRPr="000E0C33" w:rsidRDefault="00251C4E" w:rsidP="00251C4E">
            <w:pP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Итого по мероприятию,</w:t>
            </w:r>
            <w:r w:rsidR="00251C4E">
              <w:rPr>
                <w:color w:val="000000"/>
              </w:rPr>
              <w:br/>
            </w:r>
            <w:r w:rsidRPr="00EB4037">
              <w:rPr>
                <w:color w:val="000000"/>
              </w:rPr>
              <w:t>в том числе:</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2500,00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500,00</w:t>
            </w:r>
          </w:p>
        </w:tc>
      </w:tr>
      <w:tr w:rsidR="00304264" w:rsidRPr="000E0C33" w:rsidTr="00251C4E">
        <w:trPr>
          <w:trHeight w:val="735"/>
        </w:trPr>
        <w:tc>
          <w:tcPr>
            <w:tcW w:w="3983" w:type="dxa"/>
            <w:vMerge/>
            <w:tcBorders>
              <w:top w:val="single" w:sz="4" w:space="0" w:color="auto"/>
              <w:left w:val="single" w:sz="4" w:space="0" w:color="auto"/>
              <w:bottom w:val="single" w:sz="4" w:space="0" w:color="auto"/>
              <w:right w:val="single" w:sz="4" w:space="0" w:color="auto"/>
            </w:tcBorders>
            <w:vAlign w:val="center"/>
            <w:hideMark/>
          </w:tcPr>
          <w:p w:rsidR="00304264" w:rsidRPr="000E0C33" w:rsidRDefault="00304264" w:rsidP="00251C4E">
            <w:pP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окружной  бюджет </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251C4E">
        <w:trPr>
          <w:trHeight w:val="527"/>
        </w:trPr>
        <w:tc>
          <w:tcPr>
            <w:tcW w:w="3983" w:type="dxa"/>
            <w:vMerge/>
            <w:tcBorders>
              <w:top w:val="single" w:sz="4" w:space="0" w:color="auto"/>
              <w:left w:val="single" w:sz="4" w:space="0" w:color="auto"/>
              <w:bottom w:val="single" w:sz="4" w:space="0" w:color="auto"/>
              <w:right w:val="single" w:sz="4" w:space="0" w:color="auto"/>
            </w:tcBorders>
            <w:vAlign w:val="center"/>
            <w:hideMark/>
          </w:tcPr>
          <w:p w:rsidR="00304264" w:rsidRPr="000E0C33" w:rsidRDefault="00304264" w:rsidP="00251C4E">
            <w:pPr>
              <w:rPr>
                <w:color w:val="000000"/>
              </w:rPr>
            </w:pP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городской бюджет </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2500,00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500,00</w:t>
            </w:r>
          </w:p>
        </w:tc>
      </w:tr>
      <w:tr w:rsidR="00304264" w:rsidRPr="000E0C33" w:rsidTr="00251C4E">
        <w:trPr>
          <w:trHeight w:val="645"/>
        </w:trPr>
        <w:tc>
          <w:tcPr>
            <w:tcW w:w="3983" w:type="dxa"/>
            <w:vMerge w:val="restart"/>
            <w:tcBorders>
              <w:top w:val="nil"/>
              <w:left w:val="single" w:sz="4" w:space="0" w:color="auto"/>
              <w:bottom w:val="single" w:sz="4" w:space="0" w:color="auto"/>
              <w:right w:val="single" w:sz="4" w:space="0" w:color="auto"/>
            </w:tcBorders>
            <w:shd w:val="clear" w:color="auto" w:fill="auto"/>
            <w:hideMark/>
          </w:tcPr>
          <w:p w:rsidR="00304264" w:rsidRPr="000E0C33" w:rsidRDefault="00304264" w:rsidP="00251C4E">
            <w:pPr>
              <w:rPr>
                <w:color w:val="000000"/>
              </w:rPr>
            </w:pPr>
            <w:r w:rsidRPr="000E0C33">
              <w:rPr>
                <w:color w:val="000000"/>
              </w:rPr>
              <w:t xml:space="preserve">2.2.5. Приобретение и установка автоматизированной системы централизованного оповещения населения </w:t>
            </w: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Итого по мероприятию,</w:t>
            </w:r>
            <w:r w:rsidR="00251C4E">
              <w:rPr>
                <w:color w:val="000000"/>
              </w:rPr>
              <w:br/>
            </w:r>
            <w:r w:rsidRPr="00EB4037">
              <w:rPr>
                <w:color w:val="000000"/>
              </w:rPr>
              <w:t>в том числе:</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15449,00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15449,00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251C4E">
        <w:trPr>
          <w:trHeight w:val="507"/>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251C4E">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окружной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251C4E">
        <w:trPr>
          <w:trHeight w:val="44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251C4E">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городской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15449,00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15449,00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251C4E">
        <w:trPr>
          <w:trHeight w:val="735"/>
        </w:trPr>
        <w:tc>
          <w:tcPr>
            <w:tcW w:w="3983" w:type="dxa"/>
            <w:vMerge w:val="restart"/>
            <w:tcBorders>
              <w:top w:val="nil"/>
              <w:left w:val="single" w:sz="4" w:space="0" w:color="auto"/>
              <w:bottom w:val="single" w:sz="4" w:space="0" w:color="auto"/>
              <w:right w:val="single" w:sz="4" w:space="0" w:color="auto"/>
            </w:tcBorders>
            <w:shd w:val="clear" w:color="auto" w:fill="auto"/>
            <w:hideMark/>
          </w:tcPr>
          <w:p w:rsidR="00304264" w:rsidRPr="000E0C33" w:rsidRDefault="00304264" w:rsidP="00251C4E">
            <w:pPr>
              <w:rPr>
                <w:color w:val="000000"/>
              </w:rPr>
            </w:pPr>
            <w:r w:rsidRPr="000E0C33">
              <w:rPr>
                <w:color w:val="000000"/>
              </w:rPr>
              <w:t>2.2.6. Организация обучения неработающего населения основам гражданской защиты</w:t>
            </w: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Итого по мероприятию,</w:t>
            </w:r>
            <w:r w:rsidR="00251C4E">
              <w:rPr>
                <w:color w:val="000000"/>
              </w:rPr>
              <w:br/>
            </w:r>
            <w:r w:rsidRPr="00EB4037">
              <w:rPr>
                <w:color w:val="000000"/>
              </w:rPr>
              <w:t>в том числе:</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500,00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100,00</w:t>
            </w:r>
          </w:p>
        </w:tc>
      </w:tr>
      <w:tr w:rsidR="00304264" w:rsidRPr="000E0C33" w:rsidTr="00251C4E">
        <w:trPr>
          <w:trHeight w:val="523"/>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251C4E">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окружной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251C4E">
        <w:trPr>
          <w:trHeight w:val="491"/>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251C4E">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городской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500,00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100,00</w:t>
            </w:r>
          </w:p>
        </w:tc>
      </w:tr>
      <w:tr w:rsidR="00304264" w:rsidRPr="000E0C33" w:rsidTr="00251C4E">
        <w:trPr>
          <w:trHeight w:val="735"/>
        </w:trPr>
        <w:tc>
          <w:tcPr>
            <w:tcW w:w="3983" w:type="dxa"/>
            <w:vMerge w:val="restart"/>
            <w:tcBorders>
              <w:top w:val="nil"/>
              <w:left w:val="single" w:sz="4" w:space="0" w:color="auto"/>
              <w:bottom w:val="single" w:sz="4" w:space="0" w:color="auto"/>
              <w:right w:val="single" w:sz="4" w:space="0" w:color="auto"/>
            </w:tcBorders>
            <w:shd w:val="clear" w:color="auto" w:fill="auto"/>
            <w:hideMark/>
          </w:tcPr>
          <w:p w:rsidR="00304264" w:rsidRPr="000E0C33" w:rsidRDefault="00304264" w:rsidP="00251C4E">
            <w:pPr>
              <w:rPr>
                <w:color w:val="000000"/>
              </w:rPr>
            </w:pPr>
            <w:r w:rsidRPr="000E0C33">
              <w:rPr>
                <w:color w:val="000000"/>
              </w:rPr>
              <w:t xml:space="preserve">2.3. Обеспечение пожарной безопасности </w:t>
            </w: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Итого по мероприятию,</w:t>
            </w:r>
            <w:r w:rsidR="00251C4E">
              <w:rPr>
                <w:color w:val="000000"/>
              </w:rPr>
              <w:br/>
            </w:r>
            <w:r w:rsidRPr="00EB4037">
              <w:rPr>
                <w:color w:val="000000"/>
              </w:rPr>
              <w:t>в том числе:</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58336,00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11187,20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11837,20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13037,20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11137,20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11137,20</w:t>
            </w:r>
          </w:p>
        </w:tc>
      </w:tr>
      <w:tr w:rsidR="00304264" w:rsidRPr="000E0C33" w:rsidTr="00251C4E">
        <w:trPr>
          <w:trHeight w:val="571"/>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251C4E">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окружной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251C4E">
        <w:trPr>
          <w:trHeight w:val="423"/>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251C4E">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городской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58336,00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11187,20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11837,20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13037,20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11137,20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11137,20</w:t>
            </w:r>
          </w:p>
        </w:tc>
      </w:tr>
      <w:tr w:rsidR="00304264" w:rsidRPr="000E0C33" w:rsidTr="00251C4E">
        <w:trPr>
          <w:trHeight w:val="735"/>
        </w:trPr>
        <w:tc>
          <w:tcPr>
            <w:tcW w:w="3983" w:type="dxa"/>
            <w:vMerge w:val="restart"/>
            <w:tcBorders>
              <w:top w:val="nil"/>
              <w:left w:val="single" w:sz="4" w:space="0" w:color="auto"/>
              <w:bottom w:val="single" w:sz="4" w:space="0" w:color="auto"/>
              <w:right w:val="single" w:sz="4" w:space="0" w:color="auto"/>
            </w:tcBorders>
            <w:shd w:val="clear" w:color="auto" w:fill="auto"/>
            <w:hideMark/>
          </w:tcPr>
          <w:p w:rsidR="00304264" w:rsidRPr="000E0C33" w:rsidRDefault="00304264" w:rsidP="00251C4E">
            <w:pPr>
              <w:rPr>
                <w:color w:val="000000"/>
              </w:rPr>
            </w:pPr>
            <w:r w:rsidRPr="000E0C33">
              <w:rPr>
                <w:color w:val="000000"/>
              </w:rPr>
              <w:t>2.3.1. Осуществление закупок емкостей (4 шт. объемом на менее 25 м³) в целях обеспечения пожарной безопасности на территории полигона твердых бытовых отходов</w:t>
            </w: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Итого по мероприятию,</w:t>
            </w:r>
            <w:r w:rsidR="00251C4E">
              <w:rPr>
                <w:color w:val="000000"/>
              </w:rPr>
              <w:br/>
            </w:r>
            <w:r w:rsidRPr="00EB4037">
              <w:rPr>
                <w:color w:val="000000"/>
              </w:rPr>
              <w:t>в том числе:</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1400,00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700,00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700,00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251C4E">
        <w:trPr>
          <w:trHeight w:val="73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EB4037">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окружной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251C4E">
        <w:trPr>
          <w:trHeight w:val="73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EB4037">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городской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1400,00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700,00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700,00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251C4E">
        <w:trPr>
          <w:trHeight w:val="735"/>
        </w:trPr>
        <w:tc>
          <w:tcPr>
            <w:tcW w:w="39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4264" w:rsidRPr="000E0C33" w:rsidRDefault="00304264" w:rsidP="00251C4E">
            <w:pPr>
              <w:rPr>
                <w:color w:val="000000"/>
              </w:rPr>
            </w:pPr>
            <w:r w:rsidRPr="000E0C33">
              <w:rPr>
                <w:color w:val="000000"/>
              </w:rPr>
              <w:t>2.3.2. Осуществление закупок средств малой механизации (бензорез 1 комплект)</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Итого по мероприятию,</w:t>
            </w:r>
            <w:r w:rsidR="00251C4E">
              <w:rPr>
                <w:color w:val="000000"/>
              </w:rPr>
              <w:br/>
            </w:r>
            <w:r w:rsidRPr="00EB4037">
              <w:rPr>
                <w:color w:val="000000"/>
              </w:rPr>
              <w:t>в том числе:</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251C4E">
        <w:trPr>
          <w:trHeight w:val="735"/>
        </w:trPr>
        <w:tc>
          <w:tcPr>
            <w:tcW w:w="3983" w:type="dxa"/>
            <w:vMerge/>
            <w:tcBorders>
              <w:top w:val="single" w:sz="4" w:space="0" w:color="auto"/>
              <w:left w:val="single" w:sz="4" w:space="0" w:color="auto"/>
              <w:bottom w:val="single" w:sz="4" w:space="0" w:color="auto"/>
              <w:right w:val="single" w:sz="4" w:space="0" w:color="auto"/>
            </w:tcBorders>
            <w:vAlign w:val="center"/>
            <w:hideMark/>
          </w:tcPr>
          <w:p w:rsidR="00304264" w:rsidRPr="000E0C33" w:rsidRDefault="00304264" w:rsidP="00251C4E">
            <w:pPr>
              <w:rPr>
                <w:color w:val="000000"/>
              </w:rPr>
            </w:pP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окружной  бюджет </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251C4E">
        <w:trPr>
          <w:trHeight w:val="73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251C4E">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городской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50,00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251C4E">
        <w:trPr>
          <w:trHeight w:val="735"/>
        </w:trPr>
        <w:tc>
          <w:tcPr>
            <w:tcW w:w="3983" w:type="dxa"/>
            <w:vMerge w:val="restart"/>
            <w:tcBorders>
              <w:top w:val="nil"/>
              <w:left w:val="single" w:sz="4" w:space="0" w:color="auto"/>
              <w:bottom w:val="single" w:sz="4" w:space="0" w:color="auto"/>
              <w:right w:val="single" w:sz="4" w:space="0" w:color="auto"/>
            </w:tcBorders>
            <w:shd w:val="clear" w:color="auto" w:fill="auto"/>
            <w:hideMark/>
          </w:tcPr>
          <w:p w:rsidR="00304264" w:rsidRPr="000E0C33" w:rsidRDefault="00304264" w:rsidP="00251C4E">
            <w:pPr>
              <w:rPr>
                <w:color w:val="000000"/>
              </w:rPr>
            </w:pPr>
            <w:r w:rsidRPr="000E0C33">
              <w:rPr>
                <w:color w:val="000000"/>
              </w:rPr>
              <w:t xml:space="preserve">2.3.3. Содержание пожарных водоемов в соответствии с установленными требованиями. </w:t>
            </w: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Итого по мероприятию,</w:t>
            </w:r>
            <w:r w:rsidR="00251C4E">
              <w:rPr>
                <w:color w:val="000000"/>
              </w:rPr>
              <w:br/>
            </w:r>
            <w:r w:rsidRPr="00EB4037">
              <w:rPr>
                <w:color w:val="000000"/>
              </w:rPr>
              <w:t>в том числе:</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43686,00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8737,20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8737,20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8737,20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8737,20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8737,20</w:t>
            </w:r>
          </w:p>
        </w:tc>
      </w:tr>
      <w:tr w:rsidR="00304264" w:rsidRPr="000E0C33" w:rsidTr="00251C4E">
        <w:trPr>
          <w:trHeight w:val="73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251C4E">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окружной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251C4E">
        <w:trPr>
          <w:trHeight w:val="73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251C4E">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городской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43686,00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8737,20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8737,20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8737,20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8737,20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8737,20</w:t>
            </w:r>
          </w:p>
        </w:tc>
      </w:tr>
      <w:tr w:rsidR="00304264" w:rsidRPr="000E0C33" w:rsidTr="00251C4E">
        <w:trPr>
          <w:trHeight w:val="735"/>
        </w:trPr>
        <w:tc>
          <w:tcPr>
            <w:tcW w:w="3983" w:type="dxa"/>
            <w:vMerge w:val="restart"/>
            <w:tcBorders>
              <w:top w:val="nil"/>
              <w:left w:val="single" w:sz="4" w:space="0" w:color="auto"/>
              <w:bottom w:val="single" w:sz="4" w:space="0" w:color="auto"/>
              <w:right w:val="single" w:sz="4" w:space="0" w:color="auto"/>
            </w:tcBorders>
            <w:shd w:val="clear" w:color="auto" w:fill="auto"/>
            <w:hideMark/>
          </w:tcPr>
          <w:p w:rsidR="00304264" w:rsidRPr="000E0C33" w:rsidRDefault="00304264" w:rsidP="00251C4E">
            <w:pPr>
              <w:rPr>
                <w:color w:val="000000"/>
              </w:rPr>
            </w:pPr>
            <w:r w:rsidRPr="000E0C33">
              <w:rPr>
                <w:color w:val="000000"/>
              </w:rPr>
              <w:t>2.3.4. Капитальный ремонт пожарных водоемов</w:t>
            </w: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Итого по мероприятию,</w:t>
            </w:r>
            <w:r w:rsidR="00251C4E">
              <w:rPr>
                <w:color w:val="000000"/>
              </w:rPr>
              <w:br/>
            </w:r>
            <w:r w:rsidRPr="00EB4037">
              <w:rPr>
                <w:color w:val="000000"/>
              </w:rPr>
              <w:t>в том числе:</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13200,00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2400,00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2400,00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3600,00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2400,00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2400,00</w:t>
            </w:r>
          </w:p>
        </w:tc>
      </w:tr>
      <w:tr w:rsidR="00304264" w:rsidRPr="000E0C33" w:rsidTr="00251C4E">
        <w:trPr>
          <w:trHeight w:val="73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251C4E">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окружной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251C4E">
        <w:trPr>
          <w:trHeight w:val="73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251C4E">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городской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13200,00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2400,00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2400,00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3600,00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2400,00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2400,00</w:t>
            </w:r>
          </w:p>
        </w:tc>
      </w:tr>
      <w:tr w:rsidR="00304264" w:rsidRPr="000E0C33" w:rsidTr="00251C4E">
        <w:trPr>
          <w:trHeight w:val="1035"/>
        </w:trPr>
        <w:tc>
          <w:tcPr>
            <w:tcW w:w="3983" w:type="dxa"/>
            <w:vMerge w:val="restart"/>
            <w:tcBorders>
              <w:top w:val="nil"/>
              <w:left w:val="single" w:sz="4" w:space="0" w:color="auto"/>
              <w:bottom w:val="single" w:sz="4" w:space="0" w:color="auto"/>
              <w:right w:val="single" w:sz="4" w:space="0" w:color="auto"/>
            </w:tcBorders>
            <w:shd w:val="clear" w:color="auto" w:fill="auto"/>
            <w:hideMark/>
          </w:tcPr>
          <w:p w:rsidR="00304264" w:rsidRPr="000E0C33" w:rsidRDefault="00304264" w:rsidP="00251C4E">
            <w:pPr>
              <w:rPr>
                <w:b/>
                <w:bCs/>
                <w:color w:val="000000"/>
              </w:rPr>
            </w:pPr>
            <w:r w:rsidRPr="000E0C33">
              <w:rPr>
                <w:b/>
                <w:bCs/>
                <w:color w:val="000000"/>
              </w:rPr>
              <w:t xml:space="preserve">Подпрограмма </w:t>
            </w:r>
            <w:r w:rsidR="00251C4E">
              <w:rPr>
                <w:b/>
                <w:bCs/>
                <w:color w:val="000000"/>
              </w:rPr>
              <w:t>3</w:t>
            </w:r>
            <w:r w:rsidRPr="000E0C33">
              <w:rPr>
                <w:b/>
                <w:bCs/>
                <w:color w:val="000000"/>
              </w:rPr>
              <w:t xml:space="preserve"> "Обеспечение безопасности эксплуатации автомобильных дорог местного значения и доступности общественных транспортных услуг"</w:t>
            </w: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b/>
                <w:bCs/>
                <w:color w:val="000000"/>
              </w:rPr>
            </w:pPr>
            <w:r w:rsidRPr="00EB4037">
              <w:rPr>
                <w:b/>
                <w:bCs/>
                <w:color w:val="000000"/>
              </w:rPr>
              <w:t>Итого по мероприятию,</w:t>
            </w:r>
            <w:r w:rsidR="00251C4E">
              <w:rPr>
                <w:b/>
                <w:bCs/>
                <w:color w:val="000000"/>
              </w:rPr>
              <w:br/>
            </w:r>
            <w:r w:rsidRPr="00EB4037">
              <w:rPr>
                <w:b/>
                <w:bCs/>
                <w:color w:val="000000"/>
              </w:rPr>
              <w:t>в том числе:</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628330,20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168571,50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153303,90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center"/>
              <w:rPr>
                <w:b/>
                <w:bCs/>
                <w:color w:val="000000"/>
              </w:rPr>
            </w:pPr>
            <w:r w:rsidRPr="000E0C33">
              <w:rPr>
                <w:b/>
                <w:bCs/>
                <w:color w:val="000000"/>
              </w:rPr>
              <w:t>102151,60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center"/>
              <w:rPr>
                <w:b/>
                <w:bCs/>
                <w:color w:val="000000"/>
              </w:rPr>
            </w:pPr>
            <w:r w:rsidRPr="000E0C33">
              <w:rPr>
                <w:b/>
                <w:bCs/>
                <w:color w:val="000000"/>
              </w:rPr>
              <w:t>102151,60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center"/>
              <w:rPr>
                <w:b/>
                <w:bCs/>
                <w:color w:val="000000"/>
              </w:rPr>
            </w:pPr>
            <w:r w:rsidRPr="000E0C33">
              <w:rPr>
                <w:b/>
                <w:bCs/>
                <w:color w:val="000000"/>
              </w:rPr>
              <w:t>102151,60</w:t>
            </w:r>
          </w:p>
        </w:tc>
      </w:tr>
      <w:tr w:rsidR="00304264" w:rsidRPr="000E0C33" w:rsidTr="00251C4E">
        <w:trPr>
          <w:trHeight w:val="52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EB4037">
            <w:pPr>
              <w:rPr>
                <w:b/>
                <w:bCs/>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b/>
                <w:bCs/>
                <w:color w:val="000000"/>
              </w:rPr>
            </w:pPr>
            <w:r w:rsidRPr="00EB4037">
              <w:rPr>
                <w:b/>
                <w:bCs/>
                <w:color w:val="000000"/>
              </w:rPr>
              <w:t xml:space="preserve">окружной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99235,46</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49617,73</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49617,73</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center"/>
              <w:rPr>
                <w:b/>
                <w:bCs/>
                <w:color w:val="000000"/>
              </w:rPr>
            </w:pPr>
            <w:r w:rsidRPr="000E0C33">
              <w:rPr>
                <w:b/>
                <w:bCs/>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center"/>
              <w:rPr>
                <w:b/>
                <w:bCs/>
                <w:color w:val="000000"/>
              </w:rPr>
            </w:pPr>
            <w:r w:rsidRPr="000E0C33">
              <w:rPr>
                <w:b/>
                <w:bCs/>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center"/>
              <w:rPr>
                <w:b/>
                <w:bCs/>
                <w:color w:val="000000"/>
              </w:rPr>
            </w:pPr>
            <w:r w:rsidRPr="000E0C33">
              <w:rPr>
                <w:b/>
                <w:bCs/>
                <w:color w:val="000000"/>
              </w:rPr>
              <w:t>0,00</w:t>
            </w:r>
          </w:p>
        </w:tc>
      </w:tr>
      <w:tr w:rsidR="00304264" w:rsidRPr="000E0C33" w:rsidTr="00251C4E">
        <w:trPr>
          <w:trHeight w:val="67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EB4037">
            <w:pPr>
              <w:rPr>
                <w:b/>
                <w:bCs/>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b/>
                <w:bCs/>
                <w:color w:val="000000"/>
              </w:rPr>
            </w:pPr>
            <w:r w:rsidRPr="00EB4037">
              <w:rPr>
                <w:b/>
                <w:bCs/>
                <w:color w:val="000000"/>
              </w:rPr>
              <w:t xml:space="preserve">городской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529094,74</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118953,77</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103686,17</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center"/>
              <w:rPr>
                <w:b/>
                <w:bCs/>
                <w:color w:val="000000"/>
              </w:rPr>
            </w:pPr>
            <w:r w:rsidRPr="000E0C33">
              <w:rPr>
                <w:b/>
                <w:bCs/>
                <w:color w:val="000000"/>
              </w:rPr>
              <w:t>102151,60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center"/>
              <w:rPr>
                <w:b/>
                <w:bCs/>
                <w:color w:val="000000"/>
              </w:rPr>
            </w:pPr>
            <w:r w:rsidRPr="000E0C33">
              <w:rPr>
                <w:b/>
                <w:bCs/>
                <w:color w:val="000000"/>
              </w:rPr>
              <w:t>102151,60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center"/>
              <w:rPr>
                <w:b/>
                <w:bCs/>
                <w:color w:val="000000"/>
              </w:rPr>
            </w:pPr>
            <w:r w:rsidRPr="000E0C33">
              <w:rPr>
                <w:b/>
                <w:bCs/>
                <w:color w:val="000000"/>
              </w:rPr>
              <w:t>102151,60</w:t>
            </w:r>
          </w:p>
        </w:tc>
      </w:tr>
      <w:tr w:rsidR="00304264" w:rsidRPr="000E0C33" w:rsidTr="00251C4E">
        <w:trPr>
          <w:trHeight w:val="1035"/>
        </w:trPr>
        <w:tc>
          <w:tcPr>
            <w:tcW w:w="39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4264" w:rsidRPr="000E0C33" w:rsidRDefault="00304264" w:rsidP="00EB4037">
            <w:pPr>
              <w:jc w:val="both"/>
              <w:rPr>
                <w:color w:val="000000"/>
              </w:rPr>
            </w:pPr>
            <w:r w:rsidRPr="000E0C33">
              <w:rPr>
                <w:color w:val="000000"/>
              </w:rPr>
              <w:t>3.1. Обеспечение доступности транспорта общего пользования для населения МО "Городской округ "Город Нарьян-Мар"</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Итого по мероприятию,</w:t>
            </w:r>
            <w:r w:rsidR="00251C4E">
              <w:rPr>
                <w:color w:val="000000"/>
              </w:rPr>
              <w:br/>
            </w:r>
            <w:r w:rsidRPr="00EB4037">
              <w:rPr>
                <w:color w:val="000000"/>
              </w:rPr>
              <w:t>в том числе:</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245337,50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49067,50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49067,50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49067,50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49067,50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49067,50</w:t>
            </w:r>
          </w:p>
        </w:tc>
      </w:tr>
      <w:tr w:rsidR="00304264" w:rsidRPr="000E0C33" w:rsidTr="00251C4E">
        <w:trPr>
          <w:trHeight w:val="525"/>
        </w:trPr>
        <w:tc>
          <w:tcPr>
            <w:tcW w:w="3983" w:type="dxa"/>
            <w:vMerge/>
            <w:tcBorders>
              <w:top w:val="single" w:sz="4" w:space="0" w:color="auto"/>
              <w:left w:val="single" w:sz="4" w:space="0" w:color="auto"/>
              <w:bottom w:val="single" w:sz="4" w:space="0" w:color="auto"/>
              <w:right w:val="single" w:sz="4" w:space="0" w:color="auto"/>
            </w:tcBorders>
            <w:vAlign w:val="center"/>
            <w:hideMark/>
          </w:tcPr>
          <w:p w:rsidR="00304264" w:rsidRPr="000E0C33" w:rsidRDefault="00304264" w:rsidP="00EB4037">
            <w:pPr>
              <w:rPr>
                <w:color w:val="000000"/>
              </w:rPr>
            </w:pP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окружной  бюджет </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251C4E">
        <w:trPr>
          <w:trHeight w:val="52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EB4037">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городской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245337,50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49067,50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49067,50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49067,50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49067,50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49067,50</w:t>
            </w:r>
          </w:p>
        </w:tc>
      </w:tr>
      <w:tr w:rsidR="00304264" w:rsidRPr="000E0C33" w:rsidTr="00251C4E">
        <w:trPr>
          <w:trHeight w:val="1035"/>
        </w:trPr>
        <w:tc>
          <w:tcPr>
            <w:tcW w:w="3983" w:type="dxa"/>
            <w:vMerge w:val="restart"/>
            <w:tcBorders>
              <w:top w:val="nil"/>
              <w:left w:val="single" w:sz="4" w:space="0" w:color="auto"/>
              <w:bottom w:val="single" w:sz="4" w:space="0" w:color="auto"/>
              <w:right w:val="single" w:sz="4" w:space="0" w:color="auto"/>
            </w:tcBorders>
            <w:shd w:val="clear" w:color="auto" w:fill="auto"/>
            <w:hideMark/>
          </w:tcPr>
          <w:p w:rsidR="00304264" w:rsidRPr="000E0C33" w:rsidRDefault="00304264" w:rsidP="00EB4037">
            <w:pPr>
              <w:jc w:val="both"/>
              <w:rPr>
                <w:color w:val="000000"/>
              </w:rPr>
            </w:pPr>
            <w:r w:rsidRPr="000E0C33">
              <w:rPr>
                <w:color w:val="000000"/>
              </w:rPr>
              <w:t>3.1.1.Субсидии в целях возмещения недополученных доходо</w:t>
            </w:r>
            <w:r w:rsidR="00251C4E">
              <w:rPr>
                <w:color w:val="000000"/>
              </w:rPr>
              <w:t xml:space="preserve">в в связи с оказанием услуг по </w:t>
            </w:r>
            <w:r w:rsidRPr="000E0C33">
              <w:rPr>
                <w:color w:val="000000"/>
              </w:rPr>
              <w:t>перевозке пассажиров автомобильным транспортом по регулируемым тарифам на муниципальных маршрутах</w:t>
            </w: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Итого по мероприятию,</w:t>
            </w:r>
            <w:r w:rsidR="00251C4E">
              <w:rPr>
                <w:color w:val="000000"/>
              </w:rPr>
              <w:br/>
            </w:r>
            <w:r w:rsidRPr="00EB4037">
              <w:rPr>
                <w:color w:val="000000"/>
              </w:rPr>
              <w:t>в том числе:</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245337,50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49067,50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49067,50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49067,50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49067,50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49067,50</w:t>
            </w:r>
          </w:p>
        </w:tc>
      </w:tr>
      <w:tr w:rsidR="00304264" w:rsidRPr="000E0C33" w:rsidTr="00251C4E">
        <w:trPr>
          <w:trHeight w:val="52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EB4037">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окружной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251C4E">
        <w:trPr>
          <w:trHeight w:val="67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EB4037">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городской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245337,50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49067,50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49067,50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49067,50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49067,50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49067,50</w:t>
            </w:r>
          </w:p>
        </w:tc>
      </w:tr>
      <w:tr w:rsidR="00304264" w:rsidRPr="000E0C33" w:rsidTr="00251C4E">
        <w:trPr>
          <w:trHeight w:val="1035"/>
        </w:trPr>
        <w:tc>
          <w:tcPr>
            <w:tcW w:w="3983" w:type="dxa"/>
            <w:vMerge w:val="restart"/>
            <w:tcBorders>
              <w:top w:val="nil"/>
              <w:left w:val="single" w:sz="4" w:space="0" w:color="auto"/>
              <w:bottom w:val="single" w:sz="4" w:space="0" w:color="auto"/>
              <w:right w:val="single" w:sz="4" w:space="0" w:color="auto"/>
            </w:tcBorders>
            <w:shd w:val="clear" w:color="auto" w:fill="auto"/>
            <w:hideMark/>
          </w:tcPr>
          <w:p w:rsidR="00304264" w:rsidRPr="000E0C33" w:rsidRDefault="00304264" w:rsidP="00251C4E">
            <w:pPr>
              <w:rPr>
                <w:color w:val="000000"/>
              </w:rPr>
            </w:pPr>
            <w:r w:rsidRPr="000E0C33">
              <w:rPr>
                <w:color w:val="000000"/>
              </w:rPr>
              <w:t>3.2.Уборка территории и аналогичная деятельность</w:t>
            </w: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Итого по мероприятию,</w:t>
            </w:r>
            <w:r w:rsidR="00251C4E">
              <w:rPr>
                <w:color w:val="000000"/>
              </w:rPr>
              <w:br/>
            </w:r>
            <w:r w:rsidRPr="00EB4037">
              <w:rPr>
                <w:color w:val="000000"/>
              </w:rPr>
              <w:t>в том числе:</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254946,80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52210,40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50684,10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50684,10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50684,10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50684,10</w:t>
            </w:r>
          </w:p>
        </w:tc>
      </w:tr>
      <w:tr w:rsidR="00304264" w:rsidRPr="000E0C33" w:rsidTr="00251C4E">
        <w:trPr>
          <w:trHeight w:val="52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251C4E">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окружной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251C4E">
        <w:trPr>
          <w:trHeight w:val="52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251C4E">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городской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254946,80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52210,40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50684,10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50684,10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50684,10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50684,10</w:t>
            </w:r>
          </w:p>
        </w:tc>
      </w:tr>
      <w:tr w:rsidR="00304264" w:rsidRPr="000E0C33" w:rsidTr="00251C4E">
        <w:trPr>
          <w:trHeight w:val="1035"/>
        </w:trPr>
        <w:tc>
          <w:tcPr>
            <w:tcW w:w="3983" w:type="dxa"/>
            <w:vMerge w:val="restart"/>
            <w:tcBorders>
              <w:top w:val="nil"/>
              <w:left w:val="single" w:sz="4" w:space="0" w:color="auto"/>
              <w:bottom w:val="single" w:sz="4" w:space="0" w:color="auto"/>
              <w:right w:val="single" w:sz="4" w:space="0" w:color="auto"/>
            </w:tcBorders>
            <w:shd w:val="clear" w:color="auto" w:fill="auto"/>
            <w:hideMark/>
          </w:tcPr>
          <w:p w:rsidR="00304264" w:rsidRPr="000E0C33" w:rsidRDefault="00304264" w:rsidP="00251C4E">
            <w:pPr>
              <w:rPr>
                <w:color w:val="000000"/>
              </w:rPr>
            </w:pPr>
            <w:r w:rsidRPr="000E0C33">
              <w:rPr>
                <w:color w:val="000000"/>
              </w:rPr>
              <w:t>3.2.1. Организация капитального ремонта, ремонта и содержания закрепленных автомобильных дорог общего пользования и искусственных дорожных сооружений в их составе</w:t>
            </w: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Итого по мероприятию,</w:t>
            </w:r>
            <w:r w:rsidR="00251C4E">
              <w:rPr>
                <w:color w:val="000000"/>
              </w:rPr>
              <w:br/>
            </w:r>
            <w:r w:rsidRPr="00EB4037">
              <w:rPr>
                <w:color w:val="000000"/>
              </w:rPr>
              <w:t>в том числе:</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254946,80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52210,40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50684,10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50684,10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50684,10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50684,10</w:t>
            </w:r>
          </w:p>
        </w:tc>
      </w:tr>
      <w:tr w:rsidR="00304264" w:rsidRPr="000E0C33" w:rsidTr="00251C4E">
        <w:trPr>
          <w:trHeight w:val="52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EB4037">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окружной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251C4E">
        <w:trPr>
          <w:trHeight w:val="540"/>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EB4037">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городской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254946,80</w:t>
            </w:r>
          </w:p>
        </w:tc>
        <w:tc>
          <w:tcPr>
            <w:tcW w:w="1559" w:type="dxa"/>
            <w:tcBorders>
              <w:top w:val="nil"/>
              <w:left w:val="nil"/>
              <w:bottom w:val="single" w:sz="4" w:space="0" w:color="auto"/>
              <w:right w:val="single" w:sz="4" w:space="0" w:color="auto"/>
            </w:tcBorders>
            <w:shd w:val="clear" w:color="auto" w:fill="auto"/>
            <w:vAlign w:val="bottom"/>
            <w:hideMark/>
          </w:tcPr>
          <w:p w:rsidR="00304264" w:rsidRPr="000E0C33" w:rsidRDefault="00304264" w:rsidP="00EB4037">
            <w:pPr>
              <w:jc w:val="center"/>
              <w:rPr>
                <w:color w:val="000000"/>
              </w:rPr>
            </w:pPr>
            <w:r w:rsidRPr="000E0C33">
              <w:rPr>
                <w:color w:val="000000"/>
              </w:rPr>
              <w:t>52210,40</w:t>
            </w:r>
          </w:p>
        </w:tc>
        <w:tc>
          <w:tcPr>
            <w:tcW w:w="1418" w:type="dxa"/>
            <w:tcBorders>
              <w:top w:val="nil"/>
              <w:left w:val="nil"/>
              <w:bottom w:val="single" w:sz="4" w:space="0" w:color="auto"/>
              <w:right w:val="single" w:sz="4" w:space="0" w:color="auto"/>
            </w:tcBorders>
            <w:shd w:val="clear" w:color="auto" w:fill="auto"/>
            <w:vAlign w:val="bottom"/>
            <w:hideMark/>
          </w:tcPr>
          <w:p w:rsidR="00304264" w:rsidRPr="000E0C33" w:rsidRDefault="00304264" w:rsidP="00EB4037">
            <w:pPr>
              <w:jc w:val="center"/>
              <w:rPr>
                <w:color w:val="000000"/>
              </w:rPr>
            </w:pPr>
            <w:r w:rsidRPr="000E0C33">
              <w:rPr>
                <w:color w:val="000000"/>
              </w:rPr>
              <w:t>50684,10</w:t>
            </w:r>
          </w:p>
        </w:tc>
        <w:tc>
          <w:tcPr>
            <w:tcW w:w="1417" w:type="dxa"/>
            <w:tcBorders>
              <w:top w:val="nil"/>
              <w:left w:val="nil"/>
              <w:bottom w:val="single" w:sz="4" w:space="0" w:color="auto"/>
              <w:right w:val="single" w:sz="4" w:space="0" w:color="auto"/>
            </w:tcBorders>
            <w:shd w:val="clear" w:color="auto" w:fill="auto"/>
            <w:vAlign w:val="bottom"/>
            <w:hideMark/>
          </w:tcPr>
          <w:p w:rsidR="00304264" w:rsidRPr="000E0C33" w:rsidRDefault="00304264" w:rsidP="00EB4037">
            <w:pPr>
              <w:jc w:val="center"/>
              <w:rPr>
                <w:color w:val="000000"/>
              </w:rPr>
            </w:pPr>
            <w:r w:rsidRPr="000E0C33">
              <w:rPr>
                <w:color w:val="000000"/>
              </w:rPr>
              <w:t>50684,10</w:t>
            </w:r>
          </w:p>
        </w:tc>
        <w:tc>
          <w:tcPr>
            <w:tcW w:w="1418" w:type="dxa"/>
            <w:tcBorders>
              <w:top w:val="nil"/>
              <w:left w:val="nil"/>
              <w:bottom w:val="single" w:sz="4" w:space="0" w:color="auto"/>
              <w:right w:val="single" w:sz="4" w:space="0" w:color="auto"/>
            </w:tcBorders>
            <w:shd w:val="clear" w:color="auto" w:fill="auto"/>
            <w:vAlign w:val="bottom"/>
            <w:hideMark/>
          </w:tcPr>
          <w:p w:rsidR="00304264" w:rsidRPr="000E0C33" w:rsidRDefault="00304264" w:rsidP="00EB4037">
            <w:pPr>
              <w:jc w:val="center"/>
              <w:rPr>
                <w:color w:val="000000"/>
              </w:rPr>
            </w:pPr>
            <w:r w:rsidRPr="000E0C33">
              <w:rPr>
                <w:color w:val="000000"/>
              </w:rPr>
              <w:t>50684,10</w:t>
            </w:r>
          </w:p>
        </w:tc>
        <w:tc>
          <w:tcPr>
            <w:tcW w:w="1417" w:type="dxa"/>
            <w:tcBorders>
              <w:top w:val="nil"/>
              <w:left w:val="nil"/>
              <w:bottom w:val="single" w:sz="4" w:space="0" w:color="auto"/>
              <w:right w:val="single" w:sz="4" w:space="0" w:color="auto"/>
            </w:tcBorders>
            <w:shd w:val="clear" w:color="auto" w:fill="auto"/>
            <w:vAlign w:val="bottom"/>
            <w:hideMark/>
          </w:tcPr>
          <w:p w:rsidR="00304264" w:rsidRPr="000E0C33" w:rsidRDefault="00304264" w:rsidP="00EB4037">
            <w:pPr>
              <w:jc w:val="center"/>
              <w:rPr>
                <w:color w:val="000000"/>
              </w:rPr>
            </w:pPr>
            <w:r w:rsidRPr="000E0C33">
              <w:rPr>
                <w:color w:val="000000"/>
              </w:rPr>
              <w:t>50684,10</w:t>
            </w:r>
          </w:p>
        </w:tc>
      </w:tr>
      <w:tr w:rsidR="00304264" w:rsidRPr="000E0C33" w:rsidTr="00251C4E">
        <w:trPr>
          <w:trHeight w:val="1035"/>
        </w:trPr>
        <w:tc>
          <w:tcPr>
            <w:tcW w:w="39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4264" w:rsidRPr="000E0C33" w:rsidRDefault="00304264" w:rsidP="00EB4037">
            <w:pPr>
              <w:jc w:val="both"/>
              <w:rPr>
                <w:color w:val="000000"/>
              </w:rPr>
            </w:pPr>
            <w:r w:rsidRPr="000E0C33">
              <w:rPr>
                <w:color w:val="000000"/>
              </w:rPr>
              <w:t>3.3. Обеспечение условий для приведения улично-дорожной сети и транспортной инфраструктуры города в соответствии со стандартами качества и требованиями безопасной эксплуатации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Итого по мероприятию,</w:t>
            </w:r>
            <w:r w:rsidR="00251C4E">
              <w:rPr>
                <w:color w:val="000000"/>
              </w:rPr>
              <w:br/>
            </w:r>
            <w:r w:rsidRPr="00EB4037">
              <w:rPr>
                <w:color w:val="000000"/>
              </w:rPr>
              <w:t>в том числе:</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125117,10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64364,80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53552,30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2400,00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2400,00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2400,00</w:t>
            </w:r>
          </w:p>
        </w:tc>
      </w:tr>
      <w:tr w:rsidR="00304264" w:rsidRPr="000E0C33" w:rsidTr="00251C4E">
        <w:trPr>
          <w:trHeight w:val="525"/>
        </w:trPr>
        <w:tc>
          <w:tcPr>
            <w:tcW w:w="3983" w:type="dxa"/>
            <w:vMerge/>
            <w:tcBorders>
              <w:top w:val="single" w:sz="4" w:space="0" w:color="auto"/>
              <w:left w:val="single" w:sz="4" w:space="0" w:color="auto"/>
              <w:bottom w:val="single" w:sz="4" w:space="0" w:color="auto"/>
              <w:right w:val="single" w:sz="4" w:space="0" w:color="auto"/>
            </w:tcBorders>
            <w:vAlign w:val="center"/>
            <w:hideMark/>
          </w:tcPr>
          <w:p w:rsidR="00304264" w:rsidRPr="000E0C33" w:rsidRDefault="00304264" w:rsidP="00EB4037">
            <w:pPr>
              <w:rPr>
                <w:color w:val="000000"/>
              </w:rPr>
            </w:pP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окружной  бюджет </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99235,46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49617,73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49617,73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251C4E">
        <w:trPr>
          <w:trHeight w:val="67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EB4037">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городской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25881,64</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14747,07</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3934,57</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2400,00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2400,00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2400,00</w:t>
            </w:r>
          </w:p>
        </w:tc>
      </w:tr>
      <w:tr w:rsidR="00304264" w:rsidRPr="000E0C33" w:rsidTr="00251C4E">
        <w:trPr>
          <w:trHeight w:val="585"/>
        </w:trPr>
        <w:tc>
          <w:tcPr>
            <w:tcW w:w="3983" w:type="dxa"/>
            <w:vMerge w:val="restart"/>
            <w:tcBorders>
              <w:top w:val="nil"/>
              <w:left w:val="single" w:sz="4" w:space="0" w:color="auto"/>
              <w:bottom w:val="single" w:sz="4" w:space="0" w:color="auto"/>
              <w:right w:val="single" w:sz="4" w:space="0" w:color="auto"/>
            </w:tcBorders>
            <w:shd w:val="clear" w:color="auto" w:fill="auto"/>
            <w:vAlign w:val="center"/>
            <w:hideMark/>
          </w:tcPr>
          <w:p w:rsidR="00304264" w:rsidRPr="000E0C33" w:rsidRDefault="00304264" w:rsidP="00EB4037">
            <w:pPr>
              <w:rPr>
                <w:color w:val="000000"/>
              </w:rPr>
            </w:pPr>
            <w:r w:rsidRPr="000E0C33">
              <w:rPr>
                <w:color w:val="000000"/>
              </w:rPr>
              <w:t xml:space="preserve">3.3.1. Проведение паспортизации и </w:t>
            </w:r>
            <w:proofErr w:type="gramStart"/>
            <w:r w:rsidRPr="000E0C33">
              <w:rPr>
                <w:color w:val="000000"/>
              </w:rPr>
              <w:t>диагностики</w:t>
            </w:r>
            <w:proofErr w:type="gramEnd"/>
            <w:r w:rsidRPr="000E0C33">
              <w:rPr>
                <w:color w:val="000000"/>
              </w:rPr>
              <w:t xml:space="preserve"> автомобильных дорого местного значения</w:t>
            </w: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Итого по мероприятию,</w:t>
            </w:r>
            <w:r w:rsidR="00251C4E">
              <w:rPr>
                <w:color w:val="000000"/>
              </w:rPr>
              <w:br/>
            </w:r>
            <w:r w:rsidRPr="00EB4037">
              <w:rPr>
                <w:color w:val="000000"/>
              </w:rPr>
              <w:t>в том числе:</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1012,50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1012,50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251C4E">
        <w:trPr>
          <w:trHeight w:val="52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EB4037">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окружной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251C4E">
        <w:trPr>
          <w:trHeight w:val="52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EB4037">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городской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1012,50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1012,50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251C4E">
        <w:trPr>
          <w:trHeight w:val="1035"/>
        </w:trPr>
        <w:tc>
          <w:tcPr>
            <w:tcW w:w="3983" w:type="dxa"/>
            <w:vMerge w:val="restart"/>
            <w:tcBorders>
              <w:top w:val="nil"/>
              <w:left w:val="single" w:sz="4" w:space="0" w:color="auto"/>
              <w:bottom w:val="single" w:sz="4" w:space="0" w:color="auto"/>
              <w:right w:val="single" w:sz="4" w:space="0" w:color="auto"/>
            </w:tcBorders>
            <w:shd w:val="clear" w:color="auto" w:fill="auto"/>
            <w:vAlign w:val="center"/>
            <w:hideMark/>
          </w:tcPr>
          <w:p w:rsidR="00304264" w:rsidRPr="000E0C33" w:rsidRDefault="00304264" w:rsidP="00EB4037">
            <w:pPr>
              <w:rPr>
                <w:color w:val="000000"/>
              </w:rPr>
            </w:pPr>
            <w:r w:rsidRPr="000E0C33">
              <w:rPr>
                <w:color w:val="000000"/>
              </w:rPr>
              <w:t>3.3.2. Разработка Комплексной схемы организации дорожного движения (КСОДД) на территории МО "Городской округ "Город Нарьян-Мар"</w:t>
            </w: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Итого по мероприятию,</w:t>
            </w:r>
            <w:r w:rsidR="00251C4E">
              <w:rPr>
                <w:color w:val="000000"/>
              </w:rPr>
              <w:br/>
            </w:r>
            <w:r w:rsidRPr="00EB4037">
              <w:rPr>
                <w:color w:val="000000"/>
              </w:rPr>
              <w:t>в том числе:</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9800,00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9800,00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251C4E">
        <w:trPr>
          <w:trHeight w:val="52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EB4037">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окружной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251C4E">
        <w:trPr>
          <w:trHeight w:val="52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EB4037">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городской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9800,00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9800,00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251C4E">
        <w:trPr>
          <w:trHeight w:val="525"/>
        </w:trPr>
        <w:tc>
          <w:tcPr>
            <w:tcW w:w="3983" w:type="dxa"/>
            <w:vMerge w:val="restart"/>
            <w:tcBorders>
              <w:top w:val="nil"/>
              <w:left w:val="single" w:sz="4" w:space="0" w:color="auto"/>
              <w:bottom w:val="single" w:sz="4" w:space="0" w:color="auto"/>
              <w:right w:val="single" w:sz="4" w:space="0" w:color="auto"/>
            </w:tcBorders>
            <w:shd w:val="clear" w:color="auto" w:fill="auto"/>
            <w:hideMark/>
          </w:tcPr>
          <w:p w:rsidR="00304264" w:rsidRPr="000E0C33" w:rsidRDefault="00251C4E" w:rsidP="00251C4E">
            <w:r>
              <w:t xml:space="preserve">3.3.3. </w:t>
            </w:r>
            <w:r w:rsidR="00304264" w:rsidRPr="000E0C33">
              <w:t xml:space="preserve">Ремонт гаражных боксов МУП </w:t>
            </w:r>
            <w:r>
              <w:t>"</w:t>
            </w:r>
            <w:proofErr w:type="spellStart"/>
            <w:r w:rsidR="00304264" w:rsidRPr="000E0C33">
              <w:t>Нарьян-Марско</w:t>
            </w:r>
            <w:r>
              <w:t>е</w:t>
            </w:r>
            <w:proofErr w:type="spellEnd"/>
            <w:r w:rsidR="00304264" w:rsidRPr="000E0C33">
              <w:t xml:space="preserve"> АТП</w:t>
            </w:r>
            <w:r>
              <w:t>"</w:t>
            </w: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итого, в т.ч.:</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pPr>
            <w:r w:rsidRPr="000E0C33">
              <w:t>19 482,6</w:t>
            </w:r>
          </w:p>
        </w:tc>
        <w:tc>
          <w:tcPr>
            <w:tcW w:w="1559" w:type="dxa"/>
            <w:tcBorders>
              <w:top w:val="nil"/>
              <w:left w:val="nil"/>
              <w:bottom w:val="single" w:sz="4" w:space="0" w:color="auto"/>
              <w:right w:val="single" w:sz="4" w:space="0" w:color="auto"/>
            </w:tcBorders>
            <w:shd w:val="clear" w:color="auto" w:fill="auto"/>
            <w:vAlign w:val="bottom"/>
            <w:hideMark/>
          </w:tcPr>
          <w:p w:rsidR="00304264" w:rsidRPr="000E0C33" w:rsidRDefault="00304264" w:rsidP="00EB4037">
            <w:pPr>
              <w:jc w:val="center"/>
            </w:pPr>
            <w:r w:rsidRPr="000E0C33">
              <w:t>9 741,3</w:t>
            </w:r>
          </w:p>
        </w:tc>
        <w:tc>
          <w:tcPr>
            <w:tcW w:w="1418" w:type="dxa"/>
            <w:tcBorders>
              <w:top w:val="nil"/>
              <w:left w:val="nil"/>
              <w:bottom w:val="single" w:sz="4" w:space="0" w:color="auto"/>
              <w:right w:val="single" w:sz="4" w:space="0" w:color="auto"/>
            </w:tcBorders>
            <w:shd w:val="clear" w:color="auto" w:fill="auto"/>
            <w:vAlign w:val="bottom"/>
            <w:hideMark/>
          </w:tcPr>
          <w:p w:rsidR="00304264" w:rsidRPr="000E0C33" w:rsidRDefault="00304264" w:rsidP="00EB4037">
            <w:pPr>
              <w:jc w:val="center"/>
            </w:pPr>
            <w:r w:rsidRPr="000E0C33">
              <w:t>9 741,3</w:t>
            </w:r>
          </w:p>
        </w:tc>
        <w:tc>
          <w:tcPr>
            <w:tcW w:w="1417" w:type="dxa"/>
            <w:tcBorders>
              <w:top w:val="nil"/>
              <w:left w:val="nil"/>
              <w:bottom w:val="single" w:sz="4" w:space="0" w:color="auto"/>
              <w:right w:val="single" w:sz="4" w:space="0" w:color="auto"/>
            </w:tcBorders>
            <w:shd w:val="clear" w:color="auto" w:fill="auto"/>
            <w:vAlign w:val="bottom"/>
            <w:hideMark/>
          </w:tcPr>
          <w:p w:rsidR="00304264" w:rsidRPr="000E0C33" w:rsidRDefault="00304264" w:rsidP="00EB4037">
            <w:pPr>
              <w:jc w:val="center"/>
            </w:pPr>
            <w:r w:rsidRPr="000E0C33">
              <w:t>0,0</w:t>
            </w:r>
          </w:p>
        </w:tc>
        <w:tc>
          <w:tcPr>
            <w:tcW w:w="1418" w:type="dxa"/>
            <w:tcBorders>
              <w:top w:val="nil"/>
              <w:left w:val="nil"/>
              <w:bottom w:val="single" w:sz="4" w:space="0" w:color="auto"/>
              <w:right w:val="single" w:sz="4" w:space="0" w:color="auto"/>
            </w:tcBorders>
            <w:shd w:val="clear" w:color="auto" w:fill="auto"/>
            <w:vAlign w:val="bottom"/>
            <w:hideMark/>
          </w:tcPr>
          <w:p w:rsidR="00304264" w:rsidRPr="000E0C33" w:rsidRDefault="00304264" w:rsidP="00EB4037">
            <w:pPr>
              <w:jc w:val="center"/>
            </w:pPr>
            <w:r w:rsidRPr="000E0C33">
              <w:t>0,0</w:t>
            </w:r>
          </w:p>
        </w:tc>
        <w:tc>
          <w:tcPr>
            <w:tcW w:w="1417" w:type="dxa"/>
            <w:tcBorders>
              <w:top w:val="nil"/>
              <w:left w:val="nil"/>
              <w:bottom w:val="single" w:sz="4" w:space="0" w:color="auto"/>
              <w:right w:val="single" w:sz="4" w:space="0" w:color="auto"/>
            </w:tcBorders>
            <w:shd w:val="clear" w:color="auto" w:fill="auto"/>
            <w:vAlign w:val="bottom"/>
            <w:hideMark/>
          </w:tcPr>
          <w:p w:rsidR="00304264" w:rsidRPr="000E0C33" w:rsidRDefault="00304264" w:rsidP="00EB4037">
            <w:pPr>
              <w:jc w:val="center"/>
            </w:pPr>
            <w:r w:rsidRPr="000E0C33">
              <w:t>0,0</w:t>
            </w:r>
          </w:p>
        </w:tc>
      </w:tr>
      <w:tr w:rsidR="00304264" w:rsidRPr="000E0C33" w:rsidTr="00251C4E">
        <w:trPr>
          <w:trHeight w:val="52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EB4037"/>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окружной бюджет</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pPr>
            <w:r w:rsidRPr="000E0C33">
              <w:t>18 898,1</w:t>
            </w:r>
          </w:p>
        </w:tc>
        <w:tc>
          <w:tcPr>
            <w:tcW w:w="1559" w:type="dxa"/>
            <w:tcBorders>
              <w:top w:val="nil"/>
              <w:left w:val="nil"/>
              <w:bottom w:val="single" w:sz="4" w:space="0" w:color="auto"/>
              <w:right w:val="single" w:sz="4" w:space="0" w:color="auto"/>
            </w:tcBorders>
            <w:shd w:val="clear" w:color="auto" w:fill="auto"/>
            <w:vAlign w:val="bottom"/>
            <w:hideMark/>
          </w:tcPr>
          <w:p w:rsidR="00304264" w:rsidRPr="000E0C33" w:rsidRDefault="00304264" w:rsidP="00EB4037">
            <w:pPr>
              <w:jc w:val="center"/>
            </w:pPr>
            <w:r w:rsidRPr="000E0C33">
              <w:t>9 449,1</w:t>
            </w:r>
          </w:p>
        </w:tc>
        <w:tc>
          <w:tcPr>
            <w:tcW w:w="1418" w:type="dxa"/>
            <w:tcBorders>
              <w:top w:val="nil"/>
              <w:left w:val="nil"/>
              <w:bottom w:val="single" w:sz="4" w:space="0" w:color="auto"/>
              <w:right w:val="single" w:sz="4" w:space="0" w:color="auto"/>
            </w:tcBorders>
            <w:shd w:val="clear" w:color="auto" w:fill="auto"/>
            <w:vAlign w:val="bottom"/>
            <w:hideMark/>
          </w:tcPr>
          <w:p w:rsidR="00304264" w:rsidRPr="000E0C33" w:rsidRDefault="00304264" w:rsidP="00EB4037">
            <w:pPr>
              <w:jc w:val="center"/>
            </w:pPr>
            <w:r w:rsidRPr="000E0C33">
              <w:t>9 449,1</w:t>
            </w:r>
          </w:p>
        </w:tc>
        <w:tc>
          <w:tcPr>
            <w:tcW w:w="1417" w:type="dxa"/>
            <w:tcBorders>
              <w:top w:val="nil"/>
              <w:left w:val="nil"/>
              <w:bottom w:val="single" w:sz="4" w:space="0" w:color="auto"/>
              <w:right w:val="single" w:sz="4" w:space="0" w:color="auto"/>
            </w:tcBorders>
            <w:shd w:val="clear" w:color="auto" w:fill="auto"/>
            <w:vAlign w:val="bottom"/>
            <w:hideMark/>
          </w:tcPr>
          <w:p w:rsidR="00304264" w:rsidRPr="000E0C33" w:rsidRDefault="00304264" w:rsidP="00EB4037">
            <w:pPr>
              <w:jc w:val="center"/>
            </w:pPr>
            <w:r w:rsidRPr="000E0C33">
              <w:t>0,0</w:t>
            </w:r>
          </w:p>
        </w:tc>
        <w:tc>
          <w:tcPr>
            <w:tcW w:w="1418" w:type="dxa"/>
            <w:tcBorders>
              <w:top w:val="nil"/>
              <w:left w:val="nil"/>
              <w:bottom w:val="single" w:sz="4" w:space="0" w:color="auto"/>
              <w:right w:val="single" w:sz="4" w:space="0" w:color="auto"/>
            </w:tcBorders>
            <w:shd w:val="clear" w:color="auto" w:fill="auto"/>
            <w:vAlign w:val="bottom"/>
            <w:hideMark/>
          </w:tcPr>
          <w:p w:rsidR="00304264" w:rsidRPr="000E0C33" w:rsidRDefault="00304264" w:rsidP="00EB4037">
            <w:pPr>
              <w:jc w:val="center"/>
            </w:pPr>
            <w:r w:rsidRPr="000E0C33">
              <w:t>0,0</w:t>
            </w:r>
          </w:p>
        </w:tc>
        <w:tc>
          <w:tcPr>
            <w:tcW w:w="1417" w:type="dxa"/>
            <w:tcBorders>
              <w:top w:val="nil"/>
              <w:left w:val="nil"/>
              <w:bottom w:val="single" w:sz="4" w:space="0" w:color="auto"/>
              <w:right w:val="single" w:sz="4" w:space="0" w:color="auto"/>
            </w:tcBorders>
            <w:shd w:val="clear" w:color="auto" w:fill="auto"/>
            <w:vAlign w:val="bottom"/>
            <w:hideMark/>
          </w:tcPr>
          <w:p w:rsidR="00304264" w:rsidRPr="000E0C33" w:rsidRDefault="00304264" w:rsidP="00EB4037">
            <w:pPr>
              <w:jc w:val="center"/>
            </w:pPr>
            <w:r w:rsidRPr="000E0C33">
              <w:t>0,0</w:t>
            </w:r>
          </w:p>
        </w:tc>
      </w:tr>
      <w:tr w:rsidR="00304264" w:rsidRPr="000E0C33" w:rsidTr="00251C4E">
        <w:trPr>
          <w:trHeight w:val="52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EB4037"/>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городской бюджет</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pPr>
            <w:r w:rsidRPr="000E0C33">
              <w:t>584,5</w:t>
            </w:r>
          </w:p>
        </w:tc>
        <w:tc>
          <w:tcPr>
            <w:tcW w:w="1559" w:type="dxa"/>
            <w:tcBorders>
              <w:top w:val="nil"/>
              <w:left w:val="nil"/>
              <w:bottom w:val="single" w:sz="4" w:space="0" w:color="auto"/>
              <w:right w:val="single" w:sz="4" w:space="0" w:color="auto"/>
            </w:tcBorders>
            <w:shd w:val="clear" w:color="auto" w:fill="auto"/>
            <w:vAlign w:val="bottom"/>
            <w:hideMark/>
          </w:tcPr>
          <w:p w:rsidR="00304264" w:rsidRPr="000E0C33" w:rsidRDefault="00304264" w:rsidP="00EB4037">
            <w:pPr>
              <w:jc w:val="center"/>
            </w:pPr>
            <w:r w:rsidRPr="000E0C33">
              <w:t>292,2</w:t>
            </w:r>
          </w:p>
        </w:tc>
        <w:tc>
          <w:tcPr>
            <w:tcW w:w="1418" w:type="dxa"/>
            <w:tcBorders>
              <w:top w:val="nil"/>
              <w:left w:val="nil"/>
              <w:bottom w:val="single" w:sz="4" w:space="0" w:color="auto"/>
              <w:right w:val="single" w:sz="4" w:space="0" w:color="auto"/>
            </w:tcBorders>
            <w:shd w:val="clear" w:color="auto" w:fill="auto"/>
            <w:vAlign w:val="bottom"/>
            <w:hideMark/>
          </w:tcPr>
          <w:p w:rsidR="00304264" w:rsidRPr="000E0C33" w:rsidRDefault="00304264" w:rsidP="00EB4037">
            <w:pPr>
              <w:jc w:val="center"/>
            </w:pPr>
            <w:r w:rsidRPr="000E0C33">
              <w:t>292,2</w:t>
            </w:r>
          </w:p>
        </w:tc>
        <w:tc>
          <w:tcPr>
            <w:tcW w:w="1417" w:type="dxa"/>
            <w:tcBorders>
              <w:top w:val="nil"/>
              <w:left w:val="nil"/>
              <w:bottom w:val="single" w:sz="4" w:space="0" w:color="auto"/>
              <w:right w:val="single" w:sz="4" w:space="0" w:color="auto"/>
            </w:tcBorders>
            <w:shd w:val="clear" w:color="auto" w:fill="auto"/>
            <w:vAlign w:val="bottom"/>
            <w:hideMark/>
          </w:tcPr>
          <w:p w:rsidR="00304264" w:rsidRPr="000E0C33" w:rsidRDefault="00304264" w:rsidP="00EB4037">
            <w:pPr>
              <w:jc w:val="center"/>
            </w:pPr>
            <w:r w:rsidRPr="000E0C33">
              <w:t>0,0</w:t>
            </w:r>
          </w:p>
        </w:tc>
        <w:tc>
          <w:tcPr>
            <w:tcW w:w="1418" w:type="dxa"/>
            <w:tcBorders>
              <w:top w:val="nil"/>
              <w:left w:val="nil"/>
              <w:bottom w:val="single" w:sz="4" w:space="0" w:color="auto"/>
              <w:right w:val="single" w:sz="4" w:space="0" w:color="auto"/>
            </w:tcBorders>
            <w:shd w:val="clear" w:color="auto" w:fill="auto"/>
            <w:vAlign w:val="bottom"/>
            <w:hideMark/>
          </w:tcPr>
          <w:p w:rsidR="00304264" w:rsidRPr="000E0C33" w:rsidRDefault="00304264" w:rsidP="00EB4037">
            <w:pPr>
              <w:jc w:val="center"/>
            </w:pPr>
            <w:r w:rsidRPr="000E0C33">
              <w:t>0,0</w:t>
            </w:r>
          </w:p>
        </w:tc>
        <w:tc>
          <w:tcPr>
            <w:tcW w:w="1417" w:type="dxa"/>
            <w:tcBorders>
              <w:top w:val="nil"/>
              <w:left w:val="nil"/>
              <w:bottom w:val="single" w:sz="4" w:space="0" w:color="auto"/>
              <w:right w:val="single" w:sz="4" w:space="0" w:color="auto"/>
            </w:tcBorders>
            <w:shd w:val="clear" w:color="auto" w:fill="auto"/>
            <w:vAlign w:val="bottom"/>
            <w:hideMark/>
          </w:tcPr>
          <w:p w:rsidR="00304264" w:rsidRPr="000E0C33" w:rsidRDefault="00304264" w:rsidP="00EB4037">
            <w:pPr>
              <w:jc w:val="center"/>
            </w:pPr>
            <w:r w:rsidRPr="000E0C33">
              <w:t>0,0</w:t>
            </w:r>
          </w:p>
        </w:tc>
      </w:tr>
      <w:tr w:rsidR="00304264" w:rsidRPr="000E0C33" w:rsidTr="00251C4E">
        <w:trPr>
          <w:trHeight w:val="510"/>
        </w:trPr>
        <w:tc>
          <w:tcPr>
            <w:tcW w:w="3983" w:type="dxa"/>
            <w:vMerge w:val="restart"/>
            <w:tcBorders>
              <w:top w:val="nil"/>
              <w:left w:val="single" w:sz="4" w:space="0" w:color="auto"/>
              <w:bottom w:val="single" w:sz="4" w:space="0" w:color="auto"/>
              <w:right w:val="single" w:sz="4" w:space="0" w:color="auto"/>
            </w:tcBorders>
            <w:shd w:val="clear" w:color="auto" w:fill="auto"/>
            <w:hideMark/>
          </w:tcPr>
          <w:p w:rsidR="00304264" w:rsidRPr="000E0C33" w:rsidRDefault="00304264" w:rsidP="00EB4037">
            <w:r w:rsidRPr="000E0C33">
              <w:t>3.3.4. Приобретение коммунальной техники</w:t>
            </w: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итого, в т.ч.:</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251C4E" w:rsidRDefault="00304264" w:rsidP="00EB4037">
            <w:pPr>
              <w:jc w:val="right"/>
            </w:pPr>
            <w:r w:rsidRPr="00251C4E">
              <w:t>82 822,0</w:t>
            </w:r>
          </w:p>
        </w:tc>
        <w:tc>
          <w:tcPr>
            <w:tcW w:w="1559" w:type="dxa"/>
            <w:tcBorders>
              <w:top w:val="nil"/>
              <w:left w:val="nil"/>
              <w:bottom w:val="single" w:sz="4" w:space="0" w:color="auto"/>
              <w:right w:val="single" w:sz="4" w:space="0" w:color="auto"/>
            </w:tcBorders>
            <w:shd w:val="clear" w:color="auto" w:fill="auto"/>
            <w:vAlign w:val="bottom"/>
            <w:hideMark/>
          </w:tcPr>
          <w:p w:rsidR="00304264" w:rsidRPr="00251C4E" w:rsidRDefault="00304264" w:rsidP="00EB4037">
            <w:pPr>
              <w:jc w:val="center"/>
            </w:pPr>
            <w:r w:rsidRPr="00251C4E">
              <w:t>41 411,0</w:t>
            </w:r>
          </w:p>
        </w:tc>
        <w:tc>
          <w:tcPr>
            <w:tcW w:w="1418" w:type="dxa"/>
            <w:tcBorders>
              <w:top w:val="nil"/>
              <w:left w:val="nil"/>
              <w:bottom w:val="single" w:sz="4" w:space="0" w:color="auto"/>
              <w:right w:val="single" w:sz="4" w:space="0" w:color="auto"/>
            </w:tcBorders>
            <w:shd w:val="clear" w:color="auto" w:fill="auto"/>
            <w:vAlign w:val="bottom"/>
            <w:hideMark/>
          </w:tcPr>
          <w:p w:rsidR="00304264" w:rsidRPr="00251C4E" w:rsidRDefault="00304264" w:rsidP="00EB4037">
            <w:pPr>
              <w:jc w:val="center"/>
            </w:pPr>
            <w:r w:rsidRPr="00251C4E">
              <w:t>41 411,0</w:t>
            </w:r>
          </w:p>
        </w:tc>
        <w:tc>
          <w:tcPr>
            <w:tcW w:w="1417" w:type="dxa"/>
            <w:tcBorders>
              <w:top w:val="nil"/>
              <w:left w:val="nil"/>
              <w:bottom w:val="single" w:sz="4" w:space="0" w:color="auto"/>
              <w:right w:val="single" w:sz="4" w:space="0" w:color="auto"/>
            </w:tcBorders>
            <w:shd w:val="clear" w:color="auto" w:fill="auto"/>
            <w:vAlign w:val="bottom"/>
            <w:hideMark/>
          </w:tcPr>
          <w:p w:rsidR="00304264" w:rsidRPr="00251C4E" w:rsidRDefault="00304264" w:rsidP="00EB4037">
            <w:pPr>
              <w:jc w:val="center"/>
            </w:pPr>
            <w:r w:rsidRPr="00251C4E">
              <w:t>0,0</w:t>
            </w:r>
          </w:p>
        </w:tc>
        <w:tc>
          <w:tcPr>
            <w:tcW w:w="1418" w:type="dxa"/>
            <w:tcBorders>
              <w:top w:val="nil"/>
              <w:left w:val="nil"/>
              <w:bottom w:val="single" w:sz="4" w:space="0" w:color="auto"/>
              <w:right w:val="single" w:sz="4" w:space="0" w:color="auto"/>
            </w:tcBorders>
            <w:shd w:val="clear" w:color="auto" w:fill="auto"/>
            <w:vAlign w:val="bottom"/>
            <w:hideMark/>
          </w:tcPr>
          <w:p w:rsidR="00304264" w:rsidRPr="00251C4E" w:rsidRDefault="00304264" w:rsidP="00EB4037">
            <w:pPr>
              <w:jc w:val="center"/>
            </w:pPr>
            <w:r w:rsidRPr="00251C4E">
              <w:t>0,0</w:t>
            </w:r>
          </w:p>
        </w:tc>
        <w:tc>
          <w:tcPr>
            <w:tcW w:w="1417" w:type="dxa"/>
            <w:tcBorders>
              <w:top w:val="nil"/>
              <w:left w:val="nil"/>
              <w:bottom w:val="single" w:sz="4" w:space="0" w:color="auto"/>
              <w:right w:val="single" w:sz="4" w:space="0" w:color="auto"/>
            </w:tcBorders>
            <w:shd w:val="clear" w:color="auto" w:fill="auto"/>
            <w:vAlign w:val="bottom"/>
            <w:hideMark/>
          </w:tcPr>
          <w:p w:rsidR="00304264" w:rsidRPr="00251C4E" w:rsidRDefault="00304264" w:rsidP="00EB4037">
            <w:pPr>
              <w:jc w:val="center"/>
            </w:pPr>
            <w:r w:rsidRPr="00251C4E">
              <w:t>0,0</w:t>
            </w:r>
          </w:p>
        </w:tc>
      </w:tr>
      <w:tr w:rsidR="00304264" w:rsidRPr="000E0C33" w:rsidTr="00251C4E">
        <w:trPr>
          <w:trHeight w:val="510"/>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EB4037"/>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окружной бюджет</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251C4E" w:rsidRDefault="00304264" w:rsidP="00EB4037">
            <w:pPr>
              <w:jc w:val="right"/>
            </w:pPr>
            <w:r w:rsidRPr="00251C4E">
              <w:t>80 337,3</w:t>
            </w:r>
          </w:p>
        </w:tc>
        <w:tc>
          <w:tcPr>
            <w:tcW w:w="1559" w:type="dxa"/>
            <w:tcBorders>
              <w:top w:val="nil"/>
              <w:left w:val="nil"/>
              <w:bottom w:val="single" w:sz="4" w:space="0" w:color="auto"/>
              <w:right w:val="single" w:sz="4" w:space="0" w:color="auto"/>
            </w:tcBorders>
            <w:shd w:val="clear" w:color="auto" w:fill="auto"/>
            <w:vAlign w:val="bottom"/>
            <w:hideMark/>
          </w:tcPr>
          <w:p w:rsidR="00304264" w:rsidRPr="00251C4E" w:rsidRDefault="00304264" w:rsidP="00EB4037">
            <w:pPr>
              <w:jc w:val="center"/>
            </w:pPr>
            <w:r w:rsidRPr="00251C4E">
              <w:t>40 168,7</w:t>
            </w:r>
          </w:p>
        </w:tc>
        <w:tc>
          <w:tcPr>
            <w:tcW w:w="1418" w:type="dxa"/>
            <w:tcBorders>
              <w:top w:val="nil"/>
              <w:left w:val="nil"/>
              <w:bottom w:val="single" w:sz="4" w:space="0" w:color="auto"/>
              <w:right w:val="single" w:sz="4" w:space="0" w:color="auto"/>
            </w:tcBorders>
            <w:shd w:val="clear" w:color="auto" w:fill="auto"/>
            <w:vAlign w:val="bottom"/>
            <w:hideMark/>
          </w:tcPr>
          <w:p w:rsidR="00304264" w:rsidRPr="00251C4E" w:rsidRDefault="00304264" w:rsidP="00EB4037">
            <w:pPr>
              <w:jc w:val="center"/>
            </w:pPr>
            <w:r w:rsidRPr="00251C4E">
              <w:t>40 168,7</w:t>
            </w:r>
          </w:p>
        </w:tc>
        <w:tc>
          <w:tcPr>
            <w:tcW w:w="1417" w:type="dxa"/>
            <w:tcBorders>
              <w:top w:val="nil"/>
              <w:left w:val="nil"/>
              <w:bottom w:val="single" w:sz="4" w:space="0" w:color="auto"/>
              <w:right w:val="single" w:sz="4" w:space="0" w:color="auto"/>
            </w:tcBorders>
            <w:shd w:val="clear" w:color="auto" w:fill="auto"/>
            <w:vAlign w:val="bottom"/>
            <w:hideMark/>
          </w:tcPr>
          <w:p w:rsidR="00304264" w:rsidRPr="00251C4E" w:rsidRDefault="00304264" w:rsidP="00EB4037">
            <w:pPr>
              <w:jc w:val="center"/>
            </w:pPr>
            <w:r w:rsidRPr="00251C4E">
              <w:t>0,0</w:t>
            </w:r>
          </w:p>
        </w:tc>
        <w:tc>
          <w:tcPr>
            <w:tcW w:w="1418" w:type="dxa"/>
            <w:tcBorders>
              <w:top w:val="nil"/>
              <w:left w:val="nil"/>
              <w:bottom w:val="single" w:sz="4" w:space="0" w:color="auto"/>
              <w:right w:val="single" w:sz="4" w:space="0" w:color="auto"/>
            </w:tcBorders>
            <w:shd w:val="clear" w:color="auto" w:fill="auto"/>
            <w:vAlign w:val="bottom"/>
            <w:hideMark/>
          </w:tcPr>
          <w:p w:rsidR="00304264" w:rsidRPr="00251C4E" w:rsidRDefault="00304264" w:rsidP="00EB4037">
            <w:pPr>
              <w:jc w:val="center"/>
            </w:pPr>
            <w:r w:rsidRPr="00251C4E">
              <w:t>0,0</w:t>
            </w:r>
          </w:p>
        </w:tc>
        <w:tc>
          <w:tcPr>
            <w:tcW w:w="1417" w:type="dxa"/>
            <w:tcBorders>
              <w:top w:val="nil"/>
              <w:left w:val="nil"/>
              <w:bottom w:val="single" w:sz="4" w:space="0" w:color="auto"/>
              <w:right w:val="single" w:sz="4" w:space="0" w:color="auto"/>
            </w:tcBorders>
            <w:shd w:val="clear" w:color="auto" w:fill="auto"/>
            <w:vAlign w:val="bottom"/>
            <w:hideMark/>
          </w:tcPr>
          <w:p w:rsidR="00304264" w:rsidRPr="00251C4E" w:rsidRDefault="00304264" w:rsidP="00EB4037">
            <w:pPr>
              <w:jc w:val="center"/>
            </w:pPr>
            <w:r w:rsidRPr="00251C4E">
              <w:t>0,0</w:t>
            </w:r>
          </w:p>
        </w:tc>
      </w:tr>
      <w:tr w:rsidR="00304264" w:rsidRPr="000E0C33" w:rsidTr="00251C4E">
        <w:trPr>
          <w:trHeight w:val="510"/>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EB4037"/>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городской бюджет</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251C4E" w:rsidRDefault="00304264" w:rsidP="00EB4037">
            <w:pPr>
              <w:jc w:val="right"/>
            </w:pPr>
            <w:r w:rsidRPr="00251C4E">
              <w:t>2 484,7</w:t>
            </w:r>
          </w:p>
        </w:tc>
        <w:tc>
          <w:tcPr>
            <w:tcW w:w="1559" w:type="dxa"/>
            <w:tcBorders>
              <w:top w:val="nil"/>
              <w:left w:val="nil"/>
              <w:bottom w:val="single" w:sz="4" w:space="0" w:color="auto"/>
              <w:right w:val="single" w:sz="4" w:space="0" w:color="auto"/>
            </w:tcBorders>
            <w:shd w:val="clear" w:color="auto" w:fill="auto"/>
            <w:vAlign w:val="bottom"/>
            <w:hideMark/>
          </w:tcPr>
          <w:p w:rsidR="00304264" w:rsidRPr="00251C4E" w:rsidRDefault="00304264" w:rsidP="00EB4037">
            <w:pPr>
              <w:jc w:val="center"/>
            </w:pPr>
            <w:r w:rsidRPr="00251C4E">
              <w:t>1 242,3</w:t>
            </w:r>
          </w:p>
        </w:tc>
        <w:tc>
          <w:tcPr>
            <w:tcW w:w="1418" w:type="dxa"/>
            <w:tcBorders>
              <w:top w:val="nil"/>
              <w:left w:val="nil"/>
              <w:bottom w:val="single" w:sz="4" w:space="0" w:color="auto"/>
              <w:right w:val="single" w:sz="4" w:space="0" w:color="auto"/>
            </w:tcBorders>
            <w:shd w:val="clear" w:color="auto" w:fill="auto"/>
            <w:vAlign w:val="bottom"/>
            <w:hideMark/>
          </w:tcPr>
          <w:p w:rsidR="00304264" w:rsidRPr="00251C4E" w:rsidRDefault="00304264" w:rsidP="00EB4037">
            <w:pPr>
              <w:jc w:val="center"/>
            </w:pPr>
            <w:r w:rsidRPr="00251C4E">
              <w:t>1 242,3</w:t>
            </w:r>
          </w:p>
        </w:tc>
        <w:tc>
          <w:tcPr>
            <w:tcW w:w="1417" w:type="dxa"/>
            <w:tcBorders>
              <w:top w:val="nil"/>
              <w:left w:val="nil"/>
              <w:bottom w:val="single" w:sz="4" w:space="0" w:color="auto"/>
              <w:right w:val="single" w:sz="4" w:space="0" w:color="auto"/>
            </w:tcBorders>
            <w:shd w:val="clear" w:color="auto" w:fill="auto"/>
            <w:vAlign w:val="bottom"/>
            <w:hideMark/>
          </w:tcPr>
          <w:p w:rsidR="00304264" w:rsidRPr="00251C4E" w:rsidRDefault="00304264" w:rsidP="00EB4037">
            <w:pPr>
              <w:jc w:val="center"/>
            </w:pPr>
            <w:r w:rsidRPr="00251C4E">
              <w:t>0,0</w:t>
            </w:r>
          </w:p>
        </w:tc>
        <w:tc>
          <w:tcPr>
            <w:tcW w:w="1418" w:type="dxa"/>
            <w:tcBorders>
              <w:top w:val="nil"/>
              <w:left w:val="nil"/>
              <w:bottom w:val="single" w:sz="4" w:space="0" w:color="auto"/>
              <w:right w:val="single" w:sz="4" w:space="0" w:color="auto"/>
            </w:tcBorders>
            <w:shd w:val="clear" w:color="auto" w:fill="auto"/>
            <w:vAlign w:val="bottom"/>
            <w:hideMark/>
          </w:tcPr>
          <w:p w:rsidR="00304264" w:rsidRPr="00251C4E" w:rsidRDefault="00304264" w:rsidP="00EB4037">
            <w:pPr>
              <w:jc w:val="center"/>
            </w:pPr>
            <w:r w:rsidRPr="00251C4E">
              <w:t>0,0</w:t>
            </w:r>
          </w:p>
        </w:tc>
        <w:tc>
          <w:tcPr>
            <w:tcW w:w="1417" w:type="dxa"/>
            <w:tcBorders>
              <w:top w:val="nil"/>
              <w:left w:val="nil"/>
              <w:bottom w:val="single" w:sz="4" w:space="0" w:color="auto"/>
              <w:right w:val="single" w:sz="4" w:space="0" w:color="auto"/>
            </w:tcBorders>
            <w:shd w:val="clear" w:color="auto" w:fill="auto"/>
            <w:vAlign w:val="bottom"/>
            <w:hideMark/>
          </w:tcPr>
          <w:p w:rsidR="00304264" w:rsidRPr="00251C4E" w:rsidRDefault="00304264" w:rsidP="00EB4037">
            <w:pPr>
              <w:jc w:val="center"/>
            </w:pPr>
            <w:r w:rsidRPr="00251C4E">
              <w:t>0,0</w:t>
            </w:r>
          </w:p>
        </w:tc>
      </w:tr>
      <w:tr w:rsidR="00304264" w:rsidRPr="000E0C33" w:rsidTr="00251C4E">
        <w:trPr>
          <w:trHeight w:val="1035"/>
        </w:trPr>
        <w:tc>
          <w:tcPr>
            <w:tcW w:w="3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264" w:rsidRPr="000E0C33" w:rsidRDefault="00251C4E" w:rsidP="005B0196">
            <w:pPr>
              <w:rPr>
                <w:color w:val="000000"/>
              </w:rPr>
            </w:pPr>
            <w:r>
              <w:rPr>
                <w:color w:val="000000"/>
              </w:rPr>
              <w:t xml:space="preserve">3.3.5. </w:t>
            </w:r>
            <w:r w:rsidR="00304264" w:rsidRPr="000E0C33">
              <w:rPr>
                <w:color w:val="000000"/>
              </w:rPr>
              <w:t xml:space="preserve">Ремонт </w:t>
            </w:r>
            <w:proofErr w:type="spellStart"/>
            <w:r w:rsidR="00304264" w:rsidRPr="000E0C33">
              <w:rPr>
                <w:color w:val="000000"/>
              </w:rPr>
              <w:t>междворовых</w:t>
            </w:r>
            <w:proofErr w:type="spellEnd"/>
            <w:r w:rsidR="00304264" w:rsidRPr="000E0C33">
              <w:rPr>
                <w:color w:val="000000"/>
              </w:rPr>
              <w:t xml:space="preserve"> проездов в </w:t>
            </w:r>
            <w:proofErr w:type="gramStart"/>
            <w:r w:rsidR="00304264" w:rsidRPr="000E0C33">
              <w:rPr>
                <w:color w:val="000000"/>
              </w:rPr>
              <w:t>г</w:t>
            </w:r>
            <w:proofErr w:type="gramEnd"/>
            <w:r w:rsidR="00304264" w:rsidRPr="000E0C33">
              <w:rPr>
                <w:color w:val="000000"/>
              </w:rPr>
              <w:t>. Нарьян-Маре</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Итого по мероприятию,</w:t>
            </w:r>
            <w:r w:rsidR="00251C4E">
              <w:rPr>
                <w:color w:val="000000"/>
              </w:rPr>
              <w:br/>
            </w:r>
            <w:r w:rsidRPr="00EB4037">
              <w:rPr>
                <w:color w:val="000000"/>
              </w:rPr>
              <w:t>в том числе:</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251C4E" w:rsidRDefault="00304264" w:rsidP="00EB4037">
            <w:pPr>
              <w:jc w:val="right"/>
              <w:rPr>
                <w:color w:val="000000"/>
              </w:rPr>
            </w:pPr>
            <w:r w:rsidRPr="00251C4E">
              <w:rPr>
                <w:color w:val="000000"/>
              </w:rPr>
              <w:t>12000,00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251C4E" w:rsidRDefault="00304264" w:rsidP="00EB4037">
            <w:pPr>
              <w:jc w:val="right"/>
              <w:rPr>
                <w:color w:val="000000"/>
              </w:rPr>
            </w:pPr>
            <w:r w:rsidRPr="00251C4E">
              <w:rPr>
                <w:color w:val="000000"/>
              </w:rPr>
              <w:t>2400,00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251C4E" w:rsidRDefault="00304264" w:rsidP="00EB4037">
            <w:pPr>
              <w:jc w:val="right"/>
              <w:rPr>
                <w:color w:val="000000"/>
              </w:rPr>
            </w:pPr>
            <w:r w:rsidRPr="00251C4E">
              <w:rPr>
                <w:color w:val="000000"/>
              </w:rPr>
              <w:t>2400,00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251C4E" w:rsidRDefault="00304264" w:rsidP="00EB4037">
            <w:pPr>
              <w:jc w:val="right"/>
              <w:rPr>
                <w:color w:val="000000"/>
              </w:rPr>
            </w:pPr>
            <w:r w:rsidRPr="00251C4E">
              <w:rPr>
                <w:color w:val="000000"/>
              </w:rPr>
              <w:t>2400,00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251C4E" w:rsidRDefault="00304264" w:rsidP="00EB4037">
            <w:pPr>
              <w:jc w:val="right"/>
              <w:rPr>
                <w:color w:val="000000"/>
              </w:rPr>
            </w:pPr>
            <w:r w:rsidRPr="00251C4E">
              <w:rPr>
                <w:color w:val="000000"/>
              </w:rPr>
              <w:t>2400,00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251C4E" w:rsidRDefault="00304264" w:rsidP="00EB4037">
            <w:pPr>
              <w:jc w:val="right"/>
              <w:rPr>
                <w:color w:val="000000"/>
              </w:rPr>
            </w:pPr>
            <w:r w:rsidRPr="00251C4E">
              <w:rPr>
                <w:color w:val="000000"/>
              </w:rPr>
              <w:t>2400,00</w:t>
            </w:r>
          </w:p>
        </w:tc>
      </w:tr>
      <w:tr w:rsidR="00304264" w:rsidRPr="000E0C33" w:rsidTr="00251C4E">
        <w:trPr>
          <w:trHeight w:val="525"/>
        </w:trPr>
        <w:tc>
          <w:tcPr>
            <w:tcW w:w="3983" w:type="dxa"/>
            <w:vMerge/>
            <w:tcBorders>
              <w:top w:val="single" w:sz="4" w:space="0" w:color="auto"/>
              <w:left w:val="single" w:sz="4" w:space="0" w:color="auto"/>
              <w:bottom w:val="single" w:sz="4" w:space="0" w:color="auto"/>
              <w:right w:val="single" w:sz="4" w:space="0" w:color="auto"/>
            </w:tcBorders>
            <w:vAlign w:val="center"/>
            <w:hideMark/>
          </w:tcPr>
          <w:p w:rsidR="00304264" w:rsidRPr="000E0C33" w:rsidRDefault="00304264" w:rsidP="005B0196">
            <w:pPr>
              <w:rPr>
                <w:color w:val="000000"/>
              </w:rPr>
            </w:pP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окружной  бюджет </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251C4E">
        <w:trPr>
          <w:trHeight w:val="52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5B0196">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городской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12000,00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2400,00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2400,00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2400,00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2400,00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2400,00</w:t>
            </w:r>
          </w:p>
        </w:tc>
      </w:tr>
      <w:tr w:rsidR="00304264" w:rsidRPr="000E0C33" w:rsidTr="00251C4E">
        <w:trPr>
          <w:trHeight w:val="1035"/>
        </w:trPr>
        <w:tc>
          <w:tcPr>
            <w:tcW w:w="3983" w:type="dxa"/>
            <w:vMerge w:val="restart"/>
            <w:tcBorders>
              <w:top w:val="nil"/>
              <w:left w:val="single" w:sz="4" w:space="0" w:color="auto"/>
              <w:bottom w:val="single" w:sz="4" w:space="0" w:color="auto"/>
              <w:right w:val="single" w:sz="4" w:space="0" w:color="auto"/>
            </w:tcBorders>
            <w:shd w:val="clear" w:color="auto" w:fill="auto"/>
            <w:hideMark/>
          </w:tcPr>
          <w:p w:rsidR="00304264" w:rsidRPr="000E0C33" w:rsidRDefault="00304264" w:rsidP="005B0196">
            <w:pPr>
              <w:rPr>
                <w:color w:val="000000"/>
              </w:rPr>
            </w:pPr>
            <w:r w:rsidRPr="000E0C33">
              <w:rPr>
                <w:color w:val="000000"/>
              </w:rPr>
              <w:t>3.4. Разработка проектной документации по реконструкции автомобильных дорог и искусственных сооружений на них</w:t>
            </w: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Итого по мероприятию,</w:t>
            </w:r>
            <w:r w:rsidR="005B0196">
              <w:rPr>
                <w:color w:val="000000"/>
              </w:rPr>
              <w:br/>
            </w:r>
            <w:r w:rsidRPr="00EB4037">
              <w:rPr>
                <w:color w:val="000000"/>
              </w:rPr>
              <w:t>в том числе:</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2928,80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2928,80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251C4E">
        <w:trPr>
          <w:trHeight w:val="52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5B0196">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окружной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251C4E">
        <w:trPr>
          <w:trHeight w:val="46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5B0196">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городской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2928,80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2928,80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251C4E">
        <w:trPr>
          <w:trHeight w:val="1035"/>
        </w:trPr>
        <w:tc>
          <w:tcPr>
            <w:tcW w:w="3983" w:type="dxa"/>
            <w:vMerge w:val="restart"/>
            <w:tcBorders>
              <w:top w:val="nil"/>
              <w:left w:val="single" w:sz="4" w:space="0" w:color="auto"/>
              <w:bottom w:val="single" w:sz="4" w:space="0" w:color="auto"/>
              <w:right w:val="single" w:sz="4" w:space="0" w:color="auto"/>
            </w:tcBorders>
            <w:shd w:val="clear" w:color="auto" w:fill="auto"/>
            <w:hideMark/>
          </w:tcPr>
          <w:p w:rsidR="00304264" w:rsidRPr="000E0C33" w:rsidRDefault="00304264" w:rsidP="005B0196">
            <w:pPr>
              <w:rPr>
                <w:color w:val="000000"/>
              </w:rPr>
            </w:pPr>
            <w:r w:rsidRPr="000E0C33">
              <w:rPr>
                <w:color w:val="000000"/>
              </w:rPr>
              <w:t>3</w:t>
            </w:r>
            <w:r w:rsidR="005B0196">
              <w:rPr>
                <w:color w:val="000000"/>
              </w:rPr>
              <w:t xml:space="preserve">.4.1. </w:t>
            </w:r>
            <w:r w:rsidRPr="000E0C33">
              <w:rPr>
                <w:color w:val="000000"/>
              </w:rPr>
              <w:t xml:space="preserve">Разработка ПСД </w:t>
            </w:r>
            <w:r w:rsidR="005B0196">
              <w:rPr>
                <w:color w:val="000000"/>
              </w:rPr>
              <w:br/>
            </w:r>
            <w:r w:rsidRPr="000E0C33">
              <w:rPr>
                <w:color w:val="000000"/>
              </w:rPr>
              <w:t xml:space="preserve">на реконструкцию ул. Южная </w:t>
            </w:r>
            <w:r w:rsidR="005B0196">
              <w:rPr>
                <w:color w:val="000000"/>
              </w:rPr>
              <w:br/>
            </w:r>
            <w:r w:rsidRPr="000E0C33">
              <w:rPr>
                <w:color w:val="000000"/>
              </w:rPr>
              <w:t xml:space="preserve">в </w:t>
            </w:r>
            <w:proofErr w:type="gramStart"/>
            <w:r w:rsidRPr="000E0C33">
              <w:rPr>
                <w:color w:val="000000"/>
              </w:rPr>
              <w:t>г</w:t>
            </w:r>
            <w:proofErr w:type="gramEnd"/>
            <w:r w:rsidRPr="000E0C33">
              <w:rPr>
                <w:color w:val="000000"/>
              </w:rPr>
              <w:t xml:space="preserve">. Нарьян-Маре </w:t>
            </w: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Итого по мероприятию,</w:t>
            </w:r>
            <w:r w:rsidR="005B0196">
              <w:rPr>
                <w:color w:val="000000"/>
              </w:rPr>
              <w:br/>
            </w:r>
            <w:r w:rsidRPr="00EB4037">
              <w:rPr>
                <w:color w:val="000000"/>
              </w:rPr>
              <w:t>в том числе:</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2928,80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2928,80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251C4E">
        <w:trPr>
          <w:trHeight w:val="52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EB4037">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окружной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251C4E">
        <w:trPr>
          <w:trHeight w:val="570"/>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EB4037">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городской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2928,80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2928,80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251C4E">
        <w:trPr>
          <w:trHeight w:val="1035"/>
        </w:trPr>
        <w:tc>
          <w:tcPr>
            <w:tcW w:w="3983" w:type="dxa"/>
            <w:vMerge w:val="restart"/>
            <w:tcBorders>
              <w:top w:val="nil"/>
              <w:left w:val="single" w:sz="4" w:space="0" w:color="auto"/>
              <w:bottom w:val="single" w:sz="4" w:space="0" w:color="auto"/>
              <w:right w:val="single" w:sz="4" w:space="0" w:color="auto"/>
            </w:tcBorders>
            <w:shd w:val="clear" w:color="auto" w:fill="auto"/>
            <w:hideMark/>
          </w:tcPr>
          <w:p w:rsidR="00304264" w:rsidRPr="000E0C33" w:rsidRDefault="00304264" w:rsidP="005B0196">
            <w:pPr>
              <w:rPr>
                <w:b/>
                <w:bCs/>
                <w:color w:val="000000"/>
              </w:rPr>
            </w:pPr>
            <w:r w:rsidRPr="000E0C33">
              <w:rPr>
                <w:b/>
                <w:bCs/>
                <w:color w:val="000000"/>
              </w:rPr>
              <w:t xml:space="preserve">Подпрограмма </w:t>
            </w:r>
            <w:r w:rsidR="005B0196">
              <w:rPr>
                <w:b/>
                <w:bCs/>
                <w:color w:val="000000"/>
              </w:rPr>
              <w:t>4</w:t>
            </w:r>
            <w:r w:rsidRPr="000E0C33">
              <w:rPr>
                <w:b/>
                <w:bCs/>
                <w:color w:val="000000"/>
              </w:rPr>
              <w:t xml:space="preserve"> "Обеспечение предоставления качественных услуг потребителям в сфере жилищно-коммунального хозяйства, степени устойчивости и надёжности функционирования коммунальных систем на территории муниципального образования"</w:t>
            </w: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b/>
                <w:bCs/>
                <w:color w:val="000000"/>
              </w:rPr>
            </w:pPr>
            <w:r w:rsidRPr="00EB4037">
              <w:rPr>
                <w:b/>
                <w:bCs/>
                <w:color w:val="000000"/>
              </w:rPr>
              <w:t>Итого по мероприятию,</w:t>
            </w:r>
            <w:r w:rsidR="005B0196">
              <w:rPr>
                <w:b/>
                <w:bCs/>
                <w:color w:val="000000"/>
              </w:rPr>
              <w:br/>
            </w:r>
            <w:r w:rsidRPr="00EB4037">
              <w:rPr>
                <w:b/>
                <w:bCs/>
                <w:color w:val="000000"/>
              </w:rPr>
              <w:t>в том числе:</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51546,50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10309,30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10309,30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10309,30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10309,30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10309,30</w:t>
            </w:r>
          </w:p>
        </w:tc>
      </w:tr>
      <w:tr w:rsidR="00304264" w:rsidRPr="000E0C33" w:rsidTr="00251C4E">
        <w:trPr>
          <w:trHeight w:val="52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EB4037">
            <w:pPr>
              <w:rPr>
                <w:b/>
                <w:bCs/>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b/>
                <w:bCs/>
                <w:color w:val="000000"/>
              </w:rPr>
            </w:pPr>
            <w:r w:rsidRPr="00EB4037">
              <w:rPr>
                <w:b/>
                <w:bCs/>
                <w:color w:val="000000"/>
              </w:rPr>
              <w:t xml:space="preserve">окружной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50000,00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10000,00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10000,00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10000,00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10000,00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10000,00</w:t>
            </w:r>
          </w:p>
        </w:tc>
      </w:tr>
      <w:tr w:rsidR="00304264" w:rsidRPr="000E0C33" w:rsidTr="005B0196">
        <w:trPr>
          <w:trHeight w:val="61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EB4037">
            <w:pPr>
              <w:rPr>
                <w:b/>
                <w:bCs/>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b/>
                <w:bCs/>
                <w:color w:val="000000"/>
              </w:rPr>
            </w:pPr>
            <w:r w:rsidRPr="00EB4037">
              <w:rPr>
                <w:b/>
                <w:bCs/>
                <w:color w:val="000000"/>
              </w:rPr>
              <w:t xml:space="preserve">городской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1546,50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309,30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309,30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309,30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309,30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309,30</w:t>
            </w:r>
          </w:p>
        </w:tc>
      </w:tr>
      <w:tr w:rsidR="00304264" w:rsidRPr="000E0C33" w:rsidTr="005B0196">
        <w:trPr>
          <w:trHeight w:val="975"/>
        </w:trPr>
        <w:tc>
          <w:tcPr>
            <w:tcW w:w="39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4264" w:rsidRPr="000E0C33" w:rsidRDefault="00304264" w:rsidP="005B0196">
            <w:pPr>
              <w:rPr>
                <w:color w:val="000000"/>
              </w:rPr>
            </w:pPr>
            <w:r w:rsidRPr="000E0C33">
              <w:rPr>
                <w:color w:val="000000"/>
              </w:rPr>
              <w:t>4.1. Подготовка объектов коммунальной инфраструктуры к осенне-зимнему периоду</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4264" w:rsidRPr="00EB4037" w:rsidRDefault="00304264" w:rsidP="00EB4037">
            <w:pPr>
              <w:rPr>
                <w:b/>
                <w:bCs/>
                <w:color w:val="000000"/>
              </w:rPr>
            </w:pPr>
            <w:r w:rsidRPr="00EB4037">
              <w:rPr>
                <w:b/>
                <w:bCs/>
                <w:color w:val="000000"/>
              </w:rPr>
              <w:t>Итого по мероприятию,</w:t>
            </w:r>
            <w:r w:rsidR="005B0196">
              <w:rPr>
                <w:b/>
                <w:bCs/>
                <w:color w:val="000000"/>
              </w:rPr>
              <w:br/>
            </w:r>
            <w:r w:rsidRPr="00EB4037">
              <w:rPr>
                <w:b/>
                <w:bCs/>
                <w:color w:val="000000"/>
              </w:rPr>
              <w:t>в том числе:</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51546,50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10309,30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10309,30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10309,30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10309,30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10309,30</w:t>
            </w:r>
          </w:p>
        </w:tc>
      </w:tr>
      <w:tr w:rsidR="00304264" w:rsidRPr="000E0C33" w:rsidTr="005B0196">
        <w:trPr>
          <w:trHeight w:val="525"/>
        </w:trPr>
        <w:tc>
          <w:tcPr>
            <w:tcW w:w="3983" w:type="dxa"/>
            <w:vMerge/>
            <w:tcBorders>
              <w:top w:val="single" w:sz="4" w:space="0" w:color="auto"/>
              <w:left w:val="single" w:sz="4" w:space="0" w:color="auto"/>
              <w:bottom w:val="single" w:sz="4" w:space="0" w:color="auto"/>
              <w:right w:val="single" w:sz="4" w:space="0" w:color="auto"/>
            </w:tcBorders>
            <w:vAlign w:val="center"/>
            <w:hideMark/>
          </w:tcPr>
          <w:p w:rsidR="00304264" w:rsidRPr="000E0C33" w:rsidRDefault="00304264" w:rsidP="005B0196">
            <w:pPr>
              <w:rPr>
                <w:color w:val="000000"/>
              </w:rPr>
            </w:pP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304264" w:rsidRPr="00EB4037" w:rsidRDefault="00304264" w:rsidP="00EB4037">
            <w:pPr>
              <w:rPr>
                <w:b/>
                <w:bCs/>
                <w:color w:val="000000"/>
              </w:rPr>
            </w:pPr>
            <w:r w:rsidRPr="00EB4037">
              <w:rPr>
                <w:b/>
                <w:bCs/>
                <w:color w:val="000000"/>
              </w:rPr>
              <w:t xml:space="preserve">окружной  бюджет </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50000,00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10000,00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10000,00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10000,00</w:t>
            </w:r>
          </w:p>
        </w:tc>
      </w:tr>
      <w:tr w:rsidR="00304264" w:rsidRPr="000E0C33" w:rsidTr="00251C4E">
        <w:trPr>
          <w:trHeight w:val="540"/>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5B0196">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b/>
                <w:bCs/>
                <w:color w:val="000000"/>
              </w:rPr>
            </w:pPr>
            <w:r w:rsidRPr="00EB4037">
              <w:rPr>
                <w:b/>
                <w:bCs/>
                <w:color w:val="000000"/>
              </w:rPr>
              <w:t xml:space="preserve">городской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1546,50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309,30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309,30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309,30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309,30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309,30</w:t>
            </w:r>
          </w:p>
        </w:tc>
      </w:tr>
      <w:tr w:rsidR="00304264" w:rsidRPr="000E0C33" w:rsidTr="00251C4E">
        <w:trPr>
          <w:trHeight w:val="945"/>
        </w:trPr>
        <w:tc>
          <w:tcPr>
            <w:tcW w:w="3983" w:type="dxa"/>
            <w:vMerge w:val="restart"/>
            <w:tcBorders>
              <w:top w:val="nil"/>
              <w:left w:val="single" w:sz="4" w:space="0" w:color="auto"/>
              <w:bottom w:val="single" w:sz="4" w:space="0" w:color="auto"/>
              <w:right w:val="single" w:sz="4" w:space="0" w:color="auto"/>
            </w:tcBorders>
            <w:shd w:val="clear" w:color="auto" w:fill="auto"/>
            <w:hideMark/>
          </w:tcPr>
          <w:p w:rsidR="00304264" w:rsidRPr="000E0C33" w:rsidRDefault="00304264" w:rsidP="005B0196">
            <w:pPr>
              <w:rPr>
                <w:color w:val="000000"/>
              </w:rPr>
            </w:pPr>
            <w:r w:rsidRPr="000E0C33">
              <w:rPr>
                <w:color w:val="000000"/>
              </w:rPr>
              <w:t>4.1.1. Капитальный ремонт систем коммунальной инфраструктуры за счет средств окружного бюджета</w:t>
            </w: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b/>
                <w:bCs/>
                <w:color w:val="000000"/>
              </w:rPr>
            </w:pPr>
            <w:r w:rsidRPr="00EB4037">
              <w:rPr>
                <w:b/>
                <w:bCs/>
                <w:color w:val="000000"/>
              </w:rPr>
              <w:t>Итого по мероприятию,</w:t>
            </w:r>
            <w:r w:rsidR="005B0196">
              <w:rPr>
                <w:b/>
                <w:bCs/>
                <w:color w:val="000000"/>
              </w:rPr>
              <w:br/>
            </w:r>
            <w:r w:rsidRPr="00EB4037">
              <w:rPr>
                <w:b/>
                <w:bCs/>
                <w:color w:val="000000"/>
              </w:rPr>
              <w:t>в том числе:</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51546,50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10309,30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10309,30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10309,30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10309,30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10309,30</w:t>
            </w:r>
          </w:p>
        </w:tc>
      </w:tr>
      <w:tr w:rsidR="00304264" w:rsidRPr="000E0C33" w:rsidTr="005B0196">
        <w:trPr>
          <w:trHeight w:val="361"/>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EB4037">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b/>
                <w:bCs/>
                <w:color w:val="000000"/>
              </w:rPr>
            </w:pPr>
            <w:r w:rsidRPr="00EB4037">
              <w:rPr>
                <w:b/>
                <w:bCs/>
                <w:color w:val="000000"/>
              </w:rPr>
              <w:t xml:space="preserve">окружной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50000,00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10000,00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10000,00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10000,00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10000,00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10000,00</w:t>
            </w:r>
          </w:p>
        </w:tc>
      </w:tr>
      <w:tr w:rsidR="00304264" w:rsidRPr="000E0C33" w:rsidTr="005B0196">
        <w:trPr>
          <w:trHeight w:val="424"/>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EB4037">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b/>
                <w:bCs/>
                <w:color w:val="000000"/>
              </w:rPr>
            </w:pPr>
            <w:r w:rsidRPr="00EB4037">
              <w:rPr>
                <w:b/>
                <w:bCs/>
                <w:color w:val="000000"/>
              </w:rPr>
              <w:t xml:space="preserve">городской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1546,50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309,30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309,30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309,30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309,30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309,30</w:t>
            </w:r>
          </w:p>
        </w:tc>
      </w:tr>
      <w:tr w:rsidR="00304264" w:rsidRPr="000E0C33" w:rsidTr="00251C4E">
        <w:trPr>
          <w:trHeight w:val="825"/>
        </w:trPr>
        <w:tc>
          <w:tcPr>
            <w:tcW w:w="3983" w:type="dxa"/>
            <w:vMerge w:val="restart"/>
            <w:tcBorders>
              <w:top w:val="nil"/>
              <w:left w:val="single" w:sz="4" w:space="0" w:color="auto"/>
              <w:bottom w:val="single" w:sz="4" w:space="0" w:color="auto"/>
              <w:right w:val="single" w:sz="4" w:space="0" w:color="auto"/>
            </w:tcBorders>
            <w:shd w:val="clear" w:color="auto" w:fill="auto"/>
            <w:hideMark/>
          </w:tcPr>
          <w:p w:rsidR="00304264" w:rsidRPr="000E0C33" w:rsidRDefault="00304264" w:rsidP="005B0196">
            <w:pPr>
              <w:rPr>
                <w:b/>
                <w:bCs/>
                <w:color w:val="000000"/>
              </w:rPr>
            </w:pPr>
            <w:r w:rsidRPr="000E0C33">
              <w:rPr>
                <w:b/>
                <w:bCs/>
                <w:color w:val="000000"/>
              </w:rPr>
              <w:t xml:space="preserve">Подпрограмма </w:t>
            </w:r>
            <w:r w:rsidR="005B0196">
              <w:rPr>
                <w:b/>
                <w:bCs/>
                <w:color w:val="000000"/>
              </w:rPr>
              <w:t>5</w:t>
            </w:r>
            <w:r w:rsidRPr="000E0C33">
              <w:rPr>
                <w:b/>
                <w:bCs/>
                <w:color w:val="000000"/>
              </w:rPr>
              <w:t xml:space="preserve"> "Обеспечение комфортных условий проживания на территории муниципального образования "Гор</w:t>
            </w:r>
            <w:r w:rsidR="005B0196">
              <w:rPr>
                <w:b/>
                <w:bCs/>
                <w:color w:val="000000"/>
              </w:rPr>
              <w:t>одской округ "Город Нарьян-Мар"</w:t>
            </w: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b/>
                <w:bCs/>
                <w:color w:val="000000"/>
              </w:rPr>
            </w:pPr>
            <w:r w:rsidRPr="00EB4037">
              <w:rPr>
                <w:b/>
                <w:bCs/>
                <w:color w:val="000000"/>
              </w:rPr>
              <w:t>Итого по мероприятию,</w:t>
            </w:r>
            <w:r w:rsidR="005B0196">
              <w:rPr>
                <w:b/>
                <w:bCs/>
                <w:color w:val="000000"/>
              </w:rPr>
              <w:br/>
            </w:r>
            <w:r w:rsidRPr="00EB4037">
              <w:rPr>
                <w:b/>
                <w:bCs/>
                <w:color w:val="000000"/>
              </w:rPr>
              <w:t>в том числе:</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363180,90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71742,60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72306,90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73043,80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73043,80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73043,80</w:t>
            </w:r>
          </w:p>
        </w:tc>
      </w:tr>
      <w:tr w:rsidR="00304264" w:rsidRPr="000E0C33" w:rsidTr="00251C4E">
        <w:trPr>
          <w:trHeight w:val="52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5B0196">
            <w:pPr>
              <w:rPr>
                <w:b/>
                <w:bCs/>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b/>
                <w:bCs/>
                <w:color w:val="000000"/>
              </w:rPr>
            </w:pPr>
            <w:r w:rsidRPr="00EB4037">
              <w:rPr>
                <w:b/>
                <w:bCs/>
                <w:color w:val="000000"/>
              </w:rPr>
              <w:t xml:space="preserve">окружной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0,00</w:t>
            </w:r>
          </w:p>
        </w:tc>
      </w:tr>
      <w:tr w:rsidR="00304264" w:rsidRPr="000E0C33" w:rsidTr="00251C4E">
        <w:trPr>
          <w:trHeight w:val="52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5B0196">
            <w:pPr>
              <w:rPr>
                <w:b/>
                <w:bCs/>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b/>
                <w:bCs/>
                <w:color w:val="000000"/>
              </w:rPr>
            </w:pPr>
            <w:r w:rsidRPr="00EB4037">
              <w:rPr>
                <w:b/>
                <w:bCs/>
                <w:color w:val="000000"/>
              </w:rPr>
              <w:t xml:space="preserve">городской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363180,90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71742,60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72306,90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73043,80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73043,80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b/>
                <w:bCs/>
                <w:color w:val="000000"/>
              </w:rPr>
            </w:pPr>
            <w:r w:rsidRPr="000E0C33">
              <w:rPr>
                <w:b/>
                <w:bCs/>
                <w:color w:val="000000"/>
              </w:rPr>
              <w:t>73043,80</w:t>
            </w:r>
          </w:p>
        </w:tc>
      </w:tr>
      <w:tr w:rsidR="00304264" w:rsidRPr="000E0C33" w:rsidTr="00251C4E">
        <w:trPr>
          <w:trHeight w:val="825"/>
        </w:trPr>
        <w:tc>
          <w:tcPr>
            <w:tcW w:w="3983" w:type="dxa"/>
            <w:vMerge w:val="restart"/>
            <w:tcBorders>
              <w:top w:val="nil"/>
              <w:left w:val="single" w:sz="4" w:space="0" w:color="auto"/>
              <w:bottom w:val="single" w:sz="4" w:space="0" w:color="auto"/>
              <w:right w:val="single" w:sz="4" w:space="0" w:color="auto"/>
            </w:tcBorders>
            <w:shd w:val="clear" w:color="auto" w:fill="auto"/>
            <w:hideMark/>
          </w:tcPr>
          <w:p w:rsidR="00304264" w:rsidRPr="000E0C33" w:rsidRDefault="00304264" w:rsidP="005B0196">
            <w:pPr>
              <w:rPr>
                <w:color w:val="000000"/>
              </w:rPr>
            </w:pPr>
            <w:r w:rsidRPr="000E0C33">
              <w:rPr>
                <w:color w:val="000000"/>
              </w:rPr>
              <w:t xml:space="preserve">5.1. Обеспечение условий для благоприятного проживания и отдыха жителей муниципального образования "Городской округ "Город </w:t>
            </w:r>
            <w:r w:rsidR="005B0196">
              <w:rPr>
                <w:color w:val="000000"/>
              </w:rPr>
              <w:t>Н</w:t>
            </w:r>
            <w:r w:rsidRPr="000E0C33">
              <w:rPr>
                <w:color w:val="000000"/>
              </w:rPr>
              <w:t>арьян-Мар""</w:t>
            </w: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Итого по мероприятию,</w:t>
            </w:r>
            <w:r w:rsidR="005B0196">
              <w:rPr>
                <w:color w:val="000000"/>
              </w:rPr>
              <w:br/>
            </w:r>
            <w:r w:rsidRPr="00EB4037">
              <w:rPr>
                <w:color w:val="000000"/>
              </w:rPr>
              <w:t>в том числе:</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311955,90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61497,60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62061,90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62798,80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62798,80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62798,80</w:t>
            </w:r>
          </w:p>
        </w:tc>
      </w:tr>
      <w:tr w:rsidR="00304264" w:rsidRPr="000E0C33" w:rsidTr="00251C4E">
        <w:trPr>
          <w:trHeight w:val="52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5B0196">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окружной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5B0196">
        <w:trPr>
          <w:trHeight w:val="40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5B0196">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городской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311955,90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61497,60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62061,90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62798,80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62798,80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62798,80</w:t>
            </w:r>
          </w:p>
        </w:tc>
      </w:tr>
      <w:tr w:rsidR="00304264" w:rsidRPr="000E0C33" w:rsidTr="00251C4E">
        <w:trPr>
          <w:trHeight w:val="825"/>
        </w:trPr>
        <w:tc>
          <w:tcPr>
            <w:tcW w:w="3983" w:type="dxa"/>
            <w:vMerge w:val="restart"/>
            <w:tcBorders>
              <w:top w:val="nil"/>
              <w:left w:val="single" w:sz="4" w:space="0" w:color="auto"/>
              <w:bottom w:val="single" w:sz="4" w:space="0" w:color="auto"/>
              <w:right w:val="single" w:sz="4" w:space="0" w:color="auto"/>
            </w:tcBorders>
            <w:shd w:val="clear" w:color="auto" w:fill="auto"/>
            <w:hideMark/>
          </w:tcPr>
          <w:p w:rsidR="00304264" w:rsidRPr="000E0C33" w:rsidRDefault="00304264" w:rsidP="005B0196">
            <w:r w:rsidRPr="000E0C33">
              <w:t>5.1.1. Организация освещения улиц</w:t>
            </w: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Итого по мероприятию,</w:t>
            </w:r>
            <w:r w:rsidR="005B0196">
              <w:rPr>
                <w:color w:val="000000"/>
              </w:rPr>
              <w:br/>
            </w:r>
            <w:r w:rsidRPr="00EB4037">
              <w:rPr>
                <w:color w:val="000000"/>
              </w:rPr>
              <w:t>в том числе:</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99278,00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19855,60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19855,60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19855,60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19855,60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19855,60</w:t>
            </w:r>
          </w:p>
        </w:tc>
      </w:tr>
      <w:tr w:rsidR="00304264" w:rsidRPr="000E0C33" w:rsidTr="00251C4E">
        <w:trPr>
          <w:trHeight w:val="52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EB4037"/>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окружной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5B0196">
        <w:trPr>
          <w:trHeight w:val="52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EB4037"/>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городской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99278,00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19855,60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19855,60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19855,60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19855,60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19855,60</w:t>
            </w:r>
          </w:p>
        </w:tc>
      </w:tr>
      <w:tr w:rsidR="00304264" w:rsidRPr="000E0C33" w:rsidTr="005B0196">
        <w:trPr>
          <w:trHeight w:val="810"/>
        </w:trPr>
        <w:tc>
          <w:tcPr>
            <w:tcW w:w="39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4264" w:rsidRPr="000E0C33" w:rsidRDefault="00304264" w:rsidP="005B0196">
            <w:r w:rsidRPr="000E0C33">
              <w:t>5.1.2.Уборка территории и аналогичная деятельность</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Итого по мероприятию,</w:t>
            </w:r>
            <w:r w:rsidR="005B0196">
              <w:rPr>
                <w:color w:val="000000"/>
              </w:rPr>
              <w:br/>
            </w:r>
            <w:r w:rsidRPr="00EB4037">
              <w:rPr>
                <w:color w:val="000000"/>
              </w:rPr>
              <w:t>в том числе:</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152176,90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30162,20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29951,00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30687,90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30687,90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30687,90</w:t>
            </w:r>
          </w:p>
        </w:tc>
      </w:tr>
      <w:tr w:rsidR="00304264" w:rsidRPr="000E0C33" w:rsidTr="005B0196">
        <w:trPr>
          <w:trHeight w:val="525"/>
        </w:trPr>
        <w:tc>
          <w:tcPr>
            <w:tcW w:w="3983" w:type="dxa"/>
            <w:vMerge/>
            <w:tcBorders>
              <w:top w:val="single" w:sz="4" w:space="0" w:color="auto"/>
              <w:left w:val="single" w:sz="4" w:space="0" w:color="auto"/>
              <w:bottom w:val="single" w:sz="4" w:space="0" w:color="auto"/>
              <w:right w:val="single" w:sz="4" w:space="0" w:color="auto"/>
            </w:tcBorders>
            <w:vAlign w:val="center"/>
            <w:hideMark/>
          </w:tcPr>
          <w:p w:rsidR="00304264" w:rsidRPr="000E0C33" w:rsidRDefault="00304264" w:rsidP="005B0196"/>
        </w:tc>
        <w:tc>
          <w:tcPr>
            <w:tcW w:w="2410" w:type="dxa"/>
            <w:tcBorders>
              <w:top w:val="single" w:sz="4" w:space="0" w:color="auto"/>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окружной  бюджет </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251C4E">
        <w:trPr>
          <w:trHeight w:val="52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5B0196"/>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городской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152176,90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30162,20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29951,00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30687,90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30687,90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30687,90</w:t>
            </w:r>
          </w:p>
        </w:tc>
      </w:tr>
      <w:tr w:rsidR="00304264" w:rsidRPr="000E0C33" w:rsidTr="00251C4E">
        <w:trPr>
          <w:trHeight w:val="1035"/>
        </w:trPr>
        <w:tc>
          <w:tcPr>
            <w:tcW w:w="3983" w:type="dxa"/>
            <w:vMerge w:val="restart"/>
            <w:tcBorders>
              <w:top w:val="nil"/>
              <w:left w:val="single" w:sz="4" w:space="0" w:color="auto"/>
              <w:bottom w:val="single" w:sz="4" w:space="0" w:color="auto"/>
              <w:right w:val="single" w:sz="4" w:space="0" w:color="auto"/>
            </w:tcBorders>
            <w:shd w:val="clear" w:color="auto" w:fill="auto"/>
            <w:hideMark/>
          </w:tcPr>
          <w:p w:rsidR="00304264" w:rsidRPr="000E0C33" w:rsidRDefault="00304264" w:rsidP="005B0196">
            <w:r w:rsidRPr="000E0C33">
              <w:t>5.1.2.1. Санитарное содержание и обустройство территории спортивно-игровых площадок</w:t>
            </w: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Итого по мероприятию,</w:t>
            </w:r>
            <w:r w:rsidR="005B0196">
              <w:rPr>
                <w:color w:val="000000"/>
              </w:rPr>
              <w:br/>
            </w:r>
            <w:r w:rsidRPr="00EB4037">
              <w:rPr>
                <w:color w:val="000000"/>
              </w:rPr>
              <w:t>в том числе:</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32873,00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6574,60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6574,60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6574,60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6574,60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6574,60</w:t>
            </w:r>
          </w:p>
        </w:tc>
      </w:tr>
      <w:tr w:rsidR="00304264" w:rsidRPr="000E0C33" w:rsidTr="00251C4E">
        <w:trPr>
          <w:trHeight w:val="52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5B0196"/>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окружной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251C4E">
        <w:trPr>
          <w:trHeight w:val="52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5B0196"/>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городской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32873,00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6574,60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6574,60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6574,60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6574,60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6574,60</w:t>
            </w:r>
          </w:p>
        </w:tc>
      </w:tr>
      <w:tr w:rsidR="00304264" w:rsidRPr="000E0C33" w:rsidTr="00251C4E">
        <w:trPr>
          <w:trHeight w:val="1035"/>
        </w:trPr>
        <w:tc>
          <w:tcPr>
            <w:tcW w:w="3983" w:type="dxa"/>
            <w:vMerge w:val="restart"/>
            <w:tcBorders>
              <w:top w:val="nil"/>
              <w:left w:val="single" w:sz="4" w:space="0" w:color="auto"/>
              <w:bottom w:val="single" w:sz="4" w:space="0" w:color="auto"/>
              <w:right w:val="single" w:sz="4" w:space="0" w:color="auto"/>
            </w:tcBorders>
            <w:shd w:val="clear" w:color="auto" w:fill="auto"/>
            <w:hideMark/>
          </w:tcPr>
          <w:p w:rsidR="00304264" w:rsidRPr="000E0C33" w:rsidRDefault="00304264" w:rsidP="005B0196">
            <w:r w:rsidRPr="000E0C33">
              <w:t>5.1.2.2. Санитарное содержание территории пешеходной зоны</w:t>
            </w: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Итого по мероприятию,</w:t>
            </w:r>
            <w:r w:rsidR="005B0196">
              <w:rPr>
                <w:color w:val="000000"/>
              </w:rPr>
              <w:br/>
            </w:r>
            <w:r w:rsidRPr="00EB4037">
              <w:rPr>
                <w:color w:val="000000"/>
              </w:rPr>
              <w:t>в том числе:</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76663,00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15332,60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15332,60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15332,60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15332,60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15332,60</w:t>
            </w:r>
          </w:p>
        </w:tc>
      </w:tr>
      <w:tr w:rsidR="00304264" w:rsidRPr="000E0C33" w:rsidTr="00251C4E">
        <w:trPr>
          <w:trHeight w:val="52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5B0196"/>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окружной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251C4E">
        <w:trPr>
          <w:trHeight w:val="52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5B0196"/>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городской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76663,00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15332,60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15332,60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15332,60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15332,60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15332,60</w:t>
            </w:r>
          </w:p>
        </w:tc>
      </w:tr>
      <w:tr w:rsidR="00304264" w:rsidRPr="000E0C33" w:rsidTr="00251C4E">
        <w:trPr>
          <w:trHeight w:val="1035"/>
        </w:trPr>
        <w:tc>
          <w:tcPr>
            <w:tcW w:w="3983" w:type="dxa"/>
            <w:vMerge w:val="restart"/>
            <w:tcBorders>
              <w:top w:val="nil"/>
              <w:left w:val="single" w:sz="4" w:space="0" w:color="auto"/>
              <w:bottom w:val="single" w:sz="4" w:space="0" w:color="auto"/>
              <w:right w:val="single" w:sz="4" w:space="0" w:color="auto"/>
            </w:tcBorders>
            <w:shd w:val="clear" w:color="auto" w:fill="auto"/>
            <w:hideMark/>
          </w:tcPr>
          <w:p w:rsidR="00304264" w:rsidRPr="000E0C33" w:rsidRDefault="00304264" w:rsidP="005B0196">
            <w:r w:rsidRPr="000E0C33">
              <w:t xml:space="preserve">5.1.2.3. Содержание и ликвидация </w:t>
            </w:r>
            <w:proofErr w:type="spellStart"/>
            <w:r w:rsidRPr="000E0C33">
              <w:t>помойниц</w:t>
            </w:r>
            <w:proofErr w:type="spellEnd"/>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Итого по мероприятию,</w:t>
            </w:r>
            <w:r w:rsidR="005B0196">
              <w:rPr>
                <w:color w:val="000000"/>
              </w:rPr>
              <w:br/>
            </w:r>
            <w:r w:rsidRPr="00EB4037">
              <w:rPr>
                <w:color w:val="000000"/>
              </w:rPr>
              <w:t>в том числе:</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5631,00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1126,20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1126,20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1126,20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1126,20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1126,20</w:t>
            </w:r>
          </w:p>
        </w:tc>
      </w:tr>
      <w:tr w:rsidR="00304264" w:rsidRPr="000E0C33" w:rsidTr="00251C4E">
        <w:trPr>
          <w:trHeight w:val="52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5B0196"/>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окружной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5B0196">
        <w:trPr>
          <w:trHeight w:val="52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5B0196"/>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городской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5631,00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1126,20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1126,20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1126,20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1126,20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1126,20</w:t>
            </w:r>
          </w:p>
        </w:tc>
      </w:tr>
      <w:tr w:rsidR="00304264" w:rsidRPr="000E0C33" w:rsidTr="005B0196">
        <w:trPr>
          <w:trHeight w:val="1005"/>
        </w:trPr>
        <w:tc>
          <w:tcPr>
            <w:tcW w:w="39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4264" w:rsidRDefault="00304264" w:rsidP="005B0196">
            <w:r w:rsidRPr="000E0C33">
              <w:t>5.1.2.4. Ликвидация несанкционированных свалок</w:t>
            </w:r>
          </w:p>
          <w:p w:rsidR="005B0196" w:rsidRDefault="005B0196" w:rsidP="005B0196"/>
          <w:p w:rsidR="005B0196" w:rsidRPr="000E0C33" w:rsidRDefault="005B0196" w:rsidP="005B0196"/>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Итого по мероприятию,</w:t>
            </w:r>
            <w:r w:rsidR="005B0196">
              <w:rPr>
                <w:color w:val="000000"/>
              </w:rPr>
              <w:br/>
            </w:r>
            <w:r w:rsidRPr="00EB4037">
              <w:rPr>
                <w:color w:val="000000"/>
              </w:rPr>
              <w:t>в том числе:</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5500,00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1100,00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1100,00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1100,00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1100,00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1100,00</w:t>
            </w:r>
          </w:p>
        </w:tc>
      </w:tr>
      <w:tr w:rsidR="00304264" w:rsidRPr="000E0C33" w:rsidTr="005B0196">
        <w:trPr>
          <w:trHeight w:val="690"/>
        </w:trPr>
        <w:tc>
          <w:tcPr>
            <w:tcW w:w="3983" w:type="dxa"/>
            <w:vMerge/>
            <w:tcBorders>
              <w:top w:val="single" w:sz="4" w:space="0" w:color="auto"/>
              <w:left w:val="single" w:sz="4" w:space="0" w:color="auto"/>
              <w:bottom w:val="single" w:sz="4" w:space="0" w:color="auto"/>
              <w:right w:val="single" w:sz="4" w:space="0" w:color="auto"/>
            </w:tcBorders>
            <w:vAlign w:val="center"/>
            <w:hideMark/>
          </w:tcPr>
          <w:p w:rsidR="00304264" w:rsidRPr="000E0C33" w:rsidRDefault="00304264" w:rsidP="00EB4037"/>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окружной  бюджет </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5B0196">
        <w:trPr>
          <w:trHeight w:val="427"/>
        </w:trPr>
        <w:tc>
          <w:tcPr>
            <w:tcW w:w="3983" w:type="dxa"/>
            <w:vMerge/>
            <w:tcBorders>
              <w:top w:val="single" w:sz="4" w:space="0" w:color="auto"/>
              <w:left w:val="single" w:sz="4" w:space="0" w:color="auto"/>
              <w:bottom w:val="single" w:sz="4" w:space="0" w:color="auto"/>
              <w:right w:val="single" w:sz="4" w:space="0" w:color="auto"/>
            </w:tcBorders>
            <w:vAlign w:val="center"/>
            <w:hideMark/>
          </w:tcPr>
          <w:p w:rsidR="00304264" w:rsidRPr="000E0C33" w:rsidRDefault="00304264" w:rsidP="00EB4037"/>
        </w:tc>
        <w:tc>
          <w:tcPr>
            <w:tcW w:w="2410" w:type="dxa"/>
            <w:tcBorders>
              <w:top w:val="single" w:sz="4" w:space="0" w:color="auto"/>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городской бюджет </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5500,00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1100,00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1100,00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1100,00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1100,00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1100,00</w:t>
            </w:r>
          </w:p>
        </w:tc>
      </w:tr>
      <w:tr w:rsidR="00304264" w:rsidRPr="000E0C33" w:rsidTr="00251C4E">
        <w:trPr>
          <w:trHeight w:val="1035"/>
        </w:trPr>
        <w:tc>
          <w:tcPr>
            <w:tcW w:w="3983" w:type="dxa"/>
            <w:vMerge w:val="restart"/>
            <w:tcBorders>
              <w:top w:val="nil"/>
              <w:left w:val="single" w:sz="4" w:space="0" w:color="auto"/>
              <w:bottom w:val="single" w:sz="4" w:space="0" w:color="auto"/>
              <w:right w:val="single" w:sz="4" w:space="0" w:color="auto"/>
            </w:tcBorders>
            <w:shd w:val="clear" w:color="auto" w:fill="auto"/>
            <w:hideMark/>
          </w:tcPr>
          <w:p w:rsidR="00304264" w:rsidRPr="000E0C33" w:rsidRDefault="00304264" w:rsidP="005B0196">
            <w:r w:rsidRPr="000E0C33">
              <w:t xml:space="preserve">5.1.2.5. Санитарное содержание </w:t>
            </w:r>
            <w:proofErr w:type="spellStart"/>
            <w:r w:rsidRPr="000E0C33">
              <w:t>междворовых</w:t>
            </w:r>
            <w:proofErr w:type="spellEnd"/>
            <w:r w:rsidRPr="000E0C33">
              <w:t xml:space="preserve"> проездов</w:t>
            </w: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Итого по мероприятию,</w:t>
            </w:r>
            <w:r w:rsidR="005B0196">
              <w:rPr>
                <w:color w:val="000000"/>
              </w:rPr>
              <w:br/>
            </w:r>
            <w:r w:rsidRPr="00EB4037">
              <w:rPr>
                <w:color w:val="000000"/>
              </w:rPr>
              <w:t>в том числе:</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31509,90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6028,80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5817,60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6554,50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6554,50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6554,50</w:t>
            </w:r>
          </w:p>
        </w:tc>
      </w:tr>
      <w:tr w:rsidR="00304264" w:rsidRPr="000E0C33" w:rsidTr="00251C4E">
        <w:trPr>
          <w:trHeight w:val="52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5B0196"/>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окружной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251C4E">
        <w:trPr>
          <w:trHeight w:val="52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5B0196"/>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городской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31509,90</w:t>
            </w:r>
          </w:p>
        </w:tc>
        <w:tc>
          <w:tcPr>
            <w:tcW w:w="1559" w:type="dxa"/>
            <w:tcBorders>
              <w:top w:val="nil"/>
              <w:left w:val="nil"/>
              <w:bottom w:val="single" w:sz="4" w:space="0" w:color="auto"/>
              <w:right w:val="single" w:sz="4" w:space="0" w:color="auto"/>
            </w:tcBorders>
            <w:shd w:val="clear" w:color="auto" w:fill="auto"/>
            <w:vAlign w:val="bottom"/>
            <w:hideMark/>
          </w:tcPr>
          <w:p w:rsidR="00304264" w:rsidRPr="000E0C33" w:rsidRDefault="00304264" w:rsidP="00EB4037">
            <w:pPr>
              <w:jc w:val="center"/>
              <w:rPr>
                <w:color w:val="000000"/>
              </w:rPr>
            </w:pPr>
            <w:r w:rsidRPr="000E0C33">
              <w:rPr>
                <w:color w:val="000000"/>
              </w:rPr>
              <w:t>6028,80</w:t>
            </w:r>
          </w:p>
        </w:tc>
        <w:tc>
          <w:tcPr>
            <w:tcW w:w="1418" w:type="dxa"/>
            <w:tcBorders>
              <w:top w:val="nil"/>
              <w:left w:val="nil"/>
              <w:bottom w:val="single" w:sz="4" w:space="0" w:color="auto"/>
              <w:right w:val="single" w:sz="4" w:space="0" w:color="auto"/>
            </w:tcBorders>
            <w:shd w:val="clear" w:color="auto" w:fill="auto"/>
            <w:vAlign w:val="bottom"/>
            <w:hideMark/>
          </w:tcPr>
          <w:p w:rsidR="00304264" w:rsidRPr="000E0C33" w:rsidRDefault="00304264" w:rsidP="00EB4037">
            <w:pPr>
              <w:jc w:val="center"/>
              <w:rPr>
                <w:color w:val="000000"/>
              </w:rPr>
            </w:pPr>
            <w:r w:rsidRPr="000E0C33">
              <w:rPr>
                <w:color w:val="000000"/>
              </w:rPr>
              <w:t>5817,60</w:t>
            </w:r>
          </w:p>
        </w:tc>
        <w:tc>
          <w:tcPr>
            <w:tcW w:w="1417" w:type="dxa"/>
            <w:tcBorders>
              <w:top w:val="nil"/>
              <w:left w:val="nil"/>
              <w:bottom w:val="single" w:sz="4" w:space="0" w:color="auto"/>
              <w:right w:val="single" w:sz="4" w:space="0" w:color="auto"/>
            </w:tcBorders>
            <w:shd w:val="clear" w:color="auto" w:fill="auto"/>
            <w:vAlign w:val="bottom"/>
            <w:hideMark/>
          </w:tcPr>
          <w:p w:rsidR="00304264" w:rsidRPr="000E0C33" w:rsidRDefault="00304264" w:rsidP="00EB4037">
            <w:pPr>
              <w:jc w:val="center"/>
              <w:rPr>
                <w:color w:val="000000"/>
              </w:rPr>
            </w:pPr>
            <w:r w:rsidRPr="000E0C33">
              <w:rPr>
                <w:color w:val="000000"/>
              </w:rPr>
              <w:t>6554,50</w:t>
            </w:r>
          </w:p>
        </w:tc>
        <w:tc>
          <w:tcPr>
            <w:tcW w:w="1418" w:type="dxa"/>
            <w:tcBorders>
              <w:top w:val="nil"/>
              <w:left w:val="nil"/>
              <w:bottom w:val="single" w:sz="4" w:space="0" w:color="auto"/>
              <w:right w:val="single" w:sz="4" w:space="0" w:color="auto"/>
            </w:tcBorders>
            <w:shd w:val="clear" w:color="auto" w:fill="auto"/>
            <w:vAlign w:val="bottom"/>
            <w:hideMark/>
          </w:tcPr>
          <w:p w:rsidR="00304264" w:rsidRPr="000E0C33" w:rsidRDefault="00304264" w:rsidP="00EB4037">
            <w:pPr>
              <w:jc w:val="center"/>
              <w:rPr>
                <w:color w:val="000000"/>
              </w:rPr>
            </w:pPr>
            <w:r w:rsidRPr="000E0C33">
              <w:rPr>
                <w:color w:val="000000"/>
              </w:rPr>
              <w:t>6554,50</w:t>
            </w:r>
          </w:p>
        </w:tc>
        <w:tc>
          <w:tcPr>
            <w:tcW w:w="1417" w:type="dxa"/>
            <w:tcBorders>
              <w:top w:val="nil"/>
              <w:left w:val="nil"/>
              <w:bottom w:val="single" w:sz="4" w:space="0" w:color="auto"/>
              <w:right w:val="single" w:sz="4" w:space="0" w:color="auto"/>
            </w:tcBorders>
            <w:shd w:val="clear" w:color="auto" w:fill="auto"/>
            <w:vAlign w:val="bottom"/>
            <w:hideMark/>
          </w:tcPr>
          <w:p w:rsidR="00304264" w:rsidRPr="000E0C33" w:rsidRDefault="00304264" w:rsidP="00EB4037">
            <w:pPr>
              <w:jc w:val="center"/>
              <w:rPr>
                <w:color w:val="000000"/>
              </w:rPr>
            </w:pPr>
            <w:r w:rsidRPr="000E0C33">
              <w:rPr>
                <w:color w:val="000000"/>
              </w:rPr>
              <w:t>6554,50</w:t>
            </w:r>
          </w:p>
        </w:tc>
      </w:tr>
      <w:tr w:rsidR="00304264" w:rsidRPr="000E0C33" w:rsidTr="00251C4E">
        <w:trPr>
          <w:trHeight w:val="1035"/>
        </w:trPr>
        <w:tc>
          <w:tcPr>
            <w:tcW w:w="3983" w:type="dxa"/>
            <w:vMerge w:val="restart"/>
            <w:tcBorders>
              <w:top w:val="nil"/>
              <w:left w:val="single" w:sz="4" w:space="0" w:color="auto"/>
              <w:bottom w:val="single" w:sz="4" w:space="0" w:color="auto"/>
              <w:right w:val="single" w:sz="4" w:space="0" w:color="auto"/>
            </w:tcBorders>
            <w:shd w:val="clear" w:color="auto" w:fill="auto"/>
            <w:hideMark/>
          </w:tcPr>
          <w:p w:rsidR="00304264" w:rsidRPr="000E0C33" w:rsidRDefault="00304264" w:rsidP="005B0196">
            <w:r w:rsidRPr="000E0C33">
              <w:t>5.1.3. Организация мероприятий (народные гуляния, праздники, торжественные мероприятия и памятные даты)</w:t>
            </w: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Итого по мероприятию,</w:t>
            </w:r>
            <w:r w:rsidR="005B0196">
              <w:rPr>
                <w:color w:val="000000"/>
              </w:rPr>
              <w:br/>
            </w:r>
            <w:r w:rsidRPr="00EB4037">
              <w:rPr>
                <w:color w:val="000000"/>
              </w:rPr>
              <w:t>в том числе:</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4590,50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918,10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918,10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918,10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918,10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918,10</w:t>
            </w:r>
          </w:p>
        </w:tc>
      </w:tr>
      <w:tr w:rsidR="00304264" w:rsidRPr="000E0C33" w:rsidTr="00251C4E">
        <w:trPr>
          <w:trHeight w:val="52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5B0196"/>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окружной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251C4E">
        <w:trPr>
          <w:trHeight w:val="52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5B0196"/>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городской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4590,50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918,10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918,10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918,10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918,10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918,10</w:t>
            </w:r>
          </w:p>
        </w:tc>
      </w:tr>
      <w:tr w:rsidR="00304264" w:rsidRPr="000E0C33" w:rsidTr="00251C4E">
        <w:trPr>
          <w:trHeight w:val="1005"/>
        </w:trPr>
        <w:tc>
          <w:tcPr>
            <w:tcW w:w="3983" w:type="dxa"/>
            <w:vMerge w:val="restart"/>
            <w:tcBorders>
              <w:top w:val="nil"/>
              <w:left w:val="single" w:sz="4" w:space="0" w:color="auto"/>
              <w:bottom w:val="single" w:sz="4" w:space="0" w:color="auto"/>
              <w:right w:val="single" w:sz="4" w:space="0" w:color="auto"/>
            </w:tcBorders>
            <w:shd w:val="clear" w:color="auto" w:fill="auto"/>
            <w:hideMark/>
          </w:tcPr>
          <w:p w:rsidR="00304264" w:rsidRPr="000E0C33" w:rsidRDefault="00304264" w:rsidP="005B0196">
            <w:r w:rsidRPr="000E0C33">
              <w:t>5.1.4. Организация благоустройства и озеленения</w:t>
            </w: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Итого по мероприятию,</w:t>
            </w:r>
            <w:r w:rsidR="005B0196">
              <w:rPr>
                <w:color w:val="000000"/>
              </w:rPr>
              <w:br/>
            </w:r>
            <w:r w:rsidRPr="00EB4037">
              <w:rPr>
                <w:color w:val="000000"/>
              </w:rPr>
              <w:t>в том числе:</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50315,10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9442,70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10218,10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10218,10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10218,10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10218,10</w:t>
            </w:r>
          </w:p>
        </w:tc>
      </w:tr>
      <w:tr w:rsidR="00304264" w:rsidRPr="000E0C33" w:rsidTr="00251C4E">
        <w:trPr>
          <w:trHeight w:val="55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5B0196"/>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окружной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251C4E">
        <w:trPr>
          <w:trHeight w:val="52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5B0196"/>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городской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50315,10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9442,70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10218,10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10218,10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10218,10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10218,10</w:t>
            </w:r>
          </w:p>
        </w:tc>
      </w:tr>
      <w:tr w:rsidR="00304264" w:rsidRPr="000E0C33" w:rsidTr="005B0196">
        <w:trPr>
          <w:trHeight w:val="879"/>
        </w:trPr>
        <w:tc>
          <w:tcPr>
            <w:tcW w:w="3983" w:type="dxa"/>
            <w:vMerge w:val="restart"/>
            <w:tcBorders>
              <w:top w:val="nil"/>
              <w:left w:val="single" w:sz="4" w:space="0" w:color="auto"/>
              <w:bottom w:val="single" w:sz="4" w:space="0" w:color="auto"/>
              <w:right w:val="single" w:sz="4" w:space="0" w:color="auto"/>
            </w:tcBorders>
            <w:shd w:val="clear" w:color="auto" w:fill="auto"/>
            <w:hideMark/>
          </w:tcPr>
          <w:p w:rsidR="00304264" w:rsidRPr="000E0C33" w:rsidRDefault="00304264" w:rsidP="005B0196">
            <w:r w:rsidRPr="000E0C33">
              <w:t>5.1.5. Содержание (эксплуатация) имущества, находящегося в муниципальной собственности</w:t>
            </w: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Итого по мероприятию,</w:t>
            </w:r>
            <w:r w:rsidR="005B0196">
              <w:rPr>
                <w:color w:val="000000"/>
              </w:rPr>
              <w:br/>
            </w:r>
            <w:r w:rsidRPr="00EB4037">
              <w:rPr>
                <w:color w:val="000000"/>
              </w:rPr>
              <w:t>в том числе:</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5595,40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1119,00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1119,10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1119,10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1119,10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1119,10</w:t>
            </w:r>
          </w:p>
        </w:tc>
      </w:tr>
      <w:tr w:rsidR="00304264" w:rsidRPr="000E0C33" w:rsidTr="005B0196">
        <w:trPr>
          <w:trHeight w:val="410"/>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EB4037"/>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окружной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5B0196">
        <w:trPr>
          <w:trHeight w:val="58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EB4037"/>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городской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5595,40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1119,00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1119,10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1119,10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1119,10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1119,10</w:t>
            </w:r>
          </w:p>
        </w:tc>
      </w:tr>
      <w:tr w:rsidR="00304264" w:rsidRPr="000E0C33" w:rsidTr="005B0196">
        <w:trPr>
          <w:trHeight w:val="1035"/>
        </w:trPr>
        <w:tc>
          <w:tcPr>
            <w:tcW w:w="39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4264" w:rsidRPr="000E0C33" w:rsidRDefault="00304264" w:rsidP="00D96646">
            <w:pPr>
              <w:rPr>
                <w:color w:val="000000"/>
              </w:rPr>
            </w:pPr>
            <w:r w:rsidRPr="000E0C33">
              <w:rPr>
                <w:color w:val="000000"/>
              </w:rPr>
              <w:t>5.2. Организация ритуальных услуг и обеспечение работ по благоустройству и содержанию общественных мест захоронения на территории мун</w:t>
            </w:r>
            <w:r w:rsidR="005B0196">
              <w:rPr>
                <w:color w:val="000000"/>
              </w:rPr>
              <w:t>и</w:t>
            </w:r>
            <w:r w:rsidRPr="000E0C33">
              <w:rPr>
                <w:color w:val="000000"/>
              </w:rPr>
              <w:t xml:space="preserve">ципального образования "Городской округ "Город </w:t>
            </w:r>
            <w:r w:rsidR="005B0196">
              <w:rPr>
                <w:color w:val="000000"/>
              </w:rPr>
              <w:t>Н</w:t>
            </w:r>
            <w:r w:rsidRPr="000E0C33">
              <w:rPr>
                <w:color w:val="000000"/>
              </w:rPr>
              <w:t>арьян-Мар"</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Итого по мероприятию,</w:t>
            </w:r>
            <w:r w:rsidR="005B0196">
              <w:rPr>
                <w:color w:val="000000"/>
              </w:rPr>
              <w:br/>
            </w:r>
            <w:r w:rsidRPr="00EB4037">
              <w:rPr>
                <w:color w:val="000000"/>
              </w:rPr>
              <w:t>в том числе:</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51225,00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10245,00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10245,00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10245,00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10245,00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10245,00</w:t>
            </w:r>
          </w:p>
        </w:tc>
      </w:tr>
      <w:tr w:rsidR="00304264" w:rsidRPr="000E0C33" w:rsidTr="005B0196">
        <w:trPr>
          <w:trHeight w:val="525"/>
        </w:trPr>
        <w:tc>
          <w:tcPr>
            <w:tcW w:w="3983" w:type="dxa"/>
            <w:vMerge/>
            <w:tcBorders>
              <w:top w:val="single" w:sz="4" w:space="0" w:color="auto"/>
              <w:left w:val="single" w:sz="4" w:space="0" w:color="auto"/>
              <w:bottom w:val="single" w:sz="4" w:space="0" w:color="auto"/>
              <w:right w:val="single" w:sz="4" w:space="0" w:color="auto"/>
            </w:tcBorders>
            <w:vAlign w:val="center"/>
            <w:hideMark/>
          </w:tcPr>
          <w:p w:rsidR="00304264" w:rsidRPr="000E0C33" w:rsidRDefault="00304264" w:rsidP="00D96646">
            <w:pPr>
              <w:rPr>
                <w:color w:val="000000"/>
              </w:rPr>
            </w:pP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окружной  бюджет </w:t>
            </w:r>
          </w:p>
        </w:tc>
        <w:tc>
          <w:tcPr>
            <w:tcW w:w="1561"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5B0196">
        <w:trPr>
          <w:trHeight w:val="681"/>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D96646">
            <w:pPr>
              <w:rPr>
                <w:color w:val="000000"/>
              </w:rPr>
            </w:pP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городской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51225,00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10245,00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10245,00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10245,00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10245,00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10245,00</w:t>
            </w:r>
          </w:p>
        </w:tc>
      </w:tr>
      <w:tr w:rsidR="00304264" w:rsidRPr="000E0C33" w:rsidTr="00251C4E">
        <w:trPr>
          <w:trHeight w:val="1110"/>
        </w:trPr>
        <w:tc>
          <w:tcPr>
            <w:tcW w:w="3983" w:type="dxa"/>
            <w:vMerge w:val="restart"/>
            <w:tcBorders>
              <w:top w:val="nil"/>
              <w:left w:val="single" w:sz="4" w:space="0" w:color="auto"/>
              <w:bottom w:val="single" w:sz="4" w:space="0" w:color="auto"/>
              <w:right w:val="single" w:sz="4" w:space="0" w:color="auto"/>
            </w:tcBorders>
            <w:shd w:val="clear" w:color="auto" w:fill="auto"/>
            <w:hideMark/>
          </w:tcPr>
          <w:p w:rsidR="00304264" w:rsidRPr="000E0C33" w:rsidRDefault="00304264" w:rsidP="00D96646">
            <w:r w:rsidRPr="000E0C33">
              <w:t>5.2.1. Организация и содержание мест захоронения</w:t>
            </w: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Итого по мероприятию, </w:t>
            </w:r>
            <w:r w:rsidR="00D96646">
              <w:rPr>
                <w:color w:val="000000"/>
              </w:rPr>
              <w:br/>
            </w:r>
            <w:r w:rsidRPr="00EB4037">
              <w:rPr>
                <w:color w:val="000000"/>
              </w:rPr>
              <w:t>в том числе:</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42786,00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8557,20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8557,20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8557,20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8557,20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8557,20</w:t>
            </w:r>
          </w:p>
        </w:tc>
      </w:tr>
      <w:tr w:rsidR="00304264" w:rsidRPr="000E0C33" w:rsidTr="00251C4E">
        <w:trPr>
          <w:trHeight w:val="450"/>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D96646"/>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окружной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251C4E">
        <w:trPr>
          <w:trHeight w:val="630"/>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D96646"/>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городской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42786,00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8557,20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8557,20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8557,20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8557,20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8557,20</w:t>
            </w:r>
          </w:p>
        </w:tc>
      </w:tr>
      <w:tr w:rsidR="00304264" w:rsidRPr="000E0C33" w:rsidTr="00251C4E">
        <w:trPr>
          <w:trHeight w:val="600"/>
        </w:trPr>
        <w:tc>
          <w:tcPr>
            <w:tcW w:w="3983" w:type="dxa"/>
            <w:vMerge w:val="restart"/>
            <w:tcBorders>
              <w:top w:val="nil"/>
              <w:left w:val="single" w:sz="4" w:space="0" w:color="auto"/>
              <w:bottom w:val="single" w:sz="4" w:space="0" w:color="auto"/>
              <w:right w:val="single" w:sz="4" w:space="0" w:color="auto"/>
            </w:tcBorders>
            <w:shd w:val="clear" w:color="auto" w:fill="auto"/>
            <w:hideMark/>
          </w:tcPr>
          <w:p w:rsidR="00304264" w:rsidRPr="000E0C33" w:rsidRDefault="00304264" w:rsidP="00D96646">
            <w:r w:rsidRPr="000E0C33">
              <w:t>5.2.2. Организация ритуальных услуг и содержание мест захоронения</w:t>
            </w:r>
          </w:p>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Итого по мероприятию, </w:t>
            </w:r>
            <w:r w:rsidR="00D96646">
              <w:rPr>
                <w:color w:val="000000"/>
              </w:rPr>
              <w:br/>
            </w:r>
            <w:r w:rsidRPr="00EB4037">
              <w:rPr>
                <w:color w:val="000000"/>
              </w:rPr>
              <w:t>в том числе:</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8439,00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1687,80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1687,80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1687,80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1687,80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1687,80</w:t>
            </w:r>
          </w:p>
        </w:tc>
      </w:tr>
      <w:tr w:rsidR="00304264" w:rsidRPr="000E0C33" w:rsidTr="00251C4E">
        <w:trPr>
          <w:trHeight w:val="450"/>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EB4037"/>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окружной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0,00</w:t>
            </w:r>
          </w:p>
        </w:tc>
      </w:tr>
      <w:tr w:rsidR="00304264" w:rsidRPr="000E0C33" w:rsidTr="00251C4E">
        <w:trPr>
          <w:trHeight w:val="465"/>
        </w:trPr>
        <w:tc>
          <w:tcPr>
            <w:tcW w:w="3983" w:type="dxa"/>
            <w:vMerge/>
            <w:tcBorders>
              <w:top w:val="nil"/>
              <w:left w:val="single" w:sz="4" w:space="0" w:color="auto"/>
              <w:bottom w:val="single" w:sz="4" w:space="0" w:color="auto"/>
              <w:right w:val="single" w:sz="4" w:space="0" w:color="auto"/>
            </w:tcBorders>
            <w:vAlign w:val="center"/>
            <w:hideMark/>
          </w:tcPr>
          <w:p w:rsidR="00304264" w:rsidRPr="000E0C33" w:rsidRDefault="00304264" w:rsidP="00EB4037"/>
        </w:tc>
        <w:tc>
          <w:tcPr>
            <w:tcW w:w="2410" w:type="dxa"/>
            <w:tcBorders>
              <w:top w:val="nil"/>
              <w:left w:val="nil"/>
              <w:bottom w:val="single" w:sz="4" w:space="0" w:color="auto"/>
              <w:right w:val="single" w:sz="4" w:space="0" w:color="auto"/>
            </w:tcBorders>
            <w:shd w:val="clear" w:color="auto" w:fill="auto"/>
            <w:vAlign w:val="bottom"/>
            <w:hideMark/>
          </w:tcPr>
          <w:p w:rsidR="00304264" w:rsidRPr="00EB4037" w:rsidRDefault="00304264" w:rsidP="00EB4037">
            <w:pPr>
              <w:rPr>
                <w:color w:val="000000"/>
              </w:rPr>
            </w:pPr>
            <w:r w:rsidRPr="00EB4037">
              <w:rPr>
                <w:color w:val="000000"/>
              </w:rPr>
              <w:t xml:space="preserve">городской бюджет </w:t>
            </w:r>
          </w:p>
        </w:tc>
        <w:tc>
          <w:tcPr>
            <w:tcW w:w="1561"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8439,00</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1687,80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1687,80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1687,80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1687,80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right"/>
              <w:rPr>
                <w:color w:val="000000"/>
              </w:rPr>
            </w:pPr>
            <w:r w:rsidRPr="000E0C33">
              <w:rPr>
                <w:color w:val="000000"/>
              </w:rPr>
              <w:t>1687,80</w:t>
            </w:r>
          </w:p>
        </w:tc>
      </w:tr>
      <w:tr w:rsidR="00304264" w:rsidRPr="000E0C33" w:rsidTr="00EB4037">
        <w:trPr>
          <w:trHeight w:val="315"/>
        </w:trPr>
        <w:tc>
          <w:tcPr>
            <w:tcW w:w="63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264" w:rsidRPr="000E0C33" w:rsidRDefault="00304264" w:rsidP="00EB4037">
            <w:pPr>
              <w:jc w:val="center"/>
              <w:rPr>
                <w:b/>
                <w:bCs/>
              </w:rPr>
            </w:pPr>
            <w:r w:rsidRPr="000E0C33">
              <w:rPr>
                <w:b/>
                <w:bCs/>
              </w:rPr>
              <w:t>ВСЕГО по программе, в том числе:</w:t>
            </w:r>
          </w:p>
        </w:tc>
        <w:tc>
          <w:tcPr>
            <w:tcW w:w="1561" w:type="dxa"/>
            <w:tcBorders>
              <w:top w:val="nil"/>
              <w:left w:val="nil"/>
              <w:bottom w:val="single" w:sz="4" w:space="0" w:color="auto"/>
              <w:right w:val="single" w:sz="4" w:space="0" w:color="auto"/>
            </w:tcBorders>
            <w:shd w:val="clear" w:color="auto" w:fill="auto"/>
            <w:vAlign w:val="bottom"/>
            <w:hideMark/>
          </w:tcPr>
          <w:p w:rsidR="00304264" w:rsidRPr="000E0C33" w:rsidRDefault="00304264" w:rsidP="00EB4037">
            <w:pPr>
              <w:jc w:val="right"/>
              <w:rPr>
                <w:b/>
                <w:bCs/>
              </w:rPr>
            </w:pPr>
            <w:r w:rsidRPr="000E0C33">
              <w:rPr>
                <w:b/>
                <w:bCs/>
              </w:rPr>
              <w:t>1291245,65</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center"/>
              <w:rPr>
                <w:b/>
                <w:bCs/>
              </w:rPr>
            </w:pPr>
            <w:r w:rsidRPr="000E0C33">
              <w:rPr>
                <w:b/>
                <w:bCs/>
              </w:rPr>
              <w:t>334115,09</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center"/>
              <w:rPr>
                <w:b/>
                <w:bCs/>
              </w:rPr>
            </w:pPr>
            <w:r w:rsidRPr="000E0C33">
              <w:rPr>
                <w:b/>
                <w:bCs/>
              </w:rPr>
              <w:t>306140,56</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center"/>
              <w:rPr>
                <w:b/>
                <w:bCs/>
              </w:rPr>
            </w:pPr>
            <w:r w:rsidRPr="000E0C33">
              <w:rPr>
                <w:b/>
                <w:bCs/>
              </w:rPr>
              <w:t>221324,80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center"/>
              <w:rPr>
                <w:b/>
                <w:bCs/>
              </w:rPr>
            </w:pPr>
            <w:r w:rsidRPr="000E0C33">
              <w:rPr>
                <w:b/>
                <w:bCs/>
              </w:rPr>
              <w:t>214782,60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center"/>
              <w:rPr>
                <w:b/>
                <w:bCs/>
              </w:rPr>
            </w:pPr>
            <w:r w:rsidRPr="000E0C33">
              <w:rPr>
                <w:b/>
                <w:bCs/>
              </w:rPr>
              <w:t>214882,60</w:t>
            </w:r>
          </w:p>
        </w:tc>
      </w:tr>
      <w:tr w:rsidR="00304264" w:rsidRPr="000E0C33" w:rsidTr="00EB4037">
        <w:trPr>
          <w:trHeight w:val="315"/>
        </w:trPr>
        <w:tc>
          <w:tcPr>
            <w:tcW w:w="63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264" w:rsidRPr="000E0C33" w:rsidRDefault="00304264" w:rsidP="00EB4037">
            <w:pPr>
              <w:jc w:val="center"/>
              <w:rPr>
                <w:b/>
                <w:bCs/>
              </w:rPr>
            </w:pPr>
            <w:r w:rsidRPr="000E0C33">
              <w:rPr>
                <w:b/>
                <w:bCs/>
              </w:rPr>
              <w:t>окружной бюджет</w:t>
            </w:r>
          </w:p>
        </w:tc>
        <w:tc>
          <w:tcPr>
            <w:tcW w:w="1561" w:type="dxa"/>
            <w:tcBorders>
              <w:top w:val="nil"/>
              <w:left w:val="nil"/>
              <w:bottom w:val="single" w:sz="4" w:space="0" w:color="auto"/>
              <w:right w:val="single" w:sz="4" w:space="0" w:color="auto"/>
            </w:tcBorders>
            <w:shd w:val="clear" w:color="auto" w:fill="auto"/>
            <w:vAlign w:val="bottom"/>
            <w:hideMark/>
          </w:tcPr>
          <w:p w:rsidR="00304264" w:rsidRPr="000E0C33" w:rsidRDefault="00304264" w:rsidP="00EB4037">
            <w:pPr>
              <w:jc w:val="right"/>
              <w:rPr>
                <w:b/>
                <w:bCs/>
              </w:rPr>
            </w:pPr>
            <w:r w:rsidRPr="000E0C33">
              <w:rPr>
                <w:b/>
                <w:bCs/>
              </w:rPr>
              <w:t>149235,46</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center"/>
              <w:rPr>
                <w:b/>
                <w:bCs/>
              </w:rPr>
            </w:pPr>
            <w:r w:rsidRPr="000E0C33">
              <w:rPr>
                <w:b/>
                <w:bCs/>
              </w:rPr>
              <w:t>59617,73</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center"/>
              <w:rPr>
                <w:b/>
                <w:bCs/>
              </w:rPr>
            </w:pPr>
            <w:r w:rsidRPr="000E0C33">
              <w:rPr>
                <w:b/>
                <w:bCs/>
              </w:rPr>
              <w:t>59617,73</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center"/>
              <w:rPr>
                <w:b/>
                <w:bCs/>
              </w:rPr>
            </w:pPr>
            <w:r w:rsidRPr="000E0C33">
              <w:rPr>
                <w:b/>
                <w:bCs/>
              </w:rPr>
              <w:t>10000,00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center"/>
              <w:rPr>
                <w:b/>
                <w:bCs/>
              </w:rPr>
            </w:pPr>
            <w:r w:rsidRPr="000E0C33">
              <w:rPr>
                <w:b/>
                <w:bCs/>
              </w:rPr>
              <w:t>10000,00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center"/>
              <w:rPr>
                <w:b/>
                <w:bCs/>
              </w:rPr>
            </w:pPr>
            <w:r w:rsidRPr="000E0C33">
              <w:rPr>
                <w:b/>
                <w:bCs/>
              </w:rPr>
              <w:t>10000,00</w:t>
            </w:r>
          </w:p>
        </w:tc>
      </w:tr>
      <w:tr w:rsidR="00304264" w:rsidRPr="000E0C33" w:rsidTr="00EB4037">
        <w:trPr>
          <w:trHeight w:val="315"/>
        </w:trPr>
        <w:tc>
          <w:tcPr>
            <w:tcW w:w="63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264" w:rsidRPr="000E0C33" w:rsidRDefault="00304264" w:rsidP="00EB4037">
            <w:pPr>
              <w:jc w:val="center"/>
              <w:rPr>
                <w:b/>
                <w:bCs/>
              </w:rPr>
            </w:pPr>
            <w:r w:rsidRPr="000E0C33">
              <w:rPr>
                <w:b/>
                <w:bCs/>
              </w:rPr>
              <w:t>городской бюджет</w:t>
            </w:r>
          </w:p>
        </w:tc>
        <w:tc>
          <w:tcPr>
            <w:tcW w:w="1561" w:type="dxa"/>
            <w:tcBorders>
              <w:top w:val="nil"/>
              <w:left w:val="nil"/>
              <w:bottom w:val="single" w:sz="4" w:space="0" w:color="auto"/>
              <w:right w:val="single" w:sz="4" w:space="0" w:color="auto"/>
            </w:tcBorders>
            <w:shd w:val="clear" w:color="auto" w:fill="auto"/>
            <w:vAlign w:val="bottom"/>
            <w:hideMark/>
          </w:tcPr>
          <w:p w:rsidR="00304264" w:rsidRPr="000E0C33" w:rsidRDefault="00304264" w:rsidP="00EB4037">
            <w:pPr>
              <w:jc w:val="right"/>
              <w:rPr>
                <w:b/>
                <w:bCs/>
              </w:rPr>
            </w:pPr>
            <w:r w:rsidRPr="000E0C33">
              <w:rPr>
                <w:b/>
                <w:bCs/>
              </w:rPr>
              <w:t>1142010,19</w:t>
            </w:r>
          </w:p>
        </w:tc>
        <w:tc>
          <w:tcPr>
            <w:tcW w:w="1559"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center"/>
              <w:rPr>
                <w:b/>
                <w:bCs/>
              </w:rPr>
            </w:pPr>
            <w:r w:rsidRPr="000E0C33">
              <w:rPr>
                <w:b/>
                <w:bCs/>
              </w:rPr>
              <w:t>274497,36</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center"/>
              <w:rPr>
                <w:b/>
                <w:bCs/>
              </w:rPr>
            </w:pPr>
            <w:r w:rsidRPr="000E0C33">
              <w:rPr>
                <w:b/>
                <w:bCs/>
              </w:rPr>
              <w:t>246522,83</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center"/>
              <w:rPr>
                <w:b/>
                <w:bCs/>
              </w:rPr>
            </w:pPr>
            <w:r w:rsidRPr="000E0C33">
              <w:rPr>
                <w:b/>
                <w:bCs/>
              </w:rPr>
              <w:t>211324,80</w:t>
            </w:r>
          </w:p>
        </w:tc>
        <w:tc>
          <w:tcPr>
            <w:tcW w:w="1418"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center"/>
              <w:rPr>
                <w:b/>
                <w:bCs/>
              </w:rPr>
            </w:pPr>
            <w:r w:rsidRPr="000E0C33">
              <w:rPr>
                <w:b/>
                <w:bCs/>
              </w:rPr>
              <w:t>204782,60</w:t>
            </w:r>
          </w:p>
        </w:tc>
        <w:tc>
          <w:tcPr>
            <w:tcW w:w="1417" w:type="dxa"/>
            <w:tcBorders>
              <w:top w:val="nil"/>
              <w:left w:val="nil"/>
              <w:bottom w:val="single" w:sz="4" w:space="0" w:color="auto"/>
              <w:right w:val="single" w:sz="4" w:space="0" w:color="auto"/>
            </w:tcBorders>
            <w:shd w:val="clear" w:color="auto" w:fill="auto"/>
            <w:noWrap/>
            <w:vAlign w:val="bottom"/>
            <w:hideMark/>
          </w:tcPr>
          <w:p w:rsidR="00304264" w:rsidRPr="000E0C33" w:rsidRDefault="00304264" w:rsidP="00EB4037">
            <w:pPr>
              <w:jc w:val="center"/>
              <w:rPr>
                <w:b/>
                <w:bCs/>
              </w:rPr>
            </w:pPr>
            <w:r w:rsidRPr="000E0C33">
              <w:rPr>
                <w:b/>
                <w:bCs/>
              </w:rPr>
              <w:t>204882,60</w:t>
            </w:r>
          </w:p>
        </w:tc>
      </w:tr>
    </w:tbl>
    <w:p w:rsidR="00D0391A" w:rsidRPr="004529D1" w:rsidRDefault="00D0391A" w:rsidP="00D0391A">
      <w:pPr>
        <w:autoSpaceDE w:val="0"/>
        <w:autoSpaceDN w:val="0"/>
        <w:adjustRightInd w:val="0"/>
        <w:ind w:firstLine="720"/>
        <w:jc w:val="both"/>
        <w:rPr>
          <w:sz w:val="26"/>
          <w:szCs w:val="26"/>
        </w:rPr>
      </w:pPr>
    </w:p>
    <w:sectPr w:rsidR="00D0391A" w:rsidRPr="004529D1" w:rsidSect="00584C6D">
      <w:pgSz w:w="16838" w:h="11906" w:orient="landscape" w:code="9"/>
      <w:pgMar w:top="567" w:right="624" w:bottom="1134"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C4E" w:rsidRDefault="00251C4E" w:rsidP="00693317">
      <w:r>
        <w:separator/>
      </w:r>
    </w:p>
  </w:endnote>
  <w:endnote w:type="continuationSeparator" w:id="0">
    <w:p w:rsidR="00251C4E" w:rsidRDefault="00251C4E"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C4E" w:rsidRDefault="00251C4E">
    <w:pPr>
      <w:pStyle w:val="ab"/>
      <w:framePr w:wrap="around" w:vAnchor="text" w:hAnchor="margin" w:xAlign="center" w:y="1"/>
      <w:rPr>
        <w:rStyle w:val="af3"/>
      </w:rPr>
    </w:pPr>
    <w:r>
      <w:cr/>
    </w:r>
    <w:r w:rsidR="000337B8">
      <w:rPr>
        <w:rStyle w:val="af3"/>
      </w:rPr>
      <w:fldChar w:fldCharType="begin"/>
    </w:r>
    <w:r>
      <w:rPr>
        <w:rStyle w:val="af3"/>
      </w:rPr>
      <w:instrText xml:space="preserve">PAGE  </w:instrText>
    </w:r>
    <w:r w:rsidR="000337B8">
      <w:rPr>
        <w:rStyle w:val="af3"/>
      </w:rPr>
      <w:fldChar w:fldCharType="end"/>
    </w:r>
  </w:p>
  <w:p w:rsidR="00251C4E" w:rsidRDefault="00251C4E">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C4E" w:rsidRDefault="00251C4E">
    <w:pPr>
      <w:pStyle w:val="ab"/>
      <w:framePr w:wrap="around" w:vAnchor="text" w:hAnchor="margin" w:xAlign="center" w:y="1"/>
      <w:rPr>
        <w:rStyle w:val="af3"/>
      </w:rPr>
    </w:pPr>
  </w:p>
  <w:p w:rsidR="00251C4E" w:rsidRDefault="00251C4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C4E" w:rsidRDefault="00251C4E" w:rsidP="00693317">
      <w:r>
        <w:separator/>
      </w:r>
    </w:p>
  </w:footnote>
  <w:footnote w:type="continuationSeparator" w:id="0">
    <w:p w:rsidR="00251C4E" w:rsidRDefault="00251C4E"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C4E" w:rsidRDefault="000337B8">
    <w:pPr>
      <w:pStyle w:val="a7"/>
      <w:framePr w:wrap="around" w:vAnchor="text" w:hAnchor="margin" w:xAlign="center" w:y="1"/>
      <w:rPr>
        <w:rStyle w:val="af3"/>
      </w:rPr>
    </w:pPr>
    <w:r>
      <w:rPr>
        <w:rStyle w:val="af3"/>
      </w:rPr>
      <w:fldChar w:fldCharType="begin"/>
    </w:r>
    <w:r w:rsidR="00251C4E">
      <w:rPr>
        <w:rStyle w:val="af3"/>
      </w:rPr>
      <w:instrText xml:space="preserve">PAGE  </w:instrText>
    </w:r>
    <w:r>
      <w:rPr>
        <w:rStyle w:val="af3"/>
      </w:rPr>
      <w:fldChar w:fldCharType="end"/>
    </w:r>
  </w:p>
  <w:p w:rsidR="00251C4E" w:rsidRDefault="00251C4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C4E" w:rsidRDefault="000337B8">
    <w:pPr>
      <w:pStyle w:val="a7"/>
      <w:framePr w:wrap="around" w:vAnchor="text" w:hAnchor="margin" w:xAlign="center" w:y="1"/>
      <w:rPr>
        <w:rStyle w:val="af3"/>
      </w:rPr>
    </w:pPr>
    <w:r>
      <w:rPr>
        <w:rStyle w:val="af3"/>
      </w:rPr>
      <w:fldChar w:fldCharType="begin"/>
    </w:r>
    <w:r w:rsidR="00251C4E">
      <w:rPr>
        <w:rStyle w:val="af3"/>
      </w:rPr>
      <w:instrText xml:space="preserve">PAGE  </w:instrText>
    </w:r>
    <w:r>
      <w:rPr>
        <w:rStyle w:val="af3"/>
      </w:rPr>
      <w:fldChar w:fldCharType="separate"/>
    </w:r>
    <w:r w:rsidR="00251C4E">
      <w:rPr>
        <w:rStyle w:val="af3"/>
        <w:noProof/>
      </w:rPr>
      <w:t>2</w:t>
    </w:r>
    <w:r>
      <w:rPr>
        <w:rStyle w:val="af3"/>
      </w:rPr>
      <w:fldChar w:fldCharType="end"/>
    </w:r>
  </w:p>
  <w:p w:rsidR="00251C4E" w:rsidRDefault="00251C4E">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C4E" w:rsidRDefault="000337B8">
    <w:pPr>
      <w:pStyle w:val="a7"/>
      <w:framePr w:wrap="around" w:vAnchor="text" w:hAnchor="margin" w:xAlign="center" w:y="1"/>
      <w:rPr>
        <w:rStyle w:val="af3"/>
      </w:rPr>
    </w:pPr>
    <w:r>
      <w:rPr>
        <w:rStyle w:val="af3"/>
      </w:rPr>
      <w:fldChar w:fldCharType="begin"/>
    </w:r>
    <w:r w:rsidR="00251C4E">
      <w:rPr>
        <w:rStyle w:val="af3"/>
      </w:rPr>
      <w:instrText xml:space="preserve">PAGE  </w:instrText>
    </w:r>
    <w:r>
      <w:rPr>
        <w:rStyle w:val="af3"/>
      </w:rPr>
      <w:fldChar w:fldCharType="end"/>
    </w:r>
  </w:p>
  <w:p w:rsidR="00251C4E" w:rsidRDefault="00251C4E">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C4E" w:rsidRDefault="00251C4E">
    <w:pPr>
      <w:pStyle w:val="ab"/>
      <w:framePr w:wrap="around" w:vAnchor="text" w:hAnchor="margin" w:xAlign="center" w:y="1"/>
      <w:rPr>
        <w:rStyle w:val="af3"/>
      </w:rPr>
    </w:pPr>
    <w:r>
      <w:rPr>
        <w:rStyle w:val="af3"/>
      </w:rPr>
      <w:t xml:space="preserve">                                                                                           </w:t>
    </w:r>
  </w:p>
  <w:p w:rsidR="00251C4E" w:rsidRDefault="000337B8" w:rsidP="008B42E5">
    <w:pPr>
      <w:jc w:val="center"/>
    </w:pPr>
    <w:r>
      <w:rPr>
        <w:rStyle w:val="af3"/>
      </w:rPr>
      <w:fldChar w:fldCharType="begin"/>
    </w:r>
    <w:r w:rsidR="00251C4E">
      <w:rPr>
        <w:rStyle w:val="af3"/>
      </w:rPr>
      <w:instrText xml:space="preserve">PAGE  </w:instrText>
    </w:r>
    <w:r>
      <w:rPr>
        <w:rStyle w:val="af3"/>
      </w:rPr>
      <w:fldChar w:fldCharType="separate"/>
    </w:r>
    <w:r w:rsidR="00D96646">
      <w:rPr>
        <w:rStyle w:val="af3"/>
        <w:noProof/>
      </w:rPr>
      <w:t>48</w:t>
    </w:r>
    <w:r>
      <w:rPr>
        <w:rStyle w:val="af3"/>
      </w:rPr>
      <w:fldChar w:fldCharType="end"/>
    </w:r>
    <w:r w:rsidR="00251C4E">
      <w:rPr>
        <w:rStyle w:val="af3"/>
      </w:rP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68BB"/>
    <w:multiLevelType w:val="hybridMultilevel"/>
    <w:tmpl w:val="B86454D0"/>
    <w:lvl w:ilvl="0" w:tplc="EFFE753C">
      <w:start w:val="1"/>
      <w:numFmt w:val="decimal"/>
      <w:lvlText w:val="%1."/>
      <w:lvlJc w:val="left"/>
      <w:pPr>
        <w:tabs>
          <w:tab w:val="num" w:pos="2400"/>
        </w:tabs>
        <w:ind w:left="240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212593"/>
    <w:multiLevelType w:val="hybridMultilevel"/>
    <w:tmpl w:val="003C6A04"/>
    <w:lvl w:ilvl="0" w:tplc="BB66DF16">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8474B85"/>
    <w:multiLevelType w:val="hybridMultilevel"/>
    <w:tmpl w:val="49304936"/>
    <w:lvl w:ilvl="0" w:tplc="C7B02F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A8B25DC"/>
    <w:multiLevelType w:val="hybridMultilevel"/>
    <w:tmpl w:val="D01445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496EA0"/>
    <w:multiLevelType w:val="hybridMultilevel"/>
    <w:tmpl w:val="18DE5DB6"/>
    <w:lvl w:ilvl="0" w:tplc="68D07B46">
      <w:start w:val="1"/>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0E6C0793"/>
    <w:multiLevelType w:val="multilevel"/>
    <w:tmpl w:val="6D8C0DA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6">
    <w:nsid w:val="10BC2EB6"/>
    <w:multiLevelType w:val="hybridMultilevel"/>
    <w:tmpl w:val="8C9237C0"/>
    <w:lvl w:ilvl="0" w:tplc="731EBAE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846B89"/>
    <w:multiLevelType w:val="hybridMultilevel"/>
    <w:tmpl w:val="D9DA1E68"/>
    <w:lvl w:ilvl="0" w:tplc="BD2CEC00">
      <w:start w:val="1"/>
      <w:numFmt w:val="decimal"/>
      <w:lvlText w:val="%1."/>
      <w:lvlJc w:val="left"/>
      <w:pPr>
        <w:tabs>
          <w:tab w:val="num" w:pos="900"/>
        </w:tabs>
        <w:ind w:left="900" w:hanging="360"/>
      </w:pPr>
      <w:rPr>
        <w:rFonts w:hint="default"/>
      </w:rPr>
    </w:lvl>
    <w:lvl w:ilvl="1" w:tplc="CADAC4C6">
      <w:start w:val="7"/>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5F350EC"/>
    <w:multiLevelType w:val="hybridMultilevel"/>
    <w:tmpl w:val="6D48D12E"/>
    <w:lvl w:ilvl="0" w:tplc="12B4F096">
      <w:start w:val="1"/>
      <w:numFmt w:val="decimal"/>
      <w:lvlText w:val="%1."/>
      <w:lvlJc w:val="left"/>
      <w:pPr>
        <w:ind w:left="1068" w:hanging="360"/>
      </w:pPr>
      <w:rPr>
        <w:rFonts w:hint="default"/>
        <w:sz w:val="25"/>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96A2A64"/>
    <w:multiLevelType w:val="hybridMultilevel"/>
    <w:tmpl w:val="EDE28E8A"/>
    <w:lvl w:ilvl="0" w:tplc="E4DAFB64">
      <w:start w:val="1"/>
      <w:numFmt w:val="decimal"/>
      <w:lvlText w:val="%1."/>
      <w:lvlJc w:val="left"/>
      <w:pPr>
        <w:tabs>
          <w:tab w:val="num" w:pos="990"/>
        </w:tabs>
        <w:ind w:left="990" w:hanging="360"/>
      </w:pPr>
      <w:rPr>
        <w:rFonts w:hint="default"/>
      </w:rPr>
    </w:lvl>
    <w:lvl w:ilvl="1" w:tplc="CB226BDA">
      <w:numFmt w:val="none"/>
      <w:lvlText w:val=""/>
      <w:lvlJc w:val="left"/>
      <w:pPr>
        <w:tabs>
          <w:tab w:val="num" w:pos="360"/>
        </w:tabs>
      </w:pPr>
    </w:lvl>
    <w:lvl w:ilvl="2" w:tplc="21F4D434">
      <w:numFmt w:val="none"/>
      <w:lvlText w:val=""/>
      <w:lvlJc w:val="left"/>
      <w:pPr>
        <w:tabs>
          <w:tab w:val="num" w:pos="360"/>
        </w:tabs>
      </w:pPr>
    </w:lvl>
    <w:lvl w:ilvl="3" w:tplc="4C0858D4">
      <w:numFmt w:val="none"/>
      <w:lvlText w:val=""/>
      <w:lvlJc w:val="left"/>
      <w:pPr>
        <w:tabs>
          <w:tab w:val="num" w:pos="360"/>
        </w:tabs>
      </w:pPr>
    </w:lvl>
    <w:lvl w:ilvl="4" w:tplc="2334F774">
      <w:numFmt w:val="none"/>
      <w:lvlText w:val=""/>
      <w:lvlJc w:val="left"/>
      <w:pPr>
        <w:tabs>
          <w:tab w:val="num" w:pos="360"/>
        </w:tabs>
      </w:pPr>
    </w:lvl>
    <w:lvl w:ilvl="5" w:tplc="DE04E72C">
      <w:numFmt w:val="none"/>
      <w:lvlText w:val=""/>
      <w:lvlJc w:val="left"/>
      <w:pPr>
        <w:tabs>
          <w:tab w:val="num" w:pos="360"/>
        </w:tabs>
      </w:pPr>
    </w:lvl>
    <w:lvl w:ilvl="6" w:tplc="0BB8F64E">
      <w:numFmt w:val="none"/>
      <w:lvlText w:val=""/>
      <w:lvlJc w:val="left"/>
      <w:pPr>
        <w:tabs>
          <w:tab w:val="num" w:pos="360"/>
        </w:tabs>
      </w:pPr>
    </w:lvl>
    <w:lvl w:ilvl="7" w:tplc="A1DACDEE">
      <w:numFmt w:val="none"/>
      <w:lvlText w:val=""/>
      <w:lvlJc w:val="left"/>
      <w:pPr>
        <w:tabs>
          <w:tab w:val="num" w:pos="360"/>
        </w:tabs>
      </w:pPr>
    </w:lvl>
    <w:lvl w:ilvl="8" w:tplc="A65CCB30">
      <w:numFmt w:val="none"/>
      <w:lvlText w:val=""/>
      <w:lvlJc w:val="left"/>
      <w:pPr>
        <w:tabs>
          <w:tab w:val="num" w:pos="360"/>
        </w:tabs>
      </w:pPr>
    </w:lvl>
  </w:abstractNum>
  <w:abstractNum w:abstractNumId="11">
    <w:nsid w:val="1A2655E0"/>
    <w:multiLevelType w:val="multilevel"/>
    <w:tmpl w:val="783283B2"/>
    <w:lvl w:ilvl="0">
      <w:start w:val="14"/>
      <w:numFmt w:val="decimal"/>
      <w:lvlText w:val="%1."/>
      <w:lvlJc w:val="left"/>
      <w:pPr>
        <w:ind w:left="525" w:hanging="525"/>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2">
    <w:nsid w:val="1F7D343E"/>
    <w:multiLevelType w:val="multilevel"/>
    <w:tmpl w:val="AD7865E8"/>
    <w:lvl w:ilvl="0">
      <w:start w:val="1"/>
      <w:numFmt w:val="decimal"/>
      <w:lvlText w:val="%1."/>
      <w:lvlJc w:val="left"/>
      <w:pPr>
        <w:ind w:left="720" w:hanging="360"/>
      </w:pPr>
      <w:rPr>
        <w:rFonts w:hint="default"/>
      </w:rPr>
    </w:lvl>
    <w:lvl w:ilvl="1">
      <w:start w:val="1"/>
      <w:numFmt w:val="decimal"/>
      <w:isLgl/>
      <w:lvlText w:val="%1.%2."/>
      <w:lvlJc w:val="left"/>
      <w:pPr>
        <w:ind w:left="1980" w:hanging="1440"/>
      </w:pPr>
      <w:rPr>
        <w:rFonts w:hint="default"/>
      </w:rPr>
    </w:lvl>
    <w:lvl w:ilvl="2">
      <w:start w:val="1"/>
      <w:numFmt w:val="decimal"/>
      <w:isLgl/>
      <w:lvlText w:val="%1.%2.%3."/>
      <w:lvlJc w:val="left"/>
      <w:pPr>
        <w:ind w:left="2160" w:hanging="1440"/>
      </w:pPr>
      <w:rPr>
        <w:rFonts w:hint="default"/>
      </w:rPr>
    </w:lvl>
    <w:lvl w:ilvl="3">
      <w:start w:val="1"/>
      <w:numFmt w:val="decimal"/>
      <w:isLgl/>
      <w:lvlText w:val="%1.%2.%3.%4."/>
      <w:lvlJc w:val="left"/>
      <w:pPr>
        <w:ind w:left="2340" w:hanging="144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3">
    <w:nsid w:val="1FC6346B"/>
    <w:multiLevelType w:val="hybridMultilevel"/>
    <w:tmpl w:val="4E50EA08"/>
    <w:lvl w:ilvl="0" w:tplc="E46C9A6C">
      <w:start w:val="3"/>
      <w:numFmt w:val="upperRoman"/>
      <w:pStyle w:val="4"/>
      <w:lvlText w:val="%1."/>
      <w:lvlJc w:val="left"/>
      <w:pPr>
        <w:tabs>
          <w:tab w:val="num" w:pos="1800"/>
        </w:tabs>
        <w:ind w:left="1800" w:hanging="7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238A1BAD"/>
    <w:multiLevelType w:val="hybridMultilevel"/>
    <w:tmpl w:val="3FBEBBA8"/>
    <w:lvl w:ilvl="0" w:tplc="16FC1926">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250E4538"/>
    <w:multiLevelType w:val="multilevel"/>
    <w:tmpl w:val="5B2C12C8"/>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6">
    <w:nsid w:val="254573B5"/>
    <w:multiLevelType w:val="hybridMultilevel"/>
    <w:tmpl w:val="85188B08"/>
    <w:lvl w:ilvl="0" w:tplc="2B28E6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25823724"/>
    <w:multiLevelType w:val="hybridMultilevel"/>
    <w:tmpl w:val="1122B884"/>
    <w:lvl w:ilvl="0" w:tplc="E5383296">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276A3946"/>
    <w:multiLevelType w:val="multilevel"/>
    <w:tmpl w:val="53A6A064"/>
    <w:lvl w:ilvl="0">
      <w:start w:val="1"/>
      <w:numFmt w:val="decimal"/>
      <w:lvlText w:val="%1."/>
      <w:lvlJc w:val="left"/>
      <w:pPr>
        <w:ind w:left="1566" w:hanging="1140"/>
      </w:pPr>
      <w:rPr>
        <w:rFonts w:ascii="Times New Roman" w:eastAsia="Times New Roman" w:hAnsi="Times New Roman" w:cs="Times New Roman"/>
        <w:color w:val="000000"/>
      </w:rPr>
    </w:lvl>
    <w:lvl w:ilvl="1">
      <w:start w:val="1"/>
      <w:numFmt w:val="decimal"/>
      <w:isLgl/>
      <w:lvlText w:val="%1.%2."/>
      <w:lvlJc w:val="left"/>
      <w:pPr>
        <w:ind w:left="171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9">
    <w:nsid w:val="290D14AC"/>
    <w:multiLevelType w:val="multilevel"/>
    <w:tmpl w:val="9C1A427E"/>
    <w:lvl w:ilvl="0">
      <w:start w:val="13"/>
      <w:numFmt w:val="decimal"/>
      <w:lvlText w:val="%1."/>
      <w:lvlJc w:val="left"/>
      <w:pPr>
        <w:ind w:left="525" w:hanging="525"/>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0">
    <w:nsid w:val="2F063D45"/>
    <w:multiLevelType w:val="multilevel"/>
    <w:tmpl w:val="72C8D794"/>
    <w:lvl w:ilvl="0">
      <w:start w:val="10"/>
      <w:numFmt w:val="decimal"/>
      <w:lvlText w:val="%1."/>
      <w:lvlJc w:val="left"/>
      <w:pPr>
        <w:ind w:left="4353" w:hanging="525"/>
      </w:pPr>
      <w:rPr>
        <w:rFonts w:hint="default"/>
      </w:rPr>
    </w:lvl>
    <w:lvl w:ilvl="1">
      <w:start w:val="2"/>
      <w:numFmt w:val="decimal"/>
      <w:lvlText w:val="%1.%2."/>
      <w:lvlJc w:val="left"/>
      <w:pPr>
        <w:ind w:left="4908" w:hanging="720"/>
      </w:pPr>
      <w:rPr>
        <w:rFonts w:hint="default"/>
      </w:rPr>
    </w:lvl>
    <w:lvl w:ilvl="2">
      <w:start w:val="1"/>
      <w:numFmt w:val="decimal"/>
      <w:lvlText w:val="%1.%2.%3."/>
      <w:lvlJc w:val="left"/>
      <w:pPr>
        <w:ind w:left="5268" w:hanging="720"/>
      </w:pPr>
      <w:rPr>
        <w:rFonts w:hint="default"/>
      </w:rPr>
    </w:lvl>
    <w:lvl w:ilvl="3">
      <w:start w:val="1"/>
      <w:numFmt w:val="decimal"/>
      <w:lvlText w:val="%1.%2.%3.%4."/>
      <w:lvlJc w:val="left"/>
      <w:pPr>
        <w:ind w:left="5988" w:hanging="1080"/>
      </w:pPr>
      <w:rPr>
        <w:rFonts w:hint="default"/>
      </w:rPr>
    </w:lvl>
    <w:lvl w:ilvl="4">
      <w:start w:val="1"/>
      <w:numFmt w:val="decimal"/>
      <w:lvlText w:val="%1.%2.%3.%4.%5."/>
      <w:lvlJc w:val="left"/>
      <w:pPr>
        <w:ind w:left="6348" w:hanging="1080"/>
      </w:pPr>
      <w:rPr>
        <w:rFonts w:hint="default"/>
      </w:rPr>
    </w:lvl>
    <w:lvl w:ilvl="5">
      <w:start w:val="1"/>
      <w:numFmt w:val="decimal"/>
      <w:lvlText w:val="%1.%2.%3.%4.%5.%6."/>
      <w:lvlJc w:val="left"/>
      <w:pPr>
        <w:ind w:left="7068" w:hanging="1440"/>
      </w:pPr>
      <w:rPr>
        <w:rFonts w:hint="default"/>
      </w:rPr>
    </w:lvl>
    <w:lvl w:ilvl="6">
      <w:start w:val="1"/>
      <w:numFmt w:val="decimal"/>
      <w:lvlText w:val="%1.%2.%3.%4.%5.%6.%7."/>
      <w:lvlJc w:val="left"/>
      <w:pPr>
        <w:ind w:left="7428" w:hanging="1440"/>
      </w:pPr>
      <w:rPr>
        <w:rFonts w:hint="default"/>
      </w:rPr>
    </w:lvl>
    <w:lvl w:ilvl="7">
      <w:start w:val="1"/>
      <w:numFmt w:val="decimal"/>
      <w:lvlText w:val="%1.%2.%3.%4.%5.%6.%7.%8."/>
      <w:lvlJc w:val="left"/>
      <w:pPr>
        <w:ind w:left="8148" w:hanging="1800"/>
      </w:pPr>
      <w:rPr>
        <w:rFonts w:hint="default"/>
      </w:rPr>
    </w:lvl>
    <w:lvl w:ilvl="8">
      <w:start w:val="1"/>
      <w:numFmt w:val="decimal"/>
      <w:lvlText w:val="%1.%2.%3.%4.%5.%6.%7.%8.%9."/>
      <w:lvlJc w:val="left"/>
      <w:pPr>
        <w:ind w:left="8508" w:hanging="1800"/>
      </w:pPr>
      <w:rPr>
        <w:rFonts w:hint="default"/>
      </w:rPr>
    </w:lvl>
  </w:abstractNum>
  <w:abstractNum w:abstractNumId="21">
    <w:nsid w:val="344C7C45"/>
    <w:multiLevelType w:val="hybridMultilevel"/>
    <w:tmpl w:val="1820ECBE"/>
    <w:lvl w:ilvl="0" w:tplc="ECCCFD12">
      <w:start w:val="1"/>
      <w:numFmt w:val="upperRoman"/>
      <w:lvlText w:val="%1."/>
      <w:lvlJc w:val="left"/>
      <w:pPr>
        <w:ind w:left="1997"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45F5886"/>
    <w:multiLevelType w:val="hybridMultilevel"/>
    <w:tmpl w:val="4748220C"/>
    <w:lvl w:ilvl="0" w:tplc="6016A1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50F5117"/>
    <w:multiLevelType w:val="multilevel"/>
    <w:tmpl w:val="6526CB3A"/>
    <w:lvl w:ilvl="0">
      <w:start w:val="10"/>
      <w:numFmt w:val="decimal"/>
      <w:lvlText w:val="%1."/>
      <w:lvlJc w:val="left"/>
      <w:pPr>
        <w:ind w:left="5771" w:hanging="52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38F4296D"/>
    <w:multiLevelType w:val="hybridMultilevel"/>
    <w:tmpl w:val="37C8699E"/>
    <w:lvl w:ilvl="0" w:tplc="AA341D60">
      <w:start w:val="11"/>
      <w:numFmt w:val="upperRoman"/>
      <w:lvlText w:val="%1."/>
      <w:lvlJc w:val="left"/>
      <w:pPr>
        <w:ind w:left="3981" w:hanging="720"/>
      </w:pPr>
      <w:rPr>
        <w:rFonts w:hint="default"/>
      </w:rPr>
    </w:lvl>
    <w:lvl w:ilvl="1" w:tplc="04190019">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5">
    <w:nsid w:val="3DB9275D"/>
    <w:multiLevelType w:val="hybridMultilevel"/>
    <w:tmpl w:val="BE346718"/>
    <w:lvl w:ilvl="0" w:tplc="D8721DA8">
      <w:start w:val="1"/>
      <w:numFmt w:val="bullet"/>
      <w:lvlText w:val=""/>
      <w:lvlJc w:val="left"/>
      <w:pPr>
        <w:tabs>
          <w:tab w:val="num" w:pos="404"/>
        </w:tabs>
        <w:ind w:left="404" w:hanging="34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26">
    <w:nsid w:val="3E3C4B3F"/>
    <w:multiLevelType w:val="multilevel"/>
    <w:tmpl w:val="A950D3C2"/>
    <w:lvl w:ilvl="0">
      <w:start w:val="1"/>
      <w:numFmt w:val="decimal"/>
      <w:lvlText w:val="%1."/>
      <w:lvlJc w:val="left"/>
      <w:pPr>
        <w:tabs>
          <w:tab w:val="num" w:pos="1744"/>
        </w:tabs>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7">
    <w:nsid w:val="3F0906C0"/>
    <w:multiLevelType w:val="hybridMultilevel"/>
    <w:tmpl w:val="3948E8DE"/>
    <w:lvl w:ilvl="0" w:tplc="BFC8F1B0">
      <w:start w:val="1"/>
      <w:numFmt w:val="bullet"/>
      <w:lvlText w:val=""/>
      <w:lvlJc w:val="left"/>
      <w:pPr>
        <w:tabs>
          <w:tab w:val="num" w:pos="1800"/>
        </w:tabs>
        <w:ind w:left="180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0FD5C13"/>
    <w:multiLevelType w:val="hybridMultilevel"/>
    <w:tmpl w:val="83084806"/>
    <w:lvl w:ilvl="0" w:tplc="B3FAF5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503441A"/>
    <w:multiLevelType w:val="multilevel"/>
    <w:tmpl w:val="BD98FEE4"/>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30">
    <w:nsid w:val="4D271C0D"/>
    <w:multiLevelType w:val="hybridMultilevel"/>
    <w:tmpl w:val="49304936"/>
    <w:lvl w:ilvl="0" w:tplc="C7B02F3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0D8303B"/>
    <w:multiLevelType w:val="hybridMultilevel"/>
    <w:tmpl w:val="D0A04974"/>
    <w:lvl w:ilvl="0" w:tplc="39AE371C">
      <w:start w:val="1"/>
      <w:numFmt w:val="decimal"/>
      <w:lvlText w:val="%1."/>
      <w:lvlJc w:val="left"/>
      <w:pPr>
        <w:ind w:left="1065" w:hanging="360"/>
      </w:pPr>
      <w:rPr>
        <w:rFonts w:ascii="Times New Roman" w:eastAsia="Times New Roman" w:hAnsi="Times New Roman" w:cs="Times New Roman"/>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22B0ED7"/>
    <w:multiLevelType w:val="hybridMultilevel"/>
    <w:tmpl w:val="7ECA7BCE"/>
    <w:lvl w:ilvl="0" w:tplc="5298EC6C">
      <w:start w:val="1"/>
      <w:numFmt w:val="decimal"/>
      <w:lvlText w:val="%1."/>
      <w:lvlJc w:val="left"/>
      <w:pPr>
        <w:tabs>
          <w:tab w:val="num" w:pos="720"/>
        </w:tabs>
        <w:ind w:left="720" w:hanging="360"/>
      </w:pPr>
      <w:rPr>
        <w:rFonts w:cs="Times New Roman"/>
      </w:rPr>
    </w:lvl>
    <w:lvl w:ilvl="1" w:tplc="AAF40694">
      <w:numFmt w:val="none"/>
      <w:lvlText w:val=""/>
      <w:lvlJc w:val="left"/>
      <w:pPr>
        <w:tabs>
          <w:tab w:val="num" w:pos="360"/>
        </w:tabs>
      </w:pPr>
      <w:rPr>
        <w:rFonts w:cs="Times New Roman"/>
      </w:rPr>
    </w:lvl>
    <w:lvl w:ilvl="2" w:tplc="AEA0A826">
      <w:numFmt w:val="none"/>
      <w:lvlText w:val=""/>
      <w:lvlJc w:val="left"/>
      <w:pPr>
        <w:tabs>
          <w:tab w:val="num" w:pos="360"/>
        </w:tabs>
      </w:pPr>
      <w:rPr>
        <w:rFonts w:cs="Times New Roman"/>
      </w:rPr>
    </w:lvl>
    <w:lvl w:ilvl="3" w:tplc="325A03E2">
      <w:numFmt w:val="none"/>
      <w:lvlText w:val=""/>
      <w:lvlJc w:val="left"/>
      <w:pPr>
        <w:tabs>
          <w:tab w:val="num" w:pos="360"/>
        </w:tabs>
      </w:pPr>
      <w:rPr>
        <w:rFonts w:cs="Times New Roman"/>
      </w:rPr>
    </w:lvl>
    <w:lvl w:ilvl="4" w:tplc="5C905AB0">
      <w:numFmt w:val="none"/>
      <w:lvlText w:val=""/>
      <w:lvlJc w:val="left"/>
      <w:pPr>
        <w:tabs>
          <w:tab w:val="num" w:pos="360"/>
        </w:tabs>
      </w:pPr>
      <w:rPr>
        <w:rFonts w:cs="Times New Roman"/>
      </w:rPr>
    </w:lvl>
    <w:lvl w:ilvl="5" w:tplc="A4BE7884">
      <w:numFmt w:val="none"/>
      <w:lvlText w:val=""/>
      <w:lvlJc w:val="left"/>
      <w:pPr>
        <w:tabs>
          <w:tab w:val="num" w:pos="360"/>
        </w:tabs>
      </w:pPr>
      <w:rPr>
        <w:rFonts w:cs="Times New Roman"/>
      </w:rPr>
    </w:lvl>
    <w:lvl w:ilvl="6" w:tplc="FFA295C4">
      <w:numFmt w:val="none"/>
      <w:lvlText w:val=""/>
      <w:lvlJc w:val="left"/>
      <w:pPr>
        <w:tabs>
          <w:tab w:val="num" w:pos="360"/>
        </w:tabs>
      </w:pPr>
      <w:rPr>
        <w:rFonts w:cs="Times New Roman"/>
      </w:rPr>
    </w:lvl>
    <w:lvl w:ilvl="7" w:tplc="153052E6">
      <w:numFmt w:val="none"/>
      <w:lvlText w:val=""/>
      <w:lvlJc w:val="left"/>
      <w:pPr>
        <w:tabs>
          <w:tab w:val="num" w:pos="360"/>
        </w:tabs>
      </w:pPr>
      <w:rPr>
        <w:rFonts w:cs="Times New Roman"/>
      </w:rPr>
    </w:lvl>
    <w:lvl w:ilvl="8" w:tplc="AF6C41FA">
      <w:numFmt w:val="none"/>
      <w:lvlText w:val=""/>
      <w:lvlJc w:val="left"/>
      <w:pPr>
        <w:tabs>
          <w:tab w:val="num" w:pos="360"/>
        </w:tabs>
      </w:pPr>
      <w:rPr>
        <w:rFonts w:cs="Times New Roman"/>
      </w:rPr>
    </w:lvl>
  </w:abstractNum>
  <w:abstractNum w:abstractNumId="33">
    <w:nsid w:val="52B82F15"/>
    <w:multiLevelType w:val="hybridMultilevel"/>
    <w:tmpl w:val="C3F2A6E2"/>
    <w:lvl w:ilvl="0" w:tplc="D8721DA8">
      <w:start w:val="1"/>
      <w:numFmt w:val="bullet"/>
      <w:lvlText w:val=""/>
      <w:lvlJc w:val="left"/>
      <w:pPr>
        <w:tabs>
          <w:tab w:val="num" w:pos="340"/>
        </w:tabs>
        <w:ind w:left="340" w:hanging="34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5450956"/>
    <w:multiLevelType w:val="multilevel"/>
    <w:tmpl w:val="D38E89AC"/>
    <w:lvl w:ilvl="0">
      <w:start w:val="13"/>
      <w:numFmt w:val="decimal"/>
      <w:lvlText w:val="%1."/>
      <w:lvlJc w:val="left"/>
      <w:pPr>
        <w:ind w:left="525" w:hanging="525"/>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35">
    <w:nsid w:val="5736764B"/>
    <w:multiLevelType w:val="multilevel"/>
    <w:tmpl w:val="5BAEB512"/>
    <w:lvl w:ilvl="0">
      <w:start w:val="1"/>
      <w:numFmt w:val="decimal"/>
      <w:lvlText w:val="%1."/>
      <w:lvlJc w:val="left"/>
      <w:pPr>
        <w:ind w:left="1068" w:hanging="360"/>
      </w:pPr>
      <w:rPr>
        <w:rFonts w:cs="Times New Roman"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6">
    <w:nsid w:val="5762105A"/>
    <w:multiLevelType w:val="hybridMultilevel"/>
    <w:tmpl w:val="49304936"/>
    <w:lvl w:ilvl="0" w:tplc="C7B02F3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597D6019"/>
    <w:multiLevelType w:val="multilevel"/>
    <w:tmpl w:val="B5ECA672"/>
    <w:lvl w:ilvl="0">
      <w:start w:val="1"/>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8">
    <w:nsid w:val="5A054591"/>
    <w:multiLevelType w:val="multilevel"/>
    <w:tmpl w:val="387EA06C"/>
    <w:lvl w:ilvl="0">
      <w:start w:val="1"/>
      <w:numFmt w:val="decimal"/>
      <w:lvlText w:val="%1."/>
      <w:lvlJc w:val="left"/>
      <w:pPr>
        <w:ind w:left="390" w:hanging="390"/>
      </w:pPr>
      <w:rPr>
        <w:rFonts w:hint="default"/>
      </w:rPr>
    </w:lvl>
    <w:lvl w:ilvl="1">
      <w:start w:val="2"/>
      <w:numFmt w:val="decimal"/>
      <w:lvlText w:val="%1.%2."/>
      <w:lvlJc w:val="left"/>
      <w:pPr>
        <w:ind w:left="2433" w:hanging="72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6219" w:hanging="108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10005" w:hanging="144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791" w:hanging="1800"/>
      </w:pPr>
      <w:rPr>
        <w:rFonts w:hint="default"/>
      </w:rPr>
    </w:lvl>
    <w:lvl w:ilvl="8">
      <w:start w:val="1"/>
      <w:numFmt w:val="decimal"/>
      <w:lvlText w:val="%1.%2.%3.%4.%5.%6.%7.%8.%9."/>
      <w:lvlJc w:val="left"/>
      <w:pPr>
        <w:ind w:left="15504" w:hanging="1800"/>
      </w:pPr>
      <w:rPr>
        <w:rFonts w:hint="default"/>
      </w:rPr>
    </w:lvl>
  </w:abstractNum>
  <w:abstractNum w:abstractNumId="39">
    <w:nsid w:val="5A430A93"/>
    <w:multiLevelType w:val="hybridMultilevel"/>
    <w:tmpl w:val="5776D0C0"/>
    <w:lvl w:ilvl="0" w:tplc="CC509EFC">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nsid w:val="5AFE1EA1"/>
    <w:multiLevelType w:val="hybridMultilevel"/>
    <w:tmpl w:val="3C946D78"/>
    <w:lvl w:ilvl="0" w:tplc="D8721DA8">
      <w:start w:val="1"/>
      <w:numFmt w:val="bullet"/>
      <w:lvlText w:val=""/>
      <w:lvlJc w:val="left"/>
      <w:pPr>
        <w:tabs>
          <w:tab w:val="num" w:pos="340"/>
        </w:tabs>
        <w:ind w:left="340" w:hanging="34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F103B78"/>
    <w:multiLevelType w:val="hybridMultilevel"/>
    <w:tmpl w:val="EF563B52"/>
    <w:lvl w:ilvl="0" w:tplc="BFC8F1B0">
      <w:start w:val="1"/>
      <w:numFmt w:val="bullet"/>
      <w:lvlText w:val=""/>
      <w:lvlJc w:val="left"/>
      <w:pPr>
        <w:tabs>
          <w:tab w:val="num" w:pos="1211"/>
        </w:tabs>
        <w:ind w:left="1211"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F336781"/>
    <w:multiLevelType w:val="hybridMultilevel"/>
    <w:tmpl w:val="49304936"/>
    <w:lvl w:ilvl="0" w:tplc="C7B02F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5FBC727D"/>
    <w:multiLevelType w:val="hybridMultilevel"/>
    <w:tmpl w:val="49304936"/>
    <w:lvl w:ilvl="0" w:tplc="C7B02F3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60333F1B"/>
    <w:multiLevelType w:val="multilevel"/>
    <w:tmpl w:val="5A4CACE6"/>
    <w:lvl w:ilvl="0">
      <w:start w:val="1"/>
      <w:numFmt w:val="decimal"/>
      <w:lvlText w:val="%1."/>
      <w:lvlJc w:val="left"/>
      <w:pPr>
        <w:ind w:left="390" w:hanging="39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5">
    <w:nsid w:val="6C331C04"/>
    <w:multiLevelType w:val="multilevel"/>
    <w:tmpl w:val="1A86FAD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6">
    <w:nsid w:val="70D90F13"/>
    <w:multiLevelType w:val="hybridMultilevel"/>
    <w:tmpl w:val="1CD0CE38"/>
    <w:lvl w:ilvl="0" w:tplc="E81C083C">
      <w:start w:val="1"/>
      <w:numFmt w:val="decimal"/>
      <w:lvlText w:val="%1."/>
      <w:lvlJc w:val="left"/>
      <w:pPr>
        <w:tabs>
          <w:tab w:val="num" w:pos="720"/>
        </w:tabs>
        <w:ind w:left="720" w:hanging="360"/>
      </w:pPr>
    </w:lvl>
    <w:lvl w:ilvl="1" w:tplc="5A54D32A">
      <w:numFmt w:val="none"/>
      <w:lvlText w:val=""/>
      <w:lvlJc w:val="left"/>
      <w:pPr>
        <w:tabs>
          <w:tab w:val="num" w:pos="360"/>
        </w:tabs>
        <w:ind w:left="0" w:firstLine="0"/>
      </w:pPr>
    </w:lvl>
    <w:lvl w:ilvl="2" w:tplc="8ABA9BAE">
      <w:numFmt w:val="none"/>
      <w:lvlText w:val=""/>
      <w:lvlJc w:val="left"/>
      <w:pPr>
        <w:tabs>
          <w:tab w:val="num" w:pos="360"/>
        </w:tabs>
        <w:ind w:left="0" w:firstLine="0"/>
      </w:pPr>
    </w:lvl>
    <w:lvl w:ilvl="3" w:tplc="ED28C962">
      <w:numFmt w:val="none"/>
      <w:lvlText w:val=""/>
      <w:lvlJc w:val="left"/>
      <w:pPr>
        <w:tabs>
          <w:tab w:val="num" w:pos="360"/>
        </w:tabs>
        <w:ind w:left="0" w:firstLine="0"/>
      </w:pPr>
    </w:lvl>
    <w:lvl w:ilvl="4" w:tplc="38F0E250">
      <w:numFmt w:val="none"/>
      <w:lvlText w:val=""/>
      <w:lvlJc w:val="left"/>
      <w:pPr>
        <w:tabs>
          <w:tab w:val="num" w:pos="360"/>
        </w:tabs>
        <w:ind w:left="0" w:firstLine="0"/>
      </w:pPr>
    </w:lvl>
    <w:lvl w:ilvl="5" w:tplc="B8CC0ADE">
      <w:numFmt w:val="none"/>
      <w:lvlText w:val=""/>
      <w:lvlJc w:val="left"/>
      <w:pPr>
        <w:tabs>
          <w:tab w:val="num" w:pos="360"/>
        </w:tabs>
        <w:ind w:left="0" w:firstLine="0"/>
      </w:pPr>
    </w:lvl>
    <w:lvl w:ilvl="6" w:tplc="63D0A38C">
      <w:numFmt w:val="none"/>
      <w:lvlText w:val=""/>
      <w:lvlJc w:val="left"/>
      <w:pPr>
        <w:tabs>
          <w:tab w:val="num" w:pos="360"/>
        </w:tabs>
        <w:ind w:left="0" w:firstLine="0"/>
      </w:pPr>
    </w:lvl>
    <w:lvl w:ilvl="7" w:tplc="C02CD7FC">
      <w:numFmt w:val="none"/>
      <w:lvlText w:val=""/>
      <w:lvlJc w:val="left"/>
      <w:pPr>
        <w:tabs>
          <w:tab w:val="num" w:pos="360"/>
        </w:tabs>
        <w:ind w:left="0" w:firstLine="0"/>
      </w:pPr>
    </w:lvl>
    <w:lvl w:ilvl="8" w:tplc="7D28DCB4">
      <w:numFmt w:val="none"/>
      <w:lvlText w:val=""/>
      <w:lvlJc w:val="left"/>
      <w:pPr>
        <w:tabs>
          <w:tab w:val="num" w:pos="360"/>
        </w:tabs>
        <w:ind w:left="0" w:firstLine="0"/>
      </w:pPr>
    </w:lvl>
  </w:abstractNum>
  <w:abstractNum w:abstractNumId="47">
    <w:nsid w:val="743E3094"/>
    <w:multiLevelType w:val="hybridMultilevel"/>
    <w:tmpl w:val="A4EC83D4"/>
    <w:lvl w:ilvl="0" w:tplc="05446D88">
      <w:start w:val="1"/>
      <w:numFmt w:val="decimal"/>
      <w:lvlText w:val="%1."/>
      <w:lvlJc w:val="left"/>
      <w:pPr>
        <w:tabs>
          <w:tab w:val="num" w:pos="360"/>
        </w:tabs>
        <w:ind w:left="360" w:hanging="360"/>
      </w:pPr>
      <w:rPr>
        <w:rFonts w:cs="Times New Roman"/>
      </w:rPr>
    </w:lvl>
    <w:lvl w:ilvl="1" w:tplc="FBBC1AE8">
      <w:start w:val="1"/>
      <w:numFmt w:val="none"/>
      <w:lvlText w:val="%21.1."/>
      <w:lvlJc w:val="left"/>
      <w:pPr>
        <w:tabs>
          <w:tab w:val="num" w:pos="360"/>
        </w:tabs>
      </w:pPr>
      <w:rPr>
        <w:rFonts w:ascii="Times New Roman" w:eastAsia="Times New Roman" w:hAnsi="Times New Roman" w:cs="Times New Roman" w:hint="default"/>
      </w:rPr>
    </w:lvl>
    <w:lvl w:ilvl="2" w:tplc="37FAD4AE">
      <w:numFmt w:val="none"/>
      <w:lvlText w:val=""/>
      <w:lvlJc w:val="left"/>
      <w:pPr>
        <w:tabs>
          <w:tab w:val="num" w:pos="360"/>
        </w:tabs>
      </w:pPr>
      <w:rPr>
        <w:rFonts w:cs="Times New Roman"/>
      </w:rPr>
    </w:lvl>
    <w:lvl w:ilvl="3" w:tplc="B080C056">
      <w:numFmt w:val="none"/>
      <w:lvlText w:val=""/>
      <w:lvlJc w:val="left"/>
      <w:pPr>
        <w:tabs>
          <w:tab w:val="num" w:pos="360"/>
        </w:tabs>
      </w:pPr>
      <w:rPr>
        <w:rFonts w:cs="Times New Roman"/>
      </w:rPr>
    </w:lvl>
    <w:lvl w:ilvl="4" w:tplc="18D882F4">
      <w:numFmt w:val="none"/>
      <w:lvlText w:val=""/>
      <w:lvlJc w:val="left"/>
      <w:pPr>
        <w:tabs>
          <w:tab w:val="num" w:pos="360"/>
        </w:tabs>
      </w:pPr>
      <w:rPr>
        <w:rFonts w:cs="Times New Roman"/>
      </w:rPr>
    </w:lvl>
    <w:lvl w:ilvl="5" w:tplc="570258CE">
      <w:numFmt w:val="none"/>
      <w:lvlText w:val=""/>
      <w:lvlJc w:val="left"/>
      <w:pPr>
        <w:tabs>
          <w:tab w:val="num" w:pos="360"/>
        </w:tabs>
      </w:pPr>
      <w:rPr>
        <w:rFonts w:cs="Times New Roman"/>
      </w:rPr>
    </w:lvl>
    <w:lvl w:ilvl="6" w:tplc="6A98A32C">
      <w:numFmt w:val="none"/>
      <w:lvlText w:val=""/>
      <w:lvlJc w:val="left"/>
      <w:pPr>
        <w:tabs>
          <w:tab w:val="num" w:pos="360"/>
        </w:tabs>
      </w:pPr>
      <w:rPr>
        <w:rFonts w:cs="Times New Roman"/>
      </w:rPr>
    </w:lvl>
    <w:lvl w:ilvl="7" w:tplc="3ABE12B2">
      <w:numFmt w:val="none"/>
      <w:lvlText w:val=""/>
      <w:lvlJc w:val="left"/>
      <w:pPr>
        <w:tabs>
          <w:tab w:val="num" w:pos="360"/>
        </w:tabs>
      </w:pPr>
      <w:rPr>
        <w:rFonts w:cs="Times New Roman"/>
      </w:rPr>
    </w:lvl>
    <w:lvl w:ilvl="8" w:tplc="946EA45A">
      <w:numFmt w:val="none"/>
      <w:lvlText w:val=""/>
      <w:lvlJc w:val="left"/>
      <w:pPr>
        <w:tabs>
          <w:tab w:val="num" w:pos="360"/>
        </w:tabs>
      </w:pPr>
      <w:rPr>
        <w:rFonts w:cs="Times New Roman"/>
      </w:rPr>
    </w:lvl>
  </w:abstractNum>
  <w:abstractNum w:abstractNumId="48">
    <w:nsid w:val="769B762F"/>
    <w:multiLevelType w:val="multilevel"/>
    <w:tmpl w:val="50F8C686"/>
    <w:lvl w:ilvl="0">
      <w:start w:val="12"/>
      <w:numFmt w:val="decimal"/>
      <w:lvlText w:val="%1."/>
      <w:lvlJc w:val="left"/>
      <w:pPr>
        <w:ind w:left="525" w:hanging="525"/>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35"/>
  </w:num>
  <w:num w:numId="3">
    <w:abstractNumId w:val="26"/>
  </w:num>
  <w:num w:numId="4">
    <w:abstractNumId w:val="41"/>
  </w:num>
  <w:num w:numId="5">
    <w:abstractNumId w:val="27"/>
  </w:num>
  <w:num w:numId="6">
    <w:abstractNumId w:val="10"/>
  </w:num>
  <w:num w:numId="7">
    <w:abstractNumId w:val="45"/>
  </w:num>
  <w:num w:numId="8">
    <w:abstractNumId w:val="17"/>
  </w:num>
  <w:num w:numId="9">
    <w:abstractNumId w:val="33"/>
  </w:num>
  <w:num w:numId="10">
    <w:abstractNumId w:val="25"/>
  </w:num>
  <w:num w:numId="11">
    <w:abstractNumId w:val="40"/>
  </w:num>
  <w:num w:numId="12">
    <w:abstractNumId w:val="39"/>
  </w:num>
  <w:num w:numId="13">
    <w:abstractNumId w:val="47"/>
  </w:num>
  <w:num w:numId="14">
    <w:abstractNumId w:val="32"/>
  </w:num>
  <w:num w:numId="15">
    <w:abstractNumId w:val="1"/>
  </w:num>
  <w:num w:numId="16">
    <w:abstractNumId w:val="16"/>
  </w:num>
  <w:num w:numId="17">
    <w:abstractNumId w:val="28"/>
  </w:num>
  <w:num w:numId="18">
    <w:abstractNumId w:val="9"/>
  </w:num>
  <w:num w:numId="19">
    <w:abstractNumId w:val="14"/>
  </w:num>
  <w:num w:numId="20">
    <w:abstractNumId w:val="31"/>
  </w:num>
  <w:num w:numId="21">
    <w:abstractNumId w:val="22"/>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2"/>
  </w:num>
  <w:num w:numId="28">
    <w:abstractNumId w:val="20"/>
  </w:num>
  <w:num w:numId="29">
    <w:abstractNumId w:val="23"/>
  </w:num>
  <w:num w:numId="30">
    <w:abstractNumId w:val="48"/>
  </w:num>
  <w:num w:numId="31">
    <w:abstractNumId w:val="19"/>
  </w:num>
  <w:num w:numId="32">
    <w:abstractNumId w:val="11"/>
  </w:num>
  <w:num w:numId="33">
    <w:abstractNumId w:val="34"/>
  </w:num>
  <w:num w:numId="34">
    <w:abstractNumId w:val="2"/>
  </w:num>
  <w:num w:numId="35">
    <w:abstractNumId w:val="42"/>
  </w:num>
  <w:num w:numId="36">
    <w:abstractNumId w:val="36"/>
  </w:num>
  <w:num w:numId="37">
    <w:abstractNumId w:val="43"/>
  </w:num>
  <w:num w:numId="38">
    <w:abstractNumId w:val="30"/>
  </w:num>
  <w:num w:numId="39">
    <w:abstractNumId w:val="6"/>
  </w:num>
  <w:num w:numId="40">
    <w:abstractNumId w:val="21"/>
  </w:num>
  <w:num w:numId="41">
    <w:abstractNumId w:val="37"/>
  </w:num>
  <w:num w:numId="42">
    <w:abstractNumId w:val="44"/>
  </w:num>
  <w:num w:numId="43">
    <w:abstractNumId w:val="24"/>
  </w:num>
  <w:num w:numId="44">
    <w:abstractNumId w:val="38"/>
  </w:num>
  <w:num w:numId="45">
    <w:abstractNumId w:val="5"/>
  </w:num>
  <w:num w:numId="46">
    <w:abstractNumId w:val="4"/>
  </w:num>
  <w:num w:numId="47">
    <w:abstractNumId w:val="29"/>
  </w:num>
  <w:num w:numId="48">
    <w:abstractNumId w:val="0"/>
  </w:num>
  <w:num w:numId="49">
    <w:abstractNumId w:val="15"/>
  </w:num>
  <w:num w:numId="50">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07F9"/>
    <w:rsid w:val="00000CE6"/>
    <w:rsid w:val="00001023"/>
    <w:rsid w:val="000012BF"/>
    <w:rsid w:val="0000143E"/>
    <w:rsid w:val="0000165D"/>
    <w:rsid w:val="0000170A"/>
    <w:rsid w:val="00001A2A"/>
    <w:rsid w:val="0000212C"/>
    <w:rsid w:val="0000220A"/>
    <w:rsid w:val="0000253F"/>
    <w:rsid w:val="000027D5"/>
    <w:rsid w:val="00002B47"/>
    <w:rsid w:val="00002D72"/>
    <w:rsid w:val="00002E8D"/>
    <w:rsid w:val="000030D0"/>
    <w:rsid w:val="000033AE"/>
    <w:rsid w:val="000037C6"/>
    <w:rsid w:val="00003A4B"/>
    <w:rsid w:val="00003FF4"/>
    <w:rsid w:val="000043B9"/>
    <w:rsid w:val="00004566"/>
    <w:rsid w:val="00004C1F"/>
    <w:rsid w:val="00005790"/>
    <w:rsid w:val="000057B7"/>
    <w:rsid w:val="00005B06"/>
    <w:rsid w:val="000066E9"/>
    <w:rsid w:val="000067AC"/>
    <w:rsid w:val="000068A7"/>
    <w:rsid w:val="000073C3"/>
    <w:rsid w:val="000073CD"/>
    <w:rsid w:val="000073EF"/>
    <w:rsid w:val="00007772"/>
    <w:rsid w:val="00007972"/>
    <w:rsid w:val="00007D44"/>
    <w:rsid w:val="00007DA9"/>
    <w:rsid w:val="00007EDA"/>
    <w:rsid w:val="000102A1"/>
    <w:rsid w:val="00010330"/>
    <w:rsid w:val="0001068A"/>
    <w:rsid w:val="00010A10"/>
    <w:rsid w:val="00010C09"/>
    <w:rsid w:val="000112B2"/>
    <w:rsid w:val="000114E0"/>
    <w:rsid w:val="00011503"/>
    <w:rsid w:val="00011FB6"/>
    <w:rsid w:val="00012B10"/>
    <w:rsid w:val="00012DF9"/>
    <w:rsid w:val="0001332C"/>
    <w:rsid w:val="00013356"/>
    <w:rsid w:val="0001373A"/>
    <w:rsid w:val="00013989"/>
    <w:rsid w:val="00013A19"/>
    <w:rsid w:val="00014639"/>
    <w:rsid w:val="00014938"/>
    <w:rsid w:val="00014BE9"/>
    <w:rsid w:val="00014C78"/>
    <w:rsid w:val="00014E87"/>
    <w:rsid w:val="000150A7"/>
    <w:rsid w:val="00015166"/>
    <w:rsid w:val="00015382"/>
    <w:rsid w:val="000154F0"/>
    <w:rsid w:val="0001576B"/>
    <w:rsid w:val="00015DC9"/>
    <w:rsid w:val="00015E14"/>
    <w:rsid w:val="000165C4"/>
    <w:rsid w:val="0001681D"/>
    <w:rsid w:val="00016834"/>
    <w:rsid w:val="00016F55"/>
    <w:rsid w:val="0001793C"/>
    <w:rsid w:val="00017A05"/>
    <w:rsid w:val="00017D81"/>
    <w:rsid w:val="00020448"/>
    <w:rsid w:val="0002060A"/>
    <w:rsid w:val="0002061D"/>
    <w:rsid w:val="00020CB5"/>
    <w:rsid w:val="00020E08"/>
    <w:rsid w:val="00020F03"/>
    <w:rsid w:val="00021CCD"/>
    <w:rsid w:val="00022162"/>
    <w:rsid w:val="000224A2"/>
    <w:rsid w:val="00022AD4"/>
    <w:rsid w:val="000233F8"/>
    <w:rsid w:val="0002386D"/>
    <w:rsid w:val="00023B6B"/>
    <w:rsid w:val="00023E12"/>
    <w:rsid w:val="00024089"/>
    <w:rsid w:val="00024760"/>
    <w:rsid w:val="000247A1"/>
    <w:rsid w:val="00024FCB"/>
    <w:rsid w:val="00025409"/>
    <w:rsid w:val="00025CCD"/>
    <w:rsid w:val="00025E70"/>
    <w:rsid w:val="000265A2"/>
    <w:rsid w:val="0002667E"/>
    <w:rsid w:val="0002683A"/>
    <w:rsid w:val="000269BE"/>
    <w:rsid w:val="000275D1"/>
    <w:rsid w:val="00027D95"/>
    <w:rsid w:val="00027EF6"/>
    <w:rsid w:val="000300DF"/>
    <w:rsid w:val="00030423"/>
    <w:rsid w:val="00030B7F"/>
    <w:rsid w:val="00031057"/>
    <w:rsid w:val="0003112C"/>
    <w:rsid w:val="00031251"/>
    <w:rsid w:val="000313CD"/>
    <w:rsid w:val="0003152F"/>
    <w:rsid w:val="00031788"/>
    <w:rsid w:val="00032122"/>
    <w:rsid w:val="00032136"/>
    <w:rsid w:val="00032456"/>
    <w:rsid w:val="00032709"/>
    <w:rsid w:val="00032922"/>
    <w:rsid w:val="00032CA7"/>
    <w:rsid w:val="00032EDD"/>
    <w:rsid w:val="0003305F"/>
    <w:rsid w:val="00033096"/>
    <w:rsid w:val="00033274"/>
    <w:rsid w:val="000337B8"/>
    <w:rsid w:val="00033888"/>
    <w:rsid w:val="00033A4E"/>
    <w:rsid w:val="00033B67"/>
    <w:rsid w:val="0003401D"/>
    <w:rsid w:val="00034586"/>
    <w:rsid w:val="00034673"/>
    <w:rsid w:val="00035282"/>
    <w:rsid w:val="0003533B"/>
    <w:rsid w:val="0003539B"/>
    <w:rsid w:val="000353DB"/>
    <w:rsid w:val="00035865"/>
    <w:rsid w:val="00035F08"/>
    <w:rsid w:val="00035F92"/>
    <w:rsid w:val="0003602C"/>
    <w:rsid w:val="0003619D"/>
    <w:rsid w:val="000365A4"/>
    <w:rsid w:val="00036B28"/>
    <w:rsid w:val="00036BD7"/>
    <w:rsid w:val="00036C8D"/>
    <w:rsid w:val="00036D42"/>
    <w:rsid w:val="0003794D"/>
    <w:rsid w:val="00037D51"/>
    <w:rsid w:val="000402FB"/>
    <w:rsid w:val="00040905"/>
    <w:rsid w:val="00040BBB"/>
    <w:rsid w:val="00040F73"/>
    <w:rsid w:val="0004127F"/>
    <w:rsid w:val="000412A3"/>
    <w:rsid w:val="000413E1"/>
    <w:rsid w:val="000415EB"/>
    <w:rsid w:val="000417A0"/>
    <w:rsid w:val="0004181D"/>
    <w:rsid w:val="00041A9A"/>
    <w:rsid w:val="00041DD6"/>
    <w:rsid w:val="00041E80"/>
    <w:rsid w:val="00041F11"/>
    <w:rsid w:val="0004201E"/>
    <w:rsid w:val="0004202C"/>
    <w:rsid w:val="000420F4"/>
    <w:rsid w:val="00042107"/>
    <w:rsid w:val="00042248"/>
    <w:rsid w:val="000427F9"/>
    <w:rsid w:val="000438B7"/>
    <w:rsid w:val="0004397B"/>
    <w:rsid w:val="00043AE9"/>
    <w:rsid w:val="00044020"/>
    <w:rsid w:val="000441FB"/>
    <w:rsid w:val="00044244"/>
    <w:rsid w:val="00044391"/>
    <w:rsid w:val="000445EE"/>
    <w:rsid w:val="00044BFE"/>
    <w:rsid w:val="00044C54"/>
    <w:rsid w:val="000456F4"/>
    <w:rsid w:val="0004593B"/>
    <w:rsid w:val="00045EC9"/>
    <w:rsid w:val="00045FB0"/>
    <w:rsid w:val="00046229"/>
    <w:rsid w:val="000470C1"/>
    <w:rsid w:val="000470F0"/>
    <w:rsid w:val="00047177"/>
    <w:rsid w:val="00047909"/>
    <w:rsid w:val="00047BF8"/>
    <w:rsid w:val="00050189"/>
    <w:rsid w:val="0005019E"/>
    <w:rsid w:val="00050385"/>
    <w:rsid w:val="000505CC"/>
    <w:rsid w:val="000507A6"/>
    <w:rsid w:val="000509D6"/>
    <w:rsid w:val="00051252"/>
    <w:rsid w:val="00051255"/>
    <w:rsid w:val="000512EF"/>
    <w:rsid w:val="00051669"/>
    <w:rsid w:val="00051BC6"/>
    <w:rsid w:val="00051EB7"/>
    <w:rsid w:val="00052043"/>
    <w:rsid w:val="00052495"/>
    <w:rsid w:val="00052808"/>
    <w:rsid w:val="00052D8A"/>
    <w:rsid w:val="000531A1"/>
    <w:rsid w:val="0005332F"/>
    <w:rsid w:val="0005353A"/>
    <w:rsid w:val="000538B2"/>
    <w:rsid w:val="000539CD"/>
    <w:rsid w:val="00053A71"/>
    <w:rsid w:val="000548EC"/>
    <w:rsid w:val="00054984"/>
    <w:rsid w:val="00054DD5"/>
    <w:rsid w:val="00054F72"/>
    <w:rsid w:val="000551B4"/>
    <w:rsid w:val="000556CB"/>
    <w:rsid w:val="00055A08"/>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6C8"/>
    <w:rsid w:val="00060960"/>
    <w:rsid w:val="00060D47"/>
    <w:rsid w:val="000612ED"/>
    <w:rsid w:val="00061778"/>
    <w:rsid w:val="00062746"/>
    <w:rsid w:val="000627DA"/>
    <w:rsid w:val="00062987"/>
    <w:rsid w:val="00062C07"/>
    <w:rsid w:val="00062C72"/>
    <w:rsid w:val="0006309A"/>
    <w:rsid w:val="0006333C"/>
    <w:rsid w:val="00064EEA"/>
    <w:rsid w:val="00065031"/>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70A0"/>
    <w:rsid w:val="000771B4"/>
    <w:rsid w:val="000774E1"/>
    <w:rsid w:val="00077AF7"/>
    <w:rsid w:val="00080BFB"/>
    <w:rsid w:val="00080E32"/>
    <w:rsid w:val="000812E1"/>
    <w:rsid w:val="0008191A"/>
    <w:rsid w:val="00081B1F"/>
    <w:rsid w:val="00081F24"/>
    <w:rsid w:val="000820C3"/>
    <w:rsid w:val="000820D9"/>
    <w:rsid w:val="00082B63"/>
    <w:rsid w:val="00082E2B"/>
    <w:rsid w:val="000834F9"/>
    <w:rsid w:val="00083523"/>
    <w:rsid w:val="00083999"/>
    <w:rsid w:val="00083BE9"/>
    <w:rsid w:val="000841D6"/>
    <w:rsid w:val="00084403"/>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90379"/>
    <w:rsid w:val="00090A9D"/>
    <w:rsid w:val="00090B4A"/>
    <w:rsid w:val="00090B56"/>
    <w:rsid w:val="00090E99"/>
    <w:rsid w:val="00090F77"/>
    <w:rsid w:val="00091003"/>
    <w:rsid w:val="0009264B"/>
    <w:rsid w:val="000927BE"/>
    <w:rsid w:val="0009295C"/>
    <w:rsid w:val="00093A20"/>
    <w:rsid w:val="00093D7F"/>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993"/>
    <w:rsid w:val="000979A7"/>
    <w:rsid w:val="00097B9B"/>
    <w:rsid w:val="00097DE7"/>
    <w:rsid w:val="00097ECA"/>
    <w:rsid w:val="000A01E6"/>
    <w:rsid w:val="000A078E"/>
    <w:rsid w:val="000A0965"/>
    <w:rsid w:val="000A0983"/>
    <w:rsid w:val="000A10EE"/>
    <w:rsid w:val="000A12FC"/>
    <w:rsid w:val="000A1600"/>
    <w:rsid w:val="000A2612"/>
    <w:rsid w:val="000A2706"/>
    <w:rsid w:val="000A2BC8"/>
    <w:rsid w:val="000A2C0F"/>
    <w:rsid w:val="000A3568"/>
    <w:rsid w:val="000A3D8D"/>
    <w:rsid w:val="000A3DAA"/>
    <w:rsid w:val="000A3DDB"/>
    <w:rsid w:val="000A422E"/>
    <w:rsid w:val="000A43A6"/>
    <w:rsid w:val="000A4442"/>
    <w:rsid w:val="000A4603"/>
    <w:rsid w:val="000A5401"/>
    <w:rsid w:val="000A597B"/>
    <w:rsid w:val="000A5B83"/>
    <w:rsid w:val="000A619A"/>
    <w:rsid w:val="000A640C"/>
    <w:rsid w:val="000A6419"/>
    <w:rsid w:val="000A652B"/>
    <w:rsid w:val="000A6D74"/>
    <w:rsid w:val="000A6FAD"/>
    <w:rsid w:val="000A70EF"/>
    <w:rsid w:val="000A713C"/>
    <w:rsid w:val="000A721E"/>
    <w:rsid w:val="000A7271"/>
    <w:rsid w:val="000A7570"/>
    <w:rsid w:val="000B01A8"/>
    <w:rsid w:val="000B03F0"/>
    <w:rsid w:val="000B088C"/>
    <w:rsid w:val="000B0DF1"/>
    <w:rsid w:val="000B12CD"/>
    <w:rsid w:val="000B1463"/>
    <w:rsid w:val="000B14FD"/>
    <w:rsid w:val="000B1DC9"/>
    <w:rsid w:val="000B1DF3"/>
    <w:rsid w:val="000B1E86"/>
    <w:rsid w:val="000B2036"/>
    <w:rsid w:val="000B2151"/>
    <w:rsid w:val="000B218E"/>
    <w:rsid w:val="000B24AB"/>
    <w:rsid w:val="000B2AC1"/>
    <w:rsid w:val="000B3113"/>
    <w:rsid w:val="000B3408"/>
    <w:rsid w:val="000B361B"/>
    <w:rsid w:val="000B3702"/>
    <w:rsid w:val="000B3D55"/>
    <w:rsid w:val="000B3F20"/>
    <w:rsid w:val="000B4055"/>
    <w:rsid w:val="000B4382"/>
    <w:rsid w:val="000B4C52"/>
    <w:rsid w:val="000B58FE"/>
    <w:rsid w:val="000B5BF9"/>
    <w:rsid w:val="000B5CBF"/>
    <w:rsid w:val="000B5D18"/>
    <w:rsid w:val="000B5E2C"/>
    <w:rsid w:val="000B5F94"/>
    <w:rsid w:val="000B787E"/>
    <w:rsid w:val="000C00E0"/>
    <w:rsid w:val="000C03C1"/>
    <w:rsid w:val="000C0505"/>
    <w:rsid w:val="000C07A6"/>
    <w:rsid w:val="000C091A"/>
    <w:rsid w:val="000C0EDB"/>
    <w:rsid w:val="000C1445"/>
    <w:rsid w:val="000C1996"/>
    <w:rsid w:val="000C1DB2"/>
    <w:rsid w:val="000C2043"/>
    <w:rsid w:val="000C2086"/>
    <w:rsid w:val="000C22AB"/>
    <w:rsid w:val="000C244B"/>
    <w:rsid w:val="000C26FF"/>
    <w:rsid w:val="000C285E"/>
    <w:rsid w:val="000C2A9B"/>
    <w:rsid w:val="000C2CCE"/>
    <w:rsid w:val="000C334C"/>
    <w:rsid w:val="000C3615"/>
    <w:rsid w:val="000C38C2"/>
    <w:rsid w:val="000C3C03"/>
    <w:rsid w:val="000C3D03"/>
    <w:rsid w:val="000C3DFA"/>
    <w:rsid w:val="000C44E2"/>
    <w:rsid w:val="000C454B"/>
    <w:rsid w:val="000C455C"/>
    <w:rsid w:val="000C4980"/>
    <w:rsid w:val="000C4A5B"/>
    <w:rsid w:val="000C4DF2"/>
    <w:rsid w:val="000C4E53"/>
    <w:rsid w:val="000C5176"/>
    <w:rsid w:val="000C577D"/>
    <w:rsid w:val="000C57C8"/>
    <w:rsid w:val="000C5918"/>
    <w:rsid w:val="000C5DB6"/>
    <w:rsid w:val="000C5FBD"/>
    <w:rsid w:val="000C666F"/>
    <w:rsid w:val="000C6746"/>
    <w:rsid w:val="000C6E75"/>
    <w:rsid w:val="000C704A"/>
    <w:rsid w:val="000C755A"/>
    <w:rsid w:val="000C7593"/>
    <w:rsid w:val="000C7652"/>
    <w:rsid w:val="000C7C56"/>
    <w:rsid w:val="000C7C88"/>
    <w:rsid w:val="000D0112"/>
    <w:rsid w:val="000D0629"/>
    <w:rsid w:val="000D0783"/>
    <w:rsid w:val="000D08CD"/>
    <w:rsid w:val="000D0A20"/>
    <w:rsid w:val="000D0AB5"/>
    <w:rsid w:val="000D0D13"/>
    <w:rsid w:val="000D10BF"/>
    <w:rsid w:val="000D17CA"/>
    <w:rsid w:val="000D1D13"/>
    <w:rsid w:val="000D1FB0"/>
    <w:rsid w:val="000D2434"/>
    <w:rsid w:val="000D24CA"/>
    <w:rsid w:val="000D279C"/>
    <w:rsid w:val="000D29EE"/>
    <w:rsid w:val="000D2D78"/>
    <w:rsid w:val="000D2E1F"/>
    <w:rsid w:val="000D3347"/>
    <w:rsid w:val="000D352F"/>
    <w:rsid w:val="000D39A8"/>
    <w:rsid w:val="000D39F7"/>
    <w:rsid w:val="000D3B05"/>
    <w:rsid w:val="000D3BE6"/>
    <w:rsid w:val="000D403C"/>
    <w:rsid w:val="000D4641"/>
    <w:rsid w:val="000D46B9"/>
    <w:rsid w:val="000D6025"/>
    <w:rsid w:val="000D606D"/>
    <w:rsid w:val="000D61F3"/>
    <w:rsid w:val="000D632A"/>
    <w:rsid w:val="000D6491"/>
    <w:rsid w:val="000D653E"/>
    <w:rsid w:val="000D680B"/>
    <w:rsid w:val="000D696E"/>
    <w:rsid w:val="000D69D2"/>
    <w:rsid w:val="000D6E1A"/>
    <w:rsid w:val="000D7283"/>
    <w:rsid w:val="000D7647"/>
    <w:rsid w:val="000D76DE"/>
    <w:rsid w:val="000D7DA0"/>
    <w:rsid w:val="000E021F"/>
    <w:rsid w:val="000E0377"/>
    <w:rsid w:val="000E1932"/>
    <w:rsid w:val="000E21B3"/>
    <w:rsid w:val="000E22EF"/>
    <w:rsid w:val="000E271D"/>
    <w:rsid w:val="000E27AF"/>
    <w:rsid w:val="000E2856"/>
    <w:rsid w:val="000E2DD8"/>
    <w:rsid w:val="000E2E75"/>
    <w:rsid w:val="000E3247"/>
    <w:rsid w:val="000E3383"/>
    <w:rsid w:val="000E34EF"/>
    <w:rsid w:val="000E35C7"/>
    <w:rsid w:val="000E37C3"/>
    <w:rsid w:val="000E39FE"/>
    <w:rsid w:val="000E3BEE"/>
    <w:rsid w:val="000E3E5F"/>
    <w:rsid w:val="000E4195"/>
    <w:rsid w:val="000E4489"/>
    <w:rsid w:val="000E47DE"/>
    <w:rsid w:val="000E528D"/>
    <w:rsid w:val="000E5298"/>
    <w:rsid w:val="000E52AC"/>
    <w:rsid w:val="000E52D3"/>
    <w:rsid w:val="000E5386"/>
    <w:rsid w:val="000E5EF7"/>
    <w:rsid w:val="000E6124"/>
    <w:rsid w:val="000E6354"/>
    <w:rsid w:val="000E64E4"/>
    <w:rsid w:val="000E6FD9"/>
    <w:rsid w:val="000E701D"/>
    <w:rsid w:val="000E71CC"/>
    <w:rsid w:val="000E7543"/>
    <w:rsid w:val="000E778E"/>
    <w:rsid w:val="000E7A85"/>
    <w:rsid w:val="000E7B4F"/>
    <w:rsid w:val="000E7D17"/>
    <w:rsid w:val="000E7E45"/>
    <w:rsid w:val="000F0897"/>
    <w:rsid w:val="000F0D32"/>
    <w:rsid w:val="000F17B4"/>
    <w:rsid w:val="000F189D"/>
    <w:rsid w:val="000F1DBE"/>
    <w:rsid w:val="000F22DA"/>
    <w:rsid w:val="000F23B0"/>
    <w:rsid w:val="000F2B6A"/>
    <w:rsid w:val="000F2BEF"/>
    <w:rsid w:val="000F2C06"/>
    <w:rsid w:val="000F2E64"/>
    <w:rsid w:val="000F333C"/>
    <w:rsid w:val="000F39DB"/>
    <w:rsid w:val="000F3A64"/>
    <w:rsid w:val="000F3B55"/>
    <w:rsid w:val="000F3BA1"/>
    <w:rsid w:val="000F43AF"/>
    <w:rsid w:val="000F454A"/>
    <w:rsid w:val="000F4705"/>
    <w:rsid w:val="000F4AA3"/>
    <w:rsid w:val="000F4C1D"/>
    <w:rsid w:val="000F4F54"/>
    <w:rsid w:val="000F5045"/>
    <w:rsid w:val="000F54B6"/>
    <w:rsid w:val="000F5DCA"/>
    <w:rsid w:val="000F61B0"/>
    <w:rsid w:val="000F6906"/>
    <w:rsid w:val="000F6A6C"/>
    <w:rsid w:val="000F6A76"/>
    <w:rsid w:val="000F71E4"/>
    <w:rsid w:val="000F7316"/>
    <w:rsid w:val="00100204"/>
    <w:rsid w:val="001003D8"/>
    <w:rsid w:val="00100528"/>
    <w:rsid w:val="0010091E"/>
    <w:rsid w:val="0010106B"/>
    <w:rsid w:val="00101A2A"/>
    <w:rsid w:val="001023A1"/>
    <w:rsid w:val="001024F3"/>
    <w:rsid w:val="00102A89"/>
    <w:rsid w:val="00102CD3"/>
    <w:rsid w:val="001033AA"/>
    <w:rsid w:val="001033FF"/>
    <w:rsid w:val="001035ED"/>
    <w:rsid w:val="001037B6"/>
    <w:rsid w:val="00103D1E"/>
    <w:rsid w:val="001045E0"/>
    <w:rsid w:val="00104BF3"/>
    <w:rsid w:val="00104D97"/>
    <w:rsid w:val="00104E50"/>
    <w:rsid w:val="001051F0"/>
    <w:rsid w:val="00105741"/>
    <w:rsid w:val="0010584B"/>
    <w:rsid w:val="001059D8"/>
    <w:rsid w:val="00105FAD"/>
    <w:rsid w:val="0010667F"/>
    <w:rsid w:val="001066DB"/>
    <w:rsid w:val="001068A3"/>
    <w:rsid w:val="00106A31"/>
    <w:rsid w:val="0010764A"/>
    <w:rsid w:val="00107DD8"/>
    <w:rsid w:val="001101CC"/>
    <w:rsid w:val="0011022E"/>
    <w:rsid w:val="001106E2"/>
    <w:rsid w:val="00110E23"/>
    <w:rsid w:val="00110FB4"/>
    <w:rsid w:val="0011102A"/>
    <w:rsid w:val="00111300"/>
    <w:rsid w:val="001116D0"/>
    <w:rsid w:val="00111727"/>
    <w:rsid w:val="00111A15"/>
    <w:rsid w:val="0011228F"/>
    <w:rsid w:val="00112A1C"/>
    <w:rsid w:val="00112D66"/>
    <w:rsid w:val="001136C8"/>
    <w:rsid w:val="001138CE"/>
    <w:rsid w:val="00113A8D"/>
    <w:rsid w:val="00113CCF"/>
    <w:rsid w:val="00113EDC"/>
    <w:rsid w:val="001141C6"/>
    <w:rsid w:val="00114A86"/>
    <w:rsid w:val="00114AAE"/>
    <w:rsid w:val="00115007"/>
    <w:rsid w:val="0011504F"/>
    <w:rsid w:val="00115415"/>
    <w:rsid w:val="001154A4"/>
    <w:rsid w:val="001157D8"/>
    <w:rsid w:val="0011628A"/>
    <w:rsid w:val="00116975"/>
    <w:rsid w:val="0011698C"/>
    <w:rsid w:val="00117400"/>
    <w:rsid w:val="00120049"/>
    <w:rsid w:val="00120747"/>
    <w:rsid w:val="001207AE"/>
    <w:rsid w:val="00120E29"/>
    <w:rsid w:val="001216C5"/>
    <w:rsid w:val="001217F6"/>
    <w:rsid w:val="00121914"/>
    <w:rsid w:val="00121A41"/>
    <w:rsid w:val="00121DD2"/>
    <w:rsid w:val="00122025"/>
    <w:rsid w:val="0012202B"/>
    <w:rsid w:val="0012222E"/>
    <w:rsid w:val="00122F1E"/>
    <w:rsid w:val="001231B1"/>
    <w:rsid w:val="00123392"/>
    <w:rsid w:val="00123D1E"/>
    <w:rsid w:val="00123FDB"/>
    <w:rsid w:val="001242E7"/>
    <w:rsid w:val="00124AF3"/>
    <w:rsid w:val="00124F7A"/>
    <w:rsid w:val="001253C9"/>
    <w:rsid w:val="00126384"/>
    <w:rsid w:val="00126852"/>
    <w:rsid w:val="001269CF"/>
    <w:rsid w:val="00126A2F"/>
    <w:rsid w:val="00126F28"/>
    <w:rsid w:val="00127211"/>
    <w:rsid w:val="001272F5"/>
    <w:rsid w:val="00130386"/>
    <w:rsid w:val="00130B3B"/>
    <w:rsid w:val="00130DFD"/>
    <w:rsid w:val="00130F92"/>
    <w:rsid w:val="0013123C"/>
    <w:rsid w:val="00131620"/>
    <w:rsid w:val="00131B24"/>
    <w:rsid w:val="00131B7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674"/>
    <w:rsid w:val="00137A23"/>
    <w:rsid w:val="00137BAF"/>
    <w:rsid w:val="00137E1C"/>
    <w:rsid w:val="0014008B"/>
    <w:rsid w:val="0014027B"/>
    <w:rsid w:val="00141084"/>
    <w:rsid w:val="00141093"/>
    <w:rsid w:val="001410C3"/>
    <w:rsid w:val="00141377"/>
    <w:rsid w:val="0014205E"/>
    <w:rsid w:val="001422F5"/>
    <w:rsid w:val="00142C91"/>
    <w:rsid w:val="00142E04"/>
    <w:rsid w:val="00142F1E"/>
    <w:rsid w:val="00142F8E"/>
    <w:rsid w:val="001431EE"/>
    <w:rsid w:val="001433B7"/>
    <w:rsid w:val="0014376E"/>
    <w:rsid w:val="00143E4D"/>
    <w:rsid w:val="00143EF8"/>
    <w:rsid w:val="00144329"/>
    <w:rsid w:val="00144380"/>
    <w:rsid w:val="001447FE"/>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8E5"/>
    <w:rsid w:val="00147A9F"/>
    <w:rsid w:val="00147F2A"/>
    <w:rsid w:val="0015014A"/>
    <w:rsid w:val="00150654"/>
    <w:rsid w:val="00150783"/>
    <w:rsid w:val="001508DA"/>
    <w:rsid w:val="001509BE"/>
    <w:rsid w:val="001509C7"/>
    <w:rsid w:val="00150A75"/>
    <w:rsid w:val="00150B91"/>
    <w:rsid w:val="00150FB4"/>
    <w:rsid w:val="001511C9"/>
    <w:rsid w:val="001516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DDF"/>
    <w:rsid w:val="00154423"/>
    <w:rsid w:val="001544AC"/>
    <w:rsid w:val="001546EA"/>
    <w:rsid w:val="00154C14"/>
    <w:rsid w:val="00154EFD"/>
    <w:rsid w:val="001550E6"/>
    <w:rsid w:val="00155258"/>
    <w:rsid w:val="0015530B"/>
    <w:rsid w:val="001553F4"/>
    <w:rsid w:val="0015575F"/>
    <w:rsid w:val="00155800"/>
    <w:rsid w:val="00155A7F"/>
    <w:rsid w:val="00155D73"/>
    <w:rsid w:val="0015652F"/>
    <w:rsid w:val="00157271"/>
    <w:rsid w:val="001579F8"/>
    <w:rsid w:val="00157F5A"/>
    <w:rsid w:val="001602ED"/>
    <w:rsid w:val="00160407"/>
    <w:rsid w:val="00160720"/>
    <w:rsid w:val="001607D8"/>
    <w:rsid w:val="001607EB"/>
    <w:rsid w:val="00160828"/>
    <w:rsid w:val="00160A2F"/>
    <w:rsid w:val="001619B4"/>
    <w:rsid w:val="00161A48"/>
    <w:rsid w:val="00162019"/>
    <w:rsid w:val="00162404"/>
    <w:rsid w:val="001624CD"/>
    <w:rsid w:val="001625DE"/>
    <w:rsid w:val="00162D62"/>
    <w:rsid w:val="001633FF"/>
    <w:rsid w:val="0016367C"/>
    <w:rsid w:val="001636A4"/>
    <w:rsid w:val="00163994"/>
    <w:rsid w:val="00163A87"/>
    <w:rsid w:val="00163CC0"/>
    <w:rsid w:val="00163DC5"/>
    <w:rsid w:val="00164EC1"/>
    <w:rsid w:val="001651FB"/>
    <w:rsid w:val="00165410"/>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BE2"/>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A1"/>
    <w:rsid w:val="00173E83"/>
    <w:rsid w:val="00173F32"/>
    <w:rsid w:val="001740D6"/>
    <w:rsid w:val="00174800"/>
    <w:rsid w:val="00175473"/>
    <w:rsid w:val="001755A7"/>
    <w:rsid w:val="00175C23"/>
    <w:rsid w:val="00175CEF"/>
    <w:rsid w:val="00175DBF"/>
    <w:rsid w:val="00176289"/>
    <w:rsid w:val="0017657A"/>
    <w:rsid w:val="00176A34"/>
    <w:rsid w:val="001771C1"/>
    <w:rsid w:val="00177B7F"/>
    <w:rsid w:val="00177D7B"/>
    <w:rsid w:val="00180193"/>
    <w:rsid w:val="0018045B"/>
    <w:rsid w:val="00180543"/>
    <w:rsid w:val="001806D5"/>
    <w:rsid w:val="00180889"/>
    <w:rsid w:val="00180AFF"/>
    <w:rsid w:val="00180FCA"/>
    <w:rsid w:val="00181121"/>
    <w:rsid w:val="00181D7D"/>
    <w:rsid w:val="00181EFA"/>
    <w:rsid w:val="00182013"/>
    <w:rsid w:val="00182100"/>
    <w:rsid w:val="001821FC"/>
    <w:rsid w:val="00182549"/>
    <w:rsid w:val="00182B5C"/>
    <w:rsid w:val="00182B73"/>
    <w:rsid w:val="00182BCB"/>
    <w:rsid w:val="00182C2E"/>
    <w:rsid w:val="00182D52"/>
    <w:rsid w:val="00182FF9"/>
    <w:rsid w:val="00183627"/>
    <w:rsid w:val="00184080"/>
    <w:rsid w:val="0018446E"/>
    <w:rsid w:val="00184D95"/>
    <w:rsid w:val="001850CE"/>
    <w:rsid w:val="0018526B"/>
    <w:rsid w:val="001855AD"/>
    <w:rsid w:val="00185DF0"/>
    <w:rsid w:val="00186001"/>
    <w:rsid w:val="00186524"/>
    <w:rsid w:val="001868D7"/>
    <w:rsid w:val="001869EB"/>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082C"/>
    <w:rsid w:val="00191ACC"/>
    <w:rsid w:val="00191EF9"/>
    <w:rsid w:val="00192065"/>
    <w:rsid w:val="0019246F"/>
    <w:rsid w:val="001926C2"/>
    <w:rsid w:val="0019276A"/>
    <w:rsid w:val="00192997"/>
    <w:rsid w:val="001935BC"/>
    <w:rsid w:val="00194B67"/>
    <w:rsid w:val="00194BC7"/>
    <w:rsid w:val="00194C01"/>
    <w:rsid w:val="00194E55"/>
    <w:rsid w:val="001950B3"/>
    <w:rsid w:val="00195C94"/>
    <w:rsid w:val="001960D2"/>
    <w:rsid w:val="001960D3"/>
    <w:rsid w:val="00196291"/>
    <w:rsid w:val="00196379"/>
    <w:rsid w:val="001966BA"/>
    <w:rsid w:val="00196BF7"/>
    <w:rsid w:val="00196DC7"/>
    <w:rsid w:val="00196E34"/>
    <w:rsid w:val="00197093"/>
    <w:rsid w:val="001975C7"/>
    <w:rsid w:val="001979E6"/>
    <w:rsid w:val="001A020D"/>
    <w:rsid w:val="001A044C"/>
    <w:rsid w:val="001A103C"/>
    <w:rsid w:val="001A123A"/>
    <w:rsid w:val="001A1432"/>
    <w:rsid w:val="001A16EA"/>
    <w:rsid w:val="001A17BE"/>
    <w:rsid w:val="001A189A"/>
    <w:rsid w:val="001A19BC"/>
    <w:rsid w:val="001A2015"/>
    <w:rsid w:val="001A273E"/>
    <w:rsid w:val="001A32D7"/>
    <w:rsid w:val="001A3902"/>
    <w:rsid w:val="001A3B76"/>
    <w:rsid w:val="001A3FB7"/>
    <w:rsid w:val="001A4324"/>
    <w:rsid w:val="001A4378"/>
    <w:rsid w:val="001A44B1"/>
    <w:rsid w:val="001A45A9"/>
    <w:rsid w:val="001A4A1C"/>
    <w:rsid w:val="001A4F8D"/>
    <w:rsid w:val="001A512F"/>
    <w:rsid w:val="001A533F"/>
    <w:rsid w:val="001A55EA"/>
    <w:rsid w:val="001A5C86"/>
    <w:rsid w:val="001A5F2A"/>
    <w:rsid w:val="001A6116"/>
    <w:rsid w:val="001A6BBF"/>
    <w:rsid w:val="001A7463"/>
    <w:rsid w:val="001A75E5"/>
    <w:rsid w:val="001A7B08"/>
    <w:rsid w:val="001A7E00"/>
    <w:rsid w:val="001A7E17"/>
    <w:rsid w:val="001A7E45"/>
    <w:rsid w:val="001B0222"/>
    <w:rsid w:val="001B0486"/>
    <w:rsid w:val="001B0500"/>
    <w:rsid w:val="001B0C6A"/>
    <w:rsid w:val="001B0FE6"/>
    <w:rsid w:val="001B11B5"/>
    <w:rsid w:val="001B195C"/>
    <w:rsid w:val="001B1DD6"/>
    <w:rsid w:val="001B257E"/>
    <w:rsid w:val="001B25BA"/>
    <w:rsid w:val="001B27EB"/>
    <w:rsid w:val="001B2869"/>
    <w:rsid w:val="001B29F4"/>
    <w:rsid w:val="001B2A90"/>
    <w:rsid w:val="001B2B67"/>
    <w:rsid w:val="001B2BA7"/>
    <w:rsid w:val="001B3032"/>
    <w:rsid w:val="001B3256"/>
    <w:rsid w:val="001B3399"/>
    <w:rsid w:val="001B33B1"/>
    <w:rsid w:val="001B369D"/>
    <w:rsid w:val="001B373B"/>
    <w:rsid w:val="001B3AFD"/>
    <w:rsid w:val="001B3C13"/>
    <w:rsid w:val="001B3C87"/>
    <w:rsid w:val="001B3DC6"/>
    <w:rsid w:val="001B3E75"/>
    <w:rsid w:val="001B44AE"/>
    <w:rsid w:val="001B45B0"/>
    <w:rsid w:val="001B4631"/>
    <w:rsid w:val="001B4A63"/>
    <w:rsid w:val="001B4F25"/>
    <w:rsid w:val="001B51D0"/>
    <w:rsid w:val="001B5477"/>
    <w:rsid w:val="001B5EF4"/>
    <w:rsid w:val="001B6802"/>
    <w:rsid w:val="001B6A60"/>
    <w:rsid w:val="001B6C2D"/>
    <w:rsid w:val="001B6ED2"/>
    <w:rsid w:val="001B7274"/>
    <w:rsid w:val="001B78DE"/>
    <w:rsid w:val="001B7EA0"/>
    <w:rsid w:val="001C09A8"/>
    <w:rsid w:val="001C0D3F"/>
    <w:rsid w:val="001C0E6F"/>
    <w:rsid w:val="001C0E9E"/>
    <w:rsid w:val="001C140B"/>
    <w:rsid w:val="001C16F4"/>
    <w:rsid w:val="001C172B"/>
    <w:rsid w:val="001C1829"/>
    <w:rsid w:val="001C1E61"/>
    <w:rsid w:val="001C20AF"/>
    <w:rsid w:val="001C2AFF"/>
    <w:rsid w:val="001C325E"/>
    <w:rsid w:val="001C3C40"/>
    <w:rsid w:val="001C3C62"/>
    <w:rsid w:val="001C4383"/>
    <w:rsid w:val="001C47CE"/>
    <w:rsid w:val="001C4B90"/>
    <w:rsid w:val="001C4F5E"/>
    <w:rsid w:val="001C4FD8"/>
    <w:rsid w:val="001C5141"/>
    <w:rsid w:val="001C565D"/>
    <w:rsid w:val="001C5B04"/>
    <w:rsid w:val="001C625D"/>
    <w:rsid w:val="001C6329"/>
    <w:rsid w:val="001C6579"/>
    <w:rsid w:val="001C6BFA"/>
    <w:rsid w:val="001C70E9"/>
    <w:rsid w:val="001C79D1"/>
    <w:rsid w:val="001C79F7"/>
    <w:rsid w:val="001D02F0"/>
    <w:rsid w:val="001D02FA"/>
    <w:rsid w:val="001D072D"/>
    <w:rsid w:val="001D0904"/>
    <w:rsid w:val="001D0EC3"/>
    <w:rsid w:val="001D13A0"/>
    <w:rsid w:val="001D1501"/>
    <w:rsid w:val="001D1C21"/>
    <w:rsid w:val="001D2013"/>
    <w:rsid w:val="001D219B"/>
    <w:rsid w:val="001D24A4"/>
    <w:rsid w:val="001D2C7B"/>
    <w:rsid w:val="001D30D8"/>
    <w:rsid w:val="001D35AD"/>
    <w:rsid w:val="001D38A2"/>
    <w:rsid w:val="001D39DD"/>
    <w:rsid w:val="001D3D14"/>
    <w:rsid w:val="001D452B"/>
    <w:rsid w:val="001D4701"/>
    <w:rsid w:val="001D4AA2"/>
    <w:rsid w:val="001D4AB9"/>
    <w:rsid w:val="001D4E57"/>
    <w:rsid w:val="001D5023"/>
    <w:rsid w:val="001D56DF"/>
    <w:rsid w:val="001D57D5"/>
    <w:rsid w:val="001D59F2"/>
    <w:rsid w:val="001D5E1B"/>
    <w:rsid w:val="001D61A7"/>
    <w:rsid w:val="001D6538"/>
    <w:rsid w:val="001D65E5"/>
    <w:rsid w:val="001D69FC"/>
    <w:rsid w:val="001D6B2E"/>
    <w:rsid w:val="001D6BAE"/>
    <w:rsid w:val="001D6E80"/>
    <w:rsid w:val="001D6F10"/>
    <w:rsid w:val="001D7340"/>
    <w:rsid w:val="001D7362"/>
    <w:rsid w:val="001D73FB"/>
    <w:rsid w:val="001D7D40"/>
    <w:rsid w:val="001D7E2B"/>
    <w:rsid w:val="001E0287"/>
    <w:rsid w:val="001E0561"/>
    <w:rsid w:val="001E0946"/>
    <w:rsid w:val="001E0F22"/>
    <w:rsid w:val="001E0F33"/>
    <w:rsid w:val="001E1097"/>
    <w:rsid w:val="001E167E"/>
    <w:rsid w:val="001E18DB"/>
    <w:rsid w:val="001E19CF"/>
    <w:rsid w:val="001E2205"/>
    <w:rsid w:val="001E2774"/>
    <w:rsid w:val="001E2AE6"/>
    <w:rsid w:val="001E2C8E"/>
    <w:rsid w:val="001E2D31"/>
    <w:rsid w:val="001E30A9"/>
    <w:rsid w:val="001E3805"/>
    <w:rsid w:val="001E433A"/>
    <w:rsid w:val="001E4922"/>
    <w:rsid w:val="001E4A55"/>
    <w:rsid w:val="001E4C7C"/>
    <w:rsid w:val="001E4CD2"/>
    <w:rsid w:val="001E4D49"/>
    <w:rsid w:val="001E5167"/>
    <w:rsid w:val="001E517B"/>
    <w:rsid w:val="001E5CA6"/>
    <w:rsid w:val="001E5D8C"/>
    <w:rsid w:val="001E5E60"/>
    <w:rsid w:val="001E608C"/>
    <w:rsid w:val="001E6FEC"/>
    <w:rsid w:val="001E7CDB"/>
    <w:rsid w:val="001E7E44"/>
    <w:rsid w:val="001F03FF"/>
    <w:rsid w:val="001F0C44"/>
    <w:rsid w:val="001F0F26"/>
    <w:rsid w:val="001F111A"/>
    <w:rsid w:val="001F12C6"/>
    <w:rsid w:val="001F1408"/>
    <w:rsid w:val="001F1D04"/>
    <w:rsid w:val="001F1D32"/>
    <w:rsid w:val="001F1D4E"/>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306"/>
    <w:rsid w:val="001F5365"/>
    <w:rsid w:val="001F5604"/>
    <w:rsid w:val="001F5A56"/>
    <w:rsid w:val="001F5B47"/>
    <w:rsid w:val="001F5F6B"/>
    <w:rsid w:val="001F617F"/>
    <w:rsid w:val="001F627B"/>
    <w:rsid w:val="001F6648"/>
    <w:rsid w:val="001F6E7F"/>
    <w:rsid w:val="001F7295"/>
    <w:rsid w:val="001F72A7"/>
    <w:rsid w:val="001F768E"/>
    <w:rsid w:val="001F7A79"/>
    <w:rsid w:val="001F7AAA"/>
    <w:rsid w:val="001F7DF0"/>
    <w:rsid w:val="001F7E87"/>
    <w:rsid w:val="002001FC"/>
    <w:rsid w:val="0020033B"/>
    <w:rsid w:val="00200CBC"/>
    <w:rsid w:val="00201428"/>
    <w:rsid w:val="002017A3"/>
    <w:rsid w:val="002018FE"/>
    <w:rsid w:val="00201B38"/>
    <w:rsid w:val="00201D75"/>
    <w:rsid w:val="002020F9"/>
    <w:rsid w:val="00202E60"/>
    <w:rsid w:val="0020340C"/>
    <w:rsid w:val="002035D2"/>
    <w:rsid w:val="00203692"/>
    <w:rsid w:val="00203C15"/>
    <w:rsid w:val="00204552"/>
    <w:rsid w:val="0020473E"/>
    <w:rsid w:val="00204961"/>
    <w:rsid w:val="00204E70"/>
    <w:rsid w:val="002053F6"/>
    <w:rsid w:val="00205966"/>
    <w:rsid w:val="00205CFF"/>
    <w:rsid w:val="00205ED0"/>
    <w:rsid w:val="00205EEB"/>
    <w:rsid w:val="00206634"/>
    <w:rsid w:val="00206A0B"/>
    <w:rsid w:val="00207C55"/>
    <w:rsid w:val="0021035C"/>
    <w:rsid w:val="00210BE9"/>
    <w:rsid w:val="00210D04"/>
    <w:rsid w:val="00210DC9"/>
    <w:rsid w:val="00211164"/>
    <w:rsid w:val="002113B3"/>
    <w:rsid w:val="00211825"/>
    <w:rsid w:val="00211943"/>
    <w:rsid w:val="00211D7B"/>
    <w:rsid w:val="0021231A"/>
    <w:rsid w:val="0021239C"/>
    <w:rsid w:val="00212527"/>
    <w:rsid w:val="00212566"/>
    <w:rsid w:val="002128F1"/>
    <w:rsid w:val="00212FC4"/>
    <w:rsid w:val="0021342F"/>
    <w:rsid w:val="00213CB1"/>
    <w:rsid w:val="00213CF8"/>
    <w:rsid w:val="00213D77"/>
    <w:rsid w:val="00213E2A"/>
    <w:rsid w:val="00213FC9"/>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61"/>
    <w:rsid w:val="002173E3"/>
    <w:rsid w:val="00217460"/>
    <w:rsid w:val="00217655"/>
    <w:rsid w:val="00217929"/>
    <w:rsid w:val="00217ABC"/>
    <w:rsid w:val="00217F0F"/>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1F4E"/>
    <w:rsid w:val="002227B4"/>
    <w:rsid w:val="0022303A"/>
    <w:rsid w:val="00223078"/>
    <w:rsid w:val="00223300"/>
    <w:rsid w:val="002234CB"/>
    <w:rsid w:val="002235E4"/>
    <w:rsid w:val="002241BF"/>
    <w:rsid w:val="00224417"/>
    <w:rsid w:val="00224572"/>
    <w:rsid w:val="0022494F"/>
    <w:rsid w:val="002249C7"/>
    <w:rsid w:val="00224C05"/>
    <w:rsid w:val="00225085"/>
    <w:rsid w:val="002257D3"/>
    <w:rsid w:val="00225A64"/>
    <w:rsid w:val="00225B8F"/>
    <w:rsid w:val="00225C1A"/>
    <w:rsid w:val="002263E5"/>
    <w:rsid w:val="00226471"/>
    <w:rsid w:val="00227B50"/>
    <w:rsid w:val="00227EB2"/>
    <w:rsid w:val="0023077A"/>
    <w:rsid w:val="002309B5"/>
    <w:rsid w:val="00230F01"/>
    <w:rsid w:val="0023107A"/>
    <w:rsid w:val="00231822"/>
    <w:rsid w:val="002320C5"/>
    <w:rsid w:val="002320DB"/>
    <w:rsid w:val="00232715"/>
    <w:rsid w:val="002328F3"/>
    <w:rsid w:val="00232D6F"/>
    <w:rsid w:val="00233023"/>
    <w:rsid w:val="00233955"/>
    <w:rsid w:val="00233BA5"/>
    <w:rsid w:val="002344EC"/>
    <w:rsid w:val="002346E1"/>
    <w:rsid w:val="002347D4"/>
    <w:rsid w:val="0023480B"/>
    <w:rsid w:val="00234C1F"/>
    <w:rsid w:val="0023547F"/>
    <w:rsid w:val="0023583C"/>
    <w:rsid w:val="00235B7F"/>
    <w:rsid w:val="00235D88"/>
    <w:rsid w:val="00235E9A"/>
    <w:rsid w:val="0023617A"/>
    <w:rsid w:val="00237386"/>
    <w:rsid w:val="00237411"/>
    <w:rsid w:val="00237970"/>
    <w:rsid w:val="00237CFF"/>
    <w:rsid w:val="00237E3A"/>
    <w:rsid w:val="00237E7B"/>
    <w:rsid w:val="00237ED0"/>
    <w:rsid w:val="00237EF0"/>
    <w:rsid w:val="00240666"/>
    <w:rsid w:val="0024106A"/>
    <w:rsid w:val="002419DE"/>
    <w:rsid w:val="00241DFC"/>
    <w:rsid w:val="00241F6A"/>
    <w:rsid w:val="00242165"/>
    <w:rsid w:val="002422CB"/>
    <w:rsid w:val="00242500"/>
    <w:rsid w:val="00242638"/>
    <w:rsid w:val="00243648"/>
    <w:rsid w:val="00243D1C"/>
    <w:rsid w:val="0024412A"/>
    <w:rsid w:val="00244271"/>
    <w:rsid w:val="002447C5"/>
    <w:rsid w:val="00244D6A"/>
    <w:rsid w:val="002451AD"/>
    <w:rsid w:val="002451B9"/>
    <w:rsid w:val="002452EE"/>
    <w:rsid w:val="00245BF8"/>
    <w:rsid w:val="00245D16"/>
    <w:rsid w:val="0024623A"/>
    <w:rsid w:val="002463C5"/>
    <w:rsid w:val="002467C8"/>
    <w:rsid w:val="002468A9"/>
    <w:rsid w:val="00246EFA"/>
    <w:rsid w:val="0024734A"/>
    <w:rsid w:val="002477F5"/>
    <w:rsid w:val="00247B34"/>
    <w:rsid w:val="00250007"/>
    <w:rsid w:val="002500AE"/>
    <w:rsid w:val="0025067F"/>
    <w:rsid w:val="0025074F"/>
    <w:rsid w:val="0025090D"/>
    <w:rsid w:val="00250EB2"/>
    <w:rsid w:val="00251312"/>
    <w:rsid w:val="0025165C"/>
    <w:rsid w:val="00251754"/>
    <w:rsid w:val="002517F2"/>
    <w:rsid w:val="00251C4E"/>
    <w:rsid w:val="00252202"/>
    <w:rsid w:val="00252730"/>
    <w:rsid w:val="002527B4"/>
    <w:rsid w:val="0025393F"/>
    <w:rsid w:val="00254104"/>
    <w:rsid w:val="0025435C"/>
    <w:rsid w:val="002545EE"/>
    <w:rsid w:val="0025470F"/>
    <w:rsid w:val="00255610"/>
    <w:rsid w:val="002557E7"/>
    <w:rsid w:val="00255B4E"/>
    <w:rsid w:val="00255CE7"/>
    <w:rsid w:val="00255E48"/>
    <w:rsid w:val="0025619A"/>
    <w:rsid w:val="0025649D"/>
    <w:rsid w:val="00256698"/>
    <w:rsid w:val="00256C1D"/>
    <w:rsid w:val="00256E04"/>
    <w:rsid w:val="002574EC"/>
    <w:rsid w:val="00260075"/>
    <w:rsid w:val="00260147"/>
    <w:rsid w:val="00260F04"/>
    <w:rsid w:val="002612D1"/>
    <w:rsid w:val="0026174A"/>
    <w:rsid w:val="00262AC1"/>
    <w:rsid w:val="00262B24"/>
    <w:rsid w:val="00262F1B"/>
    <w:rsid w:val="00263286"/>
    <w:rsid w:val="002633A4"/>
    <w:rsid w:val="002636DA"/>
    <w:rsid w:val="00263C4B"/>
    <w:rsid w:val="00263E17"/>
    <w:rsid w:val="00263F69"/>
    <w:rsid w:val="0026402F"/>
    <w:rsid w:val="002649B7"/>
    <w:rsid w:val="00264F15"/>
    <w:rsid w:val="00264F37"/>
    <w:rsid w:val="00264F8A"/>
    <w:rsid w:val="00265318"/>
    <w:rsid w:val="002657CE"/>
    <w:rsid w:val="00265DE7"/>
    <w:rsid w:val="00265EB8"/>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4967"/>
    <w:rsid w:val="00274DDC"/>
    <w:rsid w:val="00274FDD"/>
    <w:rsid w:val="00275420"/>
    <w:rsid w:val="002754E2"/>
    <w:rsid w:val="00275ADB"/>
    <w:rsid w:val="00275C2A"/>
    <w:rsid w:val="00275FC0"/>
    <w:rsid w:val="0027657A"/>
    <w:rsid w:val="0027699F"/>
    <w:rsid w:val="00276F4D"/>
    <w:rsid w:val="00277015"/>
    <w:rsid w:val="0027742F"/>
    <w:rsid w:val="002779FD"/>
    <w:rsid w:val="00277ABC"/>
    <w:rsid w:val="0028012C"/>
    <w:rsid w:val="00280798"/>
    <w:rsid w:val="00280824"/>
    <w:rsid w:val="00280C70"/>
    <w:rsid w:val="002812DE"/>
    <w:rsid w:val="002813D6"/>
    <w:rsid w:val="002819A2"/>
    <w:rsid w:val="00281E7D"/>
    <w:rsid w:val="00282058"/>
    <w:rsid w:val="00282C29"/>
    <w:rsid w:val="00282DE5"/>
    <w:rsid w:val="0028320F"/>
    <w:rsid w:val="0028338C"/>
    <w:rsid w:val="002835F3"/>
    <w:rsid w:val="002836E4"/>
    <w:rsid w:val="0028371A"/>
    <w:rsid w:val="00283802"/>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7AA"/>
    <w:rsid w:val="00290A27"/>
    <w:rsid w:val="002910C0"/>
    <w:rsid w:val="002911D1"/>
    <w:rsid w:val="0029172A"/>
    <w:rsid w:val="00291ADE"/>
    <w:rsid w:val="00291B10"/>
    <w:rsid w:val="00291DC8"/>
    <w:rsid w:val="00292146"/>
    <w:rsid w:val="002922E6"/>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516"/>
    <w:rsid w:val="00295A08"/>
    <w:rsid w:val="00295A46"/>
    <w:rsid w:val="00295F56"/>
    <w:rsid w:val="0029648A"/>
    <w:rsid w:val="002967F5"/>
    <w:rsid w:val="00296F8E"/>
    <w:rsid w:val="00297868"/>
    <w:rsid w:val="00297D8A"/>
    <w:rsid w:val="00297DCB"/>
    <w:rsid w:val="002A0209"/>
    <w:rsid w:val="002A0298"/>
    <w:rsid w:val="002A049E"/>
    <w:rsid w:val="002A0CBE"/>
    <w:rsid w:val="002A17C7"/>
    <w:rsid w:val="002A2678"/>
    <w:rsid w:val="002A2B84"/>
    <w:rsid w:val="002A30FA"/>
    <w:rsid w:val="002A3351"/>
    <w:rsid w:val="002A335D"/>
    <w:rsid w:val="002A3C24"/>
    <w:rsid w:val="002A4024"/>
    <w:rsid w:val="002A413E"/>
    <w:rsid w:val="002A454C"/>
    <w:rsid w:val="002A4A19"/>
    <w:rsid w:val="002A4A4A"/>
    <w:rsid w:val="002A4AA0"/>
    <w:rsid w:val="002A5064"/>
    <w:rsid w:val="002A5542"/>
    <w:rsid w:val="002A5A7E"/>
    <w:rsid w:val="002A5ED7"/>
    <w:rsid w:val="002A670D"/>
    <w:rsid w:val="002A70C7"/>
    <w:rsid w:val="002A7163"/>
    <w:rsid w:val="002A72D8"/>
    <w:rsid w:val="002A7551"/>
    <w:rsid w:val="002A783F"/>
    <w:rsid w:val="002A7CD0"/>
    <w:rsid w:val="002A7D5B"/>
    <w:rsid w:val="002B0122"/>
    <w:rsid w:val="002B0D38"/>
    <w:rsid w:val="002B0EFB"/>
    <w:rsid w:val="002B159E"/>
    <w:rsid w:val="002B16DB"/>
    <w:rsid w:val="002B1A93"/>
    <w:rsid w:val="002B1EAA"/>
    <w:rsid w:val="002B1F0F"/>
    <w:rsid w:val="002B22A1"/>
    <w:rsid w:val="002B237D"/>
    <w:rsid w:val="002B25BE"/>
    <w:rsid w:val="002B2792"/>
    <w:rsid w:val="002B28DC"/>
    <w:rsid w:val="002B2C90"/>
    <w:rsid w:val="002B2FB5"/>
    <w:rsid w:val="002B3482"/>
    <w:rsid w:val="002B3498"/>
    <w:rsid w:val="002B38AC"/>
    <w:rsid w:val="002B3991"/>
    <w:rsid w:val="002B39BC"/>
    <w:rsid w:val="002B4993"/>
    <w:rsid w:val="002B4B46"/>
    <w:rsid w:val="002B5123"/>
    <w:rsid w:val="002B56D9"/>
    <w:rsid w:val="002B5776"/>
    <w:rsid w:val="002B5BC7"/>
    <w:rsid w:val="002B6B02"/>
    <w:rsid w:val="002B7A8C"/>
    <w:rsid w:val="002C0038"/>
    <w:rsid w:val="002C05EF"/>
    <w:rsid w:val="002C06F6"/>
    <w:rsid w:val="002C075A"/>
    <w:rsid w:val="002C0839"/>
    <w:rsid w:val="002C098B"/>
    <w:rsid w:val="002C0AA8"/>
    <w:rsid w:val="002C0D5F"/>
    <w:rsid w:val="002C12E9"/>
    <w:rsid w:val="002C14BA"/>
    <w:rsid w:val="002C1CF6"/>
    <w:rsid w:val="002C2363"/>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73A"/>
    <w:rsid w:val="002C57B3"/>
    <w:rsid w:val="002C5899"/>
    <w:rsid w:val="002C5911"/>
    <w:rsid w:val="002C5A7D"/>
    <w:rsid w:val="002C5E34"/>
    <w:rsid w:val="002C6113"/>
    <w:rsid w:val="002C6444"/>
    <w:rsid w:val="002C64D3"/>
    <w:rsid w:val="002C6637"/>
    <w:rsid w:val="002C6750"/>
    <w:rsid w:val="002C67F6"/>
    <w:rsid w:val="002C69CF"/>
    <w:rsid w:val="002C7248"/>
    <w:rsid w:val="002C7367"/>
    <w:rsid w:val="002C746F"/>
    <w:rsid w:val="002C7D84"/>
    <w:rsid w:val="002D0D80"/>
    <w:rsid w:val="002D10C2"/>
    <w:rsid w:val="002D16CD"/>
    <w:rsid w:val="002D1CFA"/>
    <w:rsid w:val="002D1D7B"/>
    <w:rsid w:val="002D1E09"/>
    <w:rsid w:val="002D1E64"/>
    <w:rsid w:val="002D237F"/>
    <w:rsid w:val="002D2423"/>
    <w:rsid w:val="002D2861"/>
    <w:rsid w:val="002D2B2B"/>
    <w:rsid w:val="002D2B94"/>
    <w:rsid w:val="002D2C05"/>
    <w:rsid w:val="002D2EEF"/>
    <w:rsid w:val="002D3171"/>
    <w:rsid w:val="002D32F9"/>
    <w:rsid w:val="002D36BF"/>
    <w:rsid w:val="002D3993"/>
    <w:rsid w:val="002D4085"/>
    <w:rsid w:val="002D4308"/>
    <w:rsid w:val="002D448C"/>
    <w:rsid w:val="002D453C"/>
    <w:rsid w:val="002D478C"/>
    <w:rsid w:val="002D4798"/>
    <w:rsid w:val="002D47B4"/>
    <w:rsid w:val="002D4A94"/>
    <w:rsid w:val="002D4BDC"/>
    <w:rsid w:val="002D4CC6"/>
    <w:rsid w:val="002D500F"/>
    <w:rsid w:val="002D5B40"/>
    <w:rsid w:val="002D5B92"/>
    <w:rsid w:val="002D5BC7"/>
    <w:rsid w:val="002D5CF7"/>
    <w:rsid w:val="002D5FD8"/>
    <w:rsid w:val="002D67C4"/>
    <w:rsid w:val="002D67DF"/>
    <w:rsid w:val="002D68AC"/>
    <w:rsid w:val="002D68D7"/>
    <w:rsid w:val="002D7ECF"/>
    <w:rsid w:val="002D7FC8"/>
    <w:rsid w:val="002E02E7"/>
    <w:rsid w:val="002E061B"/>
    <w:rsid w:val="002E0896"/>
    <w:rsid w:val="002E0B9A"/>
    <w:rsid w:val="002E11FE"/>
    <w:rsid w:val="002E1451"/>
    <w:rsid w:val="002E149F"/>
    <w:rsid w:val="002E157E"/>
    <w:rsid w:val="002E15CD"/>
    <w:rsid w:val="002E1D4E"/>
    <w:rsid w:val="002E1DCC"/>
    <w:rsid w:val="002E2044"/>
    <w:rsid w:val="002E2273"/>
    <w:rsid w:val="002E2371"/>
    <w:rsid w:val="002E25FC"/>
    <w:rsid w:val="002E2734"/>
    <w:rsid w:val="002E2AD8"/>
    <w:rsid w:val="002E2B57"/>
    <w:rsid w:val="002E2D20"/>
    <w:rsid w:val="002E350C"/>
    <w:rsid w:val="002E3A60"/>
    <w:rsid w:val="002E3AD6"/>
    <w:rsid w:val="002E3B65"/>
    <w:rsid w:val="002E3FB1"/>
    <w:rsid w:val="002E40AC"/>
    <w:rsid w:val="002E4369"/>
    <w:rsid w:val="002E4388"/>
    <w:rsid w:val="002E4499"/>
    <w:rsid w:val="002E4AB4"/>
    <w:rsid w:val="002E4CCA"/>
    <w:rsid w:val="002E4DE8"/>
    <w:rsid w:val="002E4FFF"/>
    <w:rsid w:val="002E50C8"/>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0A12"/>
    <w:rsid w:val="002F0FC5"/>
    <w:rsid w:val="002F14DA"/>
    <w:rsid w:val="002F1FCF"/>
    <w:rsid w:val="002F213A"/>
    <w:rsid w:val="002F2297"/>
    <w:rsid w:val="002F29B7"/>
    <w:rsid w:val="002F2AC2"/>
    <w:rsid w:val="002F2F39"/>
    <w:rsid w:val="002F2FF2"/>
    <w:rsid w:val="002F32D2"/>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2F7F79"/>
    <w:rsid w:val="0030008F"/>
    <w:rsid w:val="0030064A"/>
    <w:rsid w:val="00300B52"/>
    <w:rsid w:val="00300E65"/>
    <w:rsid w:val="00300FF1"/>
    <w:rsid w:val="003012E4"/>
    <w:rsid w:val="00301B76"/>
    <w:rsid w:val="003027B1"/>
    <w:rsid w:val="003027FA"/>
    <w:rsid w:val="0030287B"/>
    <w:rsid w:val="00302D2F"/>
    <w:rsid w:val="00302DEA"/>
    <w:rsid w:val="00303745"/>
    <w:rsid w:val="00303B42"/>
    <w:rsid w:val="00303CA2"/>
    <w:rsid w:val="00303FC6"/>
    <w:rsid w:val="00304264"/>
    <w:rsid w:val="00304331"/>
    <w:rsid w:val="003045FB"/>
    <w:rsid w:val="003047FF"/>
    <w:rsid w:val="00304DCF"/>
    <w:rsid w:val="00305011"/>
    <w:rsid w:val="003057AE"/>
    <w:rsid w:val="00305E50"/>
    <w:rsid w:val="00305EEC"/>
    <w:rsid w:val="00305FF9"/>
    <w:rsid w:val="0030679C"/>
    <w:rsid w:val="003068A3"/>
    <w:rsid w:val="00306A07"/>
    <w:rsid w:val="003071A8"/>
    <w:rsid w:val="00307481"/>
    <w:rsid w:val="00307525"/>
    <w:rsid w:val="0030753E"/>
    <w:rsid w:val="00307845"/>
    <w:rsid w:val="00307BF2"/>
    <w:rsid w:val="00310172"/>
    <w:rsid w:val="0031051C"/>
    <w:rsid w:val="003106AC"/>
    <w:rsid w:val="0031070A"/>
    <w:rsid w:val="00311084"/>
    <w:rsid w:val="0031123B"/>
    <w:rsid w:val="0031137C"/>
    <w:rsid w:val="00311943"/>
    <w:rsid w:val="0031282F"/>
    <w:rsid w:val="00312B30"/>
    <w:rsid w:val="00312F62"/>
    <w:rsid w:val="0031378E"/>
    <w:rsid w:val="00313815"/>
    <w:rsid w:val="00313C1F"/>
    <w:rsid w:val="00313DD0"/>
    <w:rsid w:val="00313E4A"/>
    <w:rsid w:val="00314E13"/>
    <w:rsid w:val="00314EFF"/>
    <w:rsid w:val="0031514E"/>
    <w:rsid w:val="0031516E"/>
    <w:rsid w:val="003161FA"/>
    <w:rsid w:val="003163BD"/>
    <w:rsid w:val="003169B3"/>
    <w:rsid w:val="00317029"/>
    <w:rsid w:val="00317682"/>
    <w:rsid w:val="00317A8A"/>
    <w:rsid w:val="00317C77"/>
    <w:rsid w:val="00317F1B"/>
    <w:rsid w:val="00317FCE"/>
    <w:rsid w:val="00320894"/>
    <w:rsid w:val="00320F32"/>
    <w:rsid w:val="00321191"/>
    <w:rsid w:val="003215F6"/>
    <w:rsid w:val="0032175B"/>
    <w:rsid w:val="00321896"/>
    <w:rsid w:val="00322148"/>
    <w:rsid w:val="00322185"/>
    <w:rsid w:val="00322317"/>
    <w:rsid w:val="00322369"/>
    <w:rsid w:val="003223EE"/>
    <w:rsid w:val="00322662"/>
    <w:rsid w:val="00322B26"/>
    <w:rsid w:val="00322F20"/>
    <w:rsid w:val="00323756"/>
    <w:rsid w:val="00324058"/>
    <w:rsid w:val="0032428E"/>
    <w:rsid w:val="003247B4"/>
    <w:rsid w:val="00324A80"/>
    <w:rsid w:val="00325248"/>
    <w:rsid w:val="003265CF"/>
    <w:rsid w:val="003269ED"/>
    <w:rsid w:val="00326BB7"/>
    <w:rsid w:val="00326F70"/>
    <w:rsid w:val="003270B4"/>
    <w:rsid w:val="00327383"/>
    <w:rsid w:val="00327DC1"/>
    <w:rsid w:val="0033009D"/>
    <w:rsid w:val="0033021B"/>
    <w:rsid w:val="003306C9"/>
    <w:rsid w:val="00330A2B"/>
    <w:rsid w:val="00330A74"/>
    <w:rsid w:val="00331104"/>
    <w:rsid w:val="003314EB"/>
    <w:rsid w:val="00331891"/>
    <w:rsid w:val="00331A82"/>
    <w:rsid w:val="00332667"/>
    <w:rsid w:val="00332C45"/>
    <w:rsid w:val="00332C93"/>
    <w:rsid w:val="00332C9B"/>
    <w:rsid w:val="00333F49"/>
    <w:rsid w:val="00334662"/>
    <w:rsid w:val="00334C86"/>
    <w:rsid w:val="00335EAF"/>
    <w:rsid w:val="00336070"/>
    <w:rsid w:val="003362E3"/>
    <w:rsid w:val="003362F1"/>
    <w:rsid w:val="0033645A"/>
    <w:rsid w:val="003366A3"/>
    <w:rsid w:val="0033697D"/>
    <w:rsid w:val="00336ACA"/>
    <w:rsid w:val="003370A9"/>
    <w:rsid w:val="00337240"/>
    <w:rsid w:val="0033736E"/>
    <w:rsid w:val="003378AB"/>
    <w:rsid w:val="0033790F"/>
    <w:rsid w:val="00337F54"/>
    <w:rsid w:val="003404E4"/>
    <w:rsid w:val="00340876"/>
    <w:rsid w:val="00340AE9"/>
    <w:rsid w:val="00340D0D"/>
    <w:rsid w:val="003419CA"/>
    <w:rsid w:val="00341DEF"/>
    <w:rsid w:val="003425CA"/>
    <w:rsid w:val="0034292E"/>
    <w:rsid w:val="00343066"/>
    <w:rsid w:val="00343315"/>
    <w:rsid w:val="0034344F"/>
    <w:rsid w:val="00343813"/>
    <w:rsid w:val="0034383B"/>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6098"/>
    <w:rsid w:val="00346366"/>
    <w:rsid w:val="0034641E"/>
    <w:rsid w:val="003465D7"/>
    <w:rsid w:val="003465E0"/>
    <w:rsid w:val="00346791"/>
    <w:rsid w:val="003467B0"/>
    <w:rsid w:val="003467D4"/>
    <w:rsid w:val="0034687E"/>
    <w:rsid w:val="003469F3"/>
    <w:rsid w:val="00346AD8"/>
    <w:rsid w:val="0034716A"/>
    <w:rsid w:val="00347C65"/>
    <w:rsid w:val="00350129"/>
    <w:rsid w:val="0035041A"/>
    <w:rsid w:val="003504BB"/>
    <w:rsid w:val="00350712"/>
    <w:rsid w:val="003507DA"/>
    <w:rsid w:val="00350E55"/>
    <w:rsid w:val="00350EED"/>
    <w:rsid w:val="00351472"/>
    <w:rsid w:val="00351554"/>
    <w:rsid w:val="00351569"/>
    <w:rsid w:val="00351823"/>
    <w:rsid w:val="003523FC"/>
    <w:rsid w:val="00352401"/>
    <w:rsid w:val="0035242F"/>
    <w:rsid w:val="0035272F"/>
    <w:rsid w:val="00352AB0"/>
    <w:rsid w:val="00352D58"/>
    <w:rsid w:val="00352E41"/>
    <w:rsid w:val="00352F78"/>
    <w:rsid w:val="003530BF"/>
    <w:rsid w:val="0035324A"/>
    <w:rsid w:val="0035377C"/>
    <w:rsid w:val="00353883"/>
    <w:rsid w:val="003542A9"/>
    <w:rsid w:val="003543E3"/>
    <w:rsid w:val="003547BE"/>
    <w:rsid w:val="003548B5"/>
    <w:rsid w:val="003550A9"/>
    <w:rsid w:val="0035526E"/>
    <w:rsid w:val="0035572D"/>
    <w:rsid w:val="00355E38"/>
    <w:rsid w:val="00355EC6"/>
    <w:rsid w:val="003564AF"/>
    <w:rsid w:val="00356A06"/>
    <w:rsid w:val="00356E5A"/>
    <w:rsid w:val="00356F6D"/>
    <w:rsid w:val="00357076"/>
    <w:rsid w:val="00357196"/>
    <w:rsid w:val="00357635"/>
    <w:rsid w:val="003579B5"/>
    <w:rsid w:val="00360167"/>
    <w:rsid w:val="003601BB"/>
    <w:rsid w:val="00360390"/>
    <w:rsid w:val="003605D2"/>
    <w:rsid w:val="003607F2"/>
    <w:rsid w:val="00360B3D"/>
    <w:rsid w:val="00361416"/>
    <w:rsid w:val="0036143D"/>
    <w:rsid w:val="0036144D"/>
    <w:rsid w:val="00361CED"/>
    <w:rsid w:val="00361FA7"/>
    <w:rsid w:val="00362CC0"/>
    <w:rsid w:val="00362EBD"/>
    <w:rsid w:val="00362F67"/>
    <w:rsid w:val="00363399"/>
    <w:rsid w:val="0036343D"/>
    <w:rsid w:val="0036385D"/>
    <w:rsid w:val="00363E4F"/>
    <w:rsid w:val="0036417A"/>
    <w:rsid w:val="0036489E"/>
    <w:rsid w:val="003649C4"/>
    <w:rsid w:val="00364B8A"/>
    <w:rsid w:val="00364D46"/>
    <w:rsid w:val="00364F64"/>
    <w:rsid w:val="00364FAF"/>
    <w:rsid w:val="00365103"/>
    <w:rsid w:val="00365513"/>
    <w:rsid w:val="00365C04"/>
    <w:rsid w:val="00365CCA"/>
    <w:rsid w:val="00365D41"/>
    <w:rsid w:val="00365FB0"/>
    <w:rsid w:val="0036688B"/>
    <w:rsid w:val="00366FC4"/>
    <w:rsid w:val="00367202"/>
    <w:rsid w:val="00367484"/>
    <w:rsid w:val="00367670"/>
    <w:rsid w:val="00367897"/>
    <w:rsid w:val="003704F5"/>
    <w:rsid w:val="00370536"/>
    <w:rsid w:val="003709C4"/>
    <w:rsid w:val="00370E93"/>
    <w:rsid w:val="00370EF3"/>
    <w:rsid w:val="0037118D"/>
    <w:rsid w:val="00371341"/>
    <w:rsid w:val="00371993"/>
    <w:rsid w:val="00371AB0"/>
    <w:rsid w:val="00371DDF"/>
    <w:rsid w:val="0037253B"/>
    <w:rsid w:val="00372930"/>
    <w:rsid w:val="00372FC9"/>
    <w:rsid w:val="003730D1"/>
    <w:rsid w:val="003732BE"/>
    <w:rsid w:val="00373394"/>
    <w:rsid w:val="003736E9"/>
    <w:rsid w:val="0037376D"/>
    <w:rsid w:val="00373828"/>
    <w:rsid w:val="00373C69"/>
    <w:rsid w:val="00373F60"/>
    <w:rsid w:val="003740FE"/>
    <w:rsid w:val="00374270"/>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9F"/>
    <w:rsid w:val="003813A4"/>
    <w:rsid w:val="00381651"/>
    <w:rsid w:val="003817D2"/>
    <w:rsid w:val="003819BE"/>
    <w:rsid w:val="00381D87"/>
    <w:rsid w:val="00382326"/>
    <w:rsid w:val="00382AE8"/>
    <w:rsid w:val="0038357E"/>
    <w:rsid w:val="003835F8"/>
    <w:rsid w:val="00383BCF"/>
    <w:rsid w:val="00383C33"/>
    <w:rsid w:val="00383D15"/>
    <w:rsid w:val="00383E8E"/>
    <w:rsid w:val="00384296"/>
    <w:rsid w:val="003844BE"/>
    <w:rsid w:val="00384552"/>
    <w:rsid w:val="003845EC"/>
    <w:rsid w:val="0038480A"/>
    <w:rsid w:val="00384C51"/>
    <w:rsid w:val="00385307"/>
    <w:rsid w:val="00385338"/>
    <w:rsid w:val="0038548B"/>
    <w:rsid w:val="00385BB0"/>
    <w:rsid w:val="00385C0B"/>
    <w:rsid w:val="003865CE"/>
    <w:rsid w:val="00386BC5"/>
    <w:rsid w:val="00387526"/>
    <w:rsid w:val="003878EB"/>
    <w:rsid w:val="00387CFA"/>
    <w:rsid w:val="00387D63"/>
    <w:rsid w:val="00390345"/>
    <w:rsid w:val="003908AF"/>
    <w:rsid w:val="00390A6C"/>
    <w:rsid w:val="00390F6E"/>
    <w:rsid w:val="003912FC"/>
    <w:rsid w:val="0039168E"/>
    <w:rsid w:val="003917FE"/>
    <w:rsid w:val="00391A92"/>
    <w:rsid w:val="00391C11"/>
    <w:rsid w:val="00392022"/>
    <w:rsid w:val="003923E6"/>
    <w:rsid w:val="00392587"/>
    <w:rsid w:val="00392968"/>
    <w:rsid w:val="00392AA4"/>
    <w:rsid w:val="00392C15"/>
    <w:rsid w:val="00393225"/>
    <w:rsid w:val="0039359B"/>
    <w:rsid w:val="003939D4"/>
    <w:rsid w:val="00393D7C"/>
    <w:rsid w:val="00393F6B"/>
    <w:rsid w:val="00394AB8"/>
    <w:rsid w:val="00394CA4"/>
    <w:rsid w:val="00394EF2"/>
    <w:rsid w:val="00394F27"/>
    <w:rsid w:val="00394FC8"/>
    <w:rsid w:val="00395328"/>
    <w:rsid w:val="00395E8A"/>
    <w:rsid w:val="00396AFC"/>
    <w:rsid w:val="00396BDF"/>
    <w:rsid w:val="0039738F"/>
    <w:rsid w:val="00397B4F"/>
    <w:rsid w:val="00397C6A"/>
    <w:rsid w:val="00397D0F"/>
    <w:rsid w:val="003A005E"/>
    <w:rsid w:val="003A0CE3"/>
    <w:rsid w:val="003A0EF5"/>
    <w:rsid w:val="003A1112"/>
    <w:rsid w:val="003A11B6"/>
    <w:rsid w:val="003A1551"/>
    <w:rsid w:val="003A16C7"/>
    <w:rsid w:val="003A1D8A"/>
    <w:rsid w:val="003A20C5"/>
    <w:rsid w:val="003A21D1"/>
    <w:rsid w:val="003A2A77"/>
    <w:rsid w:val="003A2BE4"/>
    <w:rsid w:val="003A2CA3"/>
    <w:rsid w:val="003A33CE"/>
    <w:rsid w:val="003A39D2"/>
    <w:rsid w:val="003A3FC5"/>
    <w:rsid w:val="003A41BC"/>
    <w:rsid w:val="003A42A6"/>
    <w:rsid w:val="003A497A"/>
    <w:rsid w:val="003A49A6"/>
    <w:rsid w:val="003A4FF4"/>
    <w:rsid w:val="003A52D4"/>
    <w:rsid w:val="003A5701"/>
    <w:rsid w:val="003A584F"/>
    <w:rsid w:val="003A5946"/>
    <w:rsid w:val="003A61F5"/>
    <w:rsid w:val="003A665A"/>
    <w:rsid w:val="003A6EC9"/>
    <w:rsid w:val="003A6F35"/>
    <w:rsid w:val="003A6F64"/>
    <w:rsid w:val="003A6F95"/>
    <w:rsid w:val="003A7479"/>
    <w:rsid w:val="003A7AF0"/>
    <w:rsid w:val="003A7E53"/>
    <w:rsid w:val="003B0491"/>
    <w:rsid w:val="003B05F1"/>
    <w:rsid w:val="003B0719"/>
    <w:rsid w:val="003B0B24"/>
    <w:rsid w:val="003B12A7"/>
    <w:rsid w:val="003B17B3"/>
    <w:rsid w:val="003B1A0B"/>
    <w:rsid w:val="003B1A31"/>
    <w:rsid w:val="003B1B4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97"/>
    <w:rsid w:val="003C246D"/>
    <w:rsid w:val="003C26DA"/>
    <w:rsid w:val="003C26DB"/>
    <w:rsid w:val="003C29F1"/>
    <w:rsid w:val="003C2A0F"/>
    <w:rsid w:val="003C2B42"/>
    <w:rsid w:val="003C2C41"/>
    <w:rsid w:val="003C2CFF"/>
    <w:rsid w:val="003C2F30"/>
    <w:rsid w:val="003C33A9"/>
    <w:rsid w:val="003C34AA"/>
    <w:rsid w:val="003C372C"/>
    <w:rsid w:val="003C37D5"/>
    <w:rsid w:val="003C3940"/>
    <w:rsid w:val="003C3A77"/>
    <w:rsid w:val="003C3D8A"/>
    <w:rsid w:val="003C41C3"/>
    <w:rsid w:val="003C4334"/>
    <w:rsid w:val="003C441C"/>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D22"/>
    <w:rsid w:val="003D1EDD"/>
    <w:rsid w:val="003D1F43"/>
    <w:rsid w:val="003D2A90"/>
    <w:rsid w:val="003D2F1E"/>
    <w:rsid w:val="003D31E1"/>
    <w:rsid w:val="003D34AF"/>
    <w:rsid w:val="003D37E4"/>
    <w:rsid w:val="003D3C84"/>
    <w:rsid w:val="003D4290"/>
    <w:rsid w:val="003D43E3"/>
    <w:rsid w:val="003D44AF"/>
    <w:rsid w:val="003D46C0"/>
    <w:rsid w:val="003D478C"/>
    <w:rsid w:val="003D4C3A"/>
    <w:rsid w:val="003D4F1B"/>
    <w:rsid w:val="003D50F1"/>
    <w:rsid w:val="003D5307"/>
    <w:rsid w:val="003D5475"/>
    <w:rsid w:val="003D574D"/>
    <w:rsid w:val="003D5788"/>
    <w:rsid w:val="003D64A9"/>
    <w:rsid w:val="003D6F65"/>
    <w:rsid w:val="003D70EE"/>
    <w:rsid w:val="003D75FF"/>
    <w:rsid w:val="003D7748"/>
    <w:rsid w:val="003D77EF"/>
    <w:rsid w:val="003E01E8"/>
    <w:rsid w:val="003E0560"/>
    <w:rsid w:val="003E0835"/>
    <w:rsid w:val="003E0990"/>
    <w:rsid w:val="003E0A88"/>
    <w:rsid w:val="003E106B"/>
    <w:rsid w:val="003E136C"/>
    <w:rsid w:val="003E1BEA"/>
    <w:rsid w:val="003E2000"/>
    <w:rsid w:val="003E22F8"/>
    <w:rsid w:val="003E2447"/>
    <w:rsid w:val="003E2A3D"/>
    <w:rsid w:val="003E332A"/>
    <w:rsid w:val="003E366E"/>
    <w:rsid w:val="003E3811"/>
    <w:rsid w:val="003E3BC6"/>
    <w:rsid w:val="003E404D"/>
    <w:rsid w:val="003E4C5A"/>
    <w:rsid w:val="003E4D42"/>
    <w:rsid w:val="003E501E"/>
    <w:rsid w:val="003E54B5"/>
    <w:rsid w:val="003E5BBA"/>
    <w:rsid w:val="003E5F61"/>
    <w:rsid w:val="003E5FC1"/>
    <w:rsid w:val="003E6065"/>
    <w:rsid w:val="003E617E"/>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20EF"/>
    <w:rsid w:val="003F216A"/>
    <w:rsid w:val="003F24D8"/>
    <w:rsid w:val="003F2605"/>
    <w:rsid w:val="003F2813"/>
    <w:rsid w:val="003F2B16"/>
    <w:rsid w:val="003F367B"/>
    <w:rsid w:val="003F3B33"/>
    <w:rsid w:val="003F3DFF"/>
    <w:rsid w:val="003F3F2E"/>
    <w:rsid w:val="003F4057"/>
    <w:rsid w:val="003F43AB"/>
    <w:rsid w:val="003F4692"/>
    <w:rsid w:val="003F49D3"/>
    <w:rsid w:val="003F4C1A"/>
    <w:rsid w:val="003F50E5"/>
    <w:rsid w:val="003F5124"/>
    <w:rsid w:val="003F54FE"/>
    <w:rsid w:val="003F5D05"/>
    <w:rsid w:val="003F6172"/>
    <w:rsid w:val="003F61D4"/>
    <w:rsid w:val="003F67F9"/>
    <w:rsid w:val="003F6AFF"/>
    <w:rsid w:val="003F6B59"/>
    <w:rsid w:val="003F6B74"/>
    <w:rsid w:val="003F6DB6"/>
    <w:rsid w:val="003F756B"/>
    <w:rsid w:val="003F79EF"/>
    <w:rsid w:val="003F7D7E"/>
    <w:rsid w:val="003F7E4A"/>
    <w:rsid w:val="00400372"/>
    <w:rsid w:val="00400376"/>
    <w:rsid w:val="00400D10"/>
    <w:rsid w:val="00400DC5"/>
    <w:rsid w:val="00400E55"/>
    <w:rsid w:val="0040137A"/>
    <w:rsid w:val="00401386"/>
    <w:rsid w:val="004013A1"/>
    <w:rsid w:val="00401628"/>
    <w:rsid w:val="00401803"/>
    <w:rsid w:val="00401D7E"/>
    <w:rsid w:val="00401F0D"/>
    <w:rsid w:val="0040205A"/>
    <w:rsid w:val="00402C72"/>
    <w:rsid w:val="00402CA8"/>
    <w:rsid w:val="00403056"/>
    <w:rsid w:val="00403115"/>
    <w:rsid w:val="004034DC"/>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43F"/>
    <w:rsid w:val="00405B18"/>
    <w:rsid w:val="00405EA8"/>
    <w:rsid w:val="0040603C"/>
    <w:rsid w:val="0040609F"/>
    <w:rsid w:val="00406123"/>
    <w:rsid w:val="00406571"/>
    <w:rsid w:val="00406768"/>
    <w:rsid w:val="00406CE6"/>
    <w:rsid w:val="00406E40"/>
    <w:rsid w:val="0040750D"/>
    <w:rsid w:val="0040761C"/>
    <w:rsid w:val="0040770B"/>
    <w:rsid w:val="00407AE9"/>
    <w:rsid w:val="004107F0"/>
    <w:rsid w:val="00410ABD"/>
    <w:rsid w:val="00411021"/>
    <w:rsid w:val="0041177E"/>
    <w:rsid w:val="00411819"/>
    <w:rsid w:val="00411DCC"/>
    <w:rsid w:val="0041201D"/>
    <w:rsid w:val="00412491"/>
    <w:rsid w:val="00412864"/>
    <w:rsid w:val="00412DB0"/>
    <w:rsid w:val="00413063"/>
    <w:rsid w:val="0041338C"/>
    <w:rsid w:val="004137B1"/>
    <w:rsid w:val="00413943"/>
    <w:rsid w:val="00414285"/>
    <w:rsid w:val="00414624"/>
    <w:rsid w:val="004149A3"/>
    <w:rsid w:val="00414E79"/>
    <w:rsid w:val="00414EE8"/>
    <w:rsid w:val="00415986"/>
    <w:rsid w:val="00415AD4"/>
    <w:rsid w:val="00415BFF"/>
    <w:rsid w:val="00416369"/>
    <w:rsid w:val="00416B36"/>
    <w:rsid w:val="00416DC7"/>
    <w:rsid w:val="00416E02"/>
    <w:rsid w:val="00416F6C"/>
    <w:rsid w:val="00417A9F"/>
    <w:rsid w:val="00417BF5"/>
    <w:rsid w:val="00417CB3"/>
    <w:rsid w:val="004213BF"/>
    <w:rsid w:val="004218C3"/>
    <w:rsid w:val="00421ABE"/>
    <w:rsid w:val="00421ACC"/>
    <w:rsid w:val="00421E21"/>
    <w:rsid w:val="004224A5"/>
    <w:rsid w:val="004225E3"/>
    <w:rsid w:val="004227D9"/>
    <w:rsid w:val="00422DB8"/>
    <w:rsid w:val="00422E21"/>
    <w:rsid w:val="0042305B"/>
    <w:rsid w:val="004230A3"/>
    <w:rsid w:val="004230B4"/>
    <w:rsid w:val="004231EF"/>
    <w:rsid w:val="00423220"/>
    <w:rsid w:val="00423225"/>
    <w:rsid w:val="00423231"/>
    <w:rsid w:val="0042364A"/>
    <w:rsid w:val="004237FC"/>
    <w:rsid w:val="00423DBC"/>
    <w:rsid w:val="004240C9"/>
    <w:rsid w:val="004250A2"/>
    <w:rsid w:val="00425AEB"/>
    <w:rsid w:val="00425BF4"/>
    <w:rsid w:val="0042619B"/>
    <w:rsid w:val="00426474"/>
    <w:rsid w:val="004264F3"/>
    <w:rsid w:val="00426541"/>
    <w:rsid w:val="00426701"/>
    <w:rsid w:val="00426A2C"/>
    <w:rsid w:val="00426FE8"/>
    <w:rsid w:val="00427347"/>
    <w:rsid w:val="00427AF5"/>
    <w:rsid w:val="00427F3D"/>
    <w:rsid w:val="00427FCE"/>
    <w:rsid w:val="0043033B"/>
    <w:rsid w:val="00430494"/>
    <w:rsid w:val="004304BC"/>
    <w:rsid w:val="004307FF"/>
    <w:rsid w:val="00430D55"/>
    <w:rsid w:val="00430E25"/>
    <w:rsid w:val="00430F06"/>
    <w:rsid w:val="004310C4"/>
    <w:rsid w:val="004312D2"/>
    <w:rsid w:val="004315B9"/>
    <w:rsid w:val="004318C7"/>
    <w:rsid w:val="00432C5A"/>
    <w:rsid w:val="00432ED3"/>
    <w:rsid w:val="00433104"/>
    <w:rsid w:val="00433573"/>
    <w:rsid w:val="0043357E"/>
    <w:rsid w:val="004336DA"/>
    <w:rsid w:val="00433759"/>
    <w:rsid w:val="00433F98"/>
    <w:rsid w:val="00434741"/>
    <w:rsid w:val="00434844"/>
    <w:rsid w:val="004348B6"/>
    <w:rsid w:val="004348C9"/>
    <w:rsid w:val="0043492A"/>
    <w:rsid w:val="004363F9"/>
    <w:rsid w:val="0043684E"/>
    <w:rsid w:val="00436BBD"/>
    <w:rsid w:val="00437422"/>
    <w:rsid w:val="00437900"/>
    <w:rsid w:val="004408FC"/>
    <w:rsid w:val="0044096F"/>
    <w:rsid w:val="00440971"/>
    <w:rsid w:val="00440AF3"/>
    <w:rsid w:val="00440B91"/>
    <w:rsid w:val="00441274"/>
    <w:rsid w:val="0044192D"/>
    <w:rsid w:val="00441A60"/>
    <w:rsid w:val="00441AB9"/>
    <w:rsid w:val="00441D66"/>
    <w:rsid w:val="004420FC"/>
    <w:rsid w:val="00442540"/>
    <w:rsid w:val="00442A90"/>
    <w:rsid w:val="00442CE4"/>
    <w:rsid w:val="0044314B"/>
    <w:rsid w:val="00443A3D"/>
    <w:rsid w:val="00443FB0"/>
    <w:rsid w:val="00444A42"/>
    <w:rsid w:val="00444AEE"/>
    <w:rsid w:val="00444B1C"/>
    <w:rsid w:val="00444BEC"/>
    <w:rsid w:val="00444C39"/>
    <w:rsid w:val="00445496"/>
    <w:rsid w:val="0044552D"/>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CAE"/>
    <w:rsid w:val="004527B5"/>
    <w:rsid w:val="004529D1"/>
    <w:rsid w:val="00452EF0"/>
    <w:rsid w:val="004533C8"/>
    <w:rsid w:val="004533E8"/>
    <w:rsid w:val="00453407"/>
    <w:rsid w:val="0045347C"/>
    <w:rsid w:val="004537AA"/>
    <w:rsid w:val="00453B47"/>
    <w:rsid w:val="00453D16"/>
    <w:rsid w:val="00453E3A"/>
    <w:rsid w:val="00453F7A"/>
    <w:rsid w:val="00453FFC"/>
    <w:rsid w:val="00454674"/>
    <w:rsid w:val="00454CFB"/>
    <w:rsid w:val="00454F51"/>
    <w:rsid w:val="0045509F"/>
    <w:rsid w:val="00455307"/>
    <w:rsid w:val="00455908"/>
    <w:rsid w:val="00456382"/>
    <w:rsid w:val="00456C98"/>
    <w:rsid w:val="00456F22"/>
    <w:rsid w:val="00457704"/>
    <w:rsid w:val="0045789D"/>
    <w:rsid w:val="004578E4"/>
    <w:rsid w:val="00460771"/>
    <w:rsid w:val="00460A51"/>
    <w:rsid w:val="00460CA5"/>
    <w:rsid w:val="00461323"/>
    <w:rsid w:val="00461527"/>
    <w:rsid w:val="00461781"/>
    <w:rsid w:val="00461995"/>
    <w:rsid w:val="0046235E"/>
    <w:rsid w:val="0046239D"/>
    <w:rsid w:val="004623CC"/>
    <w:rsid w:val="00462961"/>
    <w:rsid w:val="004631BE"/>
    <w:rsid w:val="004632FB"/>
    <w:rsid w:val="00464362"/>
    <w:rsid w:val="0046439E"/>
    <w:rsid w:val="004644AE"/>
    <w:rsid w:val="004649A2"/>
    <w:rsid w:val="00464AE5"/>
    <w:rsid w:val="00464E31"/>
    <w:rsid w:val="00465107"/>
    <w:rsid w:val="0046544E"/>
    <w:rsid w:val="004658BB"/>
    <w:rsid w:val="00465D4F"/>
    <w:rsid w:val="00465DB3"/>
    <w:rsid w:val="00465DCD"/>
    <w:rsid w:val="00465FF9"/>
    <w:rsid w:val="004664CA"/>
    <w:rsid w:val="00466CA8"/>
    <w:rsid w:val="00467106"/>
    <w:rsid w:val="00467378"/>
    <w:rsid w:val="00467A00"/>
    <w:rsid w:val="00467D91"/>
    <w:rsid w:val="004701D4"/>
    <w:rsid w:val="004702A2"/>
    <w:rsid w:val="00470612"/>
    <w:rsid w:val="00470995"/>
    <w:rsid w:val="00470CA6"/>
    <w:rsid w:val="00470E82"/>
    <w:rsid w:val="00470F9F"/>
    <w:rsid w:val="00471105"/>
    <w:rsid w:val="004712EE"/>
    <w:rsid w:val="0047182A"/>
    <w:rsid w:val="0047192A"/>
    <w:rsid w:val="00471C40"/>
    <w:rsid w:val="00471FD9"/>
    <w:rsid w:val="004739B1"/>
    <w:rsid w:val="00473C0D"/>
    <w:rsid w:val="004740A1"/>
    <w:rsid w:val="004747B2"/>
    <w:rsid w:val="00475256"/>
    <w:rsid w:val="0047532B"/>
    <w:rsid w:val="00475951"/>
    <w:rsid w:val="00475C35"/>
    <w:rsid w:val="00475DCB"/>
    <w:rsid w:val="00476364"/>
    <w:rsid w:val="00476649"/>
    <w:rsid w:val="0047670B"/>
    <w:rsid w:val="00476816"/>
    <w:rsid w:val="00476DDB"/>
    <w:rsid w:val="00476E8F"/>
    <w:rsid w:val="00477CCC"/>
    <w:rsid w:val="004808E3"/>
    <w:rsid w:val="00480CCA"/>
    <w:rsid w:val="00480F88"/>
    <w:rsid w:val="0048109F"/>
    <w:rsid w:val="00481484"/>
    <w:rsid w:val="00481A74"/>
    <w:rsid w:val="00481C86"/>
    <w:rsid w:val="00481CCE"/>
    <w:rsid w:val="00481D1D"/>
    <w:rsid w:val="00482407"/>
    <w:rsid w:val="00482799"/>
    <w:rsid w:val="004827B1"/>
    <w:rsid w:val="00482B3E"/>
    <w:rsid w:val="00482BA6"/>
    <w:rsid w:val="00482BAA"/>
    <w:rsid w:val="004834D1"/>
    <w:rsid w:val="0048382B"/>
    <w:rsid w:val="004849E0"/>
    <w:rsid w:val="00484A66"/>
    <w:rsid w:val="00484C13"/>
    <w:rsid w:val="00484DF5"/>
    <w:rsid w:val="0048558F"/>
    <w:rsid w:val="004856A3"/>
    <w:rsid w:val="00485C9B"/>
    <w:rsid w:val="00485CDA"/>
    <w:rsid w:val="00485D2D"/>
    <w:rsid w:val="00485E96"/>
    <w:rsid w:val="00485EDC"/>
    <w:rsid w:val="00486275"/>
    <w:rsid w:val="00487E77"/>
    <w:rsid w:val="00487EFC"/>
    <w:rsid w:val="00487FD8"/>
    <w:rsid w:val="00490105"/>
    <w:rsid w:val="004901D6"/>
    <w:rsid w:val="004902D6"/>
    <w:rsid w:val="00490D68"/>
    <w:rsid w:val="00491109"/>
    <w:rsid w:val="004911EE"/>
    <w:rsid w:val="0049123B"/>
    <w:rsid w:val="004913DE"/>
    <w:rsid w:val="004916EE"/>
    <w:rsid w:val="00491CF9"/>
    <w:rsid w:val="00491F4A"/>
    <w:rsid w:val="004922AD"/>
    <w:rsid w:val="0049239F"/>
    <w:rsid w:val="00492A49"/>
    <w:rsid w:val="00492B3C"/>
    <w:rsid w:val="00492B40"/>
    <w:rsid w:val="00492FEB"/>
    <w:rsid w:val="004935AA"/>
    <w:rsid w:val="00493EDB"/>
    <w:rsid w:val="00494307"/>
    <w:rsid w:val="004948EE"/>
    <w:rsid w:val="00495411"/>
    <w:rsid w:val="00495784"/>
    <w:rsid w:val="00496069"/>
    <w:rsid w:val="00496C4C"/>
    <w:rsid w:val="00496EC4"/>
    <w:rsid w:val="0049705D"/>
    <w:rsid w:val="00497327"/>
    <w:rsid w:val="00497337"/>
    <w:rsid w:val="00497BF8"/>
    <w:rsid w:val="00497CCE"/>
    <w:rsid w:val="004A0659"/>
    <w:rsid w:val="004A07BA"/>
    <w:rsid w:val="004A09BB"/>
    <w:rsid w:val="004A0C81"/>
    <w:rsid w:val="004A0F3A"/>
    <w:rsid w:val="004A1267"/>
    <w:rsid w:val="004A1726"/>
    <w:rsid w:val="004A189B"/>
    <w:rsid w:val="004A195A"/>
    <w:rsid w:val="004A195E"/>
    <w:rsid w:val="004A1BD1"/>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55B0"/>
    <w:rsid w:val="004A5D2A"/>
    <w:rsid w:val="004A5D4C"/>
    <w:rsid w:val="004A5FAB"/>
    <w:rsid w:val="004A61BF"/>
    <w:rsid w:val="004A65F4"/>
    <w:rsid w:val="004A6C35"/>
    <w:rsid w:val="004A6D75"/>
    <w:rsid w:val="004A709D"/>
    <w:rsid w:val="004A7696"/>
    <w:rsid w:val="004A79CD"/>
    <w:rsid w:val="004B08C7"/>
    <w:rsid w:val="004B12B7"/>
    <w:rsid w:val="004B1893"/>
    <w:rsid w:val="004B18ED"/>
    <w:rsid w:val="004B1D5F"/>
    <w:rsid w:val="004B2480"/>
    <w:rsid w:val="004B2ADC"/>
    <w:rsid w:val="004B2F7D"/>
    <w:rsid w:val="004B306C"/>
    <w:rsid w:val="004B3154"/>
    <w:rsid w:val="004B31FE"/>
    <w:rsid w:val="004B3855"/>
    <w:rsid w:val="004B407E"/>
    <w:rsid w:val="004B41AB"/>
    <w:rsid w:val="004B4A9A"/>
    <w:rsid w:val="004B4B05"/>
    <w:rsid w:val="004B5000"/>
    <w:rsid w:val="004B5003"/>
    <w:rsid w:val="004B50AD"/>
    <w:rsid w:val="004B51FD"/>
    <w:rsid w:val="004B5552"/>
    <w:rsid w:val="004B55D0"/>
    <w:rsid w:val="004B572F"/>
    <w:rsid w:val="004B57FA"/>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82D"/>
    <w:rsid w:val="004C1EB2"/>
    <w:rsid w:val="004C22FD"/>
    <w:rsid w:val="004C24EF"/>
    <w:rsid w:val="004C2C41"/>
    <w:rsid w:val="004C2D1D"/>
    <w:rsid w:val="004C2F2E"/>
    <w:rsid w:val="004C32B9"/>
    <w:rsid w:val="004C38BE"/>
    <w:rsid w:val="004C3E58"/>
    <w:rsid w:val="004C3EC2"/>
    <w:rsid w:val="004C3EFE"/>
    <w:rsid w:val="004C44BE"/>
    <w:rsid w:val="004C4F93"/>
    <w:rsid w:val="004C5129"/>
    <w:rsid w:val="004C53E7"/>
    <w:rsid w:val="004C5867"/>
    <w:rsid w:val="004C5AB3"/>
    <w:rsid w:val="004C5D96"/>
    <w:rsid w:val="004C6245"/>
    <w:rsid w:val="004C6455"/>
    <w:rsid w:val="004C66A0"/>
    <w:rsid w:val="004C6EEC"/>
    <w:rsid w:val="004C7312"/>
    <w:rsid w:val="004C738B"/>
    <w:rsid w:val="004C7689"/>
    <w:rsid w:val="004C791B"/>
    <w:rsid w:val="004C7ABB"/>
    <w:rsid w:val="004C7C3D"/>
    <w:rsid w:val="004D0906"/>
    <w:rsid w:val="004D0FBD"/>
    <w:rsid w:val="004D1383"/>
    <w:rsid w:val="004D144A"/>
    <w:rsid w:val="004D1A19"/>
    <w:rsid w:val="004D1ABA"/>
    <w:rsid w:val="004D1CC8"/>
    <w:rsid w:val="004D1DF5"/>
    <w:rsid w:val="004D1FC2"/>
    <w:rsid w:val="004D21DC"/>
    <w:rsid w:val="004D2202"/>
    <w:rsid w:val="004D23A6"/>
    <w:rsid w:val="004D2862"/>
    <w:rsid w:val="004D2A35"/>
    <w:rsid w:val="004D2C64"/>
    <w:rsid w:val="004D2D75"/>
    <w:rsid w:val="004D2F89"/>
    <w:rsid w:val="004D3098"/>
    <w:rsid w:val="004D3588"/>
    <w:rsid w:val="004D3711"/>
    <w:rsid w:val="004D37F5"/>
    <w:rsid w:val="004D3B72"/>
    <w:rsid w:val="004D3CCF"/>
    <w:rsid w:val="004D3F44"/>
    <w:rsid w:val="004D48B7"/>
    <w:rsid w:val="004D4908"/>
    <w:rsid w:val="004D4936"/>
    <w:rsid w:val="004D4A58"/>
    <w:rsid w:val="004D5205"/>
    <w:rsid w:val="004D556B"/>
    <w:rsid w:val="004D559A"/>
    <w:rsid w:val="004D61ED"/>
    <w:rsid w:val="004D6315"/>
    <w:rsid w:val="004D65BD"/>
    <w:rsid w:val="004D688C"/>
    <w:rsid w:val="004D6940"/>
    <w:rsid w:val="004D6985"/>
    <w:rsid w:val="004D74EF"/>
    <w:rsid w:val="004D792B"/>
    <w:rsid w:val="004D7BA2"/>
    <w:rsid w:val="004D7F1E"/>
    <w:rsid w:val="004E0126"/>
    <w:rsid w:val="004E08D0"/>
    <w:rsid w:val="004E0A70"/>
    <w:rsid w:val="004E0CB5"/>
    <w:rsid w:val="004E0FFB"/>
    <w:rsid w:val="004E126D"/>
    <w:rsid w:val="004E1609"/>
    <w:rsid w:val="004E1629"/>
    <w:rsid w:val="004E19B6"/>
    <w:rsid w:val="004E1D12"/>
    <w:rsid w:val="004E2375"/>
    <w:rsid w:val="004E2B6F"/>
    <w:rsid w:val="004E2BF5"/>
    <w:rsid w:val="004E2F6B"/>
    <w:rsid w:val="004E343F"/>
    <w:rsid w:val="004E39E4"/>
    <w:rsid w:val="004E39E8"/>
    <w:rsid w:val="004E3B16"/>
    <w:rsid w:val="004E4008"/>
    <w:rsid w:val="004E4211"/>
    <w:rsid w:val="004E470D"/>
    <w:rsid w:val="004E472F"/>
    <w:rsid w:val="004E4880"/>
    <w:rsid w:val="004E498F"/>
    <w:rsid w:val="004E4A79"/>
    <w:rsid w:val="004E4D47"/>
    <w:rsid w:val="004E562B"/>
    <w:rsid w:val="004E5D36"/>
    <w:rsid w:val="004E5FEC"/>
    <w:rsid w:val="004E6377"/>
    <w:rsid w:val="004E71BD"/>
    <w:rsid w:val="004E732D"/>
    <w:rsid w:val="004F0179"/>
    <w:rsid w:val="004F029F"/>
    <w:rsid w:val="004F0D96"/>
    <w:rsid w:val="004F10C2"/>
    <w:rsid w:val="004F167C"/>
    <w:rsid w:val="004F1A04"/>
    <w:rsid w:val="004F1ADF"/>
    <w:rsid w:val="004F1EC0"/>
    <w:rsid w:val="004F2A67"/>
    <w:rsid w:val="004F325F"/>
    <w:rsid w:val="004F3443"/>
    <w:rsid w:val="004F3C5B"/>
    <w:rsid w:val="004F3ED2"/>
    <w:rsid w:val="004F4034"/>
    <w:rsid w:val="004F45DD"/>
    <w:rsid w:val="004F4E28"/>
    <w:rsid w:val="004F507E"/>
    <w:rsid w:val="004F53B6"/>
    <w:rsid w:val="004F63D4"/>
    <w:rsid w:val="004F6726"/>
    <w:rsid w:val="004F6C8F"/>
    <w:rsid w:val="004F6EBD"/>
    <w:rsid w:val="004F6F0B"/>
    <w:rsid w:val="004F7640"/>
    <w:rsid w:val="00500165"/>
    <w:rsid w:val="0050042C"/>
    <w:rsid w:val="00500568"/>
    <w:rsid w:val="00500A61"/>
    <w:rsid w:val="00500B65"/>
    <w:rsid w:val="00500BE9"/>
    <w:rsid w:val="00500D1E"/>
    <w:rsid w:val="00500D8B"/>
    <w:rsid w:val="005011E9"/>
    <w:rsid w:val="00501679"/>
    <w:rsid w:val="00501738"/>
    <w:rsid w:val="00501758"/>
    <w:rsid w:val="00501B1A"/>
    <w:rsid w:val="005022B8"/>
    <w:rsid w:val="005029C4"/>
    <w:rsid w:val="00502B7E"/>
    <w:rsid w:val="00502BFD"/>
    <w:rsid w:val="0050303E"/>
    <w:rsid w:val="0050344A"/>
    <w:rsid w:val="005036B9"/>
    <w:rsid w:val="005038E2"/>
    <w:rsid w:val="005038F5"/>
    <w:rsid w:val="00503AA5"/>
    <w:rsid w:val="00503C59"/>
    <w:rsid w:val="00503CD2"/>
    <w:rsid w:val="00503F06"/>
    <w:rsid w:val="005040F2"/>
    <w:rsid w:val="00504367"/>
    <w:rsid w:val="00504B77"/>
    <w:rsid w:val="00504E01"/>
    <w:rsid w:val="00505032"/>
    <w:rsid w:val="0050517D"/>
    <w:rsid w:val="00505250"/>
    <w:rsid w:val="005052DC"/>
    <w:rsid w:val="00505414"/>
    <w:rsid w:val="00505676"/>
    <w:rsid w:val="005060A3"/>
    <w:rsid w:val="00506508"/>
    <w:rsid w:val="00506933"/>
    <w:rsid w:val="0050705E"/>
    <w:rsid w:val="0050706D"/>
    <w:rsid w:val="0050713A"/>
    <w:rsid w:val="00507390"/>
    <w:rsid w:val="005075AB"/>
    <w:rsid w:val="0050768B"/>
    <w:rsid w:val="00507A37"/>
    <w:rsid w:val="00507E8D"/>
    <w:rsid w:val="00510726"/>
    <w:rsid w:val="00510830"/>
    <w:rsid w:val="00510844"/>
    <w:rsid w:val="005108EE"/>
    <w:rsid w:val="0051096D"/>
    <w:rsid w:val="005111D3"/>
    <w:rsid w:val="005115CD"/>
    <w:rsid w:val="005118F1"/>
    <w:rsid w:val="00511B31"/>
    <w:rsid w:val="00511BC4"/>
    <w:rsid w:val="00512036"/>
    <w:rsid w:val="005121DA"/>
    <w:rsid w:val="0051223B"/>
    <w:rsid w:val="00512EA1"/>
    <w:rsid w:val="00512EC7"/>
    <w:rsid w:val="00513988"/>
    <w:rsid w:val="005149BF"/>
    <w:rsid w:val="00514D50"/>
    <w:rsid w:val="00514E64"/>
    <w:rsid w:val="00515132"/>
    <w:rsid w:val="00515964"/>
    <w:rsid w:val="0051596E"/>
    <w:rsid w:val="00515AAE"/>
    <w:rsid w:val="00515F41"/>
    <w:rsid w:val="005169AC"/>
    <w:rsid w:val="00516F3D"/>
    <w:rsid w:val="0051784D"/>
    <w:rsid w:val="00517CFE"/>
    <w:rsid w:val="00517DF4"/>
    <w:rsid w:val="00517E9D"/>
    <w:rsid w:val="0052035C"/>
    <w:rsid w:val="005206C9"/>
    <w:rsid w:val="00520D92"/>
    <w:rsid w:val="00521277"/>
    <w:rsid w:val="00521286"/>
    <w:rsid w:val="005213C4"/>
    <w:rsid w:val="00521435"/>
    <w:rsid w:val="005215F2"/>
    <w:rsid w:val="0052175C"/>
    <w:rsid w:val="0052196F"/>
    <w:rsid w:val="00521C00"/>
    <w:rsid w:val="00521C72"/>
    <w:rsid w:val="00521DAD"/>
    <w:rsid w:val="005221EB"/>
    <w:rsid w:val="0052239D"/>
    <w:rsid w:val="00522639"/>
    <w:rsid w:val="0052319F"/>
    <w:rsid w:val="00523399"/>
    <w:rsid w:val="00523490"/>
    <w:rsid w:val="00523853"/>
    <w:rsid w:val="00523FFC"/>
    <w:rsid w:val="005243C8"/>
    <w:rsid w:val="005245A7"/>
    <w:rsid w:val="00524600"/>
    <w:rsid w:val="005247C7"/>
    <w:rsid w:val="0052494A"/>
    <w:rsid w:val="00524A38"/>
    <w:rsid w:val="00524A78"/>
    <w:rsid w:val="005254BA"/>
    <w:rsid w:val="0052580B"/>
    <w:rsid w:val="00525F2F"/>
    <w:rsid w:val="0052647F"/>
    <w:rsid w:val="005265BD"/>
    <w:rsid w:val="00526C80"/>
    <w:rsid w:val="00526E30"/>
    <w:rsid w:val="00527039"/>
    <w:rsid w:val="00527198"/>
    <w:rsid w:val="005272DB"/>
    <w:rsid w:val="00527374"/>
    <w:rsid w:val="005274EA"/>
    <w:rsid w:val="005279EE"/>
    <w:rsid w:val="00527AF8"/>
    <w:rsid w:val="00527C5E"/>
    <w:rsid w:val="00527E18"/>
    <w:rsid w:val="00527F12"/>
    <w:rsid w:val="00530233"/>
    <w:rsid w:val="00530FDF"/>
    <w:rsid w:val="00531142"/>
    <w:rsid w:val="005313E3"/>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8DF"/>
    <w:rsid w:val="00534BA2"/>
    <w:rsid w:val="00534BF7"/>
    <w:rsid w:val="0053565B"/>
    <w:rsid w:val="005356DA"/>
    <w:rsid w:val="00535745"/>
    <w:rsid w:val="00535F97"/>
    <w:rsid w:val="00536135"/>
    <w:rsid w:val="00536587"/>
    <w:rsid w:val="005369CD"/>
    <w:rsid w:val="00536D2D"/>
    <w:rsid w:val="00536D59"/>
    <w:rsid w:val="00536DB4"/>
    <w:rsid w:val="00537C77"/>
    <w:rsid w:val="00537E17"/>
    <w:rsid w:val="00540049"/>
    <w:rsid w:val="0054091D"/>
    <w:rsid w:val="00540FDD"/>
    <w:rsid w:val="00540FFB"/>
    <w:rsid w:val="00541246"/>
    <w:rsid w:val="005412EC"/>
    <w:rsid w:val="00541608"/>
    <w:rsid w:val="0054204A"/>
    <w:rsid w:val="00542588"/>
    <w:rsid w:val="0054289E"/>
    <w:rsid w:val="00542AAB"/>
    <w:rsid w:val="00542BD6"/>
    <w:rsid w:val="00543512"/>
    <w:rsid w:val="00543D31"/>
    <w:rsid w:val="00544730"/>
    <w:rsid w:val="00544F7C"/>
    <w:rsid w:val="005450A8"/>
    <w:rsid w:val="00545144"/>
    <w:rsid w:val="00545528"/>
    <w:rsid w:val="0054591F"/>
    <w:rsid w:val="0054592F"/>
    <w:rsid w:val="00545A54"/>
    <w:rsid w:val="00545DD1"/>
    <w:rsid w:val="00546039"/>
    <w:rsid w:val="0054655E"/>
    <w:rsid w:val="005467D3"/>
    <w:rsid w:val="00546E99"/>
    <w:rsid w:val="00547028"/>
    <w:rsid w:val="00547811"/>
    <w:rsid w:val="005479C2"/>
    <w:rsid w:val="00547E27"/>
    <w:rsid w:val="005500CA"/>
    <w:rsid w:val="00550A02"/>
    <w:rsid w:val="00550B81"/>
    <w:rsid w:val="00550BFC"/>
    <w:rsid w:val="00550F19"/>
    <w:rsid w:val="005513F5"/>
    <w:rsid w:val="0055175B"/>
    <w:rsid w:val="005518EE"/>
    <w:rsid w:val="00551B62"/>
    <w:rsid w:val="00551E92"/>
    <w:rsid w:val="00552621"/>
    <w:rsid w:val="00552FEC"/>
    <w:rsid w:val="00553012"/>
    <w:rsid w:val="00553017"/>
    <w:rsid w:val="0055316B"/>
    <w:rsid w:val="0055342C"/>
    <w:rsid w:val="005535B2"/>
    <w:rsid w:val="00553635"/>
    <w:rsid w:val="00553869"/>
    <w:rsid w:val="00553949"/>
    <w:rsid w:val="00553993"/>
    <w:rsid w:val="00554C94"/>
    <w:rsid w:val="0055503E"/>
    <w:rsid w:val="005550D6"/>
    <w:rsid w:val="005551E8"/>
    <w:rsid w:val="005559D7"/>
    <w:rsid w:val="005559FD"/>
    <w:rsid w:val="00555D39"/>
    <w:rsid w:val="00555D42"/>
    <w:rsid w:val="00555EED"/>
    <w:rsid w:val="00556436"/>
    <w:rsid w:val="0055649A"/>
    <w:rsid w:val="00556883"/>
    <w:rsid w:val="005570B1"/>
    <w:rsid w:val="00557441"/>
    <w:rsid w:val="0055796F"/>
    <w:rsid w:val="00557A9E"/>
    <w:rsid w:val="0056050E"/>
    <w:rsid w:val="0056051A"/>
    <w:rsid w:val="005606C4"/>
    <w:rsid w:val="00561219"/>
    <w:rsid w:val="005612D3"/>
    <w:rsid w:val="0056232D"/>
    <w:rsid w:val="00562B51"/>
    <w:rsid w:val="00562E44"/>
    <w:rsid w:val="00563019"/>
    <w:rsid w:val="005639C0"/>
    <w:rsid w:val="00563BC7"/>
    <w:rsid w:val="00564598"/>
    <w:rsid w:val="00564E14"/>
    <w:rsid w:val="00564EEF"/>
    <w:rsid w:val="00564FF2"/>
    <w:rsid w:val="00565132"/>
    <w:rsid w:val="005652F6"/>
    <w:rsid w:val="00565739"/>
    <w:rsid w:val="00565C88"/>
    <w:rsid w:val="00565FE5"/>
    <w:rsid w:val="005666AC"/>
    <w:rsid w:val="005671A5"/>
    <w:rsid w:val="00567271"/>
    <w:rsid w:val="00567381"/>
    <w:rsid w:val="00567601"/>
    <w:rsid w:val="00567875"/>
    <w:rsid w:val="00567987"/>
    <w:rsid w:val="00567AD9"/>
    <w:rsid w:val="00567AF5"/>
    <w:rsid w:val="00567B15"/>
    <w:rsid w:val="00567C62"/>
    <w:rsid w:val="00570026"/>
    <w:rsid w:val="00570559"/>
    <w:rsid w:val="00570BC9"/>
    <w:rsid w:val="00570CAC"/>
    <w:rsid w:val="00570EFF"/>
    <w:rsid w:val="00570F34"/>
    <w:rsid w:val="00570FA9"/>
    <w:rsid w:val="005711D7"/>
    <w:rsid w:val="00571720"/>
    <w:rsid w:val="00571B2A"/>
    <w:rsid w:val="00571D7A"/>
    <w:rsid w:val="00571DC5"/>
    <w:rsid w:val="00571E38"/>
    <w:rsid w:val="005720FC"/>
    <w:rsid w:val="005722C5"/>
    <w:rsid w:val="00572334"/>
    <w:rsid w:val="0057299F"/>
    <w:rsid w:val="00572C2B"/>
    <w:rsid w:val="00573007"/>
    <w:rsid w:val="005730F4"/>
    <w:rsid w:val="005734AB"/>
    <w:rsid w:val="005739EA"/>
    <w:rsid w:val="00573EA2"/>
    <w:rsid w:val="00573ECB"/>
    <w:rsid w:val="005741CC"/>
    <w:rsid w:val="00574A23"/>
    <w:rsid w:val="00574CBA"/>
    <w:rsid w:val="00574FA1"/>
    <w:rsid w:val="005751D6"/>
    <w:rsid w:val="00575E0D"/>
    <w:rsid w:val="00576691"/>
    <w:rsid w:val="0057674C"/>
    <w:rsid w:val="005768A4"/>
    <w:rsid w:val="00576FDB"/>
    <w:rsid w:val="005770EA"/>
    <w:rsid w:val="00577653"/>
    <w:rsid w:val="00577A57"/>
    <w:rsid w:val="00577AC3"/>
    <w:rsid w:val="00577B99"/>
    <w:rsid w:val="00577EA5"/>
    <w:rsid w:val="00577EED"/>
    <w:rsid w:val="005800D2"/>
    <w:rsid w:val="00580435"/>
    <w:rsid w:val="005804CA"/>
    <w:rsid w:val="0058059A"/>
    <w:rsid w:val="005806F3"/>
    <w:rsid w:val="00580BB4"/>
    <w:rsid w:val="00580CFC"/>
    <w:rsid w:val="005811E1"/>
    <w:rsid w:val="00581B63"/>
    <w:rsid w:val="0058216E"/>
    <w:rsid w:val="00582278"/>
    <w:rsid w:val="00582758"/>
    <w:rsid w:val="00582AA7"/>
    <w:rsid w:val="00583034"/>
    <w:rsid w:val="0058330F"/>
    <w:rsid w:val="00584187"/>
    <w:rsid w:val="00584942"/>
    <w:rsid w:val="00584982"/>
    <w:rsid w:val="00584B27"/>
    <w:rsid w:val="00584BB1"/>
    <w:rsid w:val="00584C6D"/>
    <w:rsid w:val="00584D93"/>
    <w:rsid w:val="00584EBC"/>
    <w:rsid w:val="0058504B"/>
    <w:rsid w:val="005851B7"/>
    <w:rsid w:val="00585240"/>
    <w:rsid w:val="005854F7"/>
    <w:rsid w:val="005855E5"/>
    <w:rsid w:val="00585A8A"/>
    <w:rsid w:val="00585CC6"/>
    <w:rsid w:val="00585E8E"/>
    <w:rsid w:val="005864F8"/>
    <w:rsid w:val="00586CD3"/>
    <w:rsid w:val="00586E6D"/>
    <w:rsid w:val="00587213"/>
    <w:rsid w:val="005876BD"/>
    <w:rsid w:val="00587DBE"/>
    <w:rsid w:val="0059000D"/>
    <w:rsid w:val="0059004A"/>
    <w:rsid w:val="005901CA"/>
    <w:rsid w:val="005903AF"/>
    <w:rsid w:val="00590B4B"/>
    <w:rsid w:val="00590C5E"/>
    <w:rsid w:val="00590EC1"/>
    <w:rsid w:val="005911EE"/>
    <w:rsid w:val="00591366"/>
    <w:rsid w:val="005913EB"/>
    <w:rsid w:val="00591565"/>
    <w:rsid w:val="00591652"/>
    <w:rsid w:val="005917F2"/>
    <w:rsid w:val="005919B5"/>
    <w:rsid w:val="00591A76"/>
    <w:rsid w:val="00591B5D"/>
    <w:rsid w:val="00591E41"/>
    <w:rsid w:val="00591E89"/>
    <w:rsid w:val="00591FB0"/>
    <w:rsid w:val="00592031"/>
    <w:rsid w:val="005924FE"/>
    <w:rsid w:val="00593056"/>
    <w:rsid w:val="00593452"/>
    <w:rsid w:val="0059439A"/>
    <w:rsid w:val="00594FDD"/>
    <w:rsid w:val="00595213"/>
    <w:rsid w:val="005953A1"/>
    <w:rsid w:val="00595810"/>
    <w:rsid w:val="00595EE3"/>
    <w:rsid w:val="0059649C"/>
    <w:rsid w:val="005964E7"/>
    <w:rsid w:val="00596CA6"/>
    <w:rsid w:val="005973E8"/>
    <w:rsid w:val="0059776F"/>
    <w:rsid w:val="00597774"/>
    <w:rsid w:val="00597888"/>
    <w:rsid w:val="00597955"/>
    <w:rsid w:val="005A0156"/>
    <w:rsid w:val="005A032A"/>
    <w:rsid w:val="005A06B0"/>
    <w:rsid w:val="005A0AFB"/>
    <w:rsid w:val="005A0DE6"/>
    <w:rsid w:val="005A0DE9"/>
    <w:rsid w:val="005A0F11"/>
    <w:rsid w:val="005A100E"/>
    <w:rsid w:val="005A107C"/>
    <w:rsid w:val="005A1C0B"/>
    <w:rsid w:val="005A1CAB"/>
    <w:rsid w:val="005A2145"/>
    <w:rsid w:val="005A22A7"/>
    <w:rsid w:val="005A24A6"/>
    <w:rsid w:val="005A24AB"/>
    <w:rsid w:val="005A2786"/>
    <w:rsid w:val="005A2789"/>
    <w:rsid w:val="005A2903"/>
    <w:rsid w:val="005A2B42"/>
    <w:rsid w:val="005A30E6"/>
    <w:rsid w:val="005A3823"/>
    <w:rsid w:val="005A3924"/>
    <w:rsid w:val="005A3982"/>
    <w:rsid w:val="005A3A89"/>
    <w:rsid w:val="005A3C4E"/>
    <w:rsid w:val="005A4459"/>
    <w:rsid w:val="005A44F8"/>
    <w:rsid w:val="005A4B8E"/>
    <w:rsid w:val="005A4BFA"/>
    <w:rsid w:val="005A4CD4"/>
    <w:rsid w:val="005A4EB5"/>
    <w:rsid w:val="005A5068"/>
    <w:rsid w:val="005A5406"/>
    <w:rsid w:val="005A543E"/>
    <w:rsid w:val="005A54EA"/>
    <w:rsid w:val="005A551E"/>
    <w:rsid w:val="005A5758"/>
    <w:rsid w:val="005A5CEB"/>
    <w:rsid w:val="005A5D81"/>
    <w:rsid w:val="005A6100"/>
    <w:rsid w:val="005A614C"/>
    <w:rsid w:val="005A63E9"/>
    <w:rsid w:val="005A6521"/>
    <w:rsid w:val="005A6818"/>
    <w:rsid w:val="005A682D"/>
    <w:rsid w:val="005A693C"/>
    <w:rsid w:val="005A7546"/>
    <w:rsid w:val="005A7598"/>
    <w:rsid w:val="005A7E9F"/>
    <w:rsid w:val="005B018B"/>
    <w:rsid w:val="005B0196"/>
    <w:rsid w:val="005B048A"/>
    <w:rsid w:val="005B08EB"/>
    <w:rsid w:val="005B10E8"/>
    <w:rsid w:val="005B16E1"/>
    <w:rsid w:val="005B1AB1"/>
    <w:rsid w:val="005B1AB7"/>
    <w:rsid w:val="005B1F8E"/>
    <w:rsid w:val="005B221D"/>
    <w:rsid w:val="005B236C"/>
    <w:rsid w:val="005B254C"/>
    <w:rsid w:val="005B2619"/>
    <w:rsid w:val="005B2937"/>
    <w:rsid w:val="005B2A05"/>
    <w:rsid w:val="005B2C8F"/>
    <w:rsid w:val="005B30A8"/>
    <w:rsid w:val="005B30FC"/>
    <w:rsid w:val="005B3387"/>
    <w:rsid w:val="005B38FA"/>
    <w:rsid w:val="005B3D65"/>
    <w:rsid w:val="005B3EA7"/>
    <w:rsid w:val="005B456D"/>
    <w:rsid w:val="005B4C6B"/>
    <w:rsid w:val="005B4C83"/>
    <w:rsid w:val="005B5308"/>
    <w:rsid w:val="005B5972"/>
    <w:rsid w:val="005B5BE4"/>
    <w:rsid w:val="005B5D02"/>
    <w:rsid w:val="005B62A7"/>
    <w:rsid w:val="005B6340"/>
    <w:rsid w:val="005B654A"/>
    <w:rsid w:val="005B6780"/>
    <w:rsid w:val="005B67AB"/>
    <w:rsid w:val="005B6F97"/>
    <w:rsid w:val="005B7EF6"/>
    <w:rsid w:val="005C03D7"/>
    <w:rsid w:val="005C05B6"/>
    <w:rsid w:val="005C062C"/>
    <w:rsid w:val="005C07D2"/>
    <w:rsid w:val="005C0F41"/>
    <w:rsid w:val="005C10A8"/>
    <w:rsid w:val="005C14BD"/>
    <w:rsid w:val="005C14E2"/>
    <w:rsid w:val="005C1688"/>
    <w:rsid w:val="005C17D7"/>
    <w:rsid w:val="005C19E4"/>
    <w:rsid w:val="005C213F"/>
    <w:rsid w:val="005C2302"/>
    <w:rsid w:val="005C2BDA"/>
    <w:rsid w:val="005C2DE7"/>
    <w:rsid w:val="005C328B"/>
    <w:rsid w:val="005C3481"/>
    <w:rsid w:val="005C3485"/>
    <w:rsid w:val="005C34CD"/>
    <w:rsid w:val="005C3877"/>
    <w:rsid w:val="005C3A63"/>
    <w:rsid w:val="005C416F"/>
    <w:rsid w:val="005C45A4"/>
    <w:rsid w:val="005C4834"/>
    <w:rsid w:val="005C4B98"/>
    <w:rsid w:val="005C4EE8"/>
    <w:rsid w:val="005C4F58"/>
    <w:rsid w:val="005C4F94"/>
    <w:rsid w:val="005C5158"/>
    <w:rsid w:val="005C5225"/>
    <w:rsid w:val="005C594D"/>
    <w:rsid w:val="005C5B1D"/>
    <w:rsid w:val="005C5E45"/>
    <w:rsid w:val="005C646B"/>
    <w:rsid w:val="005C6541"/>
    <w:rsid w:val="005C6582"/>
    <w:rsid w:val="005C6614"/>
    <w:rsid w:val="005C683D"/>
    <w:rsid w:val="005C6A96"/>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21FF"/>
    <w:rsid w:val="005D229E"/>
    <w:rsid w:val="005D2339"/>
    <w:rsid w:val="005D2381"/>
    <w:rsid w:val="005D23EC"/>
    <w:rsid w:val="005D23F5"/>
    <w:rsid w:val="005D2517"/>
    <w:rsid w:val="005D2731"/>
    <w:rsid w:val="005D27A4"/>
    <w:rsid w:val="005D2925"/>
    <w:rsid w:val="005D2E09"/>
    <w:rsid w:val="005D2FD6"/>
    <w:rsid w:val="005D31AA"/>
    <w:rsid w:val="005D3340"/>
    <w:rsid w:val="005D38B6"/>
    <w:rsid w:val="005D3CBB"/>
    <w:rsid w:val="005D407B"/>
    <w:rsid w:val="005D4490"/>
    <w:rsid w:val="005D4A03"/>
    <w:rsid w:val="005D4D7C"/>
    <w:rsid w:val="005D5246"/>
    <w:rsid w:val="005D5876"/>
    <w:rsid w:val="005D5B2B"/>
    <w:rsid w:val="005D6C62"/>
    <w:rsid w:val="005D6E62"/>
    <w:rsid w:val="005D6F56"/>
    <w:rsid w:val="005D74F4"/>
    <w:rsid w:val="005D753D"/>
    <w:rsid w:val="005D764F"/>
    <w:rsid w:val="005D7816"/>
    <w:rsid w:val="005D7966"/>
    <w:rsid w:val="005D7AA8"/>
    <w:rsid w:val="005D7E34"/>
    <w:rsid w:val="005E0394"/>
    <w:rsid w:val="005E1751"/>
    <w:rsid w:val="005E18F6"/>
    <w:rsid w:val="005E1EAA"/>
    <w:rsid w:val="005E2147"/>
    <w:rsid w:val="005E23D0"/>
    <w:rsid w:val="005E28F5"/>
    <w:rsid w:val="005E2A7C"/>
    <w:rsid w:val="005E2BE9"/>
    <w:rsid w:val="005E2C33"/>
    <w:rsid w:val="005E366F"/>
    <w:rsid w:val="005E3C65"/>
    <w:rsid w:val="005E3DA3"/>
    <w:rsid w:val="005E40ED"/>
    <w:rsid w:val="005E41C4"/>
    <w:rsid w:val="005E432D"/>
    <w:rsid w:val="005E434F"/>
    <w:rsid w:val="005E4439"/>
    <w:rsid w:val="005E519A"/>
    <w:rsid w:val="005E51CC"/>
    <w:rsid w:val="005E54AA"/>
    <w:rsid w:val="005E557A"/>
    <w:rsid w:val="005E59E0"/>
    <w:rsid w:val="005E5A26"/>
    <w:rsid w:val="005E5AC7"/>
    <w:rsid w:val="005E60D4"/>
    <w:rsid w:val="005E71E3"/>
    <w:rsid w:val="005E74E2"/>
    <w:rsid w:val="005E74FF"/>
    <w:rsid w:val="005E77F8"/>
    <w:rsid w:val="005E7881"/>
    <w:rsid w:val="005E7CAE"/>
    <w:rsid w:val="005E7D3A"/>
    <w:rsid w:val="005F05A4"/>
    <w:rsid w:val="005F068E"/>
    <w:rsid w:val="005F0764"/>
    <w:rsid w:val="005F0911"/>
    <w:rsid w:val="005F12C3"/>
    <w:rsid w:val="005F23FC"/>
    <w:rsid w:val="005F29E9"/>
    <w:rsid w:val="005F2A38"/>
    <w:rsid w:val="005F2AE9"/>
    <w:rsid w:val="005F2B85"/>
    <w:rsid w:val="005F3016"/>
    <w:rsid w:val="005F313A"/>
    <w:rsid w:val="005F405B"/>
    <w:rsid w:val="005F433D"/>
    <w:rsid w:val="005F4A29"/>
    <w:rsid w:val="005F4C93"/>
    <w:rsid w:val="005F58D7"/>
    <w:rsid w:val="005F6116"/>
    <w:rsid w:val="005F62D2"/>
    <w:rsid w:val="005F63EF"/>
    <w:rsid w:val="005F662A"/>
    <w:rsid w:val="005F6B4F"/>
    <w:rsid w:val="005F6D1B"/>
    <w:rsid w:val="005F71A2"/>
    <w:rsid w:val="005F71EB"/>
    <w:rsid w:val="005F7DD5"/>
    <w:rsid w:val="00600101"/>
    <w:rsid w:val="0060040D"/>
    <w:rsid w:val="00600E24"/>
    <w:rsid w:val="00601860"/>
    <w:rsid w:val="0060189D"/>
    <w:rsid w:val="00601909"/>
    <w:rsid w:val="00601A5F"/>
    <w:rsid w:val="00601C49"/>
    <w:rsid w:val="00601E45"/>
    <w:rsid w:val="00602424"/>
    <w:rsid w:val="00602B31"/>
    <w:rsid w:val="00602C99"/>
    <w:rsid w:val="006035C2"/>
    <w:rsid w:val="00603D6E"/>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1036B"/>
    <w:rsid w:val="0061076F"/>
    <w:rsid w:val="00610A5E"/>
    <w:rsid w:val="00610D07"/>
    <w:rsid w:val="006110A6"/>
    <w:rsid w:val="006111E6"/>
    <w:rsid w:val="00611448"/>
    <w:rsid w:val="00611826"/>
    <w:rsid w:val="0061190F"/>
    <w:rsid w:val="00611B0E"/>
    <w:rsid w:val="00611BA5"/>
    <w:rsid w:val="006120AE"/>
    <w:rsid w:val="0061225D"/>
    <w:rsid w:val="00612991"/>
    <w:rsid w:val="00612E07"/>
    <w:rsid w:val="006130E1"/>
    <w:rsid w:val="00613135"/>
    <w:rsid w:val="00613436"/>
    <w:rsid w:val="00613DA0"/>
    <w:rsid w:val="00613E9B"/>
    <w:rsid w:val="006142E4"/>
    <w:rsid w:val="006143C9"/>
    <w:rsid w:val="0061442A"/>
    <w:rsid w:val="00614431"/>
    <w:rsid w:val="00614858"/>
    <w:rsid w:val="00614924"/>
    <w:rsid w:val="00614A38"/>
    <w:rsid w:val="00614AC7"/>
    <w:rsid w:val="00614CB3"/>
    <w:rsid w:val="006152FB"/>
    <w:rsid w:val="006159C8"/>
    <w:rsid w:val="00616104"/>
    <w:rsid w:val="0061658F"/>
    <w:rsid w:val="0061672C"/>
    <w:rsid w:val="00616D3E"/>
    <w:rsid w:val="00616E6C"/>
    <w:rsid w:val="00617231"/>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9EE"/>
    <w:rsid w:val="00624A8A"/>
    <w:rsid w:val="0062520B"/>
    <w:rsid w:val="0062528C"/>
    <w:rsid w:val="006252C5"/>
    <w:rsid w:val="00625EA9"/>
    <w:rsid w:val="00626842"/>
    <w:rsid w:val="00626B5A"/>
    <w:rsid w:val="00626CCD"/>
    <w:rsid w:val="0062705D"/>
    <w:rsid w:val="00627B27"/>
    <w:rsid w:val="00627F9E"/>
    <w:rsid w:val="006301F0"/>
    <w:rsid w:val="00630806"/>
    <w:rsid w:val="006309F9"/>
    <w:rsid w:val="006312FA"/>
    <w:rsid w:val="0063131E"/>
    <w:rsid w:val="00631A6E"/>
    <w:rsid w:val="00632191"/>
    <w:rsid w:val="00632E0B"/>
    <w:rsid w:val="00633104"/>
    <w:rsid w:val="00633CBF"/>
    <w:rsid w:val="0063401F"/>
    <w:rsid w:val="006340A6"/>
    <w:rsid w:val="006342A0"/>
    <w:rsid w:val="00634371"/>
    <w:rsid w:val="006343FD"/>
    <w:rsid w:val="00634900"/>
    <w:rsid w:val="0063492E"/>
    <w:rsid w:val="00634BD2"/>
    <w:rsid w:val="00634ED3"/>
    <w:rsid w:val="006354B3"/>
    <w:rsid w:val="00635706"/>
    <w:rsid w:val="00635BEF"/>
    <w:rsid w:val="0063600A"/>
    <w:rsid w:val="00636560"/>
    <w:rsid w:val="006372A1"/>
    <w:rsid w:val="00637333"/>
    <w:rsid w:val="006373DB"/>
    <w:rsid w:val="006374E5"/>
    <w:rsid w:val="006377B8"/>
    <w:rsid w:val="0064015C"/>
    <w:rsid w:val="006406C0"/>
    <w:rsid w:val="0064092A"/>
    <w:rsid w:val="00640FDA"/>
    <w:rsid w:val="006410F4"/>
    <w:rsid w:val="00641F14"/>
    <w:rsid w:val="006420E2"/>
    <w:rsid w:val="0064216F"/>
    <w:rsid w:val="00642688"/>
    <w:rsid w:val="006427AA"/>
    <w:rsid w:val="00642853"/>
    <w:rsid w:val="00642ABE"/>
    <w:rsid w:val="00642E82"/>
    <w:rsid w:val="00642E92"/>
    <w:rsid w:val="006431EF"/>
    <w:rsid w:val="0064322E"/>
    <w:rsid w:val="006436BB"/>
    <w:rsid w:val="006441F5"/>
    <w:rsid w:val="00644320"/>
    <w:rsid w:val="0064442D"/>
    <w:rsid w:val="0064460F"/>
    <w:rsid w:val="00644D00"/>
    <w:rsid w:val="00644E02"/>
    <w:rsid w:val="006452C0"/>
    <w:rsid w:val="00645780"/>
    <w:rsid w:val="006457AE"/>
    <w:rsid w:val="006457FA"/>
    <w:rsid w:val="00645B15"/>
    <w:rsid w:val="00645B27"/>
    <w:rsid w:val="00645DB8"/>
    <w:rsid w:val="00646567"/>
    <w:rsid w:val="006465C2"/>
    <w:rsid w:val="006466A5"/>
    <w:rsid w:val="00646896"/>
    <w:rsid w:val="006469F3"/>
    <w:rsid w:val="00646D0B"/>
    <w:rsid w:val="00646FD2"/>
    <w:rsid w:val="006471CB"/>
    <w:rsid w:val="0064720A"/>
    <w:rsid w:val="00647278"/>
    <w:rsid w:val="00647392"/>
    <w:rsid w:val="00647C53"/>
    <w:rsid w:val="00647F56"/>
    <w:rsid w:val="00650087"/>
    <w:rsid w:val="0065024E"/>
    <w:rsid w:val="00650A26"/>
    <w:rsid w:val="00650B7D"/>
    <w:rsid w:val="00650F97"/>
    <w:rsid w:val="0065176F"/>
    <w:rsid w:val="00651846"/>
    <w:rsid w:val="00651FC8"/>
    <w:rsid w:val="00652093"/>
    <w:rsid w:val="00652159"/>
    <w:rsid w:val="00652233"/>
    <w:rsid w:val="006525E6"/>
    <w:rsid w:val="006527E1"/>
    <w:rsid w:val="00652AFA"/>
    <w:rsid w:val="00652F79"/>
    <w:rsid w:val="0065316E"/>
    <w:rsid w:val="00653547"/>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57F"/>
    <w:rsid w:val="00656A7E"/>
    <w:rsid w:val="00656CBA"/>
    <w:rsid w:val="00657333"/>
    <w:rsid w:val="00657346"/>
    <w:rsid w:val="00657977"/>
    <w:rsid w:val="00657B05"/>
    <w:rsid w:val="00657DC2"/>
    <w:rsid w:val="00660417"/>
    <w:rsid w:val="00660959"/>
    <w:rsid w:val="00660A32"/>
    <w:rsid w:val="00660DC5"/>
    <w:rsid w:val="00660F61"/>
    <w:rsid w:val="00661D0E"/>
    <w:rsid w:val="00662332"/>
    <w:rsid w:val="006624B6"/>
    <w:rsid w:val="00662759"/>
    <w:rsid w:val="00662F01"/>
    <w:rsid w:val="006630E9"/>
    <w:rsid w:val="00663120"/>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67E4B"/>
    <w:rsid w:val="0067022F"/>
    <w:rsid w:val="00670313"/>
    <w:rsid w:val="006707DA"/>
    <w:rsid w:val="00670C4E"/>
    <w:rsid w:val="00670F0C"/>
    <w:rsid w:val="00671A8B"/>
    <w:rsid w:val="00671F92"/>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544B"/>
    <w:rsid w:val="00675A8C"/>
    <w:rsid w:val="00675C81"/>
    <w:rsid w:val="0067601B"/>
    <w:rsid w:val="0067645E"/>
    <w:rsid w:val="00676839"/>
    <w:rsid w:val="00676CBA"/>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6BD"/>
    <w:rsid w:val="00682D91"/>
    <w:rsid w:val="00682DD2"/>
    <w:rsid w:val="006831EF"/>
    <w:rsid w:val="00683E9D"/>
    <w:rsid w:val="00684128"/>
    <w:rsid w:val="00684464"/>
    <w:rsid w:val="006845F0"/>
    <w:rsid w:val="00684708"/>
    <w:rsid w:val="00684998"/>
    <w:rsid w:val="006849A4"/>
    <w:rsid w:val="00684D7D"/>
    <w:rsid w:val="00684ECD"/>
    <w:rsid w:val="006851B7"/>
    <w:rsid w:val="00685513"/>
    <w:rsid w:val="006855CE"/>
    <w:rsid w:val="00685F53"/>
    <w:rsid w:val="00686BB1"/>
    <w:rsid w:val="006871DD"/>
    <w:rsid w:val="006873D8"/>
    <w:rsid w:val="00687B47"/>
    <w:rsid w:val="00690062"/>
    <w:rsid w:val="006901CA"/>
    <w:rsid w:val="0069057F"/>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41A1"/>
    <w:rsid w:val="006944B2"/>
    <w:rsid w:val="00694988"/>
    <w:rsid w:val="00694ABC"/>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F3D"/>
    <w:rsid w:val="006A725A"/>
    <w:rsid w:val="006A72A4"/>
    <w:rsid w:val="006A7972"/>
    <w:rsid w:val="006A7CA5"/>
    <w:rsid w:val="006A7EA8"/>
    <w:rsid w:val="006B0335"/>
    <w:rsid w:val="006B0A07"/>
    <w:rsid w:val="006B0A6C"/>
    <w:rsid w:val="006B1401"/>
    <w:rsid w:val="006B1B70"/>
    <w:rsid w:val="006B1C9C"/>
    <w:rsid w:val="006B2032"/>
    <w:rsid w:val="006B2365"/>
    <w:rsid w:val="006B2607"/>
    <w:rsid w:val="006B26CB"/>
    <w:rsid w:val="006B29D2"/>
    <w:rsid w:val="006B2B3A"/>
    <w:rsid w:val="006B2E80"/>
    <w:rsid w:val="006B3294"/>
    <w:rsid w:val="006B3467"/>
    <w:rsid w:val="006B39D3"/>
    <w:rsid w:val="006B3A69"/>
    <w:rsid w:val="006B3D58"/>
    <w:rsid w:val="006B4411"/>
    <w:rsid w:val="006B479B"/>
    <w:rsid w:val="006B47F1"/>
    <w:rsid w:val="006B4E43"/>
    <w:rsid w:val="006B51C5"/>
    <w:rsid w:val="006B52E8"/>
    <w:rsid w:val="006B52EC"/>
    <w:rsid w:val="006B55E1"/>
    <w:rsid w:val="006B5EA5"/>
    <w:rsid w:val="006B641E"/>
    <w:rsid w:val="006B64F8"/>
    <w:rsid w:val="006B6607"/>
    <w:rsid w:val="006B6DEF"/>
    <w:rsid w:val="006B7135"/>
    <w:rsid w:val="006B7621"/>
    <w:rsid w:val="006B7728"/>
    <w:rsid w:val="006B777C"/>
    <w:rsid w:val="006B7B19"/>
    <w:rsid w:val="006B7E5D"/>
    <w:rsid w:val="006B7ED9"/>
    <w:rsid w:val="006B7F5C"/>
    <w:rsid w:val="006C06BE"/>
    <w:rsid w:val="006C0D68"/>
    <w:rsid w:val="006C0E00"/>
    <w:rsid w:val="006C0F98"/>
    <w:rsid w:val="006C10F5"/>
    <w:rsid w:val="006C129F"/>
    <w:rsid w:val="006C12BD"/>
    <w:rsid w:val="006C12E8"/>
    <w:rsid w:val="006C1350"/>
    <w:rsid w:val="006C1632"/>
    <w:rsid w:val="006C16CE"/>
    <w:rsid w:val="006C177E"/>
    <w:rsid w:val="006C17B3"/>
    <w:rsid w:val="006C1999"/>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6BA5"/>
    <w:rsid w:val="006C6C95"/>
    <w:rsid w:val="006C6DA2"/>
    <w:rsid w:val="006C6F70"/>
    <w:rsid w:val="006C7309"/>
    <w:rsid w:val="006C7CF2"/>
    <w:rsid w:val="006C7FD6"/>
    <w:rsid w:val="006D0273"/>
    <w:rsid w:val="006D03AD"/>
    <w:rsid w:val="006D043F"/>
    <w:rsid w:val="006D0AB4"/>
    <w:rsid w:val="006D0CF6"/>
    <w:rsid w:val="006D1487"/>
    <w:rsid w:val="006D1776"/>
    <w:rsid w:val="006D19FC"/>
    <w:rsid w:val="006D1FDC"/>
    <w:rsid w:val="006D2229"/>
    <w:rsid w:val="006D26F9"/>
    <w:rsid w:val="006D2753"/>
    <w:rsid w:val="006D2ACC"/>
    <w:rsid w:val="006D3686"/>
    <w:rsid w:val="006D3A04"/>
    <w:rsid w:val="006D40F6"/>
    <w:rsid w:val="006D43F4"/>
    <w:rsid w:val="006D4A72"/>
    <w:rsid w:val="006D4AD6"/>
    <w:rsid w:val="006D4DE8"/>
    <w:rsid w:val="006D4E50"/>
    <w:rsid w:val="006D4F28"/>
    <w:rsid w:val="006D597A"/>
    <w:rsid w:val="006D5DA7"/>
    <w:rsid w:val="006D5FBC"/>
    <w:rsid w:val="006D6016"/>
    <w:rsid w:val="006D634C"/>
    <w:rsid w:val="006D648E"/>
    <w:rsid w:val="006D64AB"/>
    <w:rsid w:val="006D70F3"/>
    <w:rsid w:val="006D766B"/>
    <w:rsid w:val="006E00CF"/>
    <w:rsid w:val="006E02AE"/>
    <w:rsid w:val="006E0717"/>
    <w:rsid w:val="006E0FC3"/>
    <w:rsid w:val="006E1172"/>
    <w:rsid w:val="006E1B57"/>
    <w:rsid w:val="006E1BB1"/>
    <w:rsid w:val="006E1C12"/>
    <w:rsid w:val="006E1CB5"/>
    <w:rsid w:val="006E1F2F"/>
    <w:rsid w:val="006E1F6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C8"/>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60A9"/>
    <w:rsid w:val="006F60BC"/>
    <w:rsid w:val="006F626F"/>
    <w:rsid w:val="006F69B5"/>
    <w:rsid w:val="006F6D9B"/>
    <w:rsid w:val="006F74DA"/>
    <w:rsid w:val="006F7A57"/>
    <w:rsid w:val="006F7B76"/>
    <w:rsid w:val="006F7F83"/>
    <w:rsid w:val="00700129"/>
    <w:rsid w:val="0070065D"/>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DD"/>
    <w:rsid w:val="0070408D"/>
    <w:rsid w:val="00704272"/>
    <w:rsid w:val="0070464B"/>
    <w:rsid w:val="00704B47"/>
    <w:rsid w:val="00704F7B"/>
    <w:rsid w:val="007052D3"/>
    <w:rsid w:val="00705419"/>
    <w:rsid w:val="00705437"/>
    <w:rsid w:val="007054A1"/>
    <w:rsid w:val="00705801"/>
    <w:rsid w:val="00705FAD"/>
    <w:rsid w:val="00706209"/>
    <w:rsid w:val="00706340"/>
    <w:rsid w:val="007069F1"/>
    <w:rsid w:val="00706C65"/>
    <w:rsid w:val="00706FA5"/>
    <w:rsid w:val="00706FA8"/>
    <w:rsid w:val="00707D81"/>
    <w:rsid w:val="007101DD"/>
    <w:rsid w:val="00710434"/>
    <w:rsid w:val="00710AE1"/>
    <w:rsid w:val="00710E27"/>
    <w:rsid w:val="00711983"/>
    <w:rsid w:val="00711A4E"/>
    <w:rsid w:val="00711D5D"/>
    <w:rsid w:val="0071242C"/>
    <w:rsid w:val="00712549"/>
    <w:rsid w:val="007128A9"/>
    <w:rsid w:val="00712A82"/>
    <w:rsid w:val="00712FB4"/>
    <w:rsid w:val="00713384"/>
    <w:rsid w:val="0071358B"/>
    <w:rsid w:val="0071363B"/>
    <w:rsid w:val="0071385C"/>
    <w:rsid w:val="007139E9"/>
    <w:rsid w:val="00713BD5"/>
    <w:rsid w:val="007149B8"/>
    <w:rsid w:val="007151EA"/>
    <w:rsid w:val="00715207"/>
    <w:rsid w:val="0071543B"/>
    <w:rsid w:val="00715915"/>
    <w:rsid w:val="00715C00"/>
    <w:rsid w:val="00716158"/>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2021D"/>
    <w:rsid w:val="007202C5"/>
    <w:rsid w:val="007205B1"/>
    <w:rsid w:val="007207B9"/>
    <w:rsid w:val="007207E6"/>
    <w:rsid w:val="00720A6E"/>
    <w:rsid w:val="00720AC9"/>
    <w:rsid w:val="00720CD7"/>
    <w:rsid w:val="00720ECD"/>
    <w:rsid w:val="00720ED7"/>
    <w:rsid w:val="00721301"/>
    <w:rsid w:val="0072149B"/>
    <w:rsid w:val="007218AA"/>
    <w:rsid w:val="007218C8"/>
    <w:rsid w:val="00721A35"/>
    <w:rsid w:val="00721F60"/>
    <w:rsid w:val="00722447"/>
    <w:rsid w:val="007224D2"/>
    <w:rsid w:val="007227A5"/>
    <w:rsid w:val="007229A6"/>
    <w:rsid w:val="00722A21"/>
    <w:rsid w:val="007231CB"/>
    <w:rsid w:val="007235C0"/>
    <w:rsid w:val="007237EE"/>
    <w:rsid w:val="00723C9A"/>
    <w:rsid w:val="00723E1D"/>
    <w:rsid w:val="007243C9"/>
    <w:rsid w:val="00724A1D"/>
    <w:rsid w:val="00724A7D"/>
    <w:rsid w:val="00724DDA"/>
    <w:rsid w:val="007253F3"/>
    <w:rsid w:val="00725504"/>
    <w:rsid w:val="007257A0"/>
    <w:rsid w:val="0072587A"/>
    <w:rsid w:val="007259EC"/>
    <w:rsid w:val="00725C10"/>
    <w:rsid w:val="007260BF"/>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22E2"/>
    <w:rsid w:val="007322FB"/>
    <w:rsid w:val="007323CB"/>
    <w:rsid w:val="007323D4"/>
    <w:rsid w:val="0073253D"/>
    <w:rsid w:val="00732914"/>
    <w:rsid w:val="00732F06"/>
    <w:rsid w:val="00733112"/>
    <w:rsid w:val="007336EC"/>
    <w:rsid w:val="007338A9"/>
    <w:rsid w:val="00733D5D"/>
    <w:rsid w:val="00733F3C"/>
    <w:rsid w:val="007343B7"/>
    <w:rsid w:val="007344DC"/>
    <w:rsid w:val="007345E1"/>
    <w:rsid w:val="007346E9"/>
    <w:rsid w:val="0073486A"/>
    <w:rsid w:val="00734BEC"/>
    <w:rsid w:val="00734DF1"/>
    <w:rsid w:val="00735158"/>
    <w:rsid w:val="0073526A"/>
    <w:rsid w:val="00735341"/>
    <w:rsid w:val="0073542F"/>
    <w:rsid w:val="00735815"/>
    <w:rsid w:val="00735A2D"/>
    <w:rsid w:val="00735B59"/>
    <w:rsid w:val="00735BEF"/>
    <w:rsid w:val="007363A9"/>
    <w:rsid w:val="00736C54"/>
    <w:rsid w:val="00736EE8"/>
    <w:rsid w:val="0073702C"/>
    <w:rsid w:val="00737301"/>
    <w:rsid w:val="00737528"/>
    <w:rsid w:val="0073757A"/>
    <w:rsid w:val="007375F3"/>
    <w:rsid w:val="00737634"/>
    <w:rsid w:val="00737969"/>
    <w:rsid w:val="007379A2"/>
    <w:rsid w:val="00737EB1"/>
    <w:rsid w:val="007400A8"/>
    <w:rsid w:val="007406B2"/>
    <w:rsid w:val="00740A8B"/>
    <w:rsid w:val="00740E01"/>
    <w:rsid w:val="007416B8"/>
    <w:rsid w:val="007418E1"/>
    <w:rsid w:val="00741CA9"/>
    <w:rsid w:val="00741E77"/>
    <w:rsid w:val="0074232A"/>
    <w:rsid w:val="0074247C"/>
    <w:rsid w:val="0074284D"/>
    <w:rsid w:val="00742962"/>
    <w:rsid w:val="00742BEB"/>
    <w:rsid w:val="00742C1D"/>
    <w:rsid w:val="00742F97"/>
    <w:rsid w:val="00743B10"/>
    <w:rsid w:val="007443CC"/>
    <w:rsid w:val="00744AA9"/>
    <w:rsid w:val="00744C60"/>
    <w:rsid w:val="00744DCE"/>
    <w:rsid w:val="00744E43"/>
    <w:rsid w:val="00744EC0"/>
    <w:rsid w:val="00744EF6"/>
    <w:rsid w:val="007453A0"/>
    <w:rsid w:val="00745462"/>
    <w:rsid w:val="0074566B"/>
    <w:rsid w:val="007458DA"/>
    <w:rsid w:val="00745B09"/>
    <w:rsid w:val="00745D82"/>
    <w:rsid w:val="00745EBB"/>
    <w:rsid w:val="00745F6D"/>
    <w:rsid w:val="007462F9"/>
    <w:rsid w:val="00746943"/>
    <w:rsid w:val="00746CC4"/>
    <w:rsid w:val="00746FD5"/>
    <w:rsid w:val="007470E3"/>
    <w:rsid w:val="007472F6"/>
    <w:rsid w:val="007474BC"/>
    <w:rsid w:val="00747846"/>
    <w:rsid w:val="00747AF1"/>
    <w:rsid w:val="0075017E"/>
    <w:rsid w:val="0075050D"/>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3F7A"/>
    <w:rsid w:val="00754116"/>
    <w:rsid w:val="0075468C"/>
    <w:rsid w:val="007547EE"/>
    <w:rsid w:val="007548A9"/>
    <w:rsid w:val="00754FAC"/>
    <w:rsid w:val="00755078"/>
    <w:rsid w:val="00755343"/>
    <w:rsid w:val="0075582F"/>
    <w:rsid w:val="0075586C"/>
    <w:rsid w:val="00756A6F"/>
    <w:rsid w:val="00756CA1"/>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8BE"/>
    <w:rsid w:val="00761E76"/>
    <w:rsid w:val="00762001"/>
    <w:rsid w:val="0076222B"/>
    <w:rsid w:val="0076223A"/>
    <w:rsid w:val="00762249"/>
    <w:rsid w:val="00762270"/>
    <w:rsid w:val="00762513"/>
    <w:rsid w:val="00762BB1"/>
    <w:rsid w:val="0076333C"/>
    <w:rsid w:val="0076357B"/>
    <w:rsid w:val="0076364A"/>
    <w:rsid w:val="007637B7"/>
    <w:rsid w:val="007638F1"/>
    <w:rsid w:val="0076479E"/>
    <w:rsid w:val="007647F2"/>
    <w:rsid w:val="00764DF1"/>
    <w:rsid w:val="007652CE"/>
    <w:rsid w:val="0076548F"/>
    <w:rsid w:val="00765940"/>
    <w:rsid w:val="00765E0F"/>
    <w:rsid w:val="00765E4B"/>
    <w:rsid w:val="00766194"/>
    <w:rsid w:val="0076659A"/>
    <w:rsid w:val="0076659E"/>
    <w:rsid w:val="007666EE"/>
    <w:rsid w:val="007670BA"/>
    <w:rsid w:val="0076718D"/>
    <w:rsid w:val="007671E9"/>
    <w:rsid w:val="00767531"/>
    <w:rsid w:val="00767B0C"/>
    <w:rsid w:val="00767EA6"/>
    <w:rsid w:val="0077037F"/>
    <w:rsid w:val="00770542"/>
    <w:rsid w:val="0077057F"/>
    <w:rsid w:val="00770BEA"/>
    <w:rsid w:val="00770E93"/>
    <w:rsid w:val="00770F20"/>
    <w:rsid w:val="00771218"/>
    <w:rsid w:val="0077136A"/>
    <w:rsid w:val="00771A8B"/>
    <w:rsid w:val="0077247C"/>
    <w:rsid w:val="00772612"/>
    <w:rsid w:val="00772942"/>
    <w:rsid w:val="0077313F"/>
    <w:rsid w:val="0077318C"/>
    <w:rsid w:val="00773624"/>
    <w:rsid w:val="00773767"/>
    <w:rsid w:val="00773A25"/>
    <w:rsid w:val="00773C48"/>
    <w:rsid w:val="00773E2F"/>
    <w:rsid w:val="007741D6"/>
    <w:rsid w:val="007742BF"/>
    <w:rsid w:val="0077434A"/>
    <w:rsid w:val="00774610"/>
    <w:rsid w:val="007747F0"/>
    <w:rsid w:val="0077490F"/>
    <w:rsid w:val="00774B7B"/>
    <w:rsid w:val="00774C69"/>
    <w:rsid w:val="00774DD7"/>
    <w:rsid w:val="00774E84"/>
    <w:rsid w:val="0077507B"/>
    <w:rsid w:val="007755E5"/>
    <w:rsid w:val="00775609"/>
    <w:rsid w:val="007758DF"/>
    <w:rsid w:val="00775C33"/>
    <w:rsid w:val="0077619A"/>
    <w:rsid w:val="007762BE"/>
    <w:rsid w:val="00776906"/>
    <w:rsid w:val="00776925"/>
    <w:rsid w:val="00776B13"/>
    <w:rsid w:val="00776CD5"/>
    <w:rsid w:val="00777046"/>
    <w:rsid w:val="007770DC"/>
    <w:rsid w:val="0077733B"/>
    <w:rsid w:val="007775AA"/>
    <w:rsid w:val="0077771F"/>
    <w:rsid w:val="00777AFB"/>
    <w:rsid w:val="00777DB9"/>
    <w:rsid w:val="00780A1E"/>
    <w:rsid w:val="00780A20"/>
    <w:rsid w:val="00780AC0"/>
    <w:rsid w:val="00780BC2"/>
    <w:rsid w:val="00780BF5"/>
    <w:rsid w:val="00781068"/>
    <w:rsid w:val="0078126C"/>
    <w:rsid w:val="00781383"/>
    <w:rsid w:val="0078148A"/>
    <w:rsid w:val="00781811"/>
    <w:rsid w:val="007825FA"/>
    <w:rsid w:val="0078265A"/>
    <w:rsid w:val="007828E9"/>
    <w:rsid w:val="00782DC4"/>
    <w:rsid w:val="00782FF9"/>
    <w:rsid w:val="00783924"/>
    <w:rsid w:val="00784734"/>
    <w:rsid w:val="0078488B"/>
    <w:rsid w:val="00784B8C"/>
    <w:rsid w:val="00784C41"/>
    <w:rsid w:val="007854B7"/>
    <w:rsid w:val="00785995"/>
    <w:rsid w:val="00785A42"/>
    <w:rsid w:val="00785A69"/>
    <w:rsid w:val="00785C1C"/>
    <w:rsid w:val="00785F6C"/>
    <w:rsid w:val="0078611C"/>
    <w:rsid w:val="00786A4D"/>
    <w:rsid w:val="00786D82"/>
    <w:rsid w:val="007878B9"/>
    <w:rsid w:val="00787E9B"/>
    <w:rsid w:val="00790103"/>
    <w:rsid w:val="00790598"/>
    <w:rsid w:val="007905A7"/>
    <w:rsid w:val="00790B61"/>
    <w:rsid w:val="00790C5C"/>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D4"/>
    <w:rsid w:val="00794384"/>
    <w:rsid w:val="0079472A"/>
    <w:rsid w:val="0079507E"/>
    <w:rsid w:val="007952F3"/>
    <w:rsid w:val="007955A3"/>
    <w:rsid w:val="00795798"/>
    <w:rsid w:val="007957E1"/>
    <w:rsid w:val="00795D87"/>
    <w:rsid w:val="00796385"/>
    <w:rsid w:val="00796421"/>
    <w:rsid w:val="007965EB"/>
    <w:rsid w:val="007969AF"/>
    <w:rsid w:val="00796A8F"/>
    <w:rsid w:val="00796CA5"/>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9AD"/>
    <w:rsid w:val="007A2A65"/>
    <w:rsid w:val="007A2ACF"/>
    <w:rsid w:val="007A2B96"/>
    <w:rsid w:val="007A33FE"/>
    <w:rsid w:val="007A3965"/>
    <w:rsid w:val="007A3CA0"/>
    <w:rsid w:val="007A4C19"/>
    <w:rsid w:val="007A4C1A"/>
    <w:rsid w:val="007A4F9A"/>
    <w:rsid w:val="007A4FA1"/>
    <w:rsid w:val="007A4FEE"/>
    <w:rsid w:val="007A5128"/>
    <w:rsid w:val="007A5182"/>
    <w:rsid w:val="007A5526"/>
    <w:rsid w:val="007A5663"/>
    <w:rsid w:val="007A57DA"/>
    <w:rsid w:val="007A58B7"/>
    <w:rsid w:val="007A64CD"/>
    <w:rsid w:val="007A6780"/>
    <w:rsid w:val="007A6804"/>
    <w:rsid w:val="007A6949"/>
    <w:rsid w:val="007A6B1D"/>
    <w:rsid w:val="007A6F75"/>
    <w:rsid w:val="007A7625"/>
    <w:rsid w:val="007A7709"/>
    <w:rsid w:val="007A7830"/>
    <w:rsid w:val="007A7AF3"/>
    <w:rsid w:val="007A7B02"/>
    <w:rsid w:val="007B004F"/>
    <w:rsid w:val="007B0109"/>
    <w:rsid w:val="007B0798"/>
    <w:rsid w:val="007B0CB2"/>
    <w:rsid w:val="007B0F1D"/>
    <w:rsid w:val="007B1256"/>
    <w:rsid w:val="007B1454"/>
    <w:rsid w:val="007B1C41"/>
    <w:rsid w:val="007B2317"/>
    <w:rsid w:val="007B2332"/>
    <w:rsid w:val="007B2751"/>
    <w:rsid w:val="007B27AA"/>
    <w:rsid w:val="007B2B9A"/>
    <w:rsid w:val="007B2CA7"/>
    <w:rsid w:val="007B2E40"/>
    <w:rsid w:val="007B33B9"/>
    <w:rsid w:val="007B3AD2"/>
    <w:rsid w:val="007B3FD4"/>
    <w:rsid w:val="007B41B9"/>
    <w:rsid w:val="007B426C"/>
    <w:rsid w:val="007B42C8"/>
    <w:rsid w:val="007B4682"/>
    <w:rsid w:val="007B46F2"/>
    <w:rsid w:val="007B49EB"/>
    <w:rsid w:val="007B569A"/>
    <w:rsid w:val="007B5728"/>
    <w:rsid w:val="007B5C25"/>
    <w:rsid w:val="007B5C6C"/>
    <w:rsid w:val="007B5D10"/>
    <w:rsid w:val="007B5D4D"/>
    <w:rsid w:val="007B5FAA"/>
    <w:rsid w:val="007B6132"/>
    <w:rsid w:val="007B68A6"/>
    <w:rsid w:val="007B6BAD"/>
    <w:rsid w:val="007B6BC3"/>
    <w:rsid w:val="007B726C"/>
    <w:rsid w:val="007B7772"/>
    <w:rsid w:val="007B7898"/>
    <w:rsid w:val="007C0323"/>
    <w:rsid w:val="007C07CD"/>
    <w:rsid w:val="007C096C"/>
    <w:rsid w:val="007C0D5A"/>
    <w:rsid w:val="007C0F13"/>
    <w:rsid w:val="007C165F"/>
    <w:rsid w:val="007C1714"/>
    <w:rsid w:val="007C1AC1"/>
    <w:rsid w:val="007C1B34"/>
    <w:rsid w:val="007C22DC"/>
    <w:rsid w:val="007C235D"/>
    <w:rsid w:val="007C275E"/>
    <w:rsid w:val="007C2D3A"/>
    <w:rsid w:val="007C2D4B"/>
    <w:rsid w:val="007C308E"/>
    <w:rsid w:val="007C30DE"/>
    <w:rsid w:val="007C3748"/>
    <w:rsid w:val="007C3E34"/>
    <w:rsid w:val="007C3FCB"/>
    <w:rsid w:val="007C4100"/>
    <w:rsid w:val="007C4287"/>
    <w:rsid w:val="007C4460"/>
    <w:rsid w:val="007C50AE"/>
    <w:rsid w:val="007C527C"/>
    <w:rsid w:val="007C564F"/>
    <w:rsid w:val="007C580B"/>
    <w:rsid w:val="007C5816"/>
    <w:rsid w:val="007C5A76"/>
    <w:rsid w:val="007C67AA"/>
    <w:rsid w:val="007C6854"/>
    <w:rsid w:val="007C6877"/>
    <w:rsid w:val="007C6955"/>
    <w:rsid w:val="007C6C9F"/>
    <w:rsid w:val="007C73DC"/>
    <w:rsid w:val="007C78E2"/>
    <w:rsid w:val="007C7E20"/>
    <w:rsid w:val="007C7E98"/>
    <w:rsid w:val="007C7FB2"/>
    <w:rsid w:val="007D0343"/>
    <w:rsid w:val="007D0398"/>
    <w:rsid w:val="007D0AF2"/>
    <w:rsid w:val="007D0B02"/>
    <w:rsid w:val="007D0B9C"/>
    <w:rsid w:val="007D102F"/>
    <w:rsid w:val="007D1226"/>
    <w:rsid w:val="007D182A"/>
    <w:rsid w:val="007D1C85"/>
    <w:rsid w:val="007D1F07"/>
    <w:rsid w:val="007D2134"/>
    <w:rsid w:val="007D2AE0"/>
    <w:rsid w:val="007D2D57"/>
    <w:rsid w:val="007D2E5E"/>
    <w:rsid w:val="007D3CFD"/>
    <w:rsid w:val="007D411A"/>
    <w:rsid w:val="007D4175"/>
    <w:rsid w:val="007D41A8"/>
    <w:rsid w:val="007D4257"/>
    <w:rsid w:val="007D43D3"/>
    <w:rsid w:val="007D43EC"/>
    <w:rsid w:val="007D4A1D"/>
    <w:rsid w:val="007D4F74"/>
    <w:rsid w:val="007D501E"/>
    <w:rsid w:val="007D530D"/>
    <w:rsid w:val="007D557D"/>
    <w:rsid w:val="007D5B5B"/>
    <w:rsid w:val="007D62FC"/>
    <w:rsid w:val="007D66CB"/>
    <w:rsid w:val="007D6761"/>
    <w:rsid w:val="007D69AC"/>
    <w:rsid w:val="007D69D2"/>
    <w:rsid w:val="007D6BFE"/>
    <w:rsid w:val="007D6D29"/>
    <w:rsid w:val="007D7430"/>
    <w:rsid w:val="007D7533"/>
    <w:rsid w:val="007D7CC2"/>
    <w:rsid w:val="007D7EFF"/>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85"/>
    <w:rsid w:val="007E7149"/>
    <w:rsid w:val="007E726A"/>
    <w:rsid w:val="007E75B8"/>
    <w:rsid w:val="007F0F76"/>
    <w:rsid w:val="007F140F"/>
    <w:rsid w:val="007F1935"/>
    <w:rsid w:val="007F1BD2"/>
    <w:rsid w:val="007F1E91"/>
    <w:rsid w:val="007F249E"/>
    <w:rsid w:val="007F2646"/>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9EC"/>
    <w:rsid w:val="007F6FA4"/>
    <w:rsid w:val="007F71C9"/>
    <w:rsid w:val="007F7459"/>
    <w:rsid w:val="007F75AF"/>
    <w:rsid w:val="00800160"/>
    <w:rsid w:val="008001F1"/>
    <w:rsid w:val="00800417"/>
    <w:rsid w:val="0080054B"/>
    <w:rsid w:val="008005F8"/>
    <w:rsid w:val="008007C0"/>
    <w:rsid w:val="00800B24"/>
    <w:rsid w:val="00800BEF"/>
    <w:rsid w:val="00801201"/>
    <w:rsid w:val="00801405"/>
    <w:rsid w:val="00801858"/>
    <w:rsid w:val="00802C35"/>
    <w:rsid w:val="00802D55"/>
    <w:rsid w:val="00803231"/>
    <w:rsid w:val="00803B1D"/>
    <w:rsid w:val="00803C49"/>
    <w:rsid w:val="00803D2C"/>
    <w:rsid w:val="008045B6"/>
    <w:rsid w:val="00804A77"/>
    <w:rsid w:val="00805055"/>
    <w:rsid w:val="0080512F"/>
    <w:rsid w:val="0080515C"/>
    <w:rsid w:val="00805B37"/>
    <w:rsid w:val="00805BCF"/>
    <w:rsid w:val="00805CBD"/>
    <w:rsid w:val="00805D33"/>
    <w:rsid w:val="00806035"/>
    <w:rsid w:val="00806541"/>
    <w:rsid w:val="0080697F"/>
    <w:rsid w:val="00806C25"/>
    <w:rsid w:val="00806DAB"/>
    <w:rsid w:val="00807507"/>
    <w:rsid w:val="00807D40"/>
    <w:rsid w:val="00807DA1"/>
    <w:rsid w:val="00807DCE"/>
    <w:rsid w:val="00807E1C"/>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635"/>
    <w:rsid w:val="008159A3"/>
    <w:rsid w:val="00815CFF"/>
    <w:rsid w:val="008167B6"/>
    <w:rsid w:val="008167C7"/>
    <w:rsid w:val="008168C7"/>
    <w:rsid w:val="008168F6"/>
    <w:rsid w:val="008169D4"/>
    <w:rsid w:val="00816A75"/>
    <w:rsid w:val="00816A87"/>
    <w:rsid w:val="00816D6D"/>
    <w:rsid w:val="00817266"/>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E90"/>
    <w:rsid w:val="00824F59"/>
    <w:rsid w:val="0082504C"/>
    <w:rsid w:val="008254B2"/>
    <w:rsid w:val="008255B4"/>
    <w:rsid w:val="008255D5"/>
    <w:rsid w:val="008255E2"/>
    <w:rsid w:val="008256D7"/>
    <w:rsid w:val="008260A4"/>
    <w:rsid w:val="0082635D"/>
    <w:rsid w:val="0082643C"/>
    <w:rsid w:val="0082674E"/>
    <w:rsid w:val="00826BB3"/>
    <w:rsid w:val="00826C6D"/>
    <w:rsid w:val="00827677"/>
    <w:rsid w:val="0082768A"/>
    <w:rsid w:val="008277A0"/>
    <w:rsid w:val="00827891"/>
    <w:rsid w:val="008278B9"/>
    <w:rsid w:val="00827BDB"/>
    <w:rsid w:val="00827DF1"/>
    <w:rsid w:val="00827F87"/>
    <w:rsid w:val="00830146"/>
    <w:rsid w:val="008301DA"/>
    <w:rsid w:val="0083038B"/>
    <w:rsid w:val="008307A8"/>
    <w:rsid w:val="0083098E"/>
    <w:rsid w:val="00830CA5"/>
    <w:rsid w:val="00830DE7"/>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3D1F"/>
    <w:rsid w:val="00834A05"/>
    <w:rsid w:val="00834D9B"/>
    <w:rsid w:val="00835B2F"/>
    <w:rsid w:val="00835D81"/>
    <w:rsid w:val="00835FE4"/>
    <w:rsid w:val="00836D13"/>
    <w:rsid w:val="00836D8A"/>
    <w:rsid w:val="00836E3B"/>
    <w:rsid w:val="00836F1B"/>
    <w:rsid w:val="0083706C"/>
    <w:rsid w:val="0083737E"/>
    <w:rsid w:val="008376E1"/>
    <w:rsid w:val="00837B36"/>
    <w:rsid w:val="00837E5F"/>
    <w:rsid w:val="00840433"/>
    <w:rsid w:val="00840A46"/>
    <w:rsid w:val="00840E08"/>
    <w:rsid w:val="00840F5D"/>
    <w:rsid w:val="00841E80"/>
    <w:rsid w:val="00841FE2"/>
    <w:rsid w:val="00842210"/>
    <w:rsid w:val="00842289"/>
    <w:rsid w:val="0084255D"/>
    <w:rsid w:val="0084275F"/>
    <w:rsid w:val="00842AAB"/>
    <w:rsid w:val="00842E86"/>
    <w:rsid w:val="0084304F"/>
    <w:rsid w:val="0084347D"/>
    <w:rsid w:val="0084355B"/>
    <w:rsid w:val="008437EB"/>
    <w:rsid w:val="008439D6"/>
    <w:rsid w:val="00843C8B"/>
    <w:rsid w:val="00843EF4"/>
    <w:rsid w:val="008441DE"/>
    <w:rsid w:val="0084437A"/>
    <w:rsid w:val="00844B7D"/>
    <w:rsid w:val="00844B94"/>
    <w:rsid w:val="00844BAA"/>
    <w:rsid w:val="00844C69"/>
    <w:rsid w:val="00844E60"/>
    <w:rsid w:val="00844F7D"/>
    <w:rsid w:val="008453E4"/>
    <w:rsid w:val="008455E5"/>
    <w:rsid w:val="00845788"/>
    <w:rsid w:val="008465C0"/>
    <w:rsid w:val="0084668F"/>
    <w:rsid w:val="00846AE0"/>
    <w:rsid w:val="00846D82"/>
    <w:rsid w:val="00846F22"/>
    <w:rsid w:val="0084745E"/>
    <w:rsid w:val="008474EA"/>
    <w:rsid w:val="00847717"/>
    <w:rsid w:val="00847B35"/>
    <w:rsid w:val="00847CA9"/>
    <w:rsid w:val="00847CAA"/>
    <w:rsid w:val="00850140"/>
    <w:rsid w:val="0085023A"/>
    <w:rsid w:val="00850727"/>
    <w:rsid w:val="008507B1"/>
    <w:rsid w:val="008508BC"/>
    <w:rsid w:val="00850D4B"/>
    <w:rsid w:val="00850F37"/>
    <w:rsid w:val="008512EA"/>
    <w:rsid w:val="00851365"/>
    <w:rsid w:val="0085194A"/>
    <w:rsid w:val="00852034"/>
    <w:rsid w:val="00852212"/>
    <w:rsid w:val="00852222"/>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3A1"/>
    <w:rsid w:val="008576C9"/>
    <w:rsid w:val="00857810"/>
    <w:rsid w:val="00857DEB"/>
    <w:rsid w:val="00857EB0"/>
    <w:rsid w:val="00860444"/>
    <w:rsid w:val="00860646"/>
    <w:rsid w:val="008607FC"/>
    <w:rsid w:val="00860BF7"/>
    <w:rsid w:val="0086141F"/>
    <w:rsid w:val="00861EE8"/>
    <w:rsid w:val="008622E3"/>
    <w:rsid w:val="00862A3C"/>
    <w:rsid w:val="00862AC9"/>
    <w:rsid w:val="00862BDC"/>
    <w:rsid w:val="00862D82"/>
    <w:rsid w:val="00862D96"/>
    <w:rsid w:val="008631DA"/>
    <w:rsid w:val="00863569"/>
    <w:rsid w:val="008644F0"/>
    <w:rsid w:val="008647B4"/>
    <w:rsid w:val="0086516C"/>
    <w:rsid w:val="008657CB"/>
    <w:rsid w:val="00865899"/>
    <w:rsid w:val="00866069"/>
    <w:rsid w:val="008663BF"/>
    <w:rsid w:val="008665CC"/>
    <w:rsid w:val="0086676B"/>
    <w:rsid w:val="0086691A"/>
    <w:rsid w:val="0086699A"/>
    <w:rsid w:val="00866C78"/>
    <w:rsid w:val="00867736"/>
    <w:rsid w:val="00867E03"/>
    <w:rsid w:val="00870AC9"/>
    <w:rsid w:val="00870C22"/>
    <w:rsid w:val="00870D6F"/>
    <w:rsid w:val="008710FD"/>
    <w:rsid w:val="0087119A"/>
    <w:rsid w:val="008712F8"/>
    <w:rsid w:val="00871348"/>
    <w:rsid w:val="008713F5"/>
    <w:rsid w:val="0087148D"/>
    <w:rsid w:val="008717CE"/>
    <w:rsid w:val="00871894"/>
    <w:rsid w:val="008718BD"/>
    <w:rsid w:val="00871F75"/>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24B"/>
    <w:rsid w:val="008769B0"/>
    <w:rsid w:val="00876EF7"/>
    <w:rsid w:val="0087743A"/>
    <w:rsid w:val="008775CA"/>
    <w:rsid w:val="00877A4C"/>
    <w:rsid w:val="0088034B"/>
    <w:rsid w:val="00880720"/>
    <w:rsid w:val="008807DA"/>
    <w:rsid w:val="0088091E"/>
    <w:rsid w:val="0088176E"/>
    <w:rsid w:val="00881D9B"/>
    <w:rsid w:val="00882247"/>
    <w:rsid w:val="008824BD"/>
    <w:rsid w:val="00882692"/>
    <w:rsid w:val="008826EA"/>
    <w:rsid w:val="0088277F"/>
    <w:rsid w:val="00882999"/>
    <w:rsid w:val="008829A7"/>
    <w:rsid w:val="00883003"/>
    <w:rsid w:val="008834B4"/>
    <w:rsid w:val="00883990"/>
    <w:rsid w:val="00883FA6"/>
    <w:rsid w:val="008840B4"/>
    <w:rsid w:val="008843F6"/>
    <w:rsid w:val="008844A4"/>
    <w:rsid w:val="00884850"/>
    <w:rsid w:val="00884AB7"/>
    <w:rsid w:val="00884DC6"/>
    <w:rsid w:val="0088541D"/>
    <w:rsid w:val="0088546D"/>
    <w:rsid w:val="0088601D"/>
    <w:rsid w:val="0088620A"/>
    <w:rsid w:val="0088657A"/>
    <w:rsid w:val="00886827"/>
    <w:rsid w:val="008869AB"/>
    <w:rsid w:val="00886BE6"/>
    <w:rsid w:val="00886F31"/>
    <w:rsid w:val="0088706D"/>
    <w:rsid w:val="00887555"/>
    <w:rsid w:val="00887565"/>
    <w:rsid w:val="00887DD5"/>
    <w:rsid w:val="00887E59"/>
    <w:rsid w:val="00887F77"/>
    <w:rsid w:val="008900BB"/>
    <w:rsid w:val="00890173"/>
    <w:rsid w:val="008901B5"/>
    <w:rsid w:val="00890547"/>
    <w:rsid w:val="008908D6"/>
    <w:rsid w:val="00890A78"/>
    <w:rsid w:val="00891199"/>
    <w:rsid w:val="00891709"/>
    <w:rsid w:val="00891A55"/>
    <w:rsid w:val="00891FF3"/>
    <w:rsid w:val="0089235A"/>
    <w:rsid w:val="008927AD"/>
    <w:rsid w:val="00892848"/>
    <w:rsid w:val="00893223"/>
    <w:rsid w:val="0089424E"/>
    <w:rsid w:val="00894434"/>
    <w:rsid w:val="008946B8"/>
    <w:rsid w:val="008951DE"/>
    <w:rsid w:val="0089543E"/>
    <w:rsid w:val="0089546F"/>
    <w:rsid w:val="008955A7"/>
    <w:rsid w:val="0089568F"/>
    <w:rsid w:val="00895939"/>
    <w:rsid w:val="00895AE1"/>
    <w:rsid w:val="00895CDD"/>
    <w:rsid w:val="00895ED2"/>
    <w:rsid w:val="00895FF8"/>
    <w:rsid w:val="00896A4A"/>
    <w:rsid w:val="00896B22"/>
    <w:rsid w:val="00896F8E"/>
    <w:rsid w:val="0089782A"/>
    <w:rsid w:val="00897B08"/>
    <w:rsid w:val="00897D6D"/>
    <w:rsid w:val="00897E11"/>
    <w:rsid w:val="00897FC0"/>
    <w:rsid w:val="008A12E1"/>
    <w:rsid w:val="008A195B"/>
    <w:rsid w:val="008A1DC7"/>
    <w:rsid w:val="008A1EFF"/>
    <w:rsid w:val="008A1F1E"/>
    <w:rsid w:val="008A26D7"/>
    <w:rsid w:val="008A2C28"/>
    <w:rsid w:val="008A333D"/>
    <w:rsid w:val="008A35FD"/>
    <w:rsid w:val="008A3679"/>
    <w:rsid w:val="008A3C2F"/>
    <w:rsid w:val="008A4108"/>
    <w:rsid w:val="008A4650"/>
    <w:rsid w:val="008A46DF"/>
    <w:rsid w:val="008A5231"/>
    <w:rsid w:val="008A5241"/>
    <w:rsid w:val="008A54DC"/>
    <w:rsid w:val="008A58B5"/>
    <w:rsid w:val="008A58E1"/>
    <w:rsid w:val="008A5CA1"/>
    <w:rsid w:val="008A5E72"/>
    <w:rsid w:val="008A6088"/>
    <w:rsid w:val="008A6654"/>
    <w:rsid w:val="008A677A"/>
    <w:rsid w:val="008A6EBA"/>
    <w:rsid w:val="008A797B"/>
    <w:rsid w:val="008A79A3"/>
    <w:rsid w:val="008A7C1A"/>
    <w:rsid w:val="008A7CBB"/>
    <w:rsid w:val="008B090A"/>
    <w:rsid w:val="008B0AB1"/>
    <w:rsid w:val="008B0ED2"/>
    <w:rsid w:val="008B1144"/>
    <w:rsid w:val="008B1773"/>
    <w:rsid w:val="008B1938"/>
    <w:rsid w:val="008B19EA"/>
    <w:rsid w:val="008B1C40"/>
    <w:rsid w:val="008B22FE"/>
    <w:rsid w:val="008B234E"/>
    <w:rsid w:val="008B28CF"/>
    <w:rsid w:val="008B2C15"/>
    <w:rsid w:val="008B3631"/>
    <w:rsid w:val="008B3B2E"/>
    <w:rsid w:val="008B3B7C"/>
    <w:rsid w:val="008B3C5A"/>
    <w:rsid w:val="008B3D48"/>
    <w:rsid w:val="008B3DA6"/>
    <w:rsid w:val="008B4151"/>
    <w:rsid w:val="008B4227"/>
    <w:rsid w:val="008B42E5"/>
    <w:rsid w:val="008B4329"/>
    <w:rsid w:val="008B4545"/>
    <w:rsid w:val="008B47A1"/>
    <w:rsid w:val="008B4E0F"/>
    <w:rsid w:val="008B504E"/>
    <w:rsid w:val="008B5137"/>
    <w:rsid w:val="008B5163"/>
    <w:rsid w:val="008B5B70"/>
    <w:rsid w:val="008B66D4"/>
    <w:rsid w:val="008B6752"/>
    <w:rsid w:val="008B6AD8"/>
    <w:rsid w:val="008B701B"/>
    <w:rsid w:val="008B75AA"/>
    <w:rsid w:val="008B7D10"/>
    <w:rsid w:val="008C00C1"/>
    <w:rsid w:val="008C0176"/>
    <w:rsid w:val="008C0369"/>
    <w:rsid w:val="008C064D"/>
    <w:rsid w:val="008C1294"/>
    <w:rsid w:val="008C17A4"/>
    <w:rsid w:val="008C17E4"/>
    <w:rsid w:val="008C1A2C"/>
    <w:rsid w:val="008C1CB7"/>
    <w:rsid w:val="008C1D0A"/>
    <w:rsid w:val="008C1E7C"/>
    <w:rsid w:val="008C257A"/>
    <w:rsid w:val="008C29C9"/>
    <w:rsid w:val="008C2AB1"/>
    <w:rsid w:val="008C2E52"/>
    <w:rsid w:val="008C3047"/>
    <w:rsid w:val="008C3138"/>
    <w:rsid w:val="008C3B77"/>
    <w:rsid w:val="008C3CF0"/>
    <w:rsid w:val="008C4467"/>
    <w:rsid w:val="008C47F6"/>
    <w:rsid w:val="008C4DD9"/>
    <w:rsid w:val="008C5023"/>
    <w:rsid w:val="008C5224"/>
    <w:rsid w:val="008C54CA"/>
    <w:rsid w:val="008C57F4"/>
    <w:rsid w:val="008C597C"/>
    <w:rsid w:val="008C5D2C"/>
    <w:rsid w:val="008C5EA3"/>
    <w:rsid w:val="008C6424"/>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45F"/>
    <w:rsid w:val="008D0869"/>
    <w:rsid w:val="008D0BDC"/>
    <w:rsid w:val="008D0BE6"/>
    <w:rsid w:val="008D0CAB"/>
    <w:rsid w:val="008D0D3D"/>
    <w:rsid w:val="008D0F78"/>
    <w:rsid w:val="008D14F0"/>
    <w:rsid w:val="008D17ED"/>
    <w:rsid w:val="008D1C9C"/>
    <w:rsid w:val="008D20E1"/>
    <w:rsid w:val="008D23E5"/>
    <w:rsid w:val="008D267A"/>
    <w:rsid w:val="008D2A09"/>
    <w:rsid w:val="008D2B6B"/>
    <w:rsid w:val="008D2C09"/>
    <w:rsid w:val="008D2CCC"/>
    <w:rsid w:val="008D2D30"/>
    <w:rsid w:val="008D37A8"/>
    <w:rsid w:val="008D384C"/>
    <w:rsid w:val="008D3CCD"/>
    <w:rsid w:val="008D3CEB"/>
    <w:rsid w:val="008D424E"/>
    <w:rsid w:val="008D4B60"/>
    <w:rsid w:val="008D4CFB"/>
    <w:rsid w:val="008D4DB8"/>
    <w:rsid w:val="008D4F66"/>
    <w:rsid w:val="008D4FB3"/>
    <w:rsid w:val="008D58BC"/>
    <w:rsid w:val="008D59CE"/>
    <w:rsid w:val="008D5AE8"/>
    <w:rsid w:val="008D63B2"/>
    <w:rsid w:val="008D669C"/>
    <w:rsid w:val="008D718E"/>
    <w:rsid w:val="008D72B0"/>
    <w:rsid w:val="008D72CD"/>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FEC"/>
    <w:rsid w:val="008E4194"/>
    <w:rsid w:val="008E47E6"/>
    <w:rsid w:val="008E4F65"/>
    <w:rsid w:val="008E507A"/>
    <w:rsid w:val="008E5B3F"/>
    <w:rsid w:val="008E5DDE"/>
    <w:rsid w:val="008E6095"/>
    <w:rsid w:val="008E6398"/>
    <w:rsid w:val="008E6598"/>
    <w:rsid w:val="008E6ABD"/>
    <w:rsid w:val="008E6AE3"/>
    <w:rsid w:val="008E6F9B"/>
    <w:rsid w:val="008E74FA"/>
    <w:rsid w:val="008E7911"/>
    <w:rsid w:val="008E7C93"/>
    <w:rsid w:val="008F01FF"/>
    <w:rsid w:val="008F0662"/>
    <w:rsid w:val="008F0AC3"/>
    <w:rsid w:val="008F0BC6"/>
    <w:rsid w:val="008F0EE7"/>
    <w:rsid w:val="008F11CE"/>
    <w:rsid w:val="008F1596"/>
    <w:rsid w:val="008F17BF"/>
    <w:rsid w:val="008F1849"/>
    <w:rsid w:val="008F1A1D"/>
    <w:rsid w:val="008F2111"/>
    <w:rsid w:val="008F2127"/>
    <w:rsid w:val="008F228B"/>
    <w:rsid w:val="008F22DD"/>
    <w:rsid w:val="008F25DA"/>
    <w:rsid w:val="008F290E"/>
    <w:rsid w:val="008F29C3"/>
    <w:rsid w:val="008F29DF"/>
    <w:rsid w:val="008F2FD6"/>
    <w:rsid w:val="008F3443"/>
    <w:rsid w:val="008F3C3B"/>
    <w:rsid w:val="008F3C4E"/>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758A"/>
    <w:rsid w:val="008F76CA"/>
    <w:rsid w:val="008F78AC"/>
    <w:rsid w:val="00900498"/>
    <w:rsid w:val="009006EB"/>
    <w:rsid w:val="00900777"/>
    <w:rsid w:val="009007B5"/>
    <w:rsid w:val="00900ACA"/>
    <w:rsid w:val="00900B59"/>
    <w:rsid w:val="00900E22"/>
    <w:rsid w:val="00901750"/>
    <w:rsid w:val="00901C4A"/>
    <w:rsid w:val="00901E9A"/>
    <w:rsid w:val="00902B5C"/>
    <w:rsid w:val="0090324A"/>
    <w:rsid w:val="009035B2"/>
    <w:rsid w:val="00903D8C"/>
    <w:rsid w:val="00903DAA"/>
    <w:rsid w:val="00904549"/>
    <w:rsid w:val="00904D1B"/>
    <w:rsid w:val="00904E68"/>
    <w:rsid w:val="009052F8"/>
    <w:rsid w:val="00905343"/>
    <w:rsid w:val="009054C4"/>
    <w:rsid w:val="0090556E"/>
    <w:rsid w:val="009060DC"/>
    <w:rsid w:val="009068CE"/>
    <w:rsid w:val="009076C7"/>
    <w:rsid w:val="009076E4"/>
    <w:rsid w:val="00910058"/>
    <w:rsid w:val="009102AE"/>
    <w:rsid w:val="0091071C"/>
    <w:rsid w:val="00910F4E"/>
    <w:rsid w:val="009110F9"/>
    <w:rsid w:val="00911326"/>
    <w:rsid w:val="00911656"/>
    <w:rsid w:val="0091193E"/>
    <w:rsid w:val="0091194A"/>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38"/>
    <w:rsid w:val="00914FE6"/>
    <w:rsid w:val="00914FE9"/>
    <w:rsid w:val="0091518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C9B"/>
    <w:rsid w:val="00920D05"/>
    <w:rsid w:val="00920E90"/>
    <w:rsid w:val="00920FA4"/>
    <w:rsid w:val="00921174"/>
    <w:rsid w:val="009213C3"/>
    <w:rsid w:val="0092140C"/>
    <w:rsid w:val="00921851"/>
    <w:rsid w:val="00921E29"/>
    <w:rsid w:val="00921E53"/>
    <w:rsid w:val="0092276F"/>
    <w:rsid w:val="00922881"/>
    <w:rsid w:val="00922988"/>
    <w:rsid w:val="00922F29"/>
    <w:rsid w:val="009234BF"/>
    <w:rsid w:val="009238FF"/>
    <w:rsid w:val="00923C09"/>
    <w:rsid w:val="00924033"/>
    <w:rsid w:val="009243FD"/>
    <w:rsid w:val="009245AE"/>
    <w:rsid w:val="009251EF"/>
    <w:rsid w:val="009252BB"/>
    <w:rsid w:val="009255C1"/>
    <w:rsid w:val="009255D1"/>
    <w:rsid w:val="00925B32"/>
    <w:rsid w:val="00926067"/>
    <w:rsid w:val="0092621A"/>
    <w:rsid w:val="00926A50"/>
    <w:rsid w:val="00926C0D"/>
    <w:rsid w:val="00927102"/>
    <w:rsid w:val="009275D0"/>
    <w:rsid w:val="00927DB0"/>
    <w:rsid w:val="00927FC7"/>
    <w:rsid w:val="0093029B"/>
    <w:rsid w:val="00931111"/>
    <w:rsid w:val="00931176"/>
    <w:rsid w:val="009315B8"/>
    <w:rsid w:val="00931CF7"/>
    <w:rsid w:val="00932240"/>
    <w:rsid w:val="00932352"/>
    <w:rsid w:val="00932973"/>
    <w:rsid w:val="00932B38"/>
    <w:rsid w:val="00933C00"/>
    <w:rsid w:val="00933C42"/>
    <w:rsid w:val="00933E57"/>
    <w:rsid w:val="00933FAE"/>
    <w:rsid w:val="00933FF8"/>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C41"/>
    <w:rsid w:val="0094101C"/>
    <w:rsid w:val="0094103A"/>
    <w:rsid w:val="0094138A"/>
    <w:rsid w:val="009416F3"/>
    <w:rsid w:val="009419D5"/>
    <w:rsid w:val="00942245"/>
    <w:rsid w:val="0094227F"/>
    <w:rsid w:val="00942628"/>
    <w:rsid w:val="009429B9"/>
    <w:rsid w:val="00942E2C"/>
    <w:rsid w:val="00942E79"/>
    <w:rsid w:val="00943294"/>
    <w:rsid w:val="00943302"/>
    <w:rsid w:val="00943665"/>
    <w:rsid w:val="009437B7"/>
    <w:rsid w:val="00943CC0"/>
    <w:rsid w:val="00944004"/>
    <w:rsid w:val="0094402B"/>
    <w:rsid w:val="00944541"/>
    <w:rsid w:val="009445F4"/>
    <w:rsid w:val="00944715"/>
    <w:rsid w:val="00944AC0"/>
    <w:rsid w:val="00944F0B"/>
    <w:rsid w:val="00944F86"/>
    <w:rsid w:val="0094514D"/>
    <w:rsid w:val="009461E3"/>
    <w:rsid w:val="009462E2"/>
    <w:rsid w:val="00946900"/>
    <w:rsid w:val="00946A2C"/>
    <w:rsid w:val="00946F39"/>
    <w:rsid w:val="00947302"/>
    <w:rsid w:val="009475A6"/>
    <w:rsid w:val="00947DA8"/>
    <w:rsid w:val="009503A1"/>
    <w:rsid w:val="0095041D"/>
    <w:rsid w:val="009508A0"/>
    <w:rsid w:val="0095094E"/>
    <w:rsid w:val="00950AAC"/>
    <w:rsid w:val="009511F6"/>
    <w:rsid w:val="009511F8"/>
    <w:rsid w:val="009516DB"/>
    <w:rsid w:val="00951A5D"/>
    <w:rsid w:val="009520AF"/>
    <w:rsid w:val="00952360"/>
    <w:rsid w:val="009526C7"/>
    <w:rsid w:val="0095288F"/>
    <w:rsid w:val="00952C9B"/>
    <w:rsid w:val="009535B5"/>
    <w:rsid w:val="00953663"/>
    <w:rsid w:val="00953673"/>
    <w:rsid w:val="00953749"/>
    <w:rsid w:val="009541BB"/>
    <w:rsid w:val="009544D6"/>
    <w:rsid w:val="009545DD"/>
    <w:rsid w:val="009547CF"/>
    <w:rsid w:val="00955297"/>
    <w:rsid w:val="00955744"/>
    <w:rsid w:val="009557B8"/>
    <w:rsid w:val="0095596C"/>
    <w:rsid w:val="009559B9"/>
    <w:rsid w:val="00955A87"/>
    <w:rsid w:val="00956709"/>
    <w:rsid w:val="0095677B"/>
    <w:rsid w:val="009571BC"/>
    <w:rsid w:val="0095781C"/>
    <w:rsid w:val="009578CC"/>
    <w:rsid w:val="009579DC"/>
    <w:rsid w:val="00957BAD"/>
    <w:rsid w:val="00957C9F"/>
    <w:rsid w:val="009606DD"/>
    <w:rsid w:val="0096074F"/>
    <w:rsid w:val="00960B0D"/>
    <w:rsid w:val="00960BC9"/>
    <w:rsid w:val="00960BFB"/>
    <w:rsid w:val="00960D19"/>
    <w:rsid w:val="00960E3A"/>
    <w:rsid w:val="00961435"/>
    <w:rsid w:val="009614F6"/>
    <w:rsid w:val="00961636"/>
    <w:rsid w:val="009617AC"/>
    <w:rsid w:val="00961C5A"/>
    <w:rsid w:val="00961D43"/>
    <w:rsid w:val="00961EE2"/>
    <w:rsid w:val="00962175"/>
    <w:rsid w:val="00962B7F"/>
    <w:rsid w:val="0096300D"/>
    <w:rsid w:val="0096339E"/>
    <w:rsid w:val="009634E1"/>
    <w:rsid w:val="0096372A"/>
    <w:rsid w:val="009637B0"/>
    <w:rsid w:val="009639A1"/>
    <w:rsid w:val="009642B5"/>
    <w:rsid w:val="0096443C"/>
    <w:rsid w:val="0096464C"/>
    <w:rsid w:val="00964A20"/>
    <w:rsid w:val="00965884"/>
    <w:rsid w:val="00965B16"/>
    <w:rsid w:val="00966235"/>
    <w:rsid w:val="0096623A"/>
    <w:rsid w:val="009663C4"/>
    <w:rsid w:val="009665B4"/>
    <w:rsid w:val="00966688"/>
    <w:rsid w:val="009667BD"/>
    <w:rsid w:val="00966E02"/>
    <w:rsid w:val="0096719D"/>
    <w:rsid w:val="00967BCF"/>
    <w:rsid w:val="00967CD4"/>
    <w:rsid w:val="0097069E"/>
    <w:rsid w:val="00971716"/>
    <w:rsid w:val="009717C2"/>
    <w:rsid w:val="00971C85"/>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4A9C"/>
    <w:rsid w:val="00975004"/>
    <w:rsid w:val="0097533D"/>
    <w:rsid w:val="009753DB"/>
    <w:rsid w:val="009753DC"/>
    <w:rsid w:val="009756FB"/>
    <w:rsid w:val="00975C6D"/>
    <w:rsid w:val="00975FFA"/>
    <w:rsid w:val="0097654C"/>
    <w:rsid w:val="0097667B"/>
    <w:rsid w:val="009767C9"/>
    <w:rsid w:val="0097697F"/>
    <w:rsid w:val="009772C9"/>
    <w:rsid w:val="0097755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55E"/>
    <w:rsid w:val="00983AD7"/>
    <w:rsid w:val="009845CB"/>
    <w:rsid w:val="0098489F"/>
    <w:rsid w:val="00984A0C"/>
    <w:rsid w:val="00984C9B"/>
    <w:rsid w:val="00984F43"/>
    <w:rsid w:val="00984F9B"/>
    <w:rsid w:val="0098572F"/>
    <w:rsid w:val="009858A1"/>
    <w:rsid w:val="00985B66"/>
    <w:rsid w:val="00986C95"/>
    <w:rsid w:val="00986D8B"/>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47B"/>
    <w:rsid w:val="00994498"/>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FFB"/>
    <w:rsid w:val="009A122C"/>
    <w:rsid w:val="009A1868"/>
    <w:rsid w:val="009A1B9B"/>
    <w:rsid w:val="009A21C3"/>
    <w:rsid w:val="009A2255"/>
    <w:rsid w:val="009A231D"/>
    <w:rsid w:val="009A2870"/>
    <w:rsid w:val="009A3C86"/>
    <w:rsid w:val="009A41A2"/>
    <w:rsid w:val="009A4335"/>
    <w:rsid w:val="009A44F8"/>
    <w:rsid w:val="009A5583"/>
    <w:rsid w:val="009A5700"/>
    <w:rsid w:val="009A572A"/>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4A4"/>
    <w:rsid w:val="009B3567"/>
    <w:rsid w:val="009B35BC"/>
    <w:rsid w:val="009B363C"/>
    <w:rsid w:val="009B3858"/>
    <w:rsid w:val="009B3C59"/>
    <w:rsid w:val="009B4020"/>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C08B5"/>
    <w:rsid w:val="009C1213"/>
    <w:rsid w:val="009C14B5"/>
    <w:rsid w:val="009C151E"/>
    <w:rsid w:val="009C1543"/>
    <w:rsid w:val="009C18DE"/>
    <w:rsid w:val="009C212C"/>
    <w:rsid w:val="009C220B"/>
    <w:rsid w:val="009C22B1"/>
    <w:rsid w:val="009C241B"/>
    <w:rsid w:val="009C2D1C"/>
    <w:rsid w:val="009C2EF6"/>
    <w:rsid w:val="009C360B"/>
    <w:rsid w:val="009C379C"/>
    <w:rsid w:val="009C3C2A"/>
    <w:rsid w:val="009C3F51"/>
    <w:rsid w:val="009C450B"/>
    <w:rsid w:val="009C4565"/>
    <w:rsid w:val="009C4C44"/>
    <w:rsid w:val="009C4CE8"/>
    <w:rsid w:val="009C4DA4"/>
    <w:rsid w:val="009C50FE"/>
    <w:rsid w:val="009C52C1"/>
    <w:rsid w:val="009C5822"/>
    <w:rsid w:val="009C58A5"/>
    <w:rsid w:val="009C592F"/>
    <w:rsid w:val="009C5B41"/>
    <w:rsid w:val="009C5E1B"/>
    <w:rsid w:val="009C6301"/>
    <w:rsid w:val="009C668D"/>
    <w:rsid w:val="009C74CE"/>
    <w:rsid w:val="009C772B"/>
    <w:rsid w:val="009C7A0D"/>
    <w:rsid w:val="009D04B2"/>
    <w:rsid w:val="009D09E3"/>
    <w:rsid w:val="009D0D70"/>
    <w:rsid w:val="009D13DC"/>
    <w:rsid w:val="009D17DF"/>
    <w:rsid w:val="009D1A34"/>
    <w:rsid w:val="009D1D5C"/>
    <w:rsid w:val="009D1DB2"/>
    <w:rsid w:val="009D1F7C"/>
    <w:rsid w:val="009D242B"/>
    <w:rsid w:val="009D2DF0"/>
    <w:rsid w:val="009D2E77"/>
    <w:rsid w:val="009D30C2"/>
    <w:rsid w:val="009D3257"/>
    <w:rsid w:val="009D3884"/>
    <w:rsid w:val="009D3EFE"/>
    <w:rsid w:val="009D4044"/>
    <w:rsid w:val="009D44C5"/>
    <w:rsid w:val="009D4521"/>
    <w:rsid w:val="009D4733"/>
    <w:rsid w:val="009D47C0"/>
    <w:rsid w:val="009D49B7"/>
    <w:rsid w:val="009D4A3D"/>
    <w:rsid w:val="009D5BCE"/>
    <w:rsid w:val="009D5E0A"/>
    <w:rsid w:val="009D616C"/>
    <w:rsid w:val="009D646C"/>
    <w:rsid w:val="009D65A1"/>
    <w:rsid w:val="009D66C0"/>
    <w:rsid w:val="009D681B"/>
    <w:rsid w:val="009D753A"/>
    <w:rsid w:val="009E06EB"/>
    <w:rsid w:val="009E1864"/>
    <w:rsid w:val="009E186C"/>
    <w:rsid w:val="009E1B0F"/>
    <w:rsid w:val="009E1FDB"/>
    <w:rsid w:val="009E213B"/>
    <w:rsid w:val="009E2188"/>
    <w:rsid w:val="009E2824"/>
    <w:rsid w:val="009E28D7"/>
    <w:rsid w:val="009E2E5B"/>
    <w:rsid w:val="009E35E1"/>
    <w:rsid w:val="009E3A76"/>
    <w:rsid w:val="009E3CE1"/>
    <w:rsid w:val="009E440C"/>
    <w:rsid w:val="009E47CA"/>
    <w:rsid w:val="009E4A54"/>
    <w:rsid w:val="009E4BC9"/>
    <w:rsid w:val="009E4E8B"/>
    <w:rsid w:val="009E5049"/>
    <w:rsid w:val="009E56E2"/>
    <w:rsid w:val="009E57AD"/>
    <w:rsid w:val="009E58E0"/>
    <w:rsid w:val="009E5D80"/>
    <w:rsid w:val="009E5DB9"/>
    <w:rsid w:val="009E610E"/>
    <w:rsid w:val="009E6131"/>
    <w:rsid w:val="009E6310"/>
    <w:rsid w:val="009E63BB"/>
    <w:rsid w:val="009E6593"/>
    <w:rsid w:val="009E65CC"/>
    <w:rsid w:val="009E6757"/>
    <w:rsid w:val="009E679E"/>
    <w:rsid w:val="009E687E"/>
    <w:rsid w:val="009E6D72"/>
    <w:rsid w:val="009E753D"/>
    <w:rsid w:val="009E7A21"/>
    <w:rsid w:val="009E7A74"/>
    <w:rsid w:val="009E7B89"/>
    <w:rsid w:val="009E7E8B"/>
    <w:rsid w:val="009F00A3"/>
    <w:rsid w:val="009F0273"/>
    <w:rsid w:val="009F075D"/>
    <w:rsid w:val="009F0CD6"/>
    <w:rsid w:val="009F1081"/>
    <w:rsid w:val="009F1628"/>
    <w:rsid w:val="009F1FBF"/>
    <w:rsid w:val="009F322F"/>
    <w:rsid w:val="009F3C9B"/>
    <w:rsid w:val="009F3E3B"/>
    <w:rsid w:val="009F3FE3"/>
    <w:rsid w:val="009F4548"/>
    <w:rsid w:val="009F47B8"/>
    <w:rsid w:val="009F4CD2"/>
    <w:rsid w:val="009F4E47"/>
    <w:rsid w:val="009F51BB"/>
    <w:rsid w:val="009F5918"/>
    <w:rsid w:val="009F59C3"/>
    <w:rsid w:val="009F5F26"/>
    <w:rsid w:val="009F617E"/>
    <w:rsid w:val="009F6772"/>
    <w:rsid w:val="009F6964"/>
    <w:rsid w:val="009F734B"/>
    <w:rsid w:val="009F78AF"/>
    <w:rsid w:val="009F7A5E"/>
    <w:rsid w:val="009F7B69"/>
    <w:rsid w:val="009F7E55"/>
    <w:rsid w:val="00A00FA5"/>
    <w:rsid w:val="00A0122C"/>
    <w:rsid w:val="00A012DE"/>
    <w:rsid w:val="00A017B3"/>
    <w:rsid w:val="00A0188D"/>
    <w:rsid w:val="00A019F5"/>
    <w:rsid w:val="00A02087"/>
    <w:rsid w:val="00A0216E"/>
    <w:rsid w:val="00A026C8"/>
    <w:rsid w:val="00A02878"/>
    <w:rsid w:val="00A02B07"/>
    <w:rsid w:val="00A02C4C"/>
    <w:rsid w:val="00A02D6D"/>
    <w:rsid w:val="00A03F9E"/>
    <w:rsid w:val="00A04041"/>
    <w:rsid w:val="00A04144"/>
    <w:rsid w:val="00A0422D"/>
    <w:rsid w:val="00A043B9"/>
    <w:rsid w:val="00A0452F"/>
    <w:rsid w:val="00A0466B"/>
    <w:rsid w:val="00A0495D"/>
    <w:rsid w:val="00A04CD1"/>
    <w:rsid w:val="00A04E01"/>
    <w:rsid w:val="00A0521F"/>
    <w:rsid w:val="00A052A8"/>
    <w:rsid w:val="00A05F03"/>
    <w:rsid w:val="00A05F4D"/>
    <w:rsid w:val="00A05FF1"/>
    <w:rsid w:val="00A06823"/>
    <w:rsid w:val="00A06CAD"/>
    <w:rsid w:val="00A07135"/>
    <w:rsid w:val="00A0784D"/>
    <w:rsid w:val="00A07A50"/>
    <w:rsid w:val="00A10429"/>
    <w:rsid w:val="00A10474"/>
    <w:rsid w:val="00A105A8"/>
    <w:rsid w:val="00A105CF"/>
    <w:rsid w:val="00A10675"/>
    <w:rsid w:val="00A107C4"/>
    <w:rsid w:val="00A10BAD"/>
    <w:rsid w:val="00A10EF4"/>
    <w:rsid w:val="00A1141D"/>
    <w:rsid w:val="00A117EA"/>
    <w:rsid w:val="00A11800"/>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468"/>
    <w:rsid w:val="00A1557A"/>
    <w:rsid w:val="00A15A08"/>
    <w:rsid w:val="00A15DEC"/>
    <w:rsid w:val="00A1678E"/>
    <w:rsid w:val="00A17AC7"/>
    <w:rsid w:val="00A17F55"/>
    <w:rsid w:val="00A2075B"/>
    <w:rsid w:val="00A207E9"/>
    <w:rsid w:val="00A20968"/>
    <w:rsid w:val="00A209EA"/>
    <w:rsid w:val="00A20A4F"/>
    <w:rsid w:val="00A213CC"/>
    <w:rsid w:val="00A21FCD"/>
    <w:rsid w:val="00A227A3"/>
    <w:rsid w:val="00A228CE"/>
    <w:rsid w:val="00A23367"/>
    <w:rsid w:val="00A23596"/>
    <w:rsid w:val="00A23C88"/>
    <w:rsid w:val="00A24429"/>
    <w:rsid w:val="00A248BC"/>
    <w:rsid w:val="00A24D88"/>
    <w:rsid w:val="00A24DD7"/>
    <w:rsid w:val="00A25560"/>
    <w:rsid w:val="00A25A02"/>
    <w:rsid w:val="00A25BAD"/>
    <w:rsid w:val="00A26033"/>
    <w:rsid w:val="00A260A1"/>
    <w:rsid w:val="00A267BD"/>
    <w:rsid w:val="00A26A6C"/>
    <w:rsid w:val="00A26CB5"/>
    <w:rsid w:val="00A26E34"/>
    <w:rsid w:val="00A27110"/>
    <w:rsid w:val="00A2719D"/>
    <w:rsid w:val="00A2748F"/>
    <w:rsid w:val="00A278D1"/>
    <w:rsid w:val="00A27B2F"/>
    <w:rsid w:val="00A27FEB"/>
    <w:rsid w:val="00A300AF"/>
    <w:rsid w:val="00A3015A"/>
    <w:rsid w:val="00A30416"/>
    <w:rsid w:val="00A30BEB"/>
    <w:rsid w:val="00A31153"/>
    <w:rsid w:val="00A31226"/>
    <w:rsid w:val="00A31664"/>
    <w:rsid w:val="00A3191A"/>
    <w:rsid w:val="00A319D6"/>
    <w:rsid w:val="00A31C5D"/>
    <w:rsid w:val="00A31D7C"/>
    <w:rsid w:val="00A321A7"/>
    <w:rsid w:val="00A32380"/>
    <w:rsid w:val="00A32975"/>
    <w:rsid w:val="00A32E7C"/>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E45"/>
    <w:rsid w:val="00A37945"/>
    <w:rsid w:val="00A3794F"/>
    <w:rsid w:val="00A37AEC"/>
    <w:rsid w:val="00A37C39"/>
    <w:rsid w:val="00A37CEF"/>
    <w:rsid w:val="00A37D47"/>
    <w:rsid w:val="00A401FD"/>
    <w:rsid w:val="00A40347"/>
    <w:rsid w:val="00A40522"/>
    <w:rsid w:val="00A4088D"/>
    <w:rsid w:val="00A4090C"/>
    <w:rsid w:val="00A41004"/>
    <w:rsid w:val="00A414F8"/>
    <w:rsid w:val="00A41774"/>
    <w:rsid w:val="00A41802"/>
    <w:rsid w:val="00A4273F"/>
    <w:rsid w:val="00A42761"/>
    <w:rsid w:val="00A42897"/>
    <w:rsid w:val="00A428C1"/>
    <w:rsid w:val="00A42AF4"/>
    <w:rsid w:val="00A42C61"/>
    <w:rsid w:val="00A43810"/>
    <w:rsid w:val="00A43C86"/>
    <w:rsid w:val="00A43CF3"/>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95F"/>
    <w:rsid w:val="00A50E47"/>
    <w:rsid w:val="00A50F61"/>
    <w:rsid w:val="00A510FC"/>
    <w:rsid w:val="00A51D36"/>
    <w:rsid w:val="00A5222F"/>
    <w:rsid w:val="00A524A9"/>
    <w:rsid w:val="00A525FB"/>
    <w:rsid w:val="00A5272B"/>
    <w:rsid w:val="00A52ADF"/>
    <w:rsid w:val="00A52B65"/>
    <w:rsid w:val="00A53171"/>
    <w:rsid w:val="00A5320C"/>
    <w:rsid w:val="00A53901"/>
    <w:rsid w:val="00A53C67"/>
    <w:rsid w:val="00A53D46"/>
    <w:rsid w:val="00A53D52"/>
    <w:rsid w:val="00A54087"/>
    <w:rsid w:val="00A544CC"/>
    <w:rsid w:val="00A5465A"/>
    <w:rsid w:val="00A54AEE"/>
    <w:rsid w:val="00A54E5D"/>
    <w:rsid w:val="00A54F6D"/>
    <w:rsid w:val="00A55347"/>
    <w:rsid w:val="00A55504"/>
    <w:rsid w:val="00A5570D"/>
    <w:rsid w:val="00A55B46"/>
    <w:rsid w:val="00A55CCB"/>
    <w:rsid w:val="00A55D79"/>
    <w:rsid w:val="00A56BE3"/>
    <w:rsid w:val="00A56C7E"/>
    <w:rsid w:val="00A5721C"/>
    <w:rsid w:val="00A57898"/>
    <w:rsid w:val="00A579BB"/>
    <w:rsid w:val="00A57C20"/>
    <w:rsid w:val="00A60377"/>
    <w:rsid w:val="00A60B65"/>
    <w:rsid w:val="00A60CFA"/>
    <w:rsid w:val="00A60E27"/>
    <w:rsid w:val="00A60EA7"/>
    <w:rsid w:val="00A6127A"/>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CD"/>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1E64"/>
    <w:rsid w:val="00A721F2"/>
    <w:rsid w:val="00A724AA"/>
    <w:rsid w:val="00A72685"/>
    <w:rsid w:val="00A72757"/>
    <w:rsid w:val="00A728A3"/>
    <w:rsid w:val="00A7298B"/>
    <w:rsid w:val="00A72B65"/>
    <w:rsid w:val="00A72DF0"/>
    <w:rsid w:val="00A73013"/>
    <w:rsid w:val="00A7301E"/>
    <w:rsid w:val="00A73253"/>
    <w:rsid w:val="00A7335E"/>
    <w:rsid w:val="00A737CB"/>
    <w:rsid w:val="00A739FC"/>
    <w:rsid w:val="00A73C0F"/>
    <w:rsid w:val="00A73DBC"/>
    <w:rsid w:val="00A73E09"/>
    <w:rsid w:val="00A73F88"/>
    <w:rsid w:val="00A74C9F"/>
    <w:rsid w:val="00A7504D"/>
    <w:rsid w:val="00A7520F"/>
    <w:rsid w:val="00A7537C"/>
    <w:rsid w:val="00A75721"/>
    <w:rsid w:val="00A7580C"/>
    <w:rsid w:val="00A75AF2"/>
    <w:rsid w:val="00A76AD6"/>
    <w:rsid w:val="00A76AF7"/>
    <w:rsid w:val="00A77040"/>
    <w:rsid w:val="00A776B3"/>
    <w:rsid w:val="00A776C3"/>
    <w:rsid w:val="00A77F94"/>
    <w:rsid w:val="00A8008B"/>
    <w:rsid w:val="00A80E4C"/>
    <w:rsid w:val="00A812F6"/>
    <w:rsid w:val="00A81474"/>
    <w:rsid w:val="00A818ED"/>
    <w:rsid w:val="00A81C2C"/>
    <w:rsid w:val="00A8218A"/>
    <w:rsid w:val="00A823F0"/>
    <w:rsid w:val="00A82C78"/>
    <w:rsid w:val="00A82DE6"/>
    <w:rsid w:val="00A8344F"/>
    <w:rsid w:val="00A838D0"/>
    <w:rsid w:val="00A83EA7"/>
    <w:rsid w:val="00A843D7"/>
    <w:rsid w:val="00A84431"/>
    <w:rsid w:val="00A84434"/>
    <w:rsid w:val="00A84644"/>
    <w:rsid w:val="00A846AE"/>
    <w:rsid w:val="00A8495C"/>
    <w:rsid w:val="00A84BF5"/>
    <w:rsid w:val="00A84EC4"/>
    <w:rsid w:val="00A851F1"/>
    <w:rsid w:val="00A853C7"/>
    <w:rsid w:val="00A853E9"/>
    <w:rsid w:val="00A85E84"/>
    <w:rsid w:val="00A86508"/>
    <w:rsid w:val="00A86C42"/>
    <w:rsid w:val="00A86CF0"/>
    <w:rsid w:val="00A876C3"/>
    <w:rsid w:val="00A877E4"/>
    <w:rsid w:val="00A878F4"/>
    <w:rsid w:val="00A87BAE"/>
    <w:rsid w:val="00A87D4D"/>
    <w:rsid w:val="00A87E5B"/>
    <w:rsid w:val="00A87E71"/>
    <w:rsid w:val="00A90169"/>
    <w:rsid w:val="00A901D7"/>
    <w:rsid w:val="00A904AB"/>
    <w:rsid w:val="00A90580"/>
    <w:rsid w:val="00A9062D"/>
    <w:rsid w:val="00A90C52"/>
    <w:rsid w:val="00A9154F"/>
    <w:rsid w:val="00A91550"/>
    <w:rsid w:val="00A916C7"/>
    <w:rsid w:val="00A9173B"/>
    <w:rsid w:val="00A91820"/>
    <w:rsid w:val="00A91B48"/>
    <w:rsid w:val="00A92273"/>
    <w:rsid w:val="00A923C9"/>
    <w:rsid w:val="00A92801"/>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87C"/>
    <w:rsid w:val="00AA0A7D"/>
    <w:rsid w:val="00AA0ED0"/>
    <w:rsid w:val="00AA0FC5"/>
    <w:rsid w:val="00AA1202"/>
    <w:rsid w:val="00AA141F"/>
    <w:rsid w:val="00AA19E8"/>
    <w:rsid w:val="00AA1B2C"/>
    <w:rsid w:val="00AA1EAF"/>
    <w:rsid w:val="00AA1F4A"/>
    <w:rsid w:val="00AA224A"/>
    <w:rsid w:val="00AA2674"/>
    <w:rsid w:val="00AA2679"/>
    <w:rsid w:val="00AA293B"/>
    <w:rsid w:val="00AA2F50"/>
    <w:rsid w:val="00AA2FB1"/>
    <w:rsid w:val="00AA2FF2"/>
    <w:rsid w:val="00AA3081"/>
    <w:rsid w:val="00AA3AE8"/>
    <w:rsid w:val="00AA3C96"/>
    <w:rsid w:val="00AA4084"/>
    <w:rsid w:val="00AA43F2"/>
    <w:rsid w:val="00AA6D99"/>
    <w:rsid w:val="00AA7A2D"/>
    <w:rsid w:val="00AB00D5"/>
    <w:rsid w:val="00AB016F"/>
    <w:rsid w:val="00AB0596"/>
    <w:rsid w:val="00AB0804"/>
    <w:rsid w:val="00AB0D7F"/>
    <w:rsid w:val="00AB0F60"/>
    <w:rsid w:val="00AB106C"/>
    <w:rsid w:val="00AB143B"/>
    <w:rsid w:val="00AB1672"/>
    <w:rsid w:val="00AB185F"/>
    <w:rsid w:val="00AB1B30"/>
    <w:rsid w:val="00AB22CA"/>
    <w:rsid w:val="00AB2807"/>
    <w:rsid w:val="00AB295D"/>
    <w:rsid w:val="00AB299F"/>
    <w:rsid w:val="00AB2BB6"/>
    <w:rsid w:val="00AB2E68"/>
    <w:rsid w:val="00AB301F"/>
    <w:rsid w:val="00AB3773"/>
    <w:rsid w:val="00AB3AA6"/>
    <w:rsid w:val="00AB4118"/>
    <w:rsid w:val="00AB45D4"/>
    <w:rsid w:val="00AB4E15"/>
    <w:rsid w:val="00AB4E19"/>
    <w:rsid w:val="00AB540E"/>
    <w:rsid w:val="00AB562C"/>
    <w:rsid w:val="00AB56D4"/>
    <w:rsid w:val="00AB5907"/>
    <w:rsid w:val="00AB5C89"/>
    <w:rsid w:val="00AB5D24"/>
    <w:rsid w:val="00AB600E"/>
    <w:rsid w:val="00AB6031"/>
    <w:rsid w:val="00AB66A1"/>
    <w:rsid w:val="00AB6823"/>
    <w:rsid w:val="00AB69FC"/>
    <w:rsid w:val="00AB7132"/>
    <w:rsid w:val="00AB7378"/>
    <w:rsid w:val="00AC08D1"/>
    <w:rsid w:val="00AC0A2D"/>
    <w:rsid w:val="00AC179F"/>
    <w:rsid w:val="00AC1813"/>
    <w:rsid w:val="00AC19C7"/>
    <w:rsid w:val="00AC1D20"/>
    <w:rsid w:val="00AC1EF4"/>
    <w:rsid w:val="00AC22EF"/>
    <w:rsid w:val="00AC23D4"/>
    <w:rsid w:val="00AC2949"/>
    <w:rsid w:val="00AC2B4D"/>
    <w:rsid w:val="00AC2BDC"/>
    <w:rsid w:val="00AC2E72"/>
    <w:rsid w:val="00AC38E9"/>
    <w:rsid w:val="00AC3BC5"/>
    <w:rsid w:val="00AC44FC"/>
    <w:rsid w:val="00AC47D2"/>
    <w:rsid w:val="00AC48C9"/>
    <w:rsid w:val="00AC4D50"/>
    <w:rsid w:val="00AC55F1"/>
    <w:rsid w:val="00AC5A11"/>
    <w:rsid w:val="00AC5A87"/>
    <w:rsid w:val="00AC5FE0"/>
    <w:rsid w:val="00AC61F3"/>
    <w:rsid w:val="00AC63C0"/>
    <w:rsid w:val="00AC6E22"/>
    <w:rsid w:val="00AC792F"/>
    <w:rsid w:val="00AC7B23"/>
    <w:rsid w:val="00AC7B30"/>
    <w:rsid w:val="00AD01B6"/>
    <w:rsid w:val="00AD02E7"/>
    <w:rsid w:val="00AD0719"/>
    <w:rsid w:val="00AD082A"/>
    <w:rsid w:val="00AD0849"/>
    <w:rsid w:val="00AD1F7E"/>
    <w:rsid w:val="00AD27FA"/>
    <w:rsid w:val="00AD2D24"/>
    <w:rsid w:val="00AD34E7"/>
    <w:rsid w:val="00AD376E"/>
    <w:rsid w:val="00AD38DC"/>
    <w:rsid w:val="00AD3C77"/>
    <w:rsid w:val="00AD3CE1"/>
    <w:rsid w:val="00AD3D5F"/>
    <w:rsid w:val="00AD3E33"/>
    <w:rsid w:val="00AD3FE4"/>
    <w:rsid w:val="00AD559C"/>
    <w:rsid w:val="00AD5C96"/>
    <w:rsid w:val="00AD5D64"/>
    <w:rsid w:val="00AD6355"/>
    <w:rsid w:val="00AD6528"/>
    <w:rsid w:val="00AD694D"/>
    <w:rsid w:val="00AD6F13"/>
    <w:rsid w:val="00AD7469"/>
    <w:rsid w:val="00AD78D1"/>
    <w:rsid w:val="00AE0376"/>
    <w:rsid w:val="00AE0629"/>
    <w:rsid w:val="00AE08F8"/>
    <w:rsid w:val="00AE0DEE"/>
    <w:rsid w:val="00AE14CB"/>
    <w:rsid w:val="00AE18F2"/>
    <w:rsid w:val="00AE192D"/>
    <w:rsid w:val="00AE212F"/>
    <w:rsid w:val="00AE2260"/>
    <w:rsid w:val="00AE2936"/>
    <w:rsid w:val="00AE34E0"/>
    <w:rsid w:val="00AE35E8"/>
    <w:rsid w:val="00AE4497"/>
    <w:rsid w:val="00AE479C"/>
    <w:rsid w:val="00AE4C13"/>
    <w:rsid w:val="00AE4EA2"/>
    <w:rsid w:val="00AE5192"/>
    <w:rsid w:val="00AE5467"/>
    <w:rsid w:val="00AE55E6"/>
    <w:rsid w:val="00AE56EF"/>
    <w:rsid w:val="00AE59EE"/>
    <w:rsid w:val="00AE5AC3"/>
    <w:rsid w:val="00AE5B97"/>
    <w:rsid w:val="00AE5F6B"/>
    <w:rsid w:val="00AE6145"/>
    <w:rsid w:val="00AE65CA"/>
    <w:rsid w:val="00AE6832"/>
    <w:rsid w:val="00AE6A5B"/>
    <w:rsid w:val="00AE6F82"/>
    <w:rsid w:val="00AE745B"/>
    <w:rsid w:val="00AE769D"/>
    <w:rsid w:val="00AE77CB"/>
    <w:rsid w:val="00AE787F"/>
    <w:rsid w:val="00AE7B8B"/>
    <w:rsid w:val="00AF04DC"/>
    <w:rsid w:val="00AF060E"/>
    <w:rsid w:val="00AF088B"/>
    <w:rsid w:val="00AF0D09"/>
    <w:rsid w:val="00AF124C"/>
    <w:rsid w:val="00AF1262"/>
    <w:rsid w:val="00AF1636"/>
    <w:rsid w:val="00AF17C0"/>
    <w:rsid w:val="00AF1FDF"/>
    <w:rsid w:val="00AF26F1"/>
    <w:rsid w:val="00AF2907"/>
    <w:rsid w:val="00AF2F68"/>
    <w:rsid w:val="00AF33F0"/>
    <w:rsid w:val="00AF348C"/>
    <w:rsid w:val="00AF34B3"/>
    <w:rsid w:val="00AF38B7"/>
    <w:rsid w:val="00AF3C0F"/>
    <w:rsid w:val="00AF3C88"/>
    <w:rsid w:val="00AF43E8"/>
    <w:rsid w:val="00AF46F1"/>
    <w:rsid w:val="00AF5251"/>
    <w:rsid w:val="00AF5B1D"/>
    <w:rsid w:val="00AF5F22"/>
    <w:rsid w:val="00AF60B1"/>
    <w:rsid w:val="00AF6ACA"/>
    <w:rsid w:val="00AF7141"/>
    <w:rsid w:val="00AF7295"/>
    <w:rsid w:val="00AF7298"/>
    <w:rsid w:val="00AF7589"/>
    <w:rsid w:val="00AF7F63"/>
    <w:rsid w:val="00B001AF"/>
    <w:rsid w:val="00B00634"/>
    <w:rsid w:val="00B01167"/>
    <w:rsid w:val="00B012E4"/>
    <w:rsid w:val="00B01409"/>
    <w:rsid w:val="00B01858"/>
    <w:rsid w:val="00B01B0E"/>
    <w:rsid w:val="00B01F58"/>
    <w:rsid w:val="00B02BCC"/>
    <w:rsid w:val="00B02BDA"/>
    <w:rsid w:val="00B02E99"/>
    <w:rsid w:val="00B0333C"/>
    <w:rsid w:val="00B03564"/>
    <w:rsid w:val="00B03A78"/>
    <w:rsid w:val="00B03FCF"/>
    <w:rsid w:val="00B047F2"/>
    <w:rsid w:val="00B0491D"/>
    <w:rsid w:val="00B04B6C"/>
    <w:rsid w:val="00B04F1C"/>
    <w:rsid w:val="00B0503B"/>
    <w:rsid w:val="00B050CD"/>
    <w:rsid w:val="00B052A4"/>
    <w:rsid w:val="00B05544"/>
    <w:rsid w:val="00B05655"/>
    <w:rsid w:val="00B057B4"/>
    <w:rsid w:val="00B05EE9"/>
    <w:rsid w:val="00B0692D"/>
    <w:rsid w:val="00B06B4A"/>
    <w:rsid w:val="00B06BC9"/>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A7C"/>
    <w:rsid w:val="00B13ABF"/>
    <w:rsid w:val="00B13F64"/>
    <w:rsid w:val="00B14402"/>
    <w:rsid w:val="00B148DB"/>
    <w:rsid w:val="00B151E0"/>
    <w:rsid w:val="00B15A42"/>
    <w:rsid w:val="00B15C27"/>
    <w:rsid w:val="00B15DDA"/>
    <w:rsid w:val="00B16209"/>
    <w:rsid w:val="00B16658"/>
    <w:rsid w:val="00B16A2B"/>
    <w:rsid w:val="00B16BA6"/>
    <w:rsid w:val="00B16C52"/>
    <w:rsid w:val="00B17898"/>
    <w:rsid w:val="00B202BF"/>
    <w:rsid w:val="00B20A16"/>
    <w:rsid w:val="00B20AC5"/>
    <w:rsid w:val="00B20C49"/>
    <w:rsid w:val="00B2116D"/>
    <w:rsid w:val="00B21334"/>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14B"/>
    <w:rsid w:val="00B242D1"/>
    <w:rsid w:val="00B243F8"/>
    <w:rsid w:val="00B2442C"/>
    <w:rsid w:val="00B24BCA"/>
    <w:rsid w:val="00B24DB7"/>
    <w:rsid w:val="00B24F44"/>
    <w:rsid w:val="00B24F53"/>
    <w:rsid w:val="00B24FAB"/>
    <w:rsid w:val="00B24FCD"/>
    <w:rsid w:val="00B25787"/>
    <w:rsid w:val="00B259CE"/>
    <w:rsid w:val="00B25DF1"/>
    <w:rsid w:val="00B26BFF"/>
    <w:rsid w:val="00B26DA0"/>
    <w:rsid w:val="00B277BE"/>
    <w:rsid w:val="00B278EF"/>
    <w:rsid w:val="00B279C3"/>
    <w:rsid w:val="00B3003C"/>
    <w:rsid w:val="00B3022E"/>
    <w:rsid w:val="00B30816"/>
    <w:rsid w:val="00B30839"/>
    <w:rsid w:val="00B30D1B"/>
    <w:rsid w:val="00B31010"/>
    <w:rsid w:val="00B31032"/>
    <w:rsid w:val="00B31200"/>
    <w:rsid w:val="00B31220"/>
    <w:rsid w:val="00B31339"/>
    <w:rsid w:val="00B315C9"/>
    <w:rsid w:val="00B31A33"/>
    <w:rsid w:val="00B31F86"/>
    <w:rsid w:val="00B325D2"/>
    <w:rsid w:val="00B32945"/>
    <w:rsid w:val="00B32F91"/>
    <w:rsid w:val="00B33182"/>
    <w:rsid w:val="00B336E5"/>
    <w:rsid w:val="00B33A8A"/>
    <w:rsid w:val="00B33F31"/>
    <w:rsid w:val="00B33FBA"/>
    <w:rsid w:val="00B34479"/>
    <w:rsid w:val="00B345FF"/>
    <w:rsid w:val="00B34AB8"/>
    <w:rsid w:val="00B34BF6"/>
    <w:rsid w:val="00B3631A"/>
    <w:rsid w:val="00B363CD"/>
    <w:rsid w:val="00B3648D"/>
    <w:rsid w:val="00B366A2"/>
    <w:rsid w:val="00B36729"/>
    <w:rsid w:val="00B36B81"/>
    <w:rsid w:val="00B36C6A"/>
    <w:rsid w:val="00B36D55"/>
    <w:rsid w:val="00B374F6"/>
    <w:rsid w:val="00B37E7E"/>
    <w:rsid w:val="00B37EDC"/>
    <w:rsid w:val="00B40163"/>
    <w:rsid w:val="00B405D4"/>
    <w:rsid w:val="00B40D8E"/>
    <w:rsid w:val="00B40E08"/>
    <w:rsid w:val="00B410F1"/>
    <w:rsid w:val="00B414AB"/>
    <w:rsid w:val="00B4165D"/>
    <w:rsid w:val="00B4174B"/>
    <w:rsid w:val="00B41BC1"/>
    <w:rsid w:val="00B4215C"/>
    <w:rsid w:val="00B4236F"/>
    <w:rsid w:val="00B428FE"/>
    <w:rsid w:val="00B429AF"/>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B75"/>
    <w:rsid w:val="00B476ED"/>
    <w:rsid w:val="00B50328"/>
    <w:rsid w:val="00B5081D"/>
    <w:rsid w:val="00B50AEC"/>
    <w:rsid w:val="00B51416"/>
    <w:rsid w:val="00B5159A"/>
    <w:rsid w:val="00B515B1"/>
    <w:rsid w:val="00B51BCD"/>
    <w:rsid w:val="00B51E08"/>
    <w:rsid w:val="00B52CC0"/>
    <w:rsid w:val="00B52D12"/>
    <w:rsid w:val="00B52D53"/>
    <w:rsid w:val="00B52E1E"/>
    <w:rsid w:val="00B52E69"/>
    <w:rsid w:val="00B52FD1"/>
    <w:rsid w:val="00B52FE1"/>
    <w:rsid w:val="00B5313B"/>
    <w:rsid w:val="00B5323B"/>
    <w:rsid w:val="00B5360B"/>
    <w:rsid w:val="00B53627"/>
    <w:rsid w:val="00B537E7"/>
    <w:rsid w:val="00B538A4"/>
    <w:rsid w:val="00B538CF"/>
    <w:rsid w:val="00B540C6"/>
    <w:rsid w:val="00B54D19"/>
    <w:rsid w:val="00B55368"/>
    <w:rsid w:val="00B5571B"/>
    <w:rsid w:val="00B567E4"/>
    <w:rsid w:val="00B570F9"/>
    <w:rsid w:val="00B5725B"/>
    <w:rsid w:val="00B57402"/>
    <w:rsid w:val="00B57F2D"/>
    <w:rsid w:val="00B60606"/>
    <w:rsid w:val="00B60680"/>
    <w:rsid w:val="00B6073D"/>
    <w:rsid w:val="00B6098A"/>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A15"/>
    <w:rsid w:val="00B64A93"/>
    <w:rsid w:val="00B64F9A"/>
    <w:rsid w:val="00B652D6"/>
    <w:rsid w:val="00B654EC"/>
    <w:rsid w:val="00B65BF4"/>
    <w:rsid w:val="00B65EC4"/>
    <w:rsid w:val="00B66147"/>
    <w:rsid w:val="00B661BF"/>
    <w:rsid w:val="00B663AE"/>
    <w:rsid w:val="00B667BB"/>
    <w:rsid w:val="00B66800"/>
    <w:rsid w:val="00B6684A"/>
    <w:rsid w:val="00B66B74"/>
    <w:rsid w:val="00B66F68"/>
    <w:rsid w:val="00B674A3"/>
    <w:rsid w:val="00B676E2"/>
    <w:rsid w:val="00B67B02"/>
    <w:rsid w:val="00B67D94"/>
    <w:rsid w:val="00B7002E"/>
    <w:rsid w:val="00B700DE"/>
    <w:rsid w:val="00B704D4"/>
    <w:rsid w:val="00B7058F"/>
    <w:rsid w:val="00B705E2"/>
    <w:rsid w:val="00B706B8"/>
    <w:rsid w:val="00B70B03"/>
    <w:rsid w:val="00B70E28"/>
    <w:rsid w:val="00B71043"/>
    <w:rsid w:val="00B71267"/>
    <w:rsid w:val="00B71492"/>
    <w:rsid w:val="00B71503"/>
    <w:rsid w:val="00B72242"/>
    <w:rsid w:val="00B722D8"/>
    <w:rsid w:val="00B724AC"/>
    <w:rsid w:val="00B72992"/>
    <w:rsid w:val="00B7315A"/>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7"/>
    <w:rsid w:val="00B764BC"/>
    <w:rsid w:val="00B767E7"/>
    <w:rsid w:val="00B76A93"/>
    <w:rsid w:val="00B77029"/>
    <w:rsid w:val="00B770C8"/>
    <w:rsid w:val="00B77280"/>
    <w:rsid w:val="00B7733B"/>
    <w:rsid w:val="00B77F92"/>
    <w:rsid w:val="00B80189"/>
    <w:rsid w:val="00B80653"/>
    <w:rsid w:val="00B807F5"/>
    <w:rsid w:val="00B812BA"/>
    <w:rsid w:val="00B81309"/>
    <w:rsid w:val="00B81444"/>
    <w:rsid w:val="00B81619"/>
    <w:rsid w:val="00B81708"/>
    <w:rsid w:val="00B81B5C"/>
    <w:rsid w:val="00B81DA6"/>
    <w:rsid w:val="00B81E80"/>
    <w:rsid w:val="00B82083"/>
    <w:rsid w:val="00B822AE"/>
    <w:rsid w:val="00B826ED"/>
    <w:rsid w:val="00B83025"/>
    <w:rsid w:val="00B83A52"/>
    <w:rsid w:val="00B83E0C"/>
    <w:rsid w:val="00B83E4A"/>
    <w:rsid w:val="00B83ED2"/>
    <w:rsid w:val="00B841B1"/>
    <w:rsid w:val="00B84685"/>
    <w:rsid w:val="00B84980"/>
    <w:rsid w:val="00B849E0"/>
    <w:rsid w:val="00B84A95"/>
    <w:rsid w:val="00B84A9E"/>
    <w:rsid w:val="00B84BDE"/>
    <w:rsid w:val="00B84DFB"/>
    <w:rsid w:val="00B8635D"/>
    <w:rsid w:val="00B8652B"/>
    <w:rsid w:val="00B8697B"/>
    <w:rsid w:val="00B86C05"/>
    <w:rsid w:val="00B86DB1"/>
    <w:rsid w:val="00B86E50"/>
    <w:rsid w:val="00B86F09"/>
    <w:rsid w:val="00B87BAD"/>
    <w:rsid w:val="00B90031"/>
    <w:rsid w:val="00B90525"/>
    <w:rsid w:val="00B9076C"/>
    <w:rsid w:val="00B9095A"/>
    <w:rsid w:val="00B909B2"/>
    <w:rsid w:val="00B90C98"/>
    <w:rsid w:val="00B90D53"/>
    <w:rsid w:val="00B90F17"/>
    <w:rsid w:val="00B91033"/>
    <w:rsid w:val="00B91096"/>
    <w:rsid w:val="00B91529"/>
    <w:rsid w:val="00B91FE3"/>
    <w:rsid w:val="00B92062"/>
    <w:rsid w:val="00B92253"/>
    <w:rsid w:val="00B92932"/>
    <w:rsid w:val="00B9297A"/>
    <w:rsid w:val="00B92CB7"/>
    <w:rsid w:val="00B93121"/>
    <w:rsid w:val="00B938FB"/>
    <w:rsid w:val="00B93BB3"/>
    <w:rsid w:val="00B93F3C"/>
    <w:rsid w:val="00B946A4"/>
    <w:rsid w:val="00B946AB"/>
    <w:rsid w:val="00B9477F"/>
    <w:rsid w:val="00B94E20"/>
    <w:rsid w:val="00B94F77"/>
    <w:rsid w:val="00B95973"/>
    <w:rsid w:val="00B96528"/>
    <w:rsid w:val="00B96585"/>
    <w:rsid w:val="00B96B07"/>
    <w:rsid w:val="00B96DAB"/>
    <w:rsid w:val="00B97018"/>
    <w:rsid w:val="00B971DC"/>
    <w:rsid w:val="00B97428"/>
    <w:rsid w:val="00B97811"/>
    <w:rsid w:val="00B978B7"/>
    <w:rsid w:val="00B97C70"/>
    <w:rsid w:val="00BA094C"/>
    <w:rsid w:val="00BA0CD6"/>
    <w:rsid w:val="00BA1020"/>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50F7"/>
    <w:rsid w:val="00BA50F9"/>
    <w:rsid w:val="00BA5541"/>
    <w:rsid w:val="00BA6406"/>
    <w:rsid w:val="00BA71D2"/>
    <w:rsid w:val="00BA7456"/>
    <w:rsid w:val="00BA74AC"/>
    <w:rsid w:val="00BB0370"/>
    <w:rsid w:val="00BB059D"/>
    <w:rsid w:val="00BB0651"/>
    <w:rsid w:val="00BB09C5"/>
    <w:rsid w:val="00BB0BDD"/>
    <w:rsid w:val="00BB118D"/>
    <w:rsid w:val="00BB2480"/>
    <w:rsid w:val="00BB2532"/>
    <w:rsid w:val="00BB27C5"/>
    <w:rsid w:val="00BB30FB"/>
    <w:rsid w:val="00BB3A85"/>
    <w:rsid w:val="00BB43F5"/>
    <w:rsid w:val="00BB4844"/>
    <w:rsid w:val="00BB48F1"/>
    <w:rsid w:val="00BB49A8"/>
    <w:rsid w:val="00BB4B4D"/>
    <w:rsid w:val="00BB4E70"/>
    <w:rsid w:val="00BB4FEB"/>
    <w:rsid w:val="00BB55A5"/>
    <w:rsid w:val="00BB58B8"/>
    <w:rsid w:val="00BB58C2"/>
    <w:rsid w:val="00BB5907"/>
    <w:rsid w:val="00BB5DBB"/>
    <w:rsid w:val="00BB5F2B"/>
    <w:rsid w:val="00BB65C5"/>
    <w:rsid w:val="00BB6D12"/>
    <w:rsid w:val="00BB6FF0"/>
    <w:rsid w:val="00BB74A2"/>
    <w:rsid w:val="00BB7C09"/>
    <w:rsid w:val="00BB7D61"/>
    <w:rsid w:val="00BB7E30"/>
    <w:rsid w:val="00BC0372"/>
    <w:rsid w:val="00BC04B3"/>
    <w:rsid w:val="00BC0767"/>
    <w:rsid w:val="00BC1298"/>
    <w:rsid w:val="00BC1CF3"/>
    <w:rsid w:val="00BC1D86"/>
    <w:rsid w:val="00BC208C"/>
    <w:rsid w:val="00BC253E"/>
    <w:rsid w:val="00BC29CF"/>
    <w:rsid w:val="00BC2DCD"/>
    <w:rsid w:val="00BC31C0"/>
    <w:rsid w:val="00BC3232"/>
    <w:rsid w:val="00BC3308"/>
    <w:rsid w:val="00BC3599"/>
    <w:rsid w:val="00BC3998"/>
    <w:rsid w:val="00BC39A5"/>
    <w:rsid w:val="00BC3B7F"/>
    <w:rsid w:val="00BC3E01"/>
    <w:rsid w:val="00BC4674"/>
    <w:rsid w:val="00BC4997"/>
    <w:rsid w:val="00BC4D95"/>
    <w:rsid w:val="00BC52C3"/>
    <w:rsid w:val="00BC5728"/>
    <w:rsid w:val="00BC5AA8"/>
    <w:rsid w:val="00BC5AB4"/>
    <w:rsid w:val="00BC5C7C"/>
    <w:rsid w:val="00BC5D32"/>
    <w:rsid w:val="00BC5E68"/>
    <w:rsid w:val="00BC64F9"/>
    <w:rsid w:val="00BC6579"/>
    <w:rsid w:val="00BC6CCF"/>
    <w:rsid w:val="00BC6DB9"/>
    <w:rsid w:val="00BC6F07"/>
    <w:rsid w:val="00BC7419"/>
    <w:rsid w:val="00BC7875"/>
    <w:rsid w:val="00BD0057"/>
    <w:rsid w:val="00BD0365"/>
    <w:rsid w:val="00BD065D"/>
    <w:rsid w:val="00BD08A3"/>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DD"/>
    <w:rsid w:val="00BD59BC"/>
    <w:rsid w:val="00BD5F30"/>
    <w:rsid w:val="00BD5FA1"/>
    <w:rsid w:val="00BD645A"/>
    <w:rsid w:val="00BD679B"/>
    <w:rsid w:val="00BD6A08"/>
    <w:rsid w:val="00BD72AD"/>
    <w:rsid w:val="00BD7601"/>
    <w:rsid w:val="00BD77F1"/>
    <w:rsid w:val="00BD7FFA"/>
    <w:rsid w:val="00BE0432"/>
    <w:rsid w:val="00BE085B"/>
    <w:rsid w:val="00BE0BE5"/>
    <w:rsid w:val="00BE0D4D"/>
    <w:rsid w:val="00BE0E45"/>
    <w:rsid w:val="00BE0EC0"/>
    <w:rsid w:val="00BE0ED1"/>
    <w:rsid w:val="00BE0F58"/>
    <w:rsid w:val="00BE190C"/>
    <w:rsid w:val="00BE1919"/>
    <w:rsid w:val="00BE1956"/>
    <w:rsid w:val="00BE1D07"/>
    <w:rsid w:val="00BE1F6F"/>
    <w:rsid w:val="00BE2304"/>
    <w:rsid w:val="00BE29CB"/>
    <w:rsid w:val="00BE2B46"/>
    <w:rsid w:val="00BE2DD8"/>
    <w:rsid w:val="00BE2E5F"/>
    <w:rsid w:val="00BE36AF"/>
    <w:rsid w:val="00BE3A87"/>
    <w:rsid w:val="00BE3AFD"/>
    <w:rsid w:val="00BE3F89"/>
    <w:rsid w:val="00BE41E1"/>
    <w:rsid w:val="00BE6183"/>
    <w:rsid w:val="00BE62BC"/>
    <w:rsid w:val="00BE6FF5"/>
    <w:rsid w:val="00BE7039"/>
    <w:rsid w:val="00BE7587"/>
    <w:rsid w:val="00BE7C01"/>
    <w:rsid w:val="00BE7E7F"/>
    <w:rsid w:val="00BF025D"/>
    <w:rsid w:val="00BF0385"/>
    <w:rsid w:val="00BF04F6"/>
    <w:rsid w:val="00BF0FAB"/>
    <w:rsid w:val="00BF0FD7"/>
    <w:rsid w:val="00BF10B6"/>
    <w:rsid w:val="00BF10E0"/>
    <w:rsid w:val="00BF10FA"/>
    <w:rsid w:val="00BF14F1"/>
    <w:rsid w:val="00BF1654"/>
    <w:rsid w:val="00BF1747"/>
    <w:rsid w:val="00BF2302"/>
    <w:rsid w:val="00BF276C"/>
    <w:rsid w:val="00BF2A8D"/>
    <w:rsid w:val="00BF2F6A"/>
    <w:rsid w:val="00BF3145"/>
    <w:rsid w:val="00BF3764"/>
    <w:rsid w:val="00BF398A"/>
    <w:rsid w:val="00BF3D2F"/>
    <w:rsid w:val="00BF4384"/>
    <w:rsid w:val="00BF45E2"/>
    <w:rsid w:val="00BF4828"/>
    <w:rsid w:val="00BF4921"/>
    <w:rsid w:val="00BF50CA"/>
    <w:rsid w:val="00BF539D"/>
    <w:rsid w:val="00BF5BB2"/>
    <w:rsid w:val="00BF63CB"/>
    <w:rsid w:val="00BF6513"/>
    <w:rsid w:val="00BF7012"/>
    <w:rsid w:val="00BF7086"/>
    <w:rsid w:val="00BF7140"/>
    <w:rsid w:val="00BF75BD"/>
    <w:rsid w:val="00BF7E89"/>
    <w:rsid w:val="00BF7F60"/>
    <w:rsid w:val="00C00309"/>
    <w:rsid w:val="00C0039B"/>
    <w:rsid w:val="00C009C4"/>
    <w:rsid w:val="00C00DFE"/>
    <w:rsid w:val="00C0128C"/>
    <w:rsid w:val="00C01410"/>
    <w:rsid w:val="00C015BA"/>
    <w:rsid w:val="00C015F1"/>
    <w:rsid w:val="00C01882"/>
    <w:rsid w:val="00C0188E"/>
    <w:rsid w:val="00C01BB0"/>
    <w:rsid w:val="00C02B97"/>
    <w:rsid w:val="00C0389A"/>
    <w:rsid w:val="00C03B1A"/>
    <w:rsid w:val="00C04088"/>
    <w:rsid w:val="00C040B3"/>
    <w:rsid w:val="00C046BB"/>
    <w:rsid w:val="00C04965"/>
    <w:rsid w:val="00C04E2E"/>
    <w:rsid w:val="00C054AF"/>
    <w:rsid w:val="00C0588D"/>
    <w:rsid w:val="00C0592B"/>
    <w:rsid w:val="00C059C5"/>
    <w:rsid w:val="00C05A9E"/>
    <w:rsid w:val="00C05B6F"/>
    <w:rsid w:val="00C0619C"/>
    <w:rsid w:val="00C06296"/>
    <w:rsid w:val="00C065A6"/>
    <w:rsid w:val="00C06CB4"/>
    <w:rsid w:val="00C06CFE"/>
    <w:rsid w:val="00C06D6A"/>
    <w:rsid w:val="00C06DE6"/>
    <w:rsid w:val="00C102DA"/>
    <w:rsid w:val="00C108B1"/>
    <w:rsid w:val="00C10D16"/>
    <w:rsid w:val="00C10D89"/>
    <w:rsid w:val="00C11472"/>
    <w:rsid w:val="00C11568"/>
    <w:rsid w:val="00C11886"/>
    <w:rsid w:val="00C11CEE"/>
    <w:rsid w:val="00C1249B"/>
    <w:rsid w:val="00C12515"/>
    <w:rsid w:val="00C12B28"/>
    <w:rsid w:val="00C12BAA"/>
    <w:rsid w:val="00C12E6D"/>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71C3"/>
    <w:rsid w:val="00C1734A"/>
    <w:rsid w:val="00C1760E"/>
    <w:rsid w:val="00C17697"/>
    <w:rsid w:val="00C17848"/>
    <w:rsid w:val="00C17EA0"/>
    <w:rsid w:val="00C20481"/>
    <w:rsid w:val="00C2095B"/>
    <w:rsid w:val="00C20D35"/>
    <w:rsid w:val="00C20F8C"/>
    <w:rsid w:val="00C2113C"/>
    <w:rsid w:val="00C211D2"/>
    <w:rsid w:val="00C2133C"/>
    <w:rsid w:val="00C2152E"/>
    <w:rsid w:val="00C215ED"/>
    <w:rsid w:val="00C21C4D"/>
    <w:rsid w:val="00C21C92"/>
    <w:rsid w:val="00C21FD3"/>
    <w:rsid w:val="00C2225C"/>
    <w:rsid w:val="00C22AF7"/>
    <w:rsid w:val="00C22E71"/>
    <w:rsid w:val="00C22FC8"/>
    <w:rsid w:val="00C23695"/>
    <w:rsid w:val="00C23907"/>
    <w:rsid w:val="00C23AF6"/>
    <w:rsid w:val="00C23D19"/>
    <w:rsid w:val="00C248B6"/>
    <w:rsid w:val="00C24E57"/>
    <w:rsid w:val="00C25105"/>
    <w:rsid w:val="00C2533A"/>
    <w:rsid w:val="00C255ED"/>
    <w:rsid w:val="00C25817"/>
    <w:rsid w:val="00C25A8A"/>
    <w:rsid w:val="00C25E9C"/>
    <w:rsid w:val="00C25F02"/>
    <w:rsid w:val="00C263A5"/>
    <w:rsid w:val="00C26618"/>
    <w:rsid w:val="00C26A3D"/>
    <w:rsid w:val="00C27178"/>
    <w:rsid w:val="00C27605"/>
    <w:rsid w:val="00C3013A"/>
    <w:rsid w:val="00C305DF"/>
    <w:rsid w:val="00C31093"/>
    <w:rsid w:val="00C313D3"/>
    <w:rsid w:val="00C31C7F"/>
    <w:rsid w:val="00C324D4"/>
    <w:rsid w:val="00C32C18"/>
    <w:rsid w:val="00C32DAF"/>
    <w:rsid w:val="00C32F94"/>
    <w:rsid w:val="00C32FBB"/>
    <w:rsid w:val="00C339EA"/>
    <w:rsid w:val="00C33BD2"/>
    <w:rsid w:val="00C33DE1"/>
    <w:rsid w:val="00C33F9D"/>
    <w:rsid w:val="00C34182"/>
    <w:rsid w:val="00C342DA"/>
    <w:rsid w:val="00C34340"/>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4C"/>
    <w:rsid w:val="00C374B6"/>
    <w:rsid w:val="00C379BD"/>
    <w:rsid w:val="00C37BF2"/>
    <w:rsid w:val="00C37E45"/>
    <w:rsid w:val="00C4020E"/>
    <w:rsid w:val="00C404A9"/>
    <w:rsid w:val="00C4061C"/>
    <w:rsid w:val="00C4066D"/>
    <w:rsid w:val="00C4088F"/>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B66"/>
    <w:rsid w:val="00C45D9B"/>
    <w:rsid w:val="00C45EC6"/>
    <w:rsid w:val="00C4725D"/>
    <w:rsid w:val="00C47531"/>
    <w:rsid w:val="00C4771D"/>
    <w:rsid w:val="00C47942"/>
    <w:rsid w:val="00C47C1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4AD"/>
    <w:rsid w:val="00C54886"/>
    <w:rsid w:val="00C54B55"/>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FF8"/>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232D"/>
    <w:rsid w:val="00C62372"/>
    <w:rsid w:val="00C625D5"/>
    <w:rsid w:val="00C626E5"/>
    <w:rsid w:val="00C62751"/>
    <w:rsid w:val="00C62DAF"/>
    <w:rsid w:val="00C63522"/>
    <w:rsid w:val="00C63891"/>
    <w:rsid w:val="00C63C23"/>
    <w:rsid w:val="00C63FC1"/>
    <w:rsid w:val="00C6407A"/>
    <w:rsid w:val="00C640EA"/>
    <w:rsid w:val="00C64216"/>
    <w:rsid w:val="00C644AE"/>
    <w:rsid w:val="00C644CB"/>
    <w:rsid w:val="00C64914"/>
    <w:rsid w:val="00C651D9"/>
    <w:rsid w:val="00C652DA"/>
    <w:rsid w:val="00C658F2"/>
    <w:rsid w:val="00C65E90"/>
    <w:rsid w:val="00C6654D"/>
    <w:rsid w:val="00C665B6"/>
    <w:rsid w:val="00C669EC"/>
    <w:rsid w:val="00C66AE4"/>
    <w:rsid w:val="00C66C47"/>
    <w:rsid w:val="00C6730D"/>
    <w:rsid w:val="00C6756B"/>
    <w:rsid w:val="00C676C9"/>
    <w:rsid w:val="00C67EFC"/>
    <w:rsid w:val="00C701AD"/>
    <w:rsid w:val="00C702A6"/>
    <w:rsid w:val="00C70A61"/>
    <w:rsid w:val="00C712BB"/>
    <w:rsid w:val="00C71A08"/>
    <w:rsid w:val="00C72750"/>
    <w:rsid w:val="00C72883"/>
    <w:rsid w:val="00C72965"/>
    <w:rsid w:val="00C729AB"/>
    <w:rsid w:val="00C72A93"/>
    <w:rsid w:val="00C73B26"/>
    <w:rsid w:val="00C73E05"/>
    <w:rsid w:val="00C74990"/>
    <w:rsid w:val="00C74BFF"/>
    <w:rsid w:val="00C74F84"/>
    <w:rsid w:val="00C750AC"/>
    <w:rsid w:val="00C7550D"/>
    <w:rsid w:val="00C75689"/>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F9"/>
    <w:rsid w:val="00C81560"/>
    <w:rsid w:val="00C8183B"/>
    <w:rsid w:val="00C818DD"/>
    <w:rsid w:val="00C8230D"/>
    <w:rsid w:val="00C82712"/>
    <w:rsid w:val="00C83B32"/>
    <w:rsid w:val="00C83B45"/>
    <w:rsid w:val="00C83BDB"/>
    <w:rsid w:val="00C83D53"/>
    <w:rsid w:val="00C83E7A"/>
    <w:rsid w:val="00C8433D"/>
    <w:rsid w:val="00C84B2F"/>
    <w:rsid w:val="00C84C75"/>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9015E"/>
    <w:rsid w:val="00C9027C"/>
    <w:rsid w:val="00C908F5"/>
    <w:rsid w:val="00C90E70"/>
    <w:rsid w:val="00C9125C"/>
    <w:rsid w:val="00C916B7"/>
    <w:rsid w:val="00C9172A"/>
    <w:rsid w:val="00C91C1C"/>
    <w:rsid w:val="00C91F02"/>
    <w:rsid w:val="00C9250F"/>
    <w:rsid w:val="00C92723"/>
    <w:rsid w:val="00C928F8"/>
    <w:rsid w:val="00C92AFE"/>
    <w:rsid w:val="00C931C9"/>
    <w:rsid w:val="00C9352C"/>
    <w:rsid w:val="00C936A3"/>
    <w:rsid w:val="00C9374A"/>
    <w:rsid w:val="00C937DA"/>
    <w:rsid w:val="00C9384C"/>
    <w:rsid w:val="00C93A6D"/>
    <w:rsid w:val="00C93AFE"/>
    <w:rsid w:val="00C93C8C"/>
    <w:rsid w:val="00C93FE7"/>
    <w:rsid w:val="00C94103"/>
    <w:rsid w:val="00C94A7A"/>
    <w:rsid w:val="00C94C66"/>
    <w:rsid w:val="00C94C76"/>
    <w:rsid w:val="00C94E9A"/>
    <w:rsid w:val="00C95536"/>
    <w:rsid w:val="00C95717"/>
    <w:rsid w:val="00C95850"/>
    <w:rsid w:val="00C95D1B"/>
    <w:rsid w:val="00C95FA4"/>
    <w:rsid w:val="00C965AA"/>
    <w:rsid w:val="00C965AD"/>
    <w:rsid w:val="00C96932"/>
    <w:rsid w:val="00C976B6"/>
    <w:rsid w:val="00C97B0A"/>
    <w:rsid w:val="00CA0650"/>
    <w:rsid w:val="00CA07B4"/>
    <w:rsid w:val="00CA0CDA"/>
    <w:rsid w:val="00CA0F7D"/>
    <w:rsid w:val="00CA15B5"/>
    <w:rsid w:val="00CA220E"/>
    <w:rsid w:val="00CA23DA"/>
    <w:rsid w:val="00CA29FD"/>
    <w:rsid w:val="00CA2C25"/>
    <w:rsid w:val="00CA2CAA"/>
    <w:rsid w:val="00CA2FD8"/>
    <w:rsid w:val="00CA330D"/>
    <w:rsid w:val="00CA336B"/>
    <w:rsid w:val="00CA36F4"/>
    <w:rsid w:val="00CA37A7"/>
    <w:rsid w:val="00CA39D9"/>
    <w:rsid w:val="00CA3B0D"/>
    <w:rsid w:val="00CA43C6"/>
    <w:rsid w:val="00CA4BA8"/>
    <w:rsid w:val="00CA4EDD"/>
    <w:rsid w:val="00CA4F81"/>
    <w:rsid w:val="00CA516F"/>
    <w:rsid w:val="00CA53BB"/>
    <w:rsid w:val="00CA540C"/>
    <w:rsid w:val="00CA576E"/>
    <w:rsid w:val="00CA5A2D"/>
    <w:rsid w:val="00CA5BB4"/>
    <w:rsid w:val="00CA63D2"/>
    <w:rsid w:val="00CA6750"/>
    <w:rsid w:val="00CA6AC8"/>
    <w:rsid w:val="00CA7627"/>
    <w:rsid w:val="00CA7E8A"/>
    <w:rsid w:val="00CB012B"/>
    <w:rsid w:val="00CB0321"/>
    <w:rsid w:val="00CB03C7"/>
    <w:rsid w:val="00CB05BE"/>
    <w:rsid w:val="00CB0A53"/>
    <w:rsid w:val="00CB0BCA"/>
    <w:rsid w:val="00CB0EB6"/>
    <w:rsid w:val="00CB150A"/>
    <w:rsid w:val="00CB17F3"/>
    <w:rsid w:val="00CB19E6"/>
    <w:rsid w:val="00CB1B34"/>
    <w:rsid w:val="00CB1C07"/>
    <w:rsid w:val="00CB1D8D"/>
    <w:rsid w:val="00CB282C"/>
    <w:rsid w:val="00CB28F1"/>
    <w:rsid w:val="00CB2959"/>
    <w:rsid w:val="00CB3744"/>
    <w:rsid w:val="00CB3998"/>
    <w:rsid w:val="00CB3B06"/>
    <w:rsid w:val="00CB3D7F"/>
    <w:rsid w:val="00CB3DF5"/>
    <w:rsid w:val="00CB4348"/>
    <w:rsid w:val="00CB454E"/>
    <w:rsid w:val="00CB4CF9"/>
    <w:rsid w:val="00CB4DEF"/>
    <w:rsid w:val="00CB5D37"/>
    <w:rsid w:val="00CB60A2"/>
    <w:rsid w:val="00CB6501"/>
    <w:rsid w:val="00CB6A2F"/>
    <w:rsid w:val="00CB6CDD"/>
    <w:rsid w:val="00CB72D5"/>
    <w:rsid w:val="00CB739C"/>
    <w:rsid w:val="00CB73D2"/>
    <w:rsid w:val="00CB75A7"/>
    <w:rsid w:val="00CB7794"/>
    <w:rsid w:val="00CB7BB2"/>
    <w:rsid w:val="00CC084F"/>
    <w:rsid w:val="00CC0F04"/>
    <w:rsid w:val="00CC0F7A"/>
    <w:rsid w:val="00CC1585"/>
    <w:rsid w:val="00CC1B3A"/>
    <w:rsid w:val="00CC20EF"/>
    <w:rsid w:val="00CC2527"/>
    <w:rsid w:val="00CC28D1"/>
    <w:rsid w:val="00CC2BA1"/>
    <w:rsid w:val="00CC2C53"/>
    <w:rsid w:val="00CC30AB"/>
    <w:rsid w:val="00CC316E"/>
    <w:rsid w:val="00CC399E"/>
    <w:rsid w:val="00CC3E96"/>
    <w:rsid w:val="00CC410E"/>
    <w:rsid w:val="00CC4294"/>
    <w:rsid w:val="00CC4522"/>
    <w:rsid w:val="00CC4E85"/>
    <w:rsid w:val="00CC5213"/>
    <w:rsid w:val="00CC58CD"/>
    <w:rsid w:val="00CC5AA9"/>
    <w:rsid w:val="00CC601F"/>
    <w:rsid w:val="00CC6346"/>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0E8A"/>
    <w:rsid w:val="00CD1823"/>
    <w:rsid w:val="00CD18DE"/>
    <w:rsid w:val="00CD1C1D"/>
    <w:rsid w:val="00CD25C8"/>
    <w:rsid w:val="00CD270C"/>
    <w:rsid w:val="00CD27C1"/>
    <w:rsid w:val="00CD2B28"/>
    <w:rsid w:val="00CD2C71"/>
    <w:rsid w:val="00CD304C"/>
    <w:rsid w:val="00CD3603"/>
    <w:rsid w:val="00CD3676"/>
    <w:rsid w:val="00CD3C6D"/>
    <w:rsid w:val="00CD4133"/>
    <w:rsid w:val="00CD438B"/>
    <w:rsid w:val="00CD47F1"/>
    <w:rsid w:val="00CD4B66"/>
    <w:rsid w:val="00CD4C6F"/>
    <w:rsid w:val="00CD4ED7"/>
    <w:rsid w:val="00CD527F"/>
    <w:rsid w:val="00CD5425"/>
    <w:rsid w:val="00CD54CA"/>
    <w:rsid w:val="00CD57FD"/>
    <w:rsid w:val="00CD58CA"/>
    <w:rsid w:val="00CD5A90"/>
    <w:rsid w:val="00CD5C1A"/>
    <w:rsid w:val="00CD5F15"/>
    <w:rsid w:val="00CD6120"/>
    <w:rsid w:val="00CD629D"/>
    <w:rsid w:val="00CD6675"/>
    <w:rsid w:val="00CD66CA"/>
    <w:rsid w:val="00CD687A"/>
    <w:rsid w:val="00CD69A2"/>
    <w:rsid w:val="00CD6F58"/>
    <w:rsid w:val="00CD6F5A"/>
    <w:rsid w:val="00CD7476"/>
    <w:rsid w:val="00CD781C"/>
    <w:rsid w:val="00CD79C8"/>
    <w:rsid w:val="00CD7AB0"/>
    <w:rsid w:val="00CD7ACB"/>
    <w:rsid w:val="00CD7CE7"/>
    <w:rsid w:val="00CE00EE"/>
    <w:rsid w:val="00CE03DF"/>
    <w:rsid w:val="00CE062A"/>
    <w:rsid w:val="00CE07A1"/>
    <w:rsid w:val="00CE0857"/>
    <w:rsid w:val="00CE13FB"/>
    <w:rsid w:val="00CE2051"/>
    <w:rsid w:val="00CE21A1"/>
    <w:rsid w:val="00CE2583"/>
    <w:rsid w:val="00CE28A3"/>
    <w:rsid w:val="00CE299B"/>
    <w:rsid w:val="00CE2DED"/>
    <w:rsid w:val="00CE2F17"/>
    <w:rsid w:val="00CE3002"/>
    <w:rsid w:val="00CE3324"/>
    <w:rsid w:val="00CE34A5"/>
    <w:rsid w:val="00CE37A9"/>
    <w:rsid w:val="00CE3B1F"/>
    <w:rsid w:val="00CE3D02"/>
    <w:rsid w:val="00CE3E92"/>
    <w:rsid w:val="00CE3FD8"/>
    <w:rsid w:val="00CE4FD2"/>
    <w:rsid w:val="00CE5337"/>
    <w:rsid w:val="00CE5636"/>
    <w:rsid w:val="00CE6538"/>
    <w:rsid w:val="00CE6704"/>
    <w:rsid w:val="00CE68C7"/>
    <w:rsid w:val="00CE6BFF"/>
    <w:rsid w:val="00CE6D99"/>
    <w:rsid w:val="00CE6FE7"/>
    <w:rsid w:val="00CE71E4"/>
    <w:rsid w:val="00CE74C5"/>
    <w:rsid w:val="00CE7696"/>
    <w:rsid w:val="00CE7AF8"/>
    <w:rsid w:val="00CE7B38"/>
    <w:rsid w:val="00CE7D5A"/>
    <w:rsid w:val="00CE7E43"/>
    <w:rsid w:val="00CF080B"/>
    <w:rsid w:val="00CF0B77"/>
    <w:rsid w:val="00CF1396"/>
    <w:rsid w:val="00CF163D"/>
    <w:rsid w:val="00CF17CD"/>
    <w:rsid w:val="00CF1E69"/>
    <w:rsid w:val="00CF2273"/>
    <w:rsid w:val="00CF2295"/>
    <w:rsid w:val="00CF27FA"/>
    <w:rsid w:val="00CF31BB"/>
    <w:rsid w:val="00CF3318"/>
    <w:rsid w:val="00CF338D"/>
    <w:rsid w:val="00CF341B"/>
    <w:rsid w:val="00CF351E"/>
    <w:rsid w:val="00CF3563"/>
    <w:rsid w:val="00CF35BE"/>
    <w:rsid w:val="00CF3AA0"/>
    <w:rsid w:val="00CF3CF8"/>
    <w:rsid w:val="00CF3EF1"/>
    <w:rsid w:val="00CF4717"/>
    <w:rsid w:val="00CF4AF1"/>
    <w:rsid w:val="00CF4CDC"/>
    <w:rsid w:val="00CF53DA"/>
    <w:rsid w:val="00CF5582"/>
    <w:rsid w:val="00CF56DD"/>
    <w:rsid w:val="00CF6D01"/>
    <w:rsid w:val="00CF78E5"/>
    <w:rsid w:val="00D00407"/>
    <w:rsid w:val="00D0049C"/>
    <w:rsid w:val="00D00A62"/>
    <w:rsid w:val="00D00E34"/>
    <w:rsid w:val="00D0103D"/>
    <w:rsid w:val="00D01241"/>
    <w:rsid w:val="00D01533"/>
    <w:rsid w:val="00D015FC"/>
    <w:rsid w:val="00D0180F"/>
    <w:rsid w:val="00D02219"/>
    <w:rsid w:val="00D02644"/>
    <w:rsid w:val="00D02758"/>
    <w:rsid w:val="00D028BA"/>
    <w:rsid w:val="00D03123"/>
    <w:rsid w:val="00D035EB"/>
    <w:rsid w:val="00D0391A"/>
    <w:rsid w:val="00D03D14"/>
    <w:rsid w:val="00D03DC2"/>
    <w:rsid w:val="00D04200"/>
    <w:rsid w:val="00D043E1"/>
    <w:rsid w:val="00D04598"/>
    <w:rsid w:val="00D04886"/>
    <w:rsid w:val="00D0491E"/>
    <w:rsid w:val="00D049D3"/>
    <w:rsid w:val="00D04B0F"/>
    <w:rsid w:val="00D04D99"/>
    <w:rsid w:val="00D0507C"/>
    <w:rsid w:val="00D05A4C"/>
    <w:rsid w:val="00D05CFD"/>
    <w:rsid w:val="00D05DD9"/>
    <w:rsid w:val="00D05E01"/>
    <w:rsid w:val="00D05E9A"/>
    <w:rsid w:val="00D06087"/>
    <w:rsid w:val="00D060DF"/>
    <w:rsid w:val="00D061C4"/>
    <w:rsid w:val="00D06791"/>
    <w:rsid w:val="00D06990"/>
    <w:rsid w:val="00D07231"/>
    <w:rsid w:val="00D07478"/>
    <w:rsid w:val="00D0748F"/>
    <w:rsid w:val="00D07AEF"/>
    <w:rsid w:val="00D07F25"/>
    <w:rsid w:val="00D1009A"/>
    <w:rsid w:val="00D104E0"/>
    <w:rsid w:val="00D10ADE"/>
    <w:rsid w:val="00D10D0B"/>
    <w:rsid w:val="00D11BBF"/>
    <w:rsid w:val="00D11C89"/>
    <w:rsid w:val="00D12228"/>
    <w:rsid w:val="00D1232A"/>
    <w:rsid w:val="00D123A9"/>
    <w:rsid w:val="00D1338D"/>
    <w:rsid w:val="00D134CF"/>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7E"/>
    <w:rsid w:val="00D15BD8"/>
    <w:rsid w:val="00D15DF7"/>
    <w:rsid w:val="00D15E7D"/>
    <w:rsid w:val="00D16A01"/>
    <w:rsid w:val="00D16EA8"/>
    <w:rsid w:val="00D16EC4"/>
    <w:rsid w:val="00D17156"/>
    <w:rsid w:val="00D179A2"/>
    <w:rsid w:val="00D17B65"/>
    <w:rsid w:val="00D2075F"/>
    <w:rsid w:val="00D2146C"/>
    <w:rsid w:val="00D21E09"/>
    <w:rsid w:val="00D21EEA"/>
    <w:rsid w:val="00D221C8"/>
    <w:rsid w:val="00D22688"/>
    <w:rsid w:val="00D22BA2"/>
    <w:rsid w:val="00D22E94"/>
    <w:rsid w:val="00D23041"/>
    <w:rsid w:val="00D23917"/>
    <w:rsid w:val="00D243FE"/>
    <w:rsid w:val="00D24AD8"/>
    <w:rsid w:val="00D25AAE"/>
    <w:rsid w:val="00D25ABA"/>
    <w:rsid w:val="00D25BE7"/>
    <w:rsid w:val="00D25E23"/>
    <w:rsid w:val="00D263EF"/>
    <w:rsid w:val="00D266DD"/>
    <w:rsid w:val="00D26712"/>
    <w:rsid w:val="00D26DAD"/>
    <w:rsid w:val="00D27024"/>
    <w:rsid w:val="00D27398"/>
    <w:rsid w:val="00D27459"/>
    <w:rsid w:val="00D27F00"/>
    <w:rsid w:val="00D30719"/>
    <w:rsid w:val="00D3083F"/>
    <w:rsid w:val="00D30BF4"/>
    <w:rsid w:val="00D30E92"/>
    <w:rsid w:val="00D30FE7"/>
    <w:rsid w:val="00D3125C"/>
    <w:rsid w:val="00D3144C"/>
    <w:rsid w:val="00D31627"/>
    <w:rsid w:val="00D31DDD"/>
    <w:rsid w:val="00D32249"/>
    <w:rsid w:val="00D3297D"/>
    <w:rsid w:val="00D32AD9"/>
    <w:rsid w:val="00D32B22"/>
    <w:rsid w:val="00D32E4F"/>
    <w:rsid w:val="00D33781"/>
    <w:rsid w:val="00D33880"/>
    <w:rsid w:val="00D33A50"/>
    <w:rsid w:val="00D33D0D"/>
    <w:rsid w:val="00D340C4"/>
    <w:rsid w:val="00D347AA"/>
    <w:rsid w:val="00D34CD0"/>
    <w:rsid w:val="00D34D13"/>
    <w:rsid w:val="00D34F48"/>
    <w:rsid w:val="00D3534E"/>
    <w:rsid w:val="00D355FD"/>
    <w:rsid w:val="00D35BA0"/>
    <w:rsid w:val="00D35E92"/>
    <w:rsid w:val="00D35ED2"/>
    <w:rsid w:val="00D35F5E"/>
    <w:rsid w:val="00D365B9"/>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87"/>
    <w:rsid w:val="00D421B0"/>
    <w:rsid w:val="00D4227E"/>
    <w:rsid w:val="00D426C2"/>
    <w:rsid w:val="00D426EF"/>
    <w:rsid w:val="00D427C0"/>
    <w:rsid w:val="00D4282C"/>
    <w:rsid w:val="00D42DC5"/>
    <w:rsid w:val="00D42E32"/>
    <w:rsid w:val="00D42ECE"/>
    <w:rsid w:val="00D435D4"/>
    <w:rsid w:val="00D437E4"/>
    <w:rsid w:val="00D43AE0"/>
    <w:rsid w:val="00D440D4"/>
    <w:rsid w:val="00D443D3"/>
    <w:rsid w:val="00D4453B"/>
    <w:rsid w:val="00D4491A"/>
    <w:rsid w:val="00D45617"/>
    <w:rsid w:val="00D4563D"/>
    <w:rsid w:val="00D456D1"/>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7AE"/>
    <w:rsid w:val="00D51DF2"/>
    <w:rsid w:val="00D51E17"/>
    <w:rsid w:val="00D51F05"/>
    <w:rsid w:val="00D5238F"/>
    <w:rsid w:val="00D52536"/>
    <w:rsid w:val="00D526F0"/>
    <w:rsid w:val="00D527AC"/>
    <w:rsid w:val="00D52910"/>
    <w:rsid w:val="00D52CCF"/>
    <w:rsid w:val="00D52E56"/>
    <w:rsid w:val="00D5313B"/>
    <w:rsid w:val="00D53220"/>
    <w:rsid w:val="00D53336"/>
    <w:rsid w:val="00D533C0"/>
    <w:rsid w:val="00D533EB"/>
    <w:rsid w:val="00D53C58"/>
    <w:rsid w:val="00D543CA"/>
    <w:rsid w:val="00D5468E"/>
    <w:rsid w:val="00D54A9D"/>
    <w:rsid w:val="00D54E36"/>
    <w:rsid w:val="00D54EB4"/>
    <w:rsid w:val="00D55069"/>
    <w:rsid w:val="00D553E3"/>
    <w:rsid w:val="00D555C4"/>
    <w:rsid w:val="00D556E9"/>
    <w:rsid w:val="00D558A0"/>
    <w:rsid w:val="00D55909"/>
    <w:rsid w:val="00D55983"/>
    <w:rsid w:val="00D559A7"/>
    <w:rsid w:val="00D563B0"/>
    <w:rsid w:val="00D563E3"/>
    <w:rsid w:val="00D56A98"/>
    <w:rsid w:val="00D572F4"/>
    <w:rsid w:val="00D578AE"/>
    <w:rsid w:val="00D60381"/>
    <w:rsid w:val="00D6045B"/>
    <w:rsid w:val="00D605BF"/>
    <w:rsid w:val="00D607DC"/>
    <w:rsid w:val="00D60A53"/>
    <w:rsid w:val="00D60B8D"/>
    <w:rsid w:val="00D60BCA"/>
    <w:rsid w:val="00D61118"/>
    <w:rsid w:val="00D612F3"/>
    <w:rsid w:val="00D61415"/>
    <w:rsid w:val="00D61BE3"/>
    <w:rsid w:val="00D61D0D"/>
    <w:rsid w:val="00D61E20"/>
    <w:rsid w:val="00D62BFC"/>
    <w:rsid w:val="00D62D9A"/>
    <w:rsid w:val="00D630A3"/>
    <w:rsid w:val="00D6319F"/>
    <w:rsid w:val="00D64216"/>
    <w:rsid w:val="00D645D6"/>
    <w:rsid w:val="00D6561C"/>
    <w:rsid w:val="00D656F0"/>
    <w:rsid w:val="00D657C1"/>
    <w:rsid w:val="00D65CB0"/>
    <w:rsid w:val="00D66078"/>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482"/>
    <w:rsid w:val="00D7253D"/>
    <w:rsid w:val="00D727F6"/>
    <w:rsid w:val="00D72B54"/>
    <w:rsid w:val="00D72CA0"/>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A3B"/>
    <w:rsid w:val="00D762A6"/>
    <w:rsid w:val="00D76477"/>
    <w:rsid w:val="00D76F60"/>
    <w:rsid w:val="00D77263"/>
    <w:rsid w:val="00D77343"/>
    <w:rsid w:val="00D77542"/>
    <w:rsid w:val="00D77584"/>
    <w:rsid w:val="00D7758C"/>
    <w:rsid w:val="00D77750"/>
    <w:rsid w:val="00D7784D"/>
    <w:rsid w:val="00D8032A"/>
    <w:rsid w:val="00D8056B"/>
    <w:rsid w:val="00D80A32"/>
    <w:rsid w:val="00D80A74"/>
    <w:rsid w:val="00D80E23"/>
    <w:rsid w:val="00D80F65"/>
    <w:rsid w:val="00D80F6D"/>
    <w:rsid w:val="00D81455"/>
    <w:rsid w:val="00D816F2"/>
    <w:rsid w:val="00D81CEC"/>
    <w:rsid w:val="00D823CC"/>
    <w:rsid w:val="00D82722"/>
    <w:rsid w:val="00D827EB"/>
    <w:rsid w:val="00D82805"/>
    <w:rsid w:val="00D829B8"/>
    <w:rsid w:val="00D82A09"/>
    <w:rsid w:val="00D82BE2"/>
    <w:rsid w:val="00D82C4D"/>
    <w:rsid w:val="00D82C74"/>
    <w:rsid w:val="00D8304D"/>
    <w:rsid w:val="00D8308A"/>
    <w:rsid w:val="00D836A1"/>
    <w:rsid w:val="00D839A7"/>
    <w:rsid w:val="00D83BC9"/>
    <w:rsid w:val="00D83DDD"/>
    <w:rsid w:val="00D83F8B"/>
    <w:rsid w:val="00D8411D"/>
    <w:rsid w:val="00D84123"/>
    <w:rsid w:val="00D8442D"/>
    <w:rsid w:val="00D84749"/>
    <w:rsid w:val="00D84C5A"/>
    <w:rsid w:val="00D84D15"/>
    <w:rsid w:val="00D85079"/>
    <w:rsid w:val="00D85097"/>
    <w:rsid w:val="00D8522F"/>
    <w:rsid w:val="00D85696"/>
    <w:rsid w:val="00D85B1D"/>
    <w:rsid w:val="00D85C13"/>
    <w:rsid w:val="00D86556"/>
    <w:rsid w:val="00D8658E"/>
    <w:rsid w:val="00D867F6"/>
    <w:rsid w:val="00D869E7"/>
    <w:rsid w:val="00D86B1A"/>
    <w:rsid w:val="00D86E0F"/>
    <w:rsid w:val="00D87654"/>
    <w:rsid w:val="00D87794"/>
    <w:rsid w:val="00D9014C"/>
    <w:rsid w:val="00D9069E"/>
    <w:rsid w:val="00D90835"/>
    <w:rsid w:val="00D90979"/>
    <w:rsid w:val="00D909B0"/>
    <w:rsid w:val="00D90C42"/>
    <w:rsid w:val="00D90D40"/>
    <w:rsid w:val="00D912AB"/>
    <w:rsid w:val="00D916CF"/>
    <w:rsid w:val="00D91AD1"/>
    <w:rsid w:val="00D91C59"/>
    <w:rsid w:val="00D91F3F"/>
    <w:rsid w:val="00D92236"/>
    <w:rsid w:val="00D92846"/>
    <w:rsid w:val="00D92864"/>
    <w:rsid w:val="00D92A60"/>
    <w:rsid w:val="00D92C23"/>
    <w:rsid w:val="00D92CB8"/>
    <w:rsid w:val="00D937A4"/>
    <w:rsid w:val="00D93CBC"/>
    <w:rsid w:val="00D9418C"/>
    <w:rsid w:val="00D942E1"/>
    <w:rsid w:val="00D9462B"/>
    <w:rsid w:val="00D9481F"/>
    <w:rsid w:val="00D94875"/>
    <w:rsid w:val="00D94C2E"/>
    <w:rsid w:val="00D94C35"/>
    <w:rsid w:val="00D94C38"/>
    <w:rsid w:val="00D951E0"/>
    <w:rsid w:val="00D95988"/>
    <w:rsid w:val="00D95B6C"/>
    <w:rsid w:val="00D95C7D"/>
    <w:rsid w:val="00D95EA8"/>
    <w:rsid w:val="00D960FF"/>
    <w:rsid w:val="00D96407"/>
    <w:rsid w:val="00D96646"/>
    <w:rsid w:val="00D96FD3"/>
    <w:rsid w:val="00D975D7"/>
    <w:rsid w:val="00D976F1"/>
    <w:rsid w:val="00D979C3"/>
    <w:rsid w:val="00D97B6C"/>
    <w:rsid w:val="00D97E43"/>
    <w:rsid w:val="00D97F2F"/>
    <w:rsid w:val="00DA03F8"/>
    <w:rsid w:val="00DA0D4C"/>
    <w:rsid w:val="00DA0EEC"/>
    <w:rsid w:val="00DA0EF5"/>
    <w:rsid w:val="00DA177F"/>
    <w:rsid w:val="00DA17BA"/>
    <w:rsid w:val="00DA1A66"/>
    <w:rsid w:val="00DA1BF6"/>
    <w:rsid w:val="00DA1C95"/>
    <w:rsid w:val="00DA1CE3"/>
    <w:rsid w:val="00DA1FC5"/>
    <w:rsid w:val="00DA2564"/>
    <w:rsid w:val="00DA2975"/>
    <w:rsid w:val="00DA2B80"/>
    <w:rsid w:val="00DA2DEA"/>
    <w:rsid w:val="00DA2EEF"/>
    <w:rsid w:val="00DA361E"/>
    <w:rsid w:val="00DA3866"/>
    <w:rsid w:val="00DA391F"/>
    <w:rsid w:val="00DA3FAC"/>
    <w:rsid w:val="00DA4336"/>
    <w:rsid w:val="00DA499E"/>
    <w:rsid w:val="00DA4DCB"/>
    <w:rsid w:val="00DA537C"/>
    <w:rsid w:val="00DA5A94"/>
    <w:rsid w:val="00DA5D80"/>
    <w:rsid w:val="00DA5F68"/>
    <w:rsid w:val="00DA612A"/>
    <w:rsid w:val="00DA64F9"/>
    <w:rsid w:val="00DA69CA"/>
    <w:rsid w:val="00DA72CB"/>
    <w:rsid w:val="00DB0512"/>
    <w:rsid w:val="00DB0707"/>
    <w:rsid w:val="00DB0A0F"/>
    <w:rsid w:val="00DB0A7C"/>
    <w:rsid w:val="00DB0C14"/>
    <w:rsid w:val="00DB0D73"/>
    <w:rsid w:val="00DB0E4D"/>
    <w:rsid w:val="00DB10E0"/>
    <w:rsid w:val="00DB11E5"/>
    <w:rsid w:val="00DB1256"/>
    <w:rsid w:val="00DB14B0"/>
    <w:rsid w:val="00DB1EBF"/>
    <w:rsid w:val="00DB1F82"/>
    <w:rsid w:val="00DB2131"/>
    <w:rsid w:val="00DB244E"/>
    <w:rsid w:val="00DB2962"/>
    <w:rsid w:val="00DB2ABE"/>
    <w:rsid w:val="00DB2B88"/>
    <w:rsid w:val="00DB2C6B"/>
    <w:rsid w:val="00DB2E31"/>
    <w:rsid w:val="00DB331B"/>
    <w:rsid w:val="00DB4831"/>
    <w:rsid w:val="00DB4F73"/>
    <w:rsid w:val="00DB53B4"/>
    <w:rsid w:val="00DB5E7D"/>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0BE5"/>
    <w:rsid w:val="00DC1064"/>
    <w:rsid w:val="00DC18DD"/>
    <w:rsid w:val="00DC1A1C"/>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F8B"/>
    <w:rsid w:val="00DC60E4"/>
    <w:rsid w:val="00DC6300"/>
    <w:rsid w:val="00DC6658"/>
    <w:rsid w:val="00DC67CA"/>
    <w:rsid w:val="00DC686B"/>
    <w:rsid w:val="00DC6C18"/>
    <w:rsid w:val="00DC6D65"/>
    <w:rsid w:val="00DC7677"/>
    <w:rsid w:val="00DC7695"/>
    <w:rsid w:val="00DC76B6"/>
    <w:rsid w:val="00DC77FC"/>
    <w:rsid w:val="00DC7949"/>
    <w:rsid w:val="00DC7B81"/>
    <w:rsid w:val="00DC7D95"/>
    <w:rsid w:val="00DC7E75"/>
    <w:rsid w:val="00DC7F15"/>
    <w:rsid w:val="00DD034F"/>
    <w:rsid w:val="00DD0391"/>
    <w:rsid w:val="00DD04B5"/>
    <w:rsid w:val="00DD0BD6"/>
    <w:rsid w:val="00DD0E6C"/>
    <w:rsid w:val="00DD0FAE"/>
    <w:rsid w:val="00DD1218"/>
    <w:rsid w:val="00DD1256"/>
    <w:rsid w:val="00DD1376"/>
    <w:rsid w:val="00DD15A2"/>
    <w:rsid w:val="00DD176F"/>
    <w:rsid w:val="00DD1889"/>
    <w:rsid w:val="00DD195A"/>
    <w:rsid w:val="00DD24BA"/>
    <w:rsid w:val="00DD2ECB"/>
    <w:rsid w:val="00DD3188"/>
    <w:rsid w:val="00DD35BE"/>
    <w:rsid w:val="00DD369E"/>
    <w:rsid w:val="00DD4277"/>
    <w:rsid w:val="00DD4CD2"/>
    <w:rsid w:val="00DD5AE7"/>
    <w:rsid w:val="00DD5EDA"/>
    <w:rsid w:val="00DD62D2"/>
    <w:rsid w:val="00DD78EA"/>
    <w:rsid w:val="00DE0AE5"/>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0DE"/>
    <w:rsid w:val="00DE4118"/>
    <w:rsid w:val="00DE4269"/>
    <w:rsid w:val="00DE4678"/>
    <w:rsid w:val="00DE5354"/>
    <w:rsid w:val="00DE5AD2"/>
    <w:rsid w:val="00DE5EB2"/>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C9C"/>
    <w:rsid w:val="00DF2D06"/>
    <w:rsid w:val="00DF2E53"/>
    <w:rsid w:val="00DF3EBE"/>
    <w:rsid w:val="00DF4E77"/>
    <w:rsid w:val="00DF5875"/>
    <w:rsid w:val="00DF5B84"/>
    <w:rsid w:val="00DF6A81"/>
    <w:rsid w:val="00DF6FE6"/>
    <w:rsid w:val="00DF7A98"/>
    <w:rsid w:val="00E00180"/>
    <w:rsid w:val="00E00342"/>
    <w:rsid w:val="00E00424"/>
    <w:rsid w:val="00E00BCA"/>
    <w:rsid w:val="00E00CE1"/>
    <w:rsid w:val="00E00EC1"/>
    <w:rsid w:val="00E0128C"/>
    <w:rsid w:val="00E016B4"/>
    <w:rsid w:val="00E01B80"/>
    <w:rsid w:val="00E01C25"/>
    <w:rsid w:val="00E01C76"/>
    <w:rsid w:val="00E01F55"/>
    <w:rsid w:val="00E020F4"/>
    <w:rsid w:val="00E023E6"/>
    <w:rsid w:val="00E0246E"/>
    <w:rsid w:val="00E02AD6"/>
    <w:rsid w:val="00E02D6D"/>
    <w:rsid w:val="00E03BDC"/>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4FA"/>
    <w:rsid w:val="00E0778E"/>
    <w:rsid w:val="00E079A4"/>
    <w:rsid w:val="00E07C54"/>
    <w:rsid w:val="00E07CB4"/>
    <w:rsid w:val="00E100F4"/>
    <w:rsid w:val="00E10CF1"/>
    <w:rsid w:val="00E11441"/>
    <w:rsid w:val="00E1187F"/>
    <w:rsid w:val="00E11B06"/>
    <w:rsid w:val="00E11CAE"/>
    <w:rsid w:val="00E11EEB"/>
    <w:rsid w:val="00E120AB"/>
    <w:rsid w:val="00E1260B"/>
    <w:rsid w:val="00E12C34"/>
    <w:rsid w:val="00E12CA0"/>
    <w:rsid w:val="00E139C3"/>
    <w:rsid w:val="00E13E8F"/>
    <w:rsid w:val="00E142F2"/>
    <w:rsid w:val="00E14536"/>
    <w:rsid w:val="00E1488F"/>
    <w:rsid w:val="00E14E38"/>
    <w:rsid w:val="00E14EE8"/>
    <w:rsid w:val="00E1510C"/>
    <w:rsid w:val="00E1524B"/>
    <w:rsid w:val="00E15353"/>
    <w:rsid w:val="00E159A3"/>
    <w:rsid w:val="00E15DC1"/>
    <w:rsid w:val="00E15E11"/>
    <w:rsid w:val="00E15E2C"/>
    <w:rsid w:val="00E16C32"/>
    <w:rsid w:val="00E16C67"/>
    <w:rsid w:val="00E16E9F"/>
    <w:rsid w:val="00E171D0"/>
    <w:rsid w:val="00E17202"/>
    <w:rsid w:val="00E1724E"/>
    <w:rsid w:val="00E17306"/>
    <w:rsid w:val="00E17860"/>
    <w:rsid w:val="00E17AB9"/>
    <w:rsid w:val="00E20105"/>
    <w:rsid w:val="00E206D1"/>
    <w:rsid w:val="00E20EAF"/>
    <w:rsid w:val="00E210E9"/>
    <w:rsid w:val="00E2122A"/>
    <w:rsid w:val="00E212E3"/>
    <w:rsid w:val="00E2143F"/>
    <w:rsid w:val="00E22459"/>
    <w:rsid w:val="00E22617"/>
    <w:rsid w:val="00E22620"/>
    <w:rsid w:val="00E22E40"/>
    <w:rsid w:val="00E23416"/>
    <w:rsid w:val="00E243EC"/>
    <w:rsid w:val="00E256E2"/>
    <w:rsid w:val="00E25B04"/>
    <w:rsid w:val="00E25BBA"/>
    <w:rsid w:val="00E25E0B"/>
    <w:rsid w:val="00E25F7C"/>
    <w:rsid w:val="00E26062"/>
    <w:rsid w:val="00E26277"/>
    <w:rsid w:val="00E262D3"/>
    <w:rsid w:val="00E26C57"/>
    <w:rsid w:val="00E2717F"/>
    <w:rsid w:val="00E2740A"/>
    <w:rsid w:val="00E27457"/>
    <w:rsid w:val="00E276EF"/>
    <w:rsid w:val="00E27727"/>
    <w:rsid w:val="00E27971"/>
    <w:rsid w:val="00E27E92"/>
    <w:rsid w:val="00E302E8"/>
    <w:rsid w:val="00E302F3"/>
    <w:rsid w:val="00E305D2"/>
    <w:rsid w:val="00E3061E"/>
    <w:rsid w:val="00E30D11"/>
    <w:rsid w:val="00E30E40"/>
    <w:rsid w:val="00E31254"/>
    <w:rsid w:val="00E31863"/>
    <w:rsid w:val="00E31B7E"/>
    <w:rsid w:val="00E3203C"/>
    <w:rsid w:val="00E321E1"/>
    <w:rsid w:val="00E322C6"/>
    <w:rsid w:val="00E32CE1"/>
    <w:rsid w:val="00E33060"/>
    <w:rsid w:val="00E330B2"/>
    <w:rsid w:val="00E33140"/>
    <w:rsid w:val="00E331AC"/>
    <w:rsid w:val="00E33401"/>
    <w:rsid w:val="00E33419"/>
    <w:rsid w:val="00E33955"/>
    <w:rsid w:val="00E34002"/>
    <w:rsid w:val="00E345D0"/>
    <w:rsid w:val="00E34E64"/>
    <w:rsid w:val="00E35307"/>
    <w:rsid w:val="00E35402"/>
    <w:rsid w:val="00E363A1"/>
    <w:rsid w:val="00E36525"/>
    <w:rsid w:val="00E36A32"/>
    <w:rsid w:val="00E372CA"/>
    <w:rsid w:val="00E37901"/>
    <w:rsid w:val="00E37FC2"/>
    <w:rsid w:val="00E40148"/>
    <w:rsid w:val="00E4029B"/>
    <w:rsid w:val="00E40612"/>
    <w:rsid w:val="00E407A5"/>
    <w:rsid w:val="00E40FA7"/>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9A3"/>
    <w:rsid w:val="00E43C16"/>
    <w:rsid w:val="00E440A8"/>
    <w:rsid w:val="00E44271"/>
    <w:rsid w:val="00E445B5"/>
    <w:rsid w:val="00E44925"/>
    <w:rsid w:val="00E44C8D"/>
    <w:rsid w:val="00E44F07"/>
    <w:rsid w:val="00E4525F"/>
    <w:rsid w:val="00E4535D"/>
    <w:rsid w:val="00E459D8"/>
    <w:rsid w:val="00E46804"/>
    <w:rsid w:val="00E47032"/>
    <w:rsid w:val="00E479A4"/>
    <w:rsid w:val="00E47C93"/>
    <w:rsid w:val="00E47E48"/>
    <w:rsid w:val="00E50612"/>
    <w:rsid w:val="00E50EB1"/>
    <w:rsid w:val="00E51040"/>
    <w:rsid w:val="00E515B6"/>
    <w:rsid w:val="00E51821"/>
    <w:rsid w:val="00E51B91"/>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BE9"/>
    <w:rsid w:val="00E55F85"/>
    <w:rsid w:val="00E56719"/>
    <w:rsid w:val="00E56767"/>
    <w:rsid w:val="00E567D9"/>
    <w:rsid w:val="00E56807"/>
    <w:rsid w:val="00E56EDA"/>
    <w:rsid w:val="00E57206"/>
    <w:rsid w:val="00E5761B"/>
    <w:rsid w:val="00E57706"/>
    <w:rsid w:val="00E57A4D"/>
    <w:rsid w:val="00E57AA0"/>
    <w:rsid w:val="00E57D35"/>
    <w:rsid w:val="00E57F08"/>
    <w:rsid w:val="00E57F79"/>
    <w:rsid w:val="00E6005B"/>
    <w:rsid w:val="00E60767"/>
    <w:rsid w:val="00E60D59"/>
    <w:rsid w:val="00E610BC"/>
    <w:rsid w:val="00E61114"/>
    <w:rsid w:val="00E6129A"/>
    <w:rsid w:val="00E6150E"/>
    <w:rsid w:val="00E61B9F"/>
    <w:rsid w:val="00E62019"/>
    <w:rsid w:val="00E623ED"/>
    <w:rsid w:val="00E62937"/>
    <w:rsid w:val="00E62D2B"/>
    <w:rsid w:val="00E6326E"/>
    <w:rsid w:val="00E63290"/>
    <w:rsid w:val="00E63AC0"/>
    <w:rsid w:val="00E64027"/>
    <w:rsid w:val="00E64595"/>
    <w:rsid w:val="00E64CA0"/>
    <w:rsid w:val="00E65000"/>
    <w:rsid w:val="00E655DC"/>
    <w:rsid w:val="00E65B52"/>
    <w:rsid w:val="00E65D62"/>
    <w:rsid w:val="00E66066"/>
    <w:rsid w:val="00E665CC"/>
    <w:rsid w:val="00E6665B"/>
    <w:rsid w:val="00E669D4"/>
    <w:rsid w:val="00E66BE9"/>
    <w:rsid w:val="00E670D5"/>
    <w:rsid w:val="00E67615"/>
    <w:rsid w:val="00E67AF6"/>
    <w:rsid w:val="00E67C91"/>
    <w:rsid w:val="00E707C1"/>
    <w:rsid w:val="00E709A1"/>
    <w:rsid w:val="00E70BD6"/>
    <w:rsid w:val="00E71507"/>
    <w:rsid w:val="00E71A04"/>
    <w:rsid w:val="00E71A60"/>
    <w:rsid w:val="00E71E08"/>
    <w:rsid w:val="00E72235"/>
    <w:rsid w:val="00E72E1D"/>
    <w:rsid w:val="00E73032"/>
    <w:rsid w:val="00E73401"/>
    <w:rsid w:val="00E7347B"/>
    <w:rsid w:val="00E73699"/>
    <w:rsid w:val="00E73AE4"/>
    <w:rsid w:val="00E73FFB"/>
    <w:rsid w:val="00E7417C"/>
    <w:rsid w:val="00E7435C"/>
    <w:rsid w:val="00E74833"/>
    <w:rsid w:val="00E74BFC"/>
    <w:rsid w:val="00E7517E"/>
    <w:rsid w:val="00E75298"/>
    <w:rsid w:val="00E75400"/>
    <w:rsid w:val="00E75CCA"/>
    <w:rsid w:val="00E76647"/>
    <w:rsid w:val="00E76A1D"/>
    <w:rsid w:val="00E76EF4"/>
    <w:rsid w:val="00E76F63"/>
    <w:rsid w:val="00E77032"/>
    <w:rsid w:val="00E77584"/>
    <w:rsid w:val="00E7763B"/>
    <w:rsid w:val="00E77825"/>
    <w:rsid w:val="00E77B7D"/>
    <w:rsid w:val="00E77CAF"/>
    <w:rsid w:val="00E8053F"/>
    <w:rsid w:val="00E8058C"/>
    <w:rsid w:val="00E805A1"/>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51FB"/>
    <w:rsid w:val="00E854BC"/>
    <w:rsid w:val="00E85716"/>
    <w:rsid w:val="00E86372"/>
    <w:rsid w:val="00E86502"/>
    <w:rsid w:val="00E86A62"/>
    <w:rsid w:val="00E8759F"/>
    <w:rsid w:val="00E87A8C"/>
    <w:rsid w:val="00E87C5D"/>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3E0A"/>
    <w:rsid w:val="00E94134"/>
    <w:rsid w:val="00E94688"/>
    <w:rsid w:val="00E94B44"/>
    <w:rsid w:val="00E94ED1"/>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95B"/>
    <w:rsid w:val="00EA0D72"/>
    <w:rsid w:val="00EA10F9"/>
    <w:rsid w:val="00EA1202"/>
    <w:rsid w:val="00EA1406"/>
    <w:rsid w:val="00EA15A2"/>
    <w:rsid w:val="00EA1AD4"/>
    <w:rsid w:val="00EA226E"/>
    <w:rsid w:val="00EA2282"/>
    <w:rsid w:val="00EA22C8"/>
    <w:rsid w:val="00EA22EC"/>
    <w:rsid w:val="00EA25A3"/>
    <w:rsid w:val="00EA28C7"/>
    <w:rsid w:val="00EA3225"/>
    <w:rsid w:val="00EA36ED"/>
    <w:rsid w:val="00EA38FD"/>
    <w:rsid w:val="00EA3D7B"/>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308"/>
    <w:rsid w:val="00EA7EE0"/>
    <w:rsid w:val="00EB00E9"/>
    <w:rsid w:val="00EB011B"/>
    <w:rsid w:val="00EB01CE"/>
    <w:rsid w:val="00EB01F7"/>
    <w:rsid w:val="00EB044F"/>
    <w:rsid w:val="00EB0538"/>
    <w:rsid w:val="00EB0BDC"/>
    <w:rsid w:val="00EB0C10"/>
    <w:rsid w:val="00EB0C96"/>
    <w:rsid w:val="00EB1512"/>
    <w:rsid w:val="00EB1C7E"/>
    <w:rsid w:val="00EB1DF2"/>
    <w:rsid w:val="00EB1E18"/>
    <w:rsid w:val="00EB1F41"/>
    <w:rsid w:val="00EB1FB9"/>
    <w:rsid w:val="00EB1FCC"/>
    <w:rsid w:val="00EB259D"/>
    <w:rsid w:val="00EB2C6D"/>
    <w:rsid w:val="00EB2D1B"/>
    <w:rsid w:val="00EB3353"/>
    <w:rsid w:val="00EB35B6"/>
    <w:rsid w:val="00EB3778"/>
    <w:rsid w:val="00EB3ED7"/>
    <w:rsid w:val="00EB4037"/>
    <w:rsid w:val="00EB4779"/>
    <w:rsid w:val="00EB49F3"/>
    <w:rsid w:val="00EB4A21"/>
    <w:rsid w:val="00EB4C7C"/>
    <w:rsid w:val="00EB4FB0"/>
    <w:rsid w:val="00EB5360"/>
    <w:rsid w:val="00EB5DD1"/>
    <w:rsid w:val="00EB605A"/>
    <w:rsid w:val="00EB64A2"/>
    <w:rsid w:val="00EB7313"/>
    <w:rsid w:val="00EB74DD"/>
    <w:rsid w:val="00EB7634"/>
    <w:rsid w:val="00EB7A69"/>
    <w:rsid w:val="00EB7B38"/>
    <w:rsid w:val="00EB7B3A"/>
    <w:rsid w:val="00EB7B9E"/>
    <w:rsid w:val="00EC01DF"/>
    <w:rsid w:val="00EC02EE"/>
    <w:rsid w:val="00EC045B"/>
    <w:rsid w:val="00EC06D6"/>
    <w:rsid w:val="00EC075D"/>
    <w:rsid w:val="00EC0AE3"/>
    <w:rsid w:val="00EC0C60"/>
    <w:rsid w:val="00EC0D59"/>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86B"/>
    <w:rsid w:val="00EC3CF5"/>
    <w:rsid w:val="00EC3F49"/>
    <w:rsid w:val="00EC417D"/>
    <w:rsid w:val="00EC436D"/>
    <w:rsid w:val="00EC44EB"/>
    <w:rsid w:val="00EC49D6"/>
    <w:rsid w:val="00EC4EF5"/>
    <w:rsid w:val="00EC5442"/>
    <w:rsid w:val="00EC5517"/>
    <w:rsid w:val="00EC5E4A"/>
    <w:rsid w:val="00EC5EED"/>
    <w:rsid w:val="00EC6319"/>
    <w:rsid w:val="00EC6720"/>
    <w:rsid w:val="00EC68FF"/>
    <w:rsid w:val="00EC72B6"/>
    <w:rsid w:val="00EC74EA"/>
    <w:rsid w:val="00EC761B"/>
    <w:rsid w:val="00EC7834"/>
    <w:rsid w:val="00EC78E3"/>
    <w:rsid w:val="00EC793D"/>
    <w:rsid w:val="00EC7A2F"/>
    <w:rsid w:val="00EC7A45"/>
    <w:rsid w:val="00EC7BEB"/>
    <w:rsid w:val="00EC7C47"/>
    <w:rsid w:val="00ED066B"/>
    <w:rsid w:val="00ED068D"/>
    <w:rsid w:val="00ED090E"/>
    <w:rsid w:val="00ED0A16"/>
    <w:rsid w:val="00ED0AF7"/>
    <w:rsid w:val="00ED0E9C"/>
    <w:rsid w:val="00ED104A"/>
    <w:rsid w:val="00ED11A3"/>
    <w:rsid w:val="00ED12C1"/>
    <w:rsid w:val="00ED1397"/>
    <w:rsid w:val="00ED15C5"/>
    <w:rsid w:val="00ED1BA1"/>
    <w:rsid w:val="00ED1F55"/>
    <w:rsid w:val="00ED29B7"/>
    <w:rsid w:val="00ED2B17"/>
    <w:rsid w:val="00ED2B8F"/>
    <w:rsid w:val="00ED2BA8"/>
    <w:rsid w:val="00ED2BC6"/>
    <w:rsid w:val="00ED2E5D"/>
    <w:rsid w:val="00ED324A"/>
    <w:rsid w:val="00ED368E"/>
    <w:rsid w:val="00ED36E8"/>
    <w:rsid w:val="00ED3A42"/>
    <w:rsid w:val="00ED3ADD"/>
    <w:rsid w:val="00ED3F4C"/>
    <w:rsid w:val="00ED41BF"/>
    <w:rsid w:val="00ED4558"/>
    <w:rsid w:val="00ED4F8C"/>
    <w:rsid w:val="00ED506B"/>
    <w:rsid w:val="00ED565D"/>
    <w:rsid w:val="00ED606C"/>
    <w:rsid w:val="00ED69A9"/>
    <w:rsid w:val="00ED72E8"/>
    <w:rsid w:val="00ED7603"/>
    <w:rsid w:val="00ED768A"/>
    <w:rsid w:val="00ED772E"/>
    <w:rsid w:val="00EE00B8"/>
    <w:rsid w:val="00EE0678"/>
    <w:rsid w:val="00EE09A3"/>
    <w:rsid w:val="00EE0CA5"/>
    <w:rsid w:val="00EE1C4C"/>
    <w:rsid w:val="00EE1E0D"/>
    <w:rsid w:val="00EE2058"/>
    <w:rsid w:val="00EE206C"/>
    <w:rsid w:val="00EE2686"/>
    <w:rsid w:val="00EE2701"/>
    <w:rsid w:val="00EE2D43"/>
    <w:rsid w:val="00EE340E"/>
    <w:rsid w:val="00EE348E"/>
    <w:rsid w:val="00EE3B5C"/>
    <w:rsid w:val="00EE430C"/>
    <w:rsid w:val="00EE48BC"/>
    <w:rsid w:val="00EE4A9B"/>
    <w:rsid w:val="00EE4EEE"/>
    <w:rsid w:val="00EE5019"/>
    <w:rsid w:val="00EE56B3"/>
    <w:rsid w:val="00EE5FA3"/>
    <w:rsid w:val="00EE61CB"/>
    <w:rsid w:val="00EE62E0"/>
    <w:rsid w:val="00EE64AF"/>
    <w:rsid w:val="00EE6781"/>
    <w:rsid w:val="00EE6857"/>
    <w:rsid w:val="00EE6975"/>
    <w:rsid w:val="00EE6CAA"/>
    <w:rsid w:val="00EE6D3D"/>
    <w:rsid w:val="00EE7083"/>
    <w:rsid w:val="00EE73A8"/>
    <w:rsid w:val="00EE7BF8"/>
    <w:rsid w:val="00EF00AB"/>
    <w:rsid w:val="00EF0CAC"/>
    <w:rsid w:val="00EF0DBA"/>
    <w:rsid w:val="00EF1096"/>
    <w:rsid w:val="00EF1100"/>
    <w:rsid w:val="00EF17AE"/>
    <w:rsid w:val="00EF1BAA"/>
    <w:rsid w:val="00EF1C0B"/>
    <w:rsid w:val="00EF256C"/>
    <w:rsid w:val="00EF2735"/>
    <w:rsid w:val="00EF2B53"/>
    <w:rsid w:val="00EF2F2E"/>
    <w:rsid w:val="00EF3190"/>
    <w:rsid w:val="00EF3386"/>
    <w:rsid w:val="00EF3518"/>
    <w:rsid w:val="00EF3D11"/>
    <w:rsid w:val="00EF3DB6"/>
    <w:rsid w:val="00EF42E4"/>
    <w:rsid w:val="00EF4372"/>
    <w:rsid w:val="00EF438F"/>
    <w:rsid w:val="00EF45DF"/>
    <w:rsid w:val="00EF5363"/>
    <w:rsid w:val="00EF5659"/>
    <w:rsid w:val="00EF5AB7"/>
    <w:rsid w:val="00EF5E36"/>
    <w:rsid w:val="00EF6197"/>
    <w:rsid w:val="00EF6AB5"/>
    <w:rsid w:val="00EF75A1"/>
    <w:rsid w:val="00F001A4"/>
    <w:rsid w:val="00F00A42"/>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73B"/>
    <w:rsid w:val="00F03AB5"/>
    <w:rsid w:val="00F03BAB"/>
    <w:rsid w:val="00F03D4E"/>
    <w:rsid w:val="00F03DED"/>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A8"/>
    <w:rsid w:val="00F07D21"/>
    <w:rsid w:val="00F07F3F"/>
    <w:rsid w:val="00F10218"/>
    <w:rsid w:val="00F10244"/>
    <w:rsid w:val="00F102A3"/>
    <w:rsid w:val="00F105EE"/>
    <w:rsid w:val="00F10B27"/>
    <w:rsid w:val="00F10F78"/>
    <w:rsid w:val="00F11427"/>
    <w:rsid w:val="00F11CBE"/>
    <w:rsid w:val="00F11D14"/>
    <w:rsid w:val="00F120F9"/>
    <w:rsid w:val="00F129CE"/>
    <w:rsid w:val="00F12BB7"/>
    <w:rsid w:val="00F12D59"/>
    <w:rsid w:val="00F136B9"/>
    <w:rsid w:val="00F1375E"/>
    <w:rsid w:val="00F13835"/>
    <w:rsid w:val="00F13A67"/>
    <w:rsid w:val="00F13AE0"/>
    <w:rsid w:val="00F13F20"/>
    <w:rsid w:val="00F141BF"/>
    <w:rsid w:val="00F14255"/>
    <w:rsid w:val="00F142A8"/>
    <w:rsid w:val="00F14441"/>
    <w:rsid w:val="00F149FC"/>
    <w:rsid w:val="00F14F36"/>
    <w:rsid w:val="00F1507C"/>
    <w:rsid w:val="00F1529E"/>
    <w:rsid w:val="00F1571A"/>
    <w:rsid w:val="00F157FC"/>
    <w:rsid w:val="00F16336"/>
    <w:rsid w:val="00F167BC"/>
    <w:rsid w:val="00F1698C"/>
    <w:rsid w:val="00F169F8"/>
    <w:rsid w:val="00F1703E"/>
    <w:rsid w:val="00F172A4"/>
    <w:rsid w:val="00F1790E"/>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C47"/>
    <w:rsid w:val="00F22E7E"/>
    <w:rsid w:val="00F22F92"/>
    <w:rsid w:val="00F234D4"/>
    <w:rsid w:val="00F2366D"/>
    <w:rsid w:val="00F23A45"/>
    <w:rsid w:val="00F23B27"/>
    <w:rsid w:val="00F23EBB"/>
    <w:rsid w:val="00F23FEA"/>
    <w:rsid w:val="00F2426C"/>
    <w:rsid w:val="00F24507"/>
    <w:rsid w:val="00F24643"/>
    <w:rsid w:val="00F246C9"/>
    <w:rsid w:val="00F24F47"/>
    <w:rsid w:val="00F25013"/>
    <w:rsid w:val="00F25549"/>
    <w:rsid w:val="00F26006"/>
    <w:rsid w:val="00F2642A"/>
    <w:rsid w:val="00F264C7"/>
    <w:rsid w:val="00F266A5"/>
    <w:rsid w:val="00F267F9"/>
    <w:rsid w:val="00F26B99"/>
    <w:rsid w:val="00F26C7A"/>
    <w:rsid w:val="00F26DD3"/>
    <w:rsid w:val="00F27B16"/>
    <w:rsid w:val="00F27D71"/>
    <w:rsid w:val="00F303C2"/>
    <w:rsid w:val="00F303D7"/>
    <w:rsid w:val="00F30C3B"/>
    <w:rsid w:val="00F30E7A"/>
    <w:rsid w:val="00F30E80"/>
    <w:rsid w:val="00F30E8C"/>
    <w:rsid w:val="00F31370"/>
    <w:rsid w:val="00F31A9A"/>
    <w:rsid w:val="00F31B2F"/>
    <w:rsid w:val="00F32217"/>
    <w:rsid w:val="00F3226B"/>
    <w:rsid w:val="00F32A9A"/>
    <w:rsid w:val="00F32E1B"/>
    <w:rsid w:val="00F33084"/>
    <w:rsid w:val="00F33126"/>
    <w:rsid w:val="00F33F13"/>
    <w:rsid w:val="00F343C7"/>
    <w:rsid w:val="00F354F9"/>
    <w:rsid w:val="00F35739"/>
    <w:rsid w:val="00F3575D"/>
    <w:rsid w:val="00F35F43"/>
    <w:rsid w:val="00F361C4"/>
    <w:rsid w:val="00F3672B"/>
    <w:rsid w:val="00F368FB"/>
    <w:rsid w:val="00F36970"/>
    <w:rsid w:val="00F3697D"/>
    <w:rsid w:val="00F369ED"/>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2960"/>
    <w:rsid w:val="00F42A2E"/>
    <w:rsid w:val="00F42C1B"/>
    <w:rsid w:val="00F435C0"/>
    <w:rsid w:val="00F436DE"/>
    <w:rsid w:val="00F43717"/>
    <w:rsid w:val="00F43803"/>
    <w:rsid w:val="00F439B2"/>
    <w:rsid w:val="00F43AD9"/>
    <w:rsid w:val="00F43B64"/>
    <w:rsid w:val="00F4449B"/>
    <w:rsid w:val="00F44A58"/>
    <w:rsid w:val="00F44A63"/>
    <w:rsid w:val="00F44AE8"/>
    <w:rsid w:val="00F44C5F"/>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22F"/>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5AD"/>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254"/>
    <w:rsid w:val="00F57380"/>
    <w:rsid w:val="00F573C0"/>
    <w:rsid w:val="00F57440"/>
    <w:rsid w:val="00F57EC4"/>
    <w:rsid w:val="00F60089"/>
    <w:rsid w:val="00F60866"/>
    <w:rsid w:val="00F609D4"/>
    <w:rsid w:val="00F60A28"/>
    <w:rsid w:val="00F60E34"/>
    <w:rsid w:val="00F6120A"/>
    <w:rsid w:val="00F61D57"/>
    <w:rsid w:val="00F6239C"/>
    <w:rsid w:val="00F62706"/>
    <w:rsid w:val="00F62821"/>
    <w:rsid w:val="00F629B1"/>
    <w:rsid w:val="00F62DF5"/>
    <w:rsid w:val="00F62EFF"/>
    <w:rsid w:val="00F63018"/>
    <w:rsid w:val="00F63E40"/>
    <w:rsid w:val="00F64145"/>
    <w:rsid w:val="00F64162"/>
    <w:rsid w:val="00F644CF"/>
    <w:rsid w:val="00F64768"/>
    <w:rsid w:val="00F6495B"/>
    <w:rsid w:val="00F64987"/>
    <w:rsid w:val="00F64AAA"/>
    <w:rsid w:val="00F64F17"/>
    <w:rsid w:val="00F64F2D"/>
    <w:rsid w:val="00F64F48"/>
    <w:rsid w:val="00F650A9"/>
    <w:rsid w:val="00F652F7"/>
    <w:rsid w:val="00F65323"/>
    <w:rsid w:val="00F65805"/>
    <w:rsid w:val="00F65DA8"/>
    <w:rsid w:val="00F65ED0"/>
    <w:rsid w:val="00F664D9"/>
    <w:rsid w:val="00F66588"/>
    <w:rsid w:val="00F66C5E"/>
    <w:rsid w:val="00F66D6F"/>
    <w:rsid w:val="00F66E76"/>
    <w:rsid w:val="00F67105"/>
    <w:rsid w:val="00F67194"/>
    <w:rsid w:val="00F6745D"/>
    <w:rsid w:val="00F67AF5"/>
    <w:rsid w:val="00F7051D"/>
    <w:rsid w:val="00F70810"/>
    <w:rsid w:val="00F70F0D"/>
    <w:rsid w:val="00F7117B"/>
    <w:rsid w:val="00F7183C"/>
    <w:rsid w:val="00F723F8"/>
    <w:rsid w:val="00F726CF"/>
    <w:rsid w:val="00F72A51"/>
    <w:rsid w:val="00F72BF3"/>
    <w:rsid w:val="00F72EB1"/>
    <w:rsid w:val="00F72F2C"/>
    <w:rsid w:val="00F73034"/>
    <w:rsid w:val="00F7328D"/>
    <w:rsid w:val="00F733A8"/>
    <w:rsid w:val="00F73417"/>
    <w:rsid w:val="00F735D5"/>
    <w:rsid w:val="00F7360E"/>
    <w:rsid w:val="00F73714"/>
    <w:rsid w:val="00F74691"/>
    <w:rsid w:val="00F7471B"/>
    <w:rsid w:val="00F74825"/>
    <w:rsid w:val="00F74D9C"/>
    <w:rsid w:val="00F750EF"/>
    <w:rsid w:val="00F75186"/>
    <w:rsid w:val="00F7574D"/>
    <w:rsid w:val="00F75D34"/>
    <w:rsid w:val="00F75D5F"/>
    <w:rsid w:val="00F75E64"/>
    <w:rsid w:val="00F75F96"/>
    <w:rsid w:val="00F76244"/>
    <w:rsid w:val="00F76824"/>
    <w:rsid w:val="00F76A41"/>
    <w:rsid w:val="00F76DA1"/>
    <w:rsid w:val="00F77049"/>
    <w:rsid w:val="00F773FA"/>
    <w:rsid w:val="00F7751A"/>
    <w:rsid w:val="00F776E5"/>
    <w:rsid w:val="00F776F6"/>
    <w:rsid w:val="00F77969"/>
    <w:rsid w:val="00F77B00"/>
    <w:rsid w:val="00F80154"/>
    <w:rsid w:val="00F80C0C"/>
    <w:rsid w:val="00F80D44"/>
    <w:rsid w:val="00F80EE6"/>
    <w:rsid w:val="00F8127F"/>
    <w:rsid w:val="00F8191E"/>
    <w:rsid w:val="00F819A9"/>
    <w:rsid w:val="00F81C93"/>
    <w:rsid w:val="00F81F4E"/>
    <w:rsid w:val="00F82CCC"/>
    <w:rsid w:val="00F82ED4"/>
    <w:rsid w:val="00F83581"/>
    <w:rsid w:val="00F83706"/>
    <w:rsid w:val="00F8373D"/>
    <w:rsid w:val="00F83EF1"/>
    <w:rsid w:val="00F84099"/>
    <w:rsid w:val="00F843D1"/>
    <w:rsid w:val="00F846EA"/>
    <w:rsid w:val="00F84793"/>
    <w:rsid w:val="00F848F7"/>
    <w:rsid w:val="00F84AB7"/>
    <w:rsid w:val="00F84C57"/>
    <w:rsid w:val="00F84DEE"/>
    <w:rsid w:val="00F8517B"/>
    <w:rsid w:val="00F8528D"/>
    <w:rsid w:val="00F85417"/>
    <w:rsid w:val="00F8564F"/>
    <w:rsid w:val="00F856FA"/>
    <w:rsid w:val="00F85701"/>
    <w:rsid w:val="00F85ABB"/>
    <w:rsid w:val="00F8609B"/>
    <w:rsid w:val="00F8618E"/>
    <w:rsid w:val="00F86426"/>
    <w:rsid w:val="00F86AD2"/>
    <w:rsid w:val="00F86CE8"/>
    <w:rsid w:val="00F871D7"/>
    <w:rsid w:val="00F871F9"/>
    <w:rsid w:val="00F873FC"/>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5014"/>
    <w:rsid w:val="00F95C37"/>
    <w:rsid w:val="00F95F5D"/>
    <w:rsid w:val="00F96115"/>
    <w:rsid w:val="00F962EB"/>
    <w:rsid w:val="00F96EB3"/>
    <w:rsid w:val="00F9755F"/>
    <w:rsid w:val="00F97578"/>
    <w:rsid w:val="00F975AA"/>
    <w:rsid w:val="00FA007A"/>
    <w:rsid w:val="00FA0DEC"/>
    <w:rsid w:val="00FA1051"/>
    <w:rsid w:val="00FA1067"/>
    <w:rsid w:val="00FA1489"/>
    <w:rsid w:val="00FA1567"/>
    <w:rsid w:val="00FA1908"/>
    <w:rsid w:val="00FA1D7E"/>
    <w:rsid w:val="00FA1FA1"/>
    <w:rsid w:val="00FA256C"/>
    <w:rsid w:val="00FA27C2"/>
    <w:rsid w:val="00FA2BE4"/>
    <w:rsid w:val="00FA2E60"/>
    <w:rsid w:val="00FA2EDC"/>
    <w:rsid w:val="00FA3172"/>
    <w:rsid w:val="00FA32AB"/>
    <w:rsid w:val="00FA349D"/>
    <w:rsid w:val="00FA42D5"/>
    <w:rsid w:val="00FA43F2"/>
    <w:rsid w:val="00FA4436"/>
    <w:rsid w:val="00FA462D"/>
    <w:rsid w:val="00FA498E"/>
    <w:rsid w:val="00FA4E31"/>
    <w:rsid w:val="00FA4ED0"/>
    <w:rsid w:val="00FA51B8"/>
    <w:rsid w:val="00FA5B17"/>
    <w:rsid w:val="00FA5C73"/>
    <w:rsid w:val="00FA5FDB"/>
    <w:rsid w:val="00FA6841"/>
    <w:rsid w:val="00FA7AA1"/>
    <w:rsid w:val="00FA7D1B"/>
    <w:rsid w:val="00FA7ED5"/>
    <w:rsid w:val="00FB0DF9"/>
    <w:rsid w:val="00FB0E82"/>
    <w:rsid w:val="00FB16CC"/>
    <w:rsid w:val="00FB19CA"/>
    <w:rsid w:val="00FB1C12"/>
    <w:rsid w:val="00FB1ED7"/>
    <w:rsid w:val="00FB26D0"/>
    <w:rsid w:val="00FB29D0"/>
    <w:rsid w:val="00FB2B86"/>
    <w:rsid w:val="00FB2CBA"/>
    <w:rsid w:val="00FB2CBB"/>
    <w:rsid w:val="00FB2CF5"/>
    <w:rsid w:val="00FB2E49"/>
    <w:rsid w:val="00FB33DF"/>
    <w:rsid w:val="00FB374B"/>
    <w:rsid w:val="00FB37B4"/>
    <w:rsid w:val="00FB37D7"/>
    <w:rsid w:val="00FB3C4E"/>
    <w:rsid w:val="00FB3D27"/>
    <w:rsid w:val="00FB4049"/>
    <w:rsid w:val="00FB42DE"/>
    <w:rsid w:val="00FB447A"/>
    <w:rsid w:val="00FB4659"/>
    <w:rsid w:val="00FB47B4"/>
    <w:rsid w:val="00FB51F0"/>
    <w:rsid w:val="00FB5768"/>
    <w:rsid w:val="00FB5AB1"/>
    <w:rsid w:val="00FB6175"/>
    <w:rsid w:val="00FB6242"/>
    <w:rsid w:val="00FB63F1"/>
    <w:rsid w:val="00FB6FDE"/>
    <w:rsid w:val="00FB70CC"/>
    <w:rsid w:val="00FB7513"/>
    <w:rsid w:val="00FB79E2"/>
    <w:rsid w:val="00FB7C54"/>
    <w:rsid w:val="00FC00FB"/>
    <w:rsid w:val="00FC03E1"/>
    <w:rsid w:val="00FC0579"/>
    <w:rsid w:val="00FC0ADF"/>
    <w:rsid w:val="00FC0B5F"/>
    <w:rsid w:val="00FC11B3"/>
    <w:rsid w:val="00FC12ED"/>
    <w:rsid w:val="00FC1D3A"/>
    <w:rsid w:val="00FC1DF7"/>
    <w:rsid w:val="00FC2308"/>
    <w:rsid w:val="00FC295B"/>
    <w:rsid w:val="00FC2A8B"/>
    <w:rsid w:val="00FC39A7"/>
    <w:rsid w:val="00FC3BF9"/>
    <w:rsid w:val="00FC3D12"/>
    <w:rsid w:val="00FC45FF"/>
    <w:rsid w:val="00FC4976"/>
    <w:rsid w:val="00FC4F73"/>
    <w:rsid w:val="00FC5621"/>
    <w:rsid w:val="00FC59BE"/>
    <w:rsid w:val="00FC5BDB"/>
    <w:rsid w:val="00FC5C38"/>
    <w:rsid w:val="00FC5E7C"/>
    <w:rsid w:val="00FC5F32"/>
    <w:rsid w:val="00FC5FAA"/>
    <w:rsid w:val="00FC63E3"/>
    <w:rsid w:val="00FC653F"/>
    <w:rsid w:val="00FC671D"/>
    <w:rsid w:val="00FC67A5"/>
    <w:rsid w:val="00FC6C0E"/>
    <w:rsid w:val="00FC6CF3"/>
    <w:rsid w:val="00FC70E5"/>
    <w:rsid w:val="00FC7591"/>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929"/>
    <w:rsid w:val="00FD1B24"/>
    <w:rsid w:val="00FD1BBF"/>
    <w:rsid w:val="00FD1C02"/>
    <w:rsid w:val="00FD1FD4"/>
    <w:rsid w:val="00FD201C"/>
    <w:rsid w:val="00FD21E3"/>
    <w:rsid w:val="00FD26F3"/>
    <w:rsid w:val="00FD3547"/>
    <w:rsid w:val="00FD3798"/>
    <w:rsid w:val="00FD39A3"/>
    <w:rsid w:val="00FD3F2C"/>
    <w:rsid w:val="00FD40ED"/>
    <w:rsid w:val="00FD419E"/>
    <w:rsid w:val="00FD42B6"/>
    <w:rsid w:val="00FD4476"/>
    <w:rsid w:val="00FD4606"/>
    <w:rsid w:val="00FD463D"/>
    <w:rsid w:val="00FD4BB2"/>
    <w:rsid w:val="00FD5102"/>
    <w:rsid w:val="00FD57E7"/>
    <w:rsid w:val="00FD5908"/>
    <w:rsid w:val="00FD59C7"/>
    <w:rsid w:val="00FD5A07"/>
    <w:rsid w:val="00FD5D49"/>
    <w:rsid w:val="00FD5D81"/>
    <w:rsid w:val="00FD68D8"/>
    <w:rsid w:val="00FD6EF2"/>
    <w:rsid w:val="00FD7B97"/>
    <w:rsid w:val="00FD7C99"/>
    <w:rsid w:val="00FE05F7"/>
    <w:rsid w:val="00FE0926"/>
    <w:rsid w:val="00FE09FF"/>
    <w:rsid w:val="00FE0E74"/>
    <w:rsid w:val="00FE1928"/>
    <w:rsid w:val="00FE1E4B"/>
    <w:rsid w:val="00FE2460"/>
    <w:rsid w:val="00FE3232"/>
    <w:rsid w:val="00FE375D"/>
    <w:rsid w:val="00FE3C24"/>
    <w:rsid w:val="00FE3C71"/>
    <w:rsid w:val="00FE3F01"/>
    <w:rsid w:val="00FE4156"/>
    <w:rsid w:val="00FE425E"/>
    <w:rsid w:val="00FE4457"/>
    <w:rsid w:val="00FE4B7C"/>
    <w:rsid w:val="00FE4E0D"/>
    <w:rsid w:val="00FE4E21"/>
    <w:rsid w:val="00FE50BE"/>
    <w:rsid w:val="00FE5489"/>
    <w:rsid w:val="00FE57D6"/>
    <w:rsid w:val="00FE5972"/>
    <w:rsid w:val="00FE59E5"/>
    <w:rsid w:val="00FE60AA"/>
    <w:rsid w:val="00FE61C9"/>
    <w:rsid w:val="00FE653E"/>
    <w:rsid w:val="00FE76CD"/>
    <w:rsid w:val="00FE7830"/>
    <w:rsid w:val="00FE7C48"/>
    <w:rsid w:val="00FF004D"/>
    <w:rsid w:val="00FF0220"/>
    <w:rsid w:val="00FF050C"/>
    <w:rsid w:val="00FF075B"/>
    <w:rsid w:val="00FF0962"/>
    <w:rsid w:val="00FF0B18"/>
    <w:rsid w:val="00FF0E76"/>
    <w:rsid w:val="00FF0E91"/>
    <w:rsid w:val="00FF1389"/>
    <w:rsid w:val="00FF1453"/>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C07"/>
    <w:rsid w:val="00FF51A9"/>
    <w:rsid w:val="00FF5316"/>
    <w:rsid w:val="00FF55F0"/>
    <w:rsid w:val="00FF5DA0"/>
    <w:rsid w:val="00FF608B"/>
    <w:rsid w:val="00FF6184"/>
    <w:rsid w:val="00FF629E"/>
    <w:rsid w:val="00FF631C"/>
    <w:rsid w:val="00FF69FC"/>
    <w:rsid w:val="00FF6CFD"/>
    <w:rsid w:val="00FF7595"/>
    <w:rsid w:val="00FF77BF"/>
    <w:rsid w:val="00FF7D07"/>
    <w:rsid w:val="00FF7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D0391A"/>
    <w:pPr>
      <w:keepNext/>
      <w:numPr>
        <w:numId w:val="26"/>
      </w:numPr>
      <w:tabs>
        <w:tab w:val="left" w:pos="3420"/>
      </w:tabs>
      <w:autoSpaceDE w:val="0"/>
      <w:autoSpaceDN w:val="0"/>
      <w:adjustRightInd w:val="0"/>
      <w:jc w:val="center"/>
      <w:outlineLvl w:val="3"/>
    </w:pPr>
    <w:rPr>
      <w:b/>
      <w:bCs/>
      <w:sz w:val="26"/>
      <w:szCs w:val="26"/>
    </w:rPr>
  </w:style>
  <w:style w:type="paragraph" w:styleId="5">
    <w:name w:val="heading 5"/>
    <w:basedOn w:val="a"/>
    <w:next w:val="a"/>
    <w:link w:val="50"/>
    <w:qFormat/>
    <w:rsid w:val="00D0391A"/>
    <w:pPr>
      <w:keepNext/>
      <w:ind w:right="-621"/>
      <w:outlineLvl w:val="4"/>
    </w:pPr>
    <w:rPr>
      <w:b/>
      <w:bCs/>
      <w:sz w:val="26"/>
    </w:rPr>
  </w:style>
  <w:style w:type="paragraph" w:styleId="6">
    <w:name w:val="heading 6"/>
    <w:basedOn w:val="a"/>
    <w:next w:val="a"/>
    <w:link w:val="60"/>
    <w:qFormat/>
    <w:rsid w:val="00D0391A"/>
    <w:pPr>
      <w:keepNext/>
      <w:outlineLvl w:val="5"/>
    </w:pPr>
    <w:rPr>
      <w:b/>
      <w:bCs/>
      <w:sz w:val="26"/>
    </w:rPr>
  </w:style>
  <w:style w:type="paragraph" w:styleId="7">
    <w:name w:val="heading 7"/>
    <w:basedOn w:val="a"/>
    <w:next w:val="a"/>
    <w:link w:val="70"/>
    <w:qFormat/>
    <w:rsid w:val="00D0391A"/>
    <w:pPr>
      <w:keepNext/>
      <w:autoSpaceDE w:val="0"/>
      <w:autoSpaceDN w:val="0"/>
      <w:adjustRightInd w:val="0"/>
      <w:ind w:firstLine="540"/>
      <w:jc w:val="right"/>
      <w:outlineLvl w:val="6"/>
    </w:pPr>
    <w:rPr>
      <w:sz w:val="26"/>
      <w:szCs w:val="26"/>
    </w:rPr>
  </w:style>
  <w:style w:type="paragraph" w:styleId="8">
    <w:name w:val="heading 8"/>
    <w:basedOn w:val="a"/>
    <w:next w:val="a"/>
    <w:link w:val="80"/>
    <w:qFormat/>
    <w:rsid w:val="00D0391A"/>
    <w:pPr>
      <w:keepNext/>
      <w:autoSpaceDE w:val="0"/>
      <w:autoSpaceDN w:val="0"/>
      <w:adjustRightInd w:val="0"/>
      <w:ind w:firstLine="720"/>
      <w:jc w:val="right"/>
      <w:outlineLvl w:val="7"/>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uiPriority w:val="99"/>
    <w:rsid w:val="001B45B0"/>
    <w:rPr>
      <w:rFonts w:cs="Times New Roman"/>
      <w:color w:val="0000FF"/>
      <w:u w:val="single"/>
    </w:rPr>
  </w:style>
  <w:style w:type="paragraph" w:styleId="af">
    <w:name w:val="footnote text"/>
    <w:basedOn w:val="a"/>
    <w:link w:val="af0"/>
    <w:uiPriority w:val="99"/>
    <w:rsid w:val="001B45B0"/>
    <w:pPr>
      <w:autoSpaceDE w:val="0"/>
      <w:autoSpaceDN w:val="0"/>
    </w:pPr>
    <w:rPr>
      <w:sz w:val="20"/>
      <w:szCs w:val="20"/>
    </w:rPr>
  </w:style>
  <w:style w:type="character" w:customStyle="1" w:styleId="af0">
    <w:name w:val="Текст сноски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5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2E4388"/>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3">
    <w:name w:val="Сетка таблицы1"/>
    <w:basedOn w:val="a1"/>
    <w:next w:val="af2"/>
    <w:uiPriority w:val="59"/>
    <w:rsid w:val="00B920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D0391A"/>
    <w:rPr>
      <w:rFonts w:ascii="Times New Roman" w:eastAsia="Times New Roman" w:hAnsi="Times New Roman" w:cs="Times New Roman"/>
      <w:b/>
      <w:bCs/>
      <w:sz w:val="26"/>
      <w:szCs w:val="26"/>
      <w:lang w:eastAsia="ru-RU"/>
    </w:rPr>
  </w:style>
  <w:style w:type="character" w:customStyle="1" w:styleId="50">
    <w:name w:val="Заголовок 5 Знак"/>
    <w:basedOn w:val="a0"/>
    <w:link w:val="5"/>
    <w:rsid w:val="00D0391A"/>
    <w:rPr>
      <w:rFonts w:ascii="Times New Roman" w:eastAsia="Times New Roman" w:hAnsi="Times New Roman" w:cs="Times New Roman"/>
      <w:b/>
      <w:bCs/>
      <w:sz w:val="26"/>
      <w:szCs w:val="24"/>
      <w:lang w:eastAsia="ru-RU"/>
    </w:rPr>
  </w:style>
  <w:style w:type="character" w:customStyle="1" w:styleId="60">
    <w:name w:val="Заголовок 6 Знак"/>
    <w:basedOn w:val="a0"/>
    <w:link w:val="6"/>
    <w:rsid w:val="00D0391A"/>
    <w:rPr>
      <w:rFonts w:ascii="Times New Roman" w:eastAsia="Times New Roman" w:hAnsi="Times New Roman" w:cs="Times New Roman"/>
      <w:b/>
      <w:bCs/>
      <w:sz w:val="26"/>
      <w:szCs w:val="24"/>
      <w:lang w:eastAsia="ru-RU"/>
    </w:rPr>
  </w:style>
  <w:style w:type="character" w:customStyle="1" w:styleId="70">
    <w:name w:val="Заголовок 7 Знак"/>
    <w:basedOn w:val="a0"/>
    <w:link w:val="7"/>
    <w:rsid w:val="00D0391A"/>
    <w:rPr>
      <w:rFonts w:ascii="Times New Roman" w:eastAsia="Times New Roman" w:hAnsi="Times New Roman" w:cs="Times New Roman"/>
      <w:sz w:val="26"/>
      <w:szCs w:val="26"/>
      <w:lang w:eastAsia="ru-RU"/>
    </w:rPr>
  </w:style>
  <w:style w:type="character" w:customStyle="1" w:styleId="80">
    <w:name w:val="Заголовок 8 Знак"/>
    <w:basedOn w:val="a0"/>
    <w:link w:val="8"/>
    <w:rsid w:val="00D0391A"/>
    <w:rPr>
      <w:rFonts w:ascii="Times New Roman" w:eastAsia="Times New Roman" w:hAnsi="Times New Roman" w:cs="Times New Roman"/>
      <w:sz w:val="26"/>
      <w:szCs w:val="26"/>
      <w:lang w:eastAsia="ru-RU"/>
    </w:rPr>
  </w:style>
  <w:style w:type="paragraph" w:styleId="aff0">
    <w:name w:val="Normal (Web)"/>
    <w:basedOn w:val="a"/>
    <w:uiPriority w:val="99"/>
    <w:rsid w:val="00D0391A"/>
    <w:pPr>
      <w:spacing w:before="100" w:beforeAutospacing="1" w:after="100" w:afterAutospacing="1"/>
    </w:pPr>
  </w:style>
  <w:style w:type="paragraph" w:customStyle="1" w:styleId="14">
    <w:name w:val="Основной текст с отступом1"/>
    <w:basedOn w:val="a"/>
    <w:rsid w:val="00D0391A"/>
    <w:pPr>
      <w:ind w:firstLine="708"/>
      <w:jc w:val="both"/>
    </w:pPr>
    <w:rPr>
      <w:sz w:val="26"/>
      <w:szCs w:val="26"/>
    </w:rPr>
  </w:style>
  <w:style w:type="character" w:customStyle="1" w:styleId="apple-converted-space">
    <w:name w:val="apple-converted-space"/>
    <w:basedOn w:val="a0"/>
    <w:rsid w:val="00D0391A"/>
  </w:style>
</w:styles>
</file>

<file path=word/webSettings.xml><?xml version="1.0" encoding="utf-8"?>
<w:webSettings xmlns:r="http://schemas.openxmlformats.org/officeDocument/2006/relationships" xmlns:w="http://schemas.openxmlformats.org/wordprocessingml/2006/main">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1050;&#1086;&#1084;&#1092;&#1086;&#1088;&#1090;&#1085;&#1086;&#1077;%20&#1078;&#1080;&#1083;&#1100;&#1105;%20&#1086;&#1090;%2012.11.2013.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file:///C:\Users\GKH7\AppData\Roaming\&#1050;&#1086;&#1084;&#1092;&#1086;&#1088;&#1090;&#1085;&#1086;&#1077;%20&#1078;&#1080;&#1083;&#1100;&#1105;%20&#1086;&#1090;%2012.11.2013.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GKH7\AppData\Roaming\&#1050;&#1086;&#1084;&#1092;&#1086;&#1088;&#1090;&#1085;&#1086;&#1077;%20&#1078;&#1080;&#1083;&#1100;&#1105;%20&#1086;&#1090;%2012.11.2013.docx" TargetMode="External"/><Relationship Id="rId20" Type="http://schemas.openxmlformats.org/officeDocument/2006/relationships/hyperlink" Target="file:///C:\Users\GKH7\AppData\Roaming\&#1050;&#1086;&#1084;&#1092;&#1086;&#1088;&#1090;&#1085;&#1086;&#1077;%20&#1078;&#1080;&#1083;&#1100;&#1105;%20&#1086;&#1090;%2012.11.201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BD944F9FB0B7949D4B2A368983F1A230C40599830207AB371EFC50BCE49277NAN4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GKH7\AppData\Roaming\&#1050;&#1086;&#1084;&#1092;&#1086;&#1088;&#1090;&#1085;&#1086;&#1077;%20&#1078;&#1080;&#1083;&#1100;&#1105;%20&#1086;&#1090;%2012.11.2013.docx" TargetMode="External"/><Relationship Id="rId23" Type="http://schemas.openxmlformats.org/officeDocument/2006/relationships/footer" Target="footer1.xml"/><Relationship Id="rId10" Type="http://schemas.openxmlformats.org/officeDocument/2006/relationships/hyperlink" Target="consultantplus://offline/ref=46BD944F9FB0B7949D4B343B9FEFA6AE31CE5D96800805FC6941A70DEBNENDM" TargetMode="External"/><Relationship Id="rId19" Type="http://schemas.openxmlformats.org/officeDocument/2006/relationships/hyperlink" Target="file:///C:\Users\GKH7\AppData\Roaming\&#1050;&#1086;&#1084;&#1092;&#1086;&#1088;&#1090;&#1085;&#1086;&#1077;%20&#1078;&#1080;&#1083;&#1100;&#1105;%20&#1086;&#1090;%2012.11.2013.docx" TargetMode="External"/><Relationship Id="rId4" Type="http://schemas.openxmlformats.org/officeDocument/2006/relationships/settings" Target="settings.xml"/><Relationship Id="rId9" Type="http://schemas.openxmlformats.org/officeDocument/2006/relationships/hyperlink" Target="consultantplus://offline/ref=46BD944F9FB0B7949D4B343B9FEFA6AE31CE5F91870C05FC6941A70DEBED9820E304DF4566435674N8NDM" TargetMode="External"/><Relationship Id="rId14" Type="http://schemas.openxmlformats.org/officeDocument/2006/relationships/hyperlink" Target="file:///C:\Users\GKH7\AppData\Roaming\&#1050;&#1086;&#1084;&#1092;&#1086;&#1088;&#1090;&#1085;&#1086;&#1077;%20&#1078;&#1080;&#1083;&#1100;&#1105;%20&#1086;&#1090;%2012.11.2013.docx"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E599A-F23B-45EE-964A-06DECB39C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49</Pages>
  <Words>14302</Words>
  <Characters>81526</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95637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29</cp:revision>
  <cp:lastPrinted>2018-09-13T10:53:00Z</cp:lastPrinted>
  <dcterms:created xsi:type="dcterms:W3CDTF">2018-09-11T11:44:00Z</dcterms:created>
  <dcterms:modified xsi:type="dcterms:W3CDTF">2018-09-13T10:56:00Z</dcterms:modified>
</cp:coreProperties>
</file>