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4C18C2" w:rsidP="004C18C2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F553BC">
              <w:t>1</w:t>
            </w:r>
            <w:r w:rsidR="00D920A7">
              <w:t>.</w:t>
            </w:r>
            <w:r w:rsidR="00D62940">
              <w:t>0</w:t>
            </w:r>
            <w:r>
              <w:t>8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5E714B">
            <w:pPr>
              <w:ind w:left="-38" w:firstLine="38"/>
              <w:jc w:val="center"/>
              <w:rPr>
                <w:lang w:val="en-US"/>
              </w:rPr>
            </w:pPr>
            <w:r>
              <w:t>10</w:t>
            </w:r>
            <w:r w:rsidR="005E714B">
              <w:t>5</w:t>
            </w:r>
            <w:r w:rsidR="008A61D7"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9627"/>
      </w:tblGrid>
      <w:tr w:rsidR="008A61D7" w:rsidTr="008A61D7">
        <w:tc>
          <w:tcPr>
            <w:tcW w:w="9747" w:type="dxa"/>
          </w:tcPr>
          <w:p w:rsidR="008A61D7" w:rsidRPr="00A32C7B" w:rsidRDefault="008A61D7" w:rsidP="00D64E3F">
            <w:pPr>
              <w:ind w:left="-113" w:right="4711"/>
              <w:jc w:val="both"/>
              <w:rPr>
                <w:sz w:val="26"/>
              </w:rPr>
            </w:pPr>
            <w:r>
              <w:rPr>
                <w:sz w:val="26"/>
              </w:rPr>
              <w:t xml:space="preserve">О внесении изменений </w:t>
            </w:r>
            <w:r w:rsidRPr="00522C4D">
              <w:rPr>
                <w:sz w:val="26"/>
              </w:rPr>
              <w:t xml:space="preserve">в муниципальную программу муниципального образования "Городской округ "Город Нарьян-Мар" "Осуществление городом Нарьян-Маром функций административного центра Ненецкого автономного округа" </w:t>
            </w:r>
          </w:p>
        </w:tc>
      </w:tr>
    </w:tbl>
    <w:p w:rsidR="008A61D7" w:rsidRDefault="008A61D7" w:rsidP="008A61D7">
      <w:pPr>
        <w:jc w:val="both"/>
        <w:rPr>
          <w:sz w:val="26"/>
        </w:rPr>
      </w:pPr>
    </w:p>
    <w:p w:rsidR="008A61D7" w:rsidRDefault="008A61D7" w:rsidP="008A61D7">
      <w:pPr>
        <w:jc w:val="both"/>
        <w:rPr>
          <w:sz w:val="26"/>
        </w:rPr>
      </w:pPr>
    </w:p>
    <w:p w:rsidR="008A61D7" w:rsidRDefault="008A61D7" w:rsidP="008A61D7">
      <w:pPr>
        <w:jc w:val="both"/>
        <w:rPr>
          <w:sz w:val="26"/>
        </w:rPr>
      </w:pPr>
    </w:p>
    <w:p w:rsidR="008A61D7" w:rsidRPr="00107C34" w:rsidRDefault="008A61D7" w:rsidP="008A61D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4E4C">
        <w:rPr>
          <w:rFonts w:ascii="Times New Roman" w:hAnsi="Times New Roman" w:cs="Times New Roman"/>
          <w:sz w:val="26"/>
        </w:rPr>
        <w:t>В соответствии с положениями Бюджетного кодекса Российской Федерации, руководствуясь законом Ненецкого ав</w:t>
      </w:r>
      <w:r>
        <w:rPr>
          <w:rFonts w:ascii="Times New Roman" w:hAnsi="Times New Roman" w:cs="Times New Roman"/>
          <w:sz w:val="26"/>
        </w:rPr>
        <w:t>тономного округа от 26.02.2007 №</w:t>
      </w:r>
      <w:r w:rsidRPr="00C04E4C">
        <w:rPr>
          <w:rFonts w:ascii="Times New Roman" w:hAnsi="Times New Roman" w:cs="Times New Roman"/>
          <w:sz w:val="26"/>
        </w:rPr>
        <w:t xml:space="preserve"> 14-ОЗ </w:t>
      </w:r>
      <w:r w:rsidR="00D64E3F">
        <w:rPr>
          <w:rFonts w:ascii="Times New Roman" w:hAnsi="Times New Roman" w:cs="Times New Roman"/>
          <w:sz w:val="26"/>
        </w:rPr>
        <w:br/>
      </w:r>
      <w:r w:rsidRPr="00C04E4C">
        <w:rPr>
          <w:rFonts w:ascii="Times New Roman" w:hAnsi="Times New Roman" w:cs="Times New Roman"/>
          <w:sz w:val="26"/>
        </w:rPr>
        <w:t xml:space="preserve">"О статусе административного центра Ненецкого автономного округа </w:t>
      </w:r>
      <w:r w:rsidR="00D947DF">
        <w:rPr>
          <w:rFonts w:ascii="Times New Roman" w:hAnsi="Times New Roman" w:cs="Times New Roman"/>
          <w:sz w:val="26"/>
        </w:rPr>
        <w:t>–</w:t>
      </w:r>
      <w:r w:rsidRPr="00C04E4C">
        <w:rPr>
          <w:rFonts w:ascii="Times New Roman" w:hAnsi="Times New Roman" w:cs="Times New Roman"/>
          <w:sz w:val="26"/>
        </w:rPr>
        <w:t xml:space="preserve"> города </w:t>
      </w:r>
      <w:r w:rsidR="00D947DF">
        <w:rPr>
          <w:rFonts w:ascii="Times New Roman" w:hAnsi="Times New Roman" w:cs="Times New Roman"/>
          <w:sz w:val="26"/>
        </w:rPr>
        <w:br/>
      </w:r>
      <w:r w:rsidRPr="00C04E4C">
        <w:rPr>
          <w:rFonts w:ascii="Times New Roman" w:hAnsi="Times New Roman" w:cs="Times New Roman"/>
          <w:sz w:val="26"/>
        </w:rPr>
        <w:t>Нарьян-Мара", постановлением Администрации МО "Городской округ "Г</w:t>
      </w:r>
      <w:r>
        <w:rPr>
          <w:rFonts w:ascii="Times New Roman" w:hAnsi="Times New Roman" w:cs="Times New Roman"/>
          <w:sz w:val="26"/>
        </w:rPr>
        <w:t xml:space="preserve">ород </w:t>
      </w:r>
      <w:r w:rsidR="00D947DF">
        <w:rPr>
          <w:rFonts w:ascii="Times New Roman" w:hAnsi="Times New Roman" w:cs="Times New Roman"/>
          <w:sz w:val="26"/>
        </w:rPr>
        <w:br/>
      </w:r>
      <w:r>
        <w:rPr>
          <w:rFonts w:ascii="Times New Roman" w:hAnsi="Times New Roman" w:cs="Times New Roman"/>
          <w:sz w:val="26"/>
        </w:rPr>
        <w:t>Нарьян-Мар" от 10.07.2018 №</w:t>
      </w:r>
      <w:r w:rsidRPr="00C04E4C">
        <w:rPr>
          <w:rFonts w:ascii="Times New Roman" w:hAnsi="Times New Roman" w:cs="Times New Roman"/>
          <w:sz w:val="26"/>
        </w:rPr>
        <w:t xml:space="preserve"> 453 "Об утверждении Порядка разработки, реализации </w:t>
      </w:r>
      <w:r w:rsidR="00D947DF">
        <w:rPr>
          <w:rFonts w:ascii="Times New Roman" w:hAnsi="Times New Roman" w:cs="Times New Roman"/>
          <w:sz w:val="26"/>
        </w:rPr>
        <w:br/>
      </w:r>
      <w:r w:rsidRPr="00C04E4C">
        <w:rPr>
          <w:rFonts w:ascii="Times New Roman" w:hAnsi="Times New Roman" w:cs="Times New Roman"/>
          <w:sz w:val="26"/>
        </w:rPr>
        <w:t>и оценки эффективности муниципальных программ муниципального образования "Городской округ "Город Нарьян-Мар"</w:t>
      </w:r>
      <w:r>
        <w:rPr>
          <w:rFonts w:ascii="Times New Roman" w:hAnsi="Times New Roman" w:cs="Times New Roman"/>
          <w:sz w:val="26"/>
        </w:rPr>
        <w:t>,</w:t>
      </w:r>
      <w:r w:rsidRPr="00C04E4C"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на основании </w:t>
      </w:r>
      <w:r w:rsidRPr="005638D2">
        <w:rPr>
          <w:rFonts w:ascii="Times New Roman" w:hAnsi="Times New Roman" w:cs="Times New Roman"/>
          <w:sz w:val="26"/>
        </w:rPr>
        <w:t>Закон</w:t>
      </w:r>
      <w:r>
        <w:rPr>
          <w:rFonts w:ascii="Times New Roman" w:hAnsi="Times New Roman" w:cs="Times New Roman"/>
          <w:sz w:val="26"/>
        </w:rPr>
        <w:t>а</w:t>
      </w:r>
      <w:r w:rsidRPr="005638D2">
        <w:rPr>
          <w:rFonts w:ascii="Times New Roman" w:hAnsi="Times New Roman" w:cs="Times New Roman"/>
          <w:sz w:val="26"/>
        </w:rPr>
        <w:t xml:space="preserve"> Ненецкого автономного округа</w:t>
      </w:r>
      <w:r>
        <w:rPr>
          <w:rFonts w:ascii="Times New Roman" w:hAnsi="Times New Roman" w:cs="Times New Roman"/>
          <w:sz w:val="26"/>
        </w:rPr>
        <w:t xml:space="preserve"> от 02.07.2024 № 46-оз "</w:t>
      </w:r>
      <w:r w:rsidRPr="005638D2">
        <w:rPr>
          <w:rFonts w:ascii="Times New Roman" w:hAnsi="Times New Roman" w:cs="Times New Roman"/>
          <w:sz w:val="26"/>
        </w:rPr>
        <w:t>О внесении изменений в закон Ненецкого автономного округа "Об окружном бюджете на 2024 год и на плановый период 2025 и 2026 годов"</w:t>
      </w:r>
      <w:r>
        <w:rPr>
          <w:rFonts w:ascii="Times New Roman" w:hAnsi="Times New Roman" w:cs="Times New Roman"/>
          <w:sz w:val="26"/>
        </w:rPr>
        <w:t xml:space="preserve"> </w:t>
      </w:r>
      <w:r w:rsidRPr="00C04E4C">
        <w:rPr>
          <w:rFonts w:ascii="Times New Roman" w:hAnsi="Times New Roman" w:cs="Times New Roman"/>
          <w:sz w:val="26"/>
        </w:rPr>
        <w:t>Администрация муниципального образования "Городской округ "Город Нарьян-Мар"</w:t>
      </w:r>
    </w:p>
    <w:p w:rsidR="008A61D7" w:rsidRPr="00926CC6" w:rsidRDefault="008A61D7" w:rsidP="008A61D7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8A61D7" w:rsidRPr="00926CC6" w:rsidRDefault="008A61D7" w:rsidP="00FF0D5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26CC6">
        <w:rPr>
          <w:b/>
          <w:sz w:val="26"/>
          <w:szCs w:val="26"/>
        </w:rPr>
        <w:t>П О С Т А Н О В Л Я Е Т:</w:t>
      </w:r>
    </w:p>
    <w:p w:rsidR="008A61D7" w:rsidRPr="00926CC6" w:rsidRDefault="008A61D7" w:rsidP="008A61D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A61D7" w:rsidRDefault="00FF0D56" w:rsidP="00FF0D56">
      <w:pPr>
        <w:pStyle w:val="a5"/>
        <w:tabs>
          <w:tab w:val="left" w:pos="1134"/>
        </w:tabs>
        <w:ind w:firstLine="709"/>
      </w:pPr>
      <w:r>
        <w:t>1.</w:t>
      </w:r>
      <w:r>
        <w:tab/>
      </w:r>
      <w:r w:rsidR="008A61D7">
        <w:t xml:space="preserve">Внести изменения в муниципальную программу муниципального образования "Городской округ "Город Нарьян-Мар" "Осуществление городом </w:t>
      </w:r>
      <w:r>
        <w:br/>
      </w:r>
      <w:r w:rsidR="008A61D7">
        <w:t>Нарьян-Маром функций административного центра Ненецкого автономного округа", утверждённую постановлением Администрации муниципального образования "Городской округ "Город Нарьян-Мар" от 16.08.2021 №</w:t>
      </w:r>
      <w:r w:rsidR="008A61D7" w:rsidRPr="009F22BC">
        <w:t xml:space="preserve"> 1015</w:t>
      </w:r>
      <w:r>
        <w:t>,</w:t>
      </w:r>
      <w:r w:rsidR="008A61D7">
        <w:t xml:space="preserve"> </w:t>
      </w:r>
      <w:r w:rsidR="008A61D7" w:rsidRPr="00A6719D">
        <w:t xml:space="preserve">согласно </w:t>
      </w:r>
      <w:proofErr w:type="gramStart"/>
      <w:r w:rsidR="008A61D7" w:rsidRPr="00A6719D">
        <w:t>Приложению</w:t>
      </w:r>
      <w:proofErr w:type="gramEnd"/>
      <w:r w:rsidR="008A61D7" w:rsidRPr="00A6719D">
        <w:t xml:space="preserve"> </w:t>
      </w:r>
      <w:r>
        <w:br/>
      </w:r>
      <w:r w:rsidR="008A61D7" w:rsidRPr="00A6719D">
        <w:t>к настоящему постановлению</w:t>
      </w:r>
      <w:r w:rsidR="008A61D7">
        <w:t>.</w:t>
      </w:r>
    </w:p>
    <w:p w:rsidR="008A61D7" w:rsidRPr="00A32C7B" w:rsidRDefault="00FF0D56" w:rsidP="00FF0D56">
      <w:pPr>
        <w:pStyle w:val="a5"/>
        <w:tabs>
          <w:tab w:val="left" w:pos="1134"/>
        </w:tabs>
        <w:ind w:firstLine="709"/>
        <w:rPr>
          <w:lang w:val="x-none"/>
        </w:rPr>
      </w:pPr>
      <w:r>
        <w:t>2.</w:t>
      </w:r>
      <w:r>
        <w:tab/>
      </w:r>
      <w:r w:rsidR="008A61D7">
        <w:t>Настоящее постановление вступает в силу после его официального опубликования.</w:t>
      </w:r>
    </w:p>
    <w:p w:rsidR="001D210D" w:rsidRPr="008A61D7" w:rsidRDefault="001D210D" w:rsidP="0057386F">
      <w:pPr>
        <w:jc w:val="both"/>
        <w:rPr>
          <w:sz w:val="26"/>
          <w:szCs w:val="26"/>
          <w:lang w:val="x-none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FF0D56" w:rsidRDefault="00FF0D56" w:rsidP="004E7D6D">
      <w:pPr>
        <w:jc w:val="both"/>
        <w:rPr>
          <w:bCs/>
          <w:sz w:val="26"/>
        </w:rPr>
      </w:pPr>
    </w:p>
    <w:p w:rsidR="00FF0D56" w:rsidRDefault="00FF0D56" w:rsidP="004E7D6D">
      <w:pPr>
        <w:jc w:val="both"/>
        <w:rPr>
          <w:bCs/>
          <w:sz w:val="26"/>
        </w:rPr>
        <w:sectPr w:rsidR="00FF0D56" w:rsidSect="00D64E3F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FF0D56" w:rsidRPr="00FF0D56" w:rsidRDefault="00FF0D56" w:rsidP="00B304D9">
      <w:pPr>
        <w:ind w:left="5670"/>
        <w:rPr>
          <w:sz w:val="26"/>
          <w:szCs w:val="26"/>
        </w:rPr>
      </w:pPr>
      <w:r w:rsidRPr="00FF0D56">
        <w:rPr>
          <w:sz w:val="26"/>
          <w:szCs w:val="26"/>
        </w:rPr>
        <w:lastRenderedPageBreak/>
        <w:t>Приложение</w:t>
      </w:r>
    </w:p>
    <w:p w:rsidR="00FF0D56" w:rsidRPr="00FF0D56" w:rsidRDefault="00FF0D56" w:rsidP="00B304D9">
      <w:pPr>
        <w:ind w:left="5670"/>
        <w:rPr>
          <w:sz w:val="26"/>
          <w:szCs w:val="26"/>
        </w:rPr>
      </w:pPr>
      <w:r w:rsidRPr="00FF0D56">
        <w:rPr>
          <w:sz w:val="26"/>
          <w:szCs w:val="26"/>
        </w:rPr>
        <w:t>к постановлению Администрации</w:t>
      </w:r>
    </w:p>
    <w:p w:rsidR="00FF0D56" w:rsidRPr="00FF0D56" w:rsidRDefault="00FF0D56" w:rsidP="00B304D9">
      <w:pPr>
        <w:ind w:left="5670"/>
        <w:rPr>
          <w:sz w:val="26"/>
          <w:szCs w:val="26"/>
        </w:rPr>
      </w:pPr>
      <w:r w:rsidRPr="00FF0D56">
        <w:rPr>
          <w:sz w:val="26"/>
          <w:szCs w:val="26"/>
        </w:rPr>
        <w:t>муниципального образования</w:t>
      </w:r>
    </w:p>
    <w:p w:rsidR="00FF0D56" w:rsidRPr="00FF0D56" w:rsidRDefault="00FF0D56" w:rsidP="00B304D9">
      <w:pPr>
        <w:ind w:left="5670"/>
        <w:rPr>
          <w:sz w:val="26"/>
          <w:szCs w:val="26"/>
        </w:rPr>
      </w:pPr>
      <w:r w:rsidRPr="00FF0D56">
        <w:rPr>
          <w:sz w:val="26"/>
          <w:szCs w:val="26"/>
        </w:rPr>
        <w:t>"Городской округ "Город Нарьян-Мар"</w:t>
      </w:r>
    </w:p>
    <w:p w:rsidR="00FF0D56" w:rsidRPr="00FF0D56" w:rsidRDefault="00FF0D56" w:rsidP="00B304D9">
      <w:pPr>
        <w:ind w:left="5670"/>
        <w:rPr>
          <w:sz w:val="26"/>
          <w:szCs w:val="26"/>
        </w:rPr>
      </w:pPr>
      <w:r w:rsidRPr="00FF0D56">
        <w:rPr>
          <w:sz w:val="26"/>
          <w:szCs w:val="26"/>
        </w:rPr>
        <w:t xml:space="preserve">от </w:t>
      </w:r>
      <w:r>
        <w:rPr>
          <w:sz w:val="26"/>
          <w:szCs w:val="26"/>
        </w:rPr>
        <w:t>01.08.2024</w:t>
      </w:r>
      <w:r w:rsidRPr="00FF0D56">
        <w:rPr>
          <w:sz w:val="26"/>
          <w:szCs w:val="26"/>
        </w:rPr>
        <w:t xml:space="preserve"> № </w:t>
      </w:r>
      <w:r>
        <w:rPr>
          <w:sz w:val="26"/>
          <w:szCs w:val="26"/>
        </w:rPr>
        <w:t>1050</w:t>
      </w:r>
    </w:p>
    <w:p w:rsidR="00FF0D56" w:rsidRDefault="00FF0D56" w:rsidP="00FF0D56">
      <w:pPr>
        <w:jc w:val="center"/>
      </w:pPr>
    </w:p>
    <w:p w:rsidR="00FF0D56" w:rsidRDefault="00FF0D56" w:rsidP="00FF0D56">
      <w:pPr>
        <w:jc w:val="center"/>
      </w:pPr>
    </w:p>
    <w:p w:rsidR="00FF0D56" w:rsidRPr="00673D9F" w:rsidRDefault="00FF0D56" w:rsidP="00FF0D56">
      <w:pPr>
        <w:jc w:val="center"/>
        <w:rPr>
          <w:sz w:val="26"/>
          <w:szCs w:val="26"/>
        </w:rPr>
      </w:pPr>
      <w:r w:rsidRPr="00673D9F">
        <w:rPr>
          <w:sz w:val="26"/>
          <w:szCs w:val="26"/>
        </w:rPr>
        <w:t xml:space="preserve">Изменения </w:t>
      </w:r>
    </w:p>
    <w:p w:rsidR="00FF0D56" w:rsidRPr="00673D9F" w:rsidRDefault="00FF0D56" w:rsidP="00FF0D56">
      <w:pPr>
        <w:jc w:val="center"/>
        <w:rPr>
          <w:sz w:val="26"/>
          <w:szCs w:val="26"/>
        </w:rPr>
      </w:pPr>
      <w:r w:rsidRPr="00673D9F">
        <w:rPr>
          <w:sz w:val="26"/>
          <w:szCs w:val="26"/>
        </w:rPr>
        <w:t xml:space="preserve">в муниципальную программу муниципального образования </w:t>
      </w:r>
    </w:p>
    <w:p w:rsidR="00FF0D56" w:rsidRPr="00673D9F" w:rsidRDefault="00FF0D56" w:rsidP="00FF0D56">
      <w:pPr>
        <w:jc w:val="center"/>
        <w:rPr>
          <w:sz w:val="26"/>
          <w:szCs w:val="26"/>
        </w:rPr>
      </w:pPr>
      <w:r w:rsidRPr="00673D9F">
        <w:rPr>
          <w:sz w:val="26"/>
          <w:szCs w:val="26"/>
        </w:rPr>
        <w:t>"Городской округ "Город Нарьян-Мар" "Осуществление городом Нарьян-Маром функций административного центра Ненецкого автономного округа"</w:t>
      </w:r>
    </w:p>
    <w:p w:rsidR="00FF0D56" w:rsidRPr="00673D9F" w:rsidRDefault="00FF0D56" w:rsidP="00FF0D56">
      <w:pPr>
        <w:jc w:val="center"/>
        <w:rPr>
          <w:sz w:val="26"/>
          <w:szCs w:val="26"/>
        </w:rPr>
      </w:pPr>
    </w:p>
    <w:p w:rsidR="00FF0D56" w:rsidRPr="00D30FAC" w:rsidRDefault="00FF0D56" w:rsidP="00FF0D56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73D9F">
        <w:rPr>
          <w:sz w:val="26"/>
          <w:szCs w:val="26"/>
        </w:rPr>
        <w:t>В паспорте муниципальной программы муниципального образования "Городской округ "Город Нарьян-Мар" "Осуществление городом Нарьян-Маром функций административного центра Ненецкого автономного округа" (далее – Программа)</w:t>
      </w:r>
      <w:r>
        <w:rPr>
          <w:sz w:val="26"/>
          <w:szCs w:val="26"/>
        </w:rPr>
        <w:t xml:space="preserve"> строку </w:t>
      </w:r>
      <w:r w:rsidRPr="00D30FAC">
        <w:rPr>
          <w:sz w:val="26"/>
          <w:szCs w:val="26"/>
        </w:rPr>
        <w:t>"Объемы и источники финанси</w:t>
      </w:r>
      <w:r>
        <w:rPr>
          <w:sz w:val="26"/>
          <w:szCs w:val="26"/>
        </w:rPr>
        <w:t>рования муниципальной программы</w:t>
      </w:r>
      <w:r w:rsidRPr="00D30FAC">
        <w:rPr>
          <w:sz w:val="26"/>
          <w:szCs w:val="26"/>
        </w:rPr>
        <w:t>" изложить в следующей редакции:</w:t>
      </w:r>
    </w:p>
    <w:p w:rsidR="00FF0D56" w:rsidRDefault="00FF0D56" w:rsidP="00FF0D56">
      <w:pPr>
        <w:jc w:val="both"/>
      </w:pPr>
      <w:r>
        <w:t>"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7371"/>
      </w:tblGrid>
      <w:tr w:rsidR="00FF0D56" w:rsidRPr="00955DD2" w:rsidTr="00B304D9">
        <w:tc>
          <w:tcPr>
            <w:tcW w:w="2830" w:type="dxa"/>
          </w:tcPr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7371" w:type="dxa"/>
          </w:tcPr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Программы составляет </w:t>
            </w:r>
            <w:r w:rsidRPr="006517F7">
              <w:rPr>
                <w:rFonts w:ascii="Times New Roman" w:hAnsi="Times New Roman" w:cs="Times New Roman"/>
                <w:sz w:val="26"/>
                <w:szCs w:val="26"/>
              </w:rPr>
              <w:t>100311,86000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 по годам реализации: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2023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2024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6517F7">
              <w:rPr>
                <w:rFonts w:ascii="Times New Roman" w:hAnsi="Times New Roman" w:cs="Times New Roman"/>
                <w:sz w:val="26"/>
                <w:szCs w:val="26"/>
              </w:rPr>
              <w:t>65615,80000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2025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2026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0000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2027 год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22BD5">
              <w:rPr>
                <w:rFonts w:ascii="Times New Roman" w:hAnsi="Times New Roman" w:cs="Times New Roman"/>
                <w:sz w:val="26"/>
                <w:szCs w:val="26"/>
              </w:rPr>
              <w:t>34696,06000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Объем финансирования Программы за счет средств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из окружного бюджета составляет </w:t>
            </w:r>
            <w:r w:rsidRPr="00222BD5">
              <w:rPr>
                <w:rFonts w:ascii="Times New Roman" w:hAnsi="Times New Roman" w:cs="Times New Roman"/>
                <w:sz w:val="26"/>
                <w:szCs w:val="26"/>
              </w:rPr>
              <w:t>65615,80000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тыс. рублей,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в том числе по годам реализации: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2022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2023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2024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222BD5">
              <w:rPr>
                <w:rFonts w:ascii="Times New Roman" w:hAnsi="Times New Roman" w:cs="Times New Roman"/>
                <w:sz w:val="26"/>
                <w:szCs w:val="26"/>
              </w:rPr>
              <w:t>65615,80000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2025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FF0D56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2026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>2027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E0F78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 xml:space="preserve"> 0,00000 тыс. рублей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Объем финансирования Программы за счет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средст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городского бюджета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составляет </w:t>
            </w:r>
            <w:r w:rsidRPr="00222BD5">
              <w:rPr>
                <w:rFonts w:ascii="Times New Roman" w:hAnsi="Times New Roman" w:cs="Times New Roman"/>
                <w:sz w:val="26"/>
                <w:szCs w:val="26"/>
              </w:rPr>
              <w:t xml:space="preserve">34696,06000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тыс. рублей,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в том числе по годам реализации: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2023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2024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FF0D56" w:rsidRPr="00955DD2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FF0D56" w:rsidRDefault="00FF0D56" w:rsidP="00FA251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2026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0000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F0D56" w:rsidRPr="00955DD2" w:rsidRDefault="00FF0D56" w:rsidP="00BE0F78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 xml:space="preserve">2027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E0F78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22BD5">
              <w:rPr>
                <w:rFonts w:ascii="Times New Roman" w:hAnsi="Times New Roman" w:cs="Times New Roman"/>
                <w:sz w:val="26"/>
                <w:szCs w:val="26"/>
              </w:rPr>
              <w:t xml:space="preserve">34696,06000 </w:t>
            </w: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>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FF0D56" w:rsidRDefault="00FF0D56" w:rsidP="00FF0D56">
      <w:pPr>
        <w:pStyle w:val="ad"/>
        <w:ind w:left="360"/>
        <w:jc w:val="right"/>
      </w:pPr>
      <w:r>
        <w:t>"</w:t>
      </w:r>
      <w:r w:rsidR="00BE0F78">
        <w:t>.</w:t>
      </w:r>
    </w:p>
    <w:p w:rsidR="00FF0D56" w:rsidRDefault="00FF0D56" w:rsidP="00FF0D56">
      <w:pPr>
        <w:pStyle w:val="ad"/>
        <w:ind w:left="360"/>
        <w:jc w:val="both"/>
        <w:rPr>
          <w:sz w:val="26"/>
          <w:szCs w:val="26"/>
        </w:rPr>
      </w:pPr>
    </w:p>
    <w:p w:rsidR="00B304D9" w:rsidRDefault="00B304D9" w:rsidP="00FF0D56">
      <w:pPr>
        <w:pStyle w:val="ad"/>
        <w:ind w:left="360"/>
        <w:jc w:val="both"/>
        <w:rPr>
          <w:sz w:val="26"/>
          <w:szCs w:val="26"/>
        </w:rPr>
      </w:pPr>
    </w:p>
    <w:p w:rsidR="00FF0D56" w:rsidRPr="00673D9F" w:rsidRDefault="00FF0D56" w:rsidP="00BE0F78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73D9F">
        <w:rPr>
          <w:sz w:val="26"/>
          <w:szCs w:val="26"/>
        </w:rPr>
        <w:lastRenderedPageBreak/>
        <w:t>Приложение № 1 к Программе изложить в новой редакции:</w:t>
      </w:r>
    </w:p>
    <w:p w:rsidR="00FF0D56" w:rsidRPr="00673D9F" w:rsidRDefault="00FF0D56" w:rsidP="00FF0D56">
      <w:pPr>
        <w:ind w:left="360"/>
        <w:jc w:val="both"/>
        <w:rPr>
          <w:sz w:val="26"/>
          <w:szCs w:val="26"/>
        </w:rPr>
      </w:pPr>
    </w:p>
    <w:p w:rsidR="00FF0D56" w:rsidRPr="00BB1FFC" w:rsidRDefault="00FF0D56" w:rsidP="00FF0D56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"Приложение № 1 </w:t>
      </w:r>
    </w:p>
    <w:p w:rsidR="00FF0D56" w:rsidRPr="00BB1FFC" w:rsidRDefault="00FF0D56" w:rsidP="00FF0D56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к муниципальной программе </w:t>
      </w:r>
    </w:p>
    <w:p w:rsidR="00FF0D56" w:rsidRPr="00BB1FFC" w:rsidRDefault="00FF0D56" w:rsidP="00FF0D56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муниципального образования </w:t>
      </w:r>
    </w:p>
    <w:p w:rsidR="00FF0D56" w:rsidRPr="00BB1FFC" w:rsidRDefault="00FF0D56" w:rsidP="00FF0D56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"Городской округ "Город Нарьян-Мар" </w:t>
      </w:r>
    </w:p>
    <w:p w:rsidR="00FF0D56" w:rsidRPr="00BB1FFC" w:rsidRDefault="00FF0D56" w:rsidP="00FF0D56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"Осуществление городом Нарьян-Маром </w:t>
      </w:r>
    </w:p>
    <w:p w:rsidR="00FF0D56" w:rsidRPr="00BB1FFC" w:rsidRDefault="00FF0D56" w:rsidP="00FF0D56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функций административного центра </w:t>
      </w:r>
    </w:p>
    <w:p w:rsidR="00FF0D56" w:rsidRPr="00673D9F" w:rsidRDefault="00FF0D56" w:rsidP="00FF0D56">
      <w:pPr>
        <w:pStyle w:val="ad"/>
        <w:ind w:left="1065"/>
        <w:jc w:val="right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</w:t>
      </w:r>
      <w:r w:rsidRPr="00BB1FFC">
        <w:rPr>
          <w:sz w:val="26"/>
          <w:szCs w:val="26"/>
        </w:rPr>
        <w:t xml:space="preserve">га" </w:t>
      </w:r>
      <w:r w:rsidRPr="00BB1FFC">
        <w:rPr>
          <w:sz w:val="26"/>
          <w:szCs w:val="26"/>
        </w:rPr>
        <w:cr/>
      </w:r>
    </w:p>
    <w:p w:rsidR="00FF0D56" w:rsidRPr="00673D9F" w:rsidRDefault="00FF0D56" w:rsidP="00FF0D56">
      <w:pPr>
        <w:pStyle w:val="ad"/>
        <w:ind w:left="1065"/>
        <w:jc w:val="center"/>
        <w:rPr>
          <w:sz w:val="26"/>
          <w:szCs w:val="26"/>
        </w:rPr>
      </w:pPr>
    </w:p>
    <w:p w:rsidR="00FF0D56" w:rsidRPr="00BB1FFC" w:rsidRDefault="00FF0D56" w:rsidP="00BE0F78">
      <w:pPr>
        <w:pStyle w:val="ad"/>
        <w:ind w:left="0"/>
        <w:jc w:val="center"/>
        <w:rPr>
          <w:sz w:val="26"/>
          <w:szCs w:val="26"/>
        </w:rPr>
      </w:pPr>
      <w:r w:rsidRPr="00BB1FFC">
        <w:rPr>
          <w:sz w:val="26"/>
          <w:szCs w:val="26"/>
        </w:rPr>
        <w:t xml:space="preserve">Перечень </w:t>
      </w:r>
    </w:p>
    <w:p w:rsidR="00FF0D56" w:rsidRPr="00BB1FFC" w:rsidRDefault="00FF0D56" w:rsidP="00BE0F78">
      <w:pPr>
        <w:pStyle w:val="ad"/>
        <w:ind w:left="0"/>
        <w:jc w:val="center"/>
        <w:rPr>
          <w:sz w:val="26"/>
          <w:szCs w:val="26"/>
        </w:rPr>
      </w:pPr>
      <w:r w:rsidRPr="00BB1FFC">
        <w:rPr>
          <w:sz w:val="26"/>
          <w:szCs w:val="26"/>
        </w:rPr>
        <w:t xml:space="preserve">целевых показателей муниципальной программы муниципального образования </w:t>
      </w:r>
    </w:p>
    <w:p w:rsidR="00FF0D56" w:rsidRDefault="00FF0D56" w:rsidP="00BE0F78">
      <w:pPr>
        <w:pStyle w:val="ad"/>
        <w:ind w:left="0"/>
        <w:jc w:val="center"/>
        <w:rPr>
          <w:sz w:val="26"/>
          <w:szCs w:val="26"/>
        </w:rPr>
      </w:pPr>
      <w:r w:rsidRPr="00BB1FFC">
        <w:rPr>
          <w:sz w:val="26"/>
          <w:szCs w:val="26"/>
        </w:rPr>
        <w:t>"Городской округ "Город Нарьян-Мар" "Осуществление горо</w:t>
      </w:r>
      <w:r>
        <w:rPr>
          <w:sz w:val="26"/>
          <w:szCs w:val="26"/>
        </w:rPr>
        <w:t>д</w:t>
      </w:r>
      <w:r w:rsidRPr="00BB1FFC">
        <w:rPr>
          <w:sz w:val="26"/>
          <w:szCs w:val="26"/>
        </w:rPr>
        <w:t xml:space="preserve">ом Нарьян-Маром </w:t>
      </w:r>
      <w:r>
        <w:rPr>
          <w:sz w:val="26"/>
          <w:szCs w:val="26"/>
        </w:rPr>
        <w:t>функций административного ц</w:t>
      </w:r>
      <w:r w:rsidRPr="00BB1FFC">
        <w:rPr>
          <w:sz w:val="26"/>
          <w:szCs w:val="26"/>
        </w:rPr>
        <w:t>ентра Ненецкого автономного округа"</w:t>
      </w:r>
    </w:p>
    <w:p w:rsidR="00FF0D56" w:rsidRPr="00673D9F" w:rsidRDefault="00FF0D56" w:rsidP="00FF0D56">
      <w:pPr>
        <w:pStyle w:val="ad"/>
        <w:ind w:left="1065"/>
        <w:jc w:val="center"/>
        <w:rPr>
          <w:sz w:val="26"/>
          <w:szCs w:val="26"/>
        </w:rPr>
      </w:pPr>
    </w:p>
    <w:p w:rsidR="00FF0D56" w:rsidRDefault="00FF0D56" w:rsidP="00FF0D56">
      <w:pPr>
        <w:jc w:val="both"/>
      </w:pPr>
      <w:r w:rsidRPr="00D872B2"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FF0D56" w:rsidRDefault="00FF0D56" w:rsidP="00FF0D56">
      <w:pPr>
        <w:pStyle w:val="ad"/>
        <w:ind w:left="1065"/>
        <w:jc w:val="right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1276"/>
        <w:gridCol w:w="1134"/>
        <w:gridCol w:w="850"/>
        <w:gridCol w:w="851"/>
        <w:gridCol w:w="850"/>
        <w:gridCol w:w="709"/>
        <w:gridCol w:w="992"/>
        <w:gridCol w:w="992"/>
      </w:tblGrid>
      <w:tr w:rsidR="00FF0D56" w:rsidRPr="00D3119A" w:rsidTr="00B304D9">
        <w:trPr>
          <w:trHeight w:val="221"/>
        </w:trPr>
        <w:tc>
          <w:tcPr>
            <w:tcW w:w="2547" w:type="dxa"/>
            <w:vMerge w:val="restart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Наименование</w:t>
            </w:r>
          </w:p>
        </w:tc>
        <w:tc>
          <w:tcPr>
            <w:tcW w:w="1276" w:type="dxa"/>
            <w:vMerge w:val="restart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Единица измерения</w:t>
            </w:r>
          </w:p>
        </w:tc>
        <w:tc>
          <w:tcPr>
            <w:tcW w:w="6378" w:type="dxa"/>
            <w:gridSpan w:val="7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Значения целевых показателей</w:t>
            </w:r>
          </w:p>
        </w:tc>
      </w:tr>
      <w:tr w:rsidR="00FF0D56" w:rsidRPr="00D3119A" w:rsidTr="00B304D9">
        <w:tc>
          <w:tcPr>
            <w:tcW w:w="2547" w:type="dxa"/>
            <w:vMerge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базовый 2021 год</w:t>
            </w:r>
          </w:p>
        </w:tc>
        <w:tc>
          <w:tcPr>
            <w:tcW w:w="850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2022 год</w:t>
            </w:r>
          </w:p>
        </w:tc>
        <w:tc>
          <w:tcPr>
            <w:tcW w:w="851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2023 год</w:t>
            </w:r>
          </w:p>
        </w:tc>
        <w:tc>
          <w:tcPr>
            <w:tcW w:w="850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2024 год</w:t>
            </w:r>
          </w:p>
        </w:tc>
        <w:tc>
          <w:tcPr>
            <w:tcW w:w="709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2025 год</w:t>
            </w:r>
          </w:p>
        </w:tc>
        <w:tc>
          <w:tcPr>
            <w:tcW w:w="992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2026 год</w:t>
            </w:r>
          </w:p>
        </w:tc>
        <w:tc>
          <w:tcPr>
            <w:tcW w:w="992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2027 год</w:t>
            </w:r>
          </w:p>
        </w:tc>
      </w:tr>
      <w:tr w:rsidR="00FF0D56" w:rsidRPr="00D3119A" w:rsidTr="00B304D9">
        <w:tc>
          <w:tcPr>
            <w:tcW w:w="2547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А</w:t>
            </w:r>
          </w:p>
        </w:tc>
        <w:tc>
          <w:tcPr>
            <w:tcW w:w="1276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Б</w:t>
            </w:r>
          </w:p>
        </w:tc>
        <w:tc>
          <w:tcPr>
            <w:tcW w:w="1134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1</w:t>
            </w:r>
          </w:p>
        </w:tc>
        <w:tc>
          <w:tcPr>
            <w:tcW w:w="850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2</w:t>
            </w:r>
          </w:p>
        </w:tc>
        <w:tc>
          <w:tcPr>
            <w:tcW w:w="851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3</w:t>
            </w:r>
          </w:p>
        </w:tc>
        <w:tc>
          <w:tcPr>
            <w:tcW w:w="850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4</w:t>
            </w:r>
          </w:p>
        </w:tc>
        <w:tc>
          <w:tcPr>
            <w:tcW w:w="709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5</w:t>
            </w:r>
          </w:p>
        </w:tc>
        <w:tc>
          <w:tcPr>
            <w:tcW w:w="992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6</w:t>
            </w:r>
          </w:p>
        </w:tc>
        <w:tc>
          <w:tcPr>
            <w:tcW w:w="992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7</w:t>
            </w:r>
          </w:p>
        </w:tc>
      </w:tr>
      <w:tr w:rsidR="00FF0D56" w:rsidRPr="00D3119A" w:rsidTr="00B304D9">
        <w:tc>
          <w:tcPr>
            <w:tcW w:w="2547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</w:pPr>
            <w:r w:rsidRPr="00BE0F78">
              <w:t xml:space="preserve">Количество объектов инфраструктуры города Нарьян-Мара, как административного центра Ненецкого автономного округа, обустроенных </w:t>
            </w:r>
            <w:r w:rsidR="00C34ED0">
              <w:br/>
            </w:r>
            <w:r w:rsidRPr="00BE0F78">
              <w:t>за период реализации Программы</w:t>
            </w:r>
          </w:p>
        </w:tc>
        <w:tc>
          <w:tcPr>
            <w:tcW w:w="1276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Ед.</w:t>
            </w:r>
          </w:p>
        </w:tc>
        <w:tc>
          <w:tcPr>
            <w:tcW w:w="1134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850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851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850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709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992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992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1</w:t>
            </w:r>
          </w:p>
        </w:tc>
      </w:tr>
      <w:tr w:rsidR="00FF0D56" w:rsidRPr="00D3119A" w:rsidTr="00B304D9">
        <w:tc>
          <w:tcPr>
            <w:tcW w:w="2547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</w:pPr>
            <w:r w:rsidRPr="00BE0F78">
              <w:t xml:space="preserve">Количество зон, оформленных </w:t>
            </w:r>
            <w:r w:rsidR="00C34ED0">
              <w:br/>
            </w:r>
            <w:r w:rsidRPr="00BE0F78">
              <w:t xml:space="preserve">с применением декоративного оборудования, </w:t>
            </w:r>
            <w:r w:rsidR="00C34ED0">
              <w:br/>
            </w:r>
            <w:r w:rsidRPr="00BE0F78">
              <w:t>за период реализации Программы</w:t>
            </w:r>
          </w:p>
        </w:tc>
        <w:tc>
          <w:tcPr>
            <w:tcW w:w="1276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Ед.</w:t>
            </w:r>
          </w:p>
        </w:tc>
        <w:tc>
          <w:tcPr>
            <w:tcW w:w="1134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4</w:t>
            </w:r>
          </w:p>
        </w:tc>
        <w:tc>
          <w:tcPr>
            <w:tcW w:w="850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851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850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2</w:t>
            </w:r>
          </w:p>
        </w:tc>
        <w:tc>
          <w:tcPr>
            <w:tcW w:w="709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992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992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3</w:t>
            </w:r>
          </w:p>
        </w:tc>
      </w:tr>
      <w:tr w:rsidR="00FF0D56" w:rsidRPr="00D3119A" w:rsidTr="00B304D9">
        <w:tc>
          <w:tcPr>
            <w:tcW w:w="2547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</w:pPr>
            <w:r w:rsidRPr="00BE0F78">
              <w:t xml:space="preserve">Количество зданий (сооружений), </w:t>
            </w:r>
            <w:r w:rsidR="00C34ED0">
              <w:br/>
            </w:r>
            <w:r w:rsidRPr="00BE0F78">
              <w:t>для оформления которых использована подсветка, за период реализации Программы</w:t>
            </w:r>
          </w:p>
        </w:tc>
        <w:tc>
          <w:tcPr>
            <w:tcW w:w="1276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Ед.</w:t>
            </w:r>
          </w:p>
        </w:tc>
        <w:tc>
          <w:tcPr>
            <w:tcW w:w="1134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53</w:t>
            </w:r>
          </w:p>
        </w:tc>
        <w:tc>
          <w:tcPr>
            <w:tcW w:w="850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851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850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709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992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992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1</w:t>
            </w:r>
          </w:p>
        </w:tc>
      </w:tr>
      <w:tr w:rsidR="00FF0D56" w:rsidRPr="00D3119A" w:rsidTr="00B304D9">
        <w:tc>
          <w:tcPr>
            <w:tcW w:w="2547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</w:pPr>
            <w:r w:rsidRPr="00BE0F78">
              <w:lastRenderedPageBreak/>
              <w:t xml:space="preserve">Количество доступных и безопасных объектов инфраструктуры, </w:t>
            </w:r>
            <w:r w:rsidR="00C34ED0">
              <w:br/>
            </w:r>
            <w:r w:rsidRPr="00BE0F78">
              <w:t>в том числе для маломобильных групп граждан за период реализации Программы</w:t>
            </w:r>
          </w:p>
        </w:tc>
        <w:tc>
          <w:tcPr>
            <w:tcW w:w="1276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Ед.</w:t>
            </w:r>
          </w:p>
        </w:tc>
        <w:tc>
          <w:tcPr>
            <w:tcW w:w="1134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54</w:t>
            </w:r>
          </w:p>
        </w:tc>
        <w:tc>
          <w:tcPr>
            <w:tcW w:w="850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851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850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709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992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0</w:t>
            </w:r>
          </w:p>
        </w:tc>
        <w:tc>
          <w:tcPr>
            <w:tcW w:w="992" w:type="dxa"/>
          </w:tcPr>
          <w:p w:rsidR="00FF0D56" w:rsidRPr="00BE0F78" w:rsidRDefault="00FF0D56" w:rsidP="00FA25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0F78">
              <w:t>1</w:t>
            </w:r>
          </w:p>
        </w:tc>
      </w:tr>
    </w:tbl>
    <w:p w:rsidR="00FF0D56" w:rsidRDefault="00FF0D56" w:rsidP="00FF0D56">
      <w:pPr>
        <w:pStyle w:val="ad"/>
        <w:ind w:left="1065"/>
        <w:jc w:val="right"/>
      </w:pPr>
      <w:r>
        <w:t>".</w:t>
      </w:r>
    </w:p>
    <w:p w:rsidR="00FF0D56" w:rsidRPr="005D1F59" w:rsidRDefault="00FF0D56" w:rsidP="00AD0904">
      <w:pPr>
        <w:pStyle w:val="ad"/>
        <w:widowControl w:val="0"/>
        <w:numPr>
          <w:ilvl w:val="0"/>
          <w:numId w:val="32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>
        <w:rPr>
          <w:sz w:val="26"/>
          <w:szCs w:val="26"/>
        </w:rPr>
        <w:t>П</w:t>
      </w:r>
      <w:r w:rsidRPr="005D1F59">
        <w:rPr>
          <w:sz w:val="26"/>
          <w:szCs w:val="26"/>
        </w:rPr>
        <w:t xml:space="preserve">риложение № 2 к Программе </w:t>
      </w:r>
      <w:r w:rsidRPr="005D1F59">
        <w:rPr>
          <w:rFonts w:cs="Arial"/>
          <w:sz w:val="26"/>
          <w:szCs w:val="26"/>
        </w:rPr>
        <w:t>изложить в следующей редакции:</w:t>
      </w:r>
    </w:p>
    <w:p w:rsidR="00FF0D56" w:rsidRPr="00E5634A" w:rsidRDefault="00FF0D56" w:rsidP="00FF0D56"/>
    <w:p w:rsidR="00FF0D56" w:rsidRPr="00CF5D2E" w:rsidRDefault="00FF0D56" w:rsidP="00FF0D56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E5634A">
        <w:rPr>
          <w:sz w:val="26"/>
          <w:szCs w:val="26"/>
        </w:rPr>
        <w:t>"</w:t>
      </w:r>
      <w:r w:rsidRPr="00CF5D2E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№2</w:t>
      </w:r>
    </w:p>
    <w:p w:rsidR="00FF0D56" w:rsidRPr="00CF5D2E" w:rsidRDefault="00FF0D56" w:rsidP="00FF0D56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CF5D2E">
        <w:rPr>
          <w:sz w:val="26"/>
          <w:szCs w:val="26"/>
        </w:rPr>
        <w:t>к муниципальной программе</w:t>
      </w:r>
    </w:p>
    <w:p w:rsidR="00FF0D56" w:rsidRPr="00CF5D2E" w:rsidRDefault="00FF0D56" w:rsidP="00FF0D56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CF5D2E">
        <w:rPr>
          <w:sz w:val="26"/>
          <w:szCs w:val="26"/>
        </w:rPr>
        <w:t>муниципального образования</w:t>
      </w:r>
    </w:p>
    <w:p w:rsidR="00FF0D56" w:rsidRPr="00CF5D2E" w:rsidRDefault="00FF0D56" w:rsidP="00FF0D56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CF5D2E">
        <w:rPr>
          <w:sz w:val="26"/>
          <w:szCs w:val="26"/>
        </w:rPr>
        <w:t>"Городской округ "Город Нарьян-Мар"</w:t>
      </w:r>
    </w:p>
    <w:p w:rsidR="00FF0D56" w:rsidRPr="00CF5D2E" w:rsidRDefault="00FF0D56" w:rsidP="00FF0D56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CF5D2E">
        <w:rPr>
          <w:sz w:val="26"/>
          <w:szCs w:val="26"/>
        </w:rPr>
        <w:t>"Осуществление городом Нарьян-Маром</w:t>
      </w:r>
    </w:p>
    <w:p w:rsidR="00FF0D56" w:rsidRPr="00CF5D2E" w:rsidRDefault="00FF0D56" w:rsidP="00FF0D56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CF5D2E">
        <w:rPr>
          <w:sz w:val="26"/>
          <w:szCs w:val="26"/>
        </w:rPr>
        <w:t>функций административного центра</w:t>
      </w:r>
    </w:p>
    <w:p w:rsidR="00FF0D56" w:rsidRPr="00E5634A" w:rsidRDefault="00FF0D56" w:rsidP="00FF0D56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0"/>
          <w:szCs w:val="20"/>
        </w:rPr>
      </w:pPr>
      <w:r w:rsidRPr="00CF5D2E">
        <w:rPr>
          <w:sz w:val="26"/>
          <w:szCs w:val="26"/>
        </w:rPr>
        <w:t>Ненецкого автономного округа"</w:t>
      </w:r>
    </w:p>
    <w:p w:rsidR="00FF0D56" w:rsidRDefault="00FF0D56" w:rsidP="00FF0D56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FF0D56" w:rsidRPr="00E5634A" w:rsidRDefault="00FF0D56" w:rsidP="00FF0D56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E5634A">
        <w:rPr>
          <w:sz w:val="26"/>
          <w:szCs w:val="26"/>
        </w:rPr>
        <w:t>Ресурсное обеспечение</w:t>
      </w:r>
    </w:p>
    <w:p w:rsidR="00FF0D56" w:rsidRPr="00E5634A" w:rsidRDefault="00FF0D56" w:rsidP="00FF0D56">
      <w:pPr>
        <w:autoSpaceDE w:val="0"/>
        <w:autoSpaceDN w:val="0"/>
        <w:jc w:val="center"/>
        <w:rPr>
          <w:bCs/>
          <w:sz w:val="26"/>
          <w:szCs w:val="26"/>
        </w:rPr>
      </w:pPr>
      <w:r w:rsidRPr="00E5634A">
        <w:rPr>
          <w:sz w:val="26"/>
          <w:szCs w:val="26"/>
        </w:rPr>
        <w:t>реализации</w:t>
      </w:r>
      <w:r w:rsidRPr="00E5634A">
        <w:rPr>
          <w:rFonts w:ascii="Calibri" w:hAnsi="Calibri" w:cs="Calibri"/>
          <w:sz w:val="26"/>
          <w:szCs w:val="26"/>
        </w:rPr>
        <w:t xml:space="preserve"> </w:t>
      </w:r>
      <w:r w:rsidRPr="00E5634A">
        <w:rPr>
          <w:bCs/>
          <w:sz w:val="26"/>
          <w:szCs w:val="26"/>
        </w:rPr>
        <w:t>муниципальной программы</w:t>
      </w:r>
      <w:r>
        <w:rPr>
          <w:bCs/>
          <w:sz w:val="26"/>
          <w:szCs w:val="26"/>
        </w:rPr>
        <w:t xml:space="preserve"> </w:t>
      </w:r>
      <w:r w:rsidRPr="00E5634A">
        <w:rPr>
          <w:bCs/>
          <w:sz w:val="26"/>
          <w:szCs w:val="26"/>
        </w:rPr>
        <w:t>муниципального образования</w:t>
      </w:r>
    </w:p>
    <w:p w:rsidR="00FF0D56" w:rsidRDefault="00FF0D56" w:rsidP="00FF0D56">
      <w:pPr>
        <w:autoSpaceDE w:val="0"/>
        <w:autoSpaceDN w:val="0"/>
        <w:jc w:val="center"/>
        <w:rPr>
          <w:bCs/>
          <w:sz w:val="26"/>
          <w:szCs w:val="26"/>
        </w:rPr>
      </w:pPr>
      <w:r w:rsidRPr="00E5634A">
        <w:rPr>
          <w:bCs/>
          <w:sz w:val="26"/>
          <w:szCs w:val="26"/>
        </w:rPr>
        <w:t>"Городской округ "Город Нарьян-Мар" "Осуществление городом Нарьян-Маром функций административного центра Ненецкого автономного округа"</w:t>
      </w:r>
    </w:p>
    <w:p w:rsidR="00FF0D56" w:rsidRDefault="00FF0D56" w:rsidP="00FF0D56">
      <w:pPr>
        <w:jc w:val="both"/>
      </w:pPr>
    </w:p>
    <w:p w:rsidR="00FF0D56" w:rsidRDefault="00FF0D56" w:rsidP="00FF0D56">
      <w:pPr>
        <w:jc w:val="both"/>
      </w:pPr>
      <w:r w:rsidRPr="00D872B2"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FF0D56" w:rsidRDefault="00FF0D56" w:rsidP="00FF0D56">
      <w:pPr>
        <w:jc w:val="right"/>
      </w:pPr>
    </w:p>
    <w:tbl>
      <w:tblPr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275"/>
        <w:gridCol w:w="851"/>
        <w:gridCol w:w="850"/>
        <w:gridCol w:w="1276"/>
        <w:gridCol w:w="851"/>
        <w:gridCol w:w="849"/>
        <w:gridCol w:w="1135"/>
      </w:tblGrid>
      <w:tr w:rsidR="00FF0D56" w:rsidRPr="005E6DBE" w:rsidTr="00B304D9">
        <w:trPr>
          <w:trHeight w:val="514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Объемы финансирования, тыс. руб.</w:t>
            </w:r>
          </w:p>
        </w:tc>
      </w:tr>
      <w:tr w:rsidR="00B304D9" w:rsidRPr="005E6DBE" w:rsidTr="00B304D9">
        <w:trPr>
          <w:trHeight w:val="6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D56" w:rsidRPr="00B304D9" w:rsidRDefault="00FF0D56" w:rsidP="00FA25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D56" w:rsidRPr="00B304D9" w:rsidRDefault="00FF0D56" w:rsidP="00FA2518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2022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2024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2025 год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2026 год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2027 год</w:t>
            </w:r>
          </w:p>
        </w:tc>
      </w:tr>
      <w:tr w:rsidR="00B304D9" w:rsidRPr="005E6DBE" w:rsidTr="00B304D9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7</w:t>
            </w:r>
          </w:p>
        </w:tc>
      </w:tr>
      <w:tr w:rsidR="00B304D9" w:rsidRPr="005E6DBE" w:rsidTr="00B304D9">
        <w:trPr>
          <w:trHeight w:val="818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Муниципальная программа муниципального образования</w:t>
            </w:r>
          </w:p>
          <w:p w:rsidR="00FF0D56" w:rsidRPr="00B304D9" w:rsidRDefault="00FF0D56" w:rsidP="00FA2518">
            <w:pPr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 xml:space="preserve">"Городской округ "Город </w:t>
            </w:r>
            <w:r w:rsidR="00B304D9">
              <w:rPr>
                <w:sz w:val="20"/>
                <w:szCs w:val="20"/>
              </w:rPr>
              <w:br/>
            </w:r>
            <w:r w:rsidRPr="00B304D9">
              <w:rPr>
                <w:sz w:val="20"/>
                <w:szCs w:val="20"/>
              </w:rPr>
              <w:t>Нарьян-Мар" "Осуществление городом Нарьян-Маром функций административного центра Ненецкого автономного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ind w:righ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100311,86000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65615,80000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34696,06000</w:t>
            </w:r>
          </w:p>
        </w:tc>
      </w:tr>
      <w:tr w:rsidR="00B304D9" w:rsidRPr="005E6DBE" w:rsidTr="00B304D9">
        <w:trPr>
          <w:trHeight w:val="845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ind w:righ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65615,80000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65615,80000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</w:tr>
      <w:tr w:rsidR="00B304D9" w:rsidRPr="005E6DBE" w:rsidTr="00B304D9">
        <w:trPr>
          <w:trHeight w:val="132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ind w:righ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34696,06000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FA2518">
            <w:pPr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0,00000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D56" w:rsidRPr="00B304D9" w:rsidRDefault="00FF0D56" w:rsidP="00B304D9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304D9">
              <w:rPr>
                <w:sz w:val="20"/>
                <w:szCs w:val="20"/>
              </w:rPr>
              <w:t>34696,06000</w:t>
            </w:r>
          </w:p>
        </w:tc>
      </w:tr>
    </w:tbl>
    <w:p w:rsidR="00FF0D56" w:rsidRDefault="00FF0D56" w:rsidP="00FF0D56">
      <w:pPr>
        <w:jc w:val="right"/>
      </w:pPr>
      <w:r>
        <w:t>".</w:t>
      </w:r>
    </w:p>
    <w:p w:rsidR="00FF0D56" w:rsidRDefault="00FF0D56" w:rsidP="00FF0D56">
      <w:pPr>
        <w:jc w:val="right"/>
      </w:pPr>
    </w:p>
    <w:p w:rsidR="00FF0D56" w:rsidRPr="00D872B2" w:rsidRDefault="00FF0D56" w:rsidP="00B304D9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D872B2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 </w:t>
      </w:r>
      <w:r w:rsidRPr="00D872B2">
        <w:rPr>
          <w:sz w:val="26"/>
          <w:szCs w:val="26"/>
        </w:rPr>
        <w:t>3 к муниципальной Программе изложить в следующей редакции:</w:t>
      </w:r>
    </w:p>
    <w:p w:rsidR="00FF0D56" w:rsidRDefault="00FF0D56" w:rsidP="00FF0D56">
      <w:pPr>
        <w:jc w:val="both"/>
        <w:rPr>
          <w:sz w:val="26"/>
          <w:szCs w:val="26"/>
        </w:rPr>
      </w:pPr>
    </w:p>
    <w:p w:rsidR="00B304D9" w:rsidRDefault="00B304D9" w:rsidP="00FF0D56">
      <w:pPr>
        <w:jc w:val="both"/>
        <w:rPr>
          <w:sz w:val="26"/>
          <w:szCs w:val="26"/>
        </w:rPr>
      </w:pPr>
    </w:p>
    <w:p w:rsidR="00B304D9" w:rsidRDefault="00B304D9" w:rsidP="00FF0D56">
      <w:pPr>
        <w:jc w:val="both"/>
        <w:rPr>
          <w:sz w:val="26"/>
          <w:szCs w:val="26"/>
        </w:rPr>
      </w:pPr>
    </w:p>
    <w:p w:rsidR="00B304D9" w:rsidRDefault="00B304D9" w:rsidP="00FF0D56">
      <w:pPr>
        <w:jc w:val="both"/>
        <w:rPr>
          <w:sz w:val="26"/>
          <w:szCs w:val="26"/>
        </w:rPr>
        <w:sectPr w:rsidR="00B304D9" w:rsidSect="00B304D9">
          <w:type w:val="continuous"/>
          <w:pgSz w:w="11905" w:h="16838" w:code="9"/>
          <w:pgMar w:top="1134" w:right="567" w:bottom="1134" w:left="1134" w:header="567" w:footer="0" w:gutter="0"/>
          <w:pgNumType w:start="1"/>
          <w:cols w:space="720"/>
          <w:titlePg/>
          <w:docGrid w:linePitch="326"/>
        </w:sectPr>
      </w:pPr>
    </w:p>
    <w:p w:rsidR="00FF0D56" w:rsidRPr="00BB1FFC" w:rsidRDefault="00FF0D56" w:rsidP="00FF0D56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lastRenderedPageBreak/>
        <w:t xml:space="preserve">"Приложение № </w:t>
      </w:r>
      <w:r>
        <w:rPr>
          <w:sz w:val="26"/>
          <w:szCs w:val="26"/>
        </w:rPr>
        <w:t>3</w:t>
      </w:r>
    </w:p>
    <w:p w:rsidR="00FF0D56" w:rsidRPr="00BB1FFC" w:rsidRDefault="00B304D9" w:rsidP="00FF0D56">
      <w:pPr>
        <w:jc w:val="right"/>
        <w:rPr>
          <w:sz w:val="26"/>
          <w:szCs w:val="26"/>
        </w:rPr>
      </w:pPr>
      <w:r>
        <w:rPr>
          <w:sz w:val="26"/>
          <w:szCs w:val="26"/>
        </w:rPr>
        <w:t>к муниципальной программе</w:t>
      </w:r>
    </w:p>
    <w:p w:rsidR="00FF0D56" w:rsidRPr="00BB1FFC" w:rsidRDefault="00B304D9" w:rsidP="00FF0D56">
      <w:pPr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FF0D56" w:rsidRPr="00BB1FFC" w:rsidRDefault="00FF0D56" w:rsidP="00FF0D56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>"Гор</w:t>
      </w:r>
      <w:r w:rsidR="00B304D9">
        <w:rPr>
          <w:sz w:val="26"/>
          <w:szCs w:val="26"/>
        </w:rPr>
        <w:t>одской округ "Город Нарьян-Мар"</w:t>
      </w:r>
    </w:p>
    <w:p w:rsidR="00FF0D56" w:rsidRPr="00BB1FFC" w:rsidRDefault="00FF0D56" w:rsidP="00FF0D56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>"Осу</w:t>
      </w:r>
      <w:r w:rsidR="00B304D9">
        <w:rPr>
          <w:sz w:val="26"/>
          <w:szCs w:val="26"/>
        </w:rPr>
        <w:t>ществление городом Нарьян-Маром</w:t>
      </w:r>
    </w:p>
    <w:p w:rsidR="00FF0D56" w:rsidRPr="00BB1FFC" w:rsidRDefault="00FF0D56" w:rsidP="00FF0D56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>ф</w:t>
      </w:r>
      <w:r w:rsidR="00B304D9">
        <w:rPr>
          <w:sz w:val="26"/>
          <w:szCs w:val="26"/>
        </w:rPr>
        <w:t>ункций административного центра</w:t>
      </w:r>
    </w:p>
    <w:p w:rsidR="00FF0D56" w:rsidRDefault="00FF0D56" w:rsidP="00B304D9">
      <w:pPr>
        <w:jc w:val="right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</w:t>
      </w:r>
      <w:r w:rsidR="00B304D9">
        <w:rPr>
          <w:sz w:val="26"/>
          <w:szCs w:val="26"/>
        </w:rPr>
        <w:t>га"</w:t>
      </w:r>
      <w:r w:rsidRPr="00BB1FFC">
        <w:rPr>
          <w:sz w:val="26"/>
          <w:szCs w:val="26"/>
        </w:rPr>
        <w:cr/>
      </w:r>
    </w:p>
    <w:p w:rsidR="00FF0D56" w:rsidRPr="00D872B2" w:rsidRDefault="00FF0D56" w:rsidP="00FF0D56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>Перечень</w:t>
      </w:r>
    </w:p>
    <w:p w:rsidR="00FF0D56" w:rsidRPr="00D872B2" w:rsidRDefault="00FF0D56" w:rsidP="00FF0D56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>мероприятий муниципальной программы муниципального образования</w:t>
      </w:r>
    </w:p>
    <w:p w:rsidR="00B304D9" w:rsidRDefault="00FF0D56" w:rsidP="00FF0D56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 xml:space="preserve">"Городской округ "Город Нарьян-Мар" "Осуществление городом Нарьян-Маром функций административного центра </w:t>
      </w:r>
    </w:p>
    <w:p w:rsidR="00FF0D56" w:rsidRDefault="00FF0D56" w:rsidP="00FF0D56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>Ненецкого автономного округа"</w:t>
      </w:r>
    </w:p>
    <w:p w:rsidR="00FF0D56" w:rsidRDefault="00FF0D56" w:rsidP="00FF0D56">
      <w:pPr>
        <w:rPr>
          <w:sz w:val="26"/>
          <w:szCs w:val="26"/>
        </w:rPr>
      </w:pPr>
    </w:p>
    <w:p w:rsidR="00FF0D56" w:rsidRDefault="00FF0D56" w:rsidP="00FF0D56">
      <w:pPr>
        <w:rPr>
          <w:sz w:val="26"/>
          <w:szCs w:val="26"/>
        </w:rPr>
      </w:pPr>
      <w:r w:rsidRPr="00D872B2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FF0D56" w:rsidRDefault="00FF0D56" w:rsidP="00FF0D56">
      <w:pPr>
        <w:rPr>
          <w:sz w:val="26"/>
          <w:szCs w:val="26"/>
        </w:rPr>
      </w:pPr>
    </w:p>
    <w:tbl>
      <w:tblPr>
        <w:tblStyle w:val="af2"/>
        <w:tblW w:w="15163" w:type="dxa"/>
        <w:tblLayout w:type="fixed"/>
        <w:tblLook w:val="04A0" w:firstRow="1" w:lastRow="0" w:firstColumn="1" w:lastColumn="0" w:noHBand="0" w:noVBand="1"/>
      </w:tblPr>
      <w:tblGrid>
        <w:gridCol w:w="580"/>
        <w:gridCol w:w="3243"/>
        <w:gridCol w:w="1559"/>
        <w:gridCol w:w="1559"/>
        <w:gridCol w:w="1418"/>
        <w:gridCol w:w="1417"/>
        <w:gridCol w:w="1418"/>
        <w:gridCol w:w="1275"/>
        <w:gridCol w:w="1276"/>
        <w:gridCol w:w="1418"/>
      </w:tblGrid>
      <w:tr w:rsidR="00FF0D56" w:rsidRPr="00410E7A" w:rsidTr="002E5FA3">
        <w:trPr>
          <w:trHeight w:val="465"/>
        </w:trPr>
        <w:tc>
          <w:tcPr>
            <w:tcW w:w="580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№ п/п</w:t>
            </w:r>
          </w:p>
        </w:tc>
        <w:tc>
          <w:tcPr>
            <w:tcW w:w="3243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Наименование направления (мероприятия)</w:t>
            </w:r>
          </w:p>
        </w:tc>
        <w:tc>
          <w:tcPr>
            <w:tcW w:w="1559" w:type="dxa"/>
            <w:vMerge w:val="restart"/>
            <w:hideMark/>
          </w:tcPr>
          <w:p w:rsid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 xml:space="preserve">Источники </w:t>
            </w:r>
            <w:proofErr w:type="spellStart"/>
            <w:r w:rsidRPr="00B304D9">
              <w:rPr>
                <w:sz w:val="22"/>
                <w:szCs w:val="22"/>
              </w:rPr>
              <w:t>финансиро</w:t>
            </w:r>
            <w:proofErr w:type="spellEnd"/>
          </w:p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proofErr w:type="spellStart"/>
            <w:r w:rsidRPr="00B304D9">
              <w:rPr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9781" w:type="dxa"/>
            <w:gridSpan w:val="7"/>
            <w:hideMark/>
          </w:tcPr>
          <w:p w:rsidR="00FF0D56" w:rsidRPr="00B304D9" w:rsidRDefault="00FF0D56" w:rsidP="00FA2518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Объемы финансирования (тыс. руб.)</w:t>
            </w:r>
          </w:p>
        </w:tc>
      </w:tr>
      <w:tr w:rsidR="002E5FA3" w:rsidRPr="00410E7A" w:rsidTr="002E5FA3">
        <w:trPr>
          <w:trHeight w:val="309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ВСЕГО:</w:t>
            </w:r>
          </w:p>
        </w:tc>
        <w:tc>
          <w:tcPr>
            <w:tcW w:w="8222" w:type="dxa"/>
            <w:gridSpan w:val="6"/>
            <w:hideMark/>
          </w:tcPr>
          <w:p w:rsidR="00FF0D56" w:rsidRPr="00B304D9" w:rsidRDefault="00FF0D56" w:rsidP="00FA2518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в том числе:</w:t>
            </w:r>
          </w:p>
        </w:tc>
      </w:tr>
      <w:tr w:rsidR="002E5FA3" w:rsidRPr="00410E7A" w:rsidTr="002E5FA3">
        <w:trPr>
          <w:trHeight w:val="365"/>
        </w:trPr>
        <w:tc>
          <w:tcPr>
            <w:tcW w:w="580" w:type="dxa"/>
            <w:vMerge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2022 год</w:t>
            </w:r>
          </w:p>
        </w:tc>
        <w:tc>
          <w:tcPr>
            <w:tcW w:w="1417" w:type="dxa"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2023</w:t>
            </w:r>
            <w:r w:rsidR="002E5FA3">
              <w:rPr>
                <w:sz w:val="22"/>
                <w:szCs w:val="22"/>
              </w:rPr>
              <w:t xml:space="preserve"> </w:t>
            </w:r>
            <w:r w:rsidRPr="00B304D9">
              <w:rPr>
                <w:sz w:val="22"/>
                <w:szCs w:val="22"/>
              </w:rPr>
              <w:t>год</w:t>
            </w:r>
          </w:p>
        </w:tc>
        <w:tc>
          <w:tcPr>
            <w:tcW w:w="1418" w:type="dxa"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2024 год</w:t>
            </w:r>
          </w:p>
        </w:tc>
        <w:tc>
          <w:tcPr>
            <w:tcW w:w="1275" w:type="dxa"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2025</w:t>
            </w:r>
            <w:r w:rsidR="00B304D9" w:rsidRPr="00B304D9">
              <w:rPr>
                <w:sz w:val="22"/>
                <w:szCs w:val="22"/>
              </w:rPr>
              <w:t xml:space="preserve"> </w:t>
            </w:r>
            <w:r w:rsidRPr="00B304D9"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2026</w:t>
            </w:r>
            <w:r w:rsidR="00B304D9" w:rsidRPr="00B304D9">
              <w:rPr>
                <w:sz w:val="22"/>
                <w:szCs w:val="22"/>
              </w:rPr>
              <w:t xml:space="preserve"> </w:t>
            </w:r>
            <w:r w:rsidRPr="00B304D9">
              <w:rPr>
                <w:sz w:val="22"/>
                <w:szCs w:val="22"/>
              </w:rPr>
              <w:t>год</w:t>
            </w:r>
          </w:p>
        </w:tc>
        <w:tc>
          <w:tcPr>
            <w:tcW w:w="1418" w:type="dxa"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2027 год</w:t>
            </w:r>
          </w:p>
        </w:tc>
      </w:tr>
      <w:tr w:rsidR="002E5FA3" w:rsidRPr="00410E7A" w:rsidTr="002E5FA3">
        <w:trPr>
          <w:trHeight w:val="390"/>
        </w:trPr>
        <w:tc>
          <w:tcPr>
            <w:tcW w:w="580" w:type="dxa"/>
            <w:hideMark/>
          </w:tcPr>
          <w:p w:rsidR="00FF0D56" w:rsidRPr="00B304D9" w:rsidRDefault="00FF0D56" w:rsidP="002E5FA3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1</w:t>
            </w:r>
          </w:p>
        </w:tc>
        <w:tc>
          <w:tcPr>
            <w:tcW w:w="3243" w:type="dxa"/>
            <w:hideMark/>
          </w:tcPr>
          <w:p w:rsidR="00FF0D56" w:rsidRPr="00B304D9" w:rsidRDefault="00FF0D56" w:rsidP="002E5FA3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hideMark/>
          </w:tcPr>
          <w:p w:rsidR="00FF0D56" w:rsidRPr="00B304D9" w:rsidRDefault="00FF0D56" w:rsidP="002E5FA3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hideMark/>
          </w:tcPr>
          <w:p w:rsidR="00FF0D56" w:rsidRPr="00B304D9" w:rsidRDefault="00FF0D56" w:rsidP="002E5FA3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hideMark/>
          </w:tcPr>
          <w:p w:rsidR="00FF0D56" w:rsidRPr="00B304D9" w:rsidRDefault="00FF0D56" w:rsidP="002E5FA3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hideMark/>
          </w:tcPr>
          <w:p w:rsidR="00FF0D56" w:rsidRPr="00B304D9" w:rsidRDefault="00FF0D56" w:rsidP="002E5FA3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hideMark/>
          </w:tcPr>
          <w:p w:rsidR="00FF0D56" w:rsidRPr="00B304D9" w:rsidRDefault="00FF0D56" w:rsidP="002E5FA3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hideMark/>
          </w:tcPr>
          <w:p w:rsidR="00FF0D56" w:rsidRPr="00B304D9" w:rsidRDefault="00FF0D56" w:rsidP="002E5FA3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hideMark/>
          </w:tcPr>
          <w:p w:rsidR="00FF0D56" w:rsidRPr="00B304D9" w:rsidRDefault="00FF0D56" w:rsidP="002E5FA3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9</w:t>
            </w:r>
          </w:p>
        </w:tc>
        <w:tc>
          <w:tcPr>
            <w:tcW w:w="1418" w:type="dxa"/>
            <w:hideMark/>
          </w:tcPr>
          <w:p w:rsidR="00FF0D56" w:rsidRPr="00B304D9" w:rsidRDefault="00FF0D56" w:rsidP="002E5FA3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10</w:t>
            </w:r>
          </w:p>
        </w:tc>
      </w:tr>
      <w:tr w:rsidR="00FF0D56" w:rsidRPr="00410E7A" w:rsidTr="002E5FA3">
        <w:trPr>
          <w:trHeight w:val="390"/>
        </w:trPr>
        <w:tc>
          <w:tcPr>
            <w:tcW w:w="580" w:type="dxa"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4583" w:type="dxa"/>
            <w:gridSpan w:val="9"/>
          </w:tcPr>
          <w:p w:rsidR="00FF0D56" w:rsidRPr="00B304D9" w:rsidRDefault="00FF0D56" w:rsidP="00B304D9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Муниципальная программа муниципального образования</w:t>
            </w:r>
            <w:r w:rsidR="00B304D9">
              <w:rPr>
                <w:sz w:val="22"/>
                <w:szCs w:val="22"/>
              </w:rPr>
              <w:t xml:space="preserve"> </w:t>
            </w:r>
            <w:r w:rsidRPr="00B304D9">
              <w:rPr>
                <w:sz w:val="22"/>
                <w:szCs w:val="22"/>
              </w:rPr>
              <w:t>"Городской округ "Город Нарьян-Мар" "Осуществление городом Нарьян-Маром функций административного центра Ненецкого автономного округа"</w:t>
            </w:r>
          </w:p>
        </w:tc>
      </w:tr>
      <w:tr w:rsidR="002E5FA3" w:rsidRPr="00410E7A" w:rsidTr="002E5FA3">
        <w:trPr>
          <w:trHeight w:val="625"/>
        </w:trPr>
        <w:tc>
          <w:tcPr>
            <w:tcW w:w="580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1.</w:t>
            </w:r>
          </w:p>
        </w:tc>
        <w:tc>
          <w:tcPr>
            <w:tcW w:w="3243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Основное мероприятие: Формирование, содержание, сохранение, развитие инфраструктуры города Нарьян-Мара как административного центра Ненецкого автономного округа</w:t>
            </w: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</w:tr>
      <w:tr w:rsidR="002E5FA3" w:rsidRPr="00410E7A" w:rsidTr="002E5FA3">
        <w:trPr>
          <w:trHeight w:val="565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699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</w:tr>
      <w:tr w:rsidR="002E5FA3" w:rsidRPr="00410E7A" w:rsidTr="002E5FA3">
        <w:trPr>
          <w:trHeight w:val="556"/>
        </w:trPr>
        <w:tc>
          <w:tcPr>
            <w:tcW w:w="580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1.1.</w:t>
            </w:r>
          </w:p>
        </w:tc>
        <w:tc>
          <w:tcPr>
            <w:tcW w:w="3243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Направление расходов: Создание объектов внешнего благоустройства города</w:t>
            </w: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</w:tr>
      <w:tr w:rsidR="002E5FA3" w:rsidRPr="00410E7A" w:rsidTr="002E5FA3">
        <w:trPr>
          <w:trHeight w:val="411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610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</w:tr>
      <w:tr w:rsidR="002E5FA3" w:rsidRPr="00410E7A" w:rsidTr="002E5FA3">
        <w:trPr>
          <w:trHeight w:val="561"/>
        </w:trPr>
        <w:tc>
          <w:tcPr>
            <w:tcW w:w="580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 </w:t>
            </w:r>
          </w:p>
        </w:tc>
        <w:tc>
          <w:tcPr>
            <w:tcW w:w="3243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 xml:space="preserve">Ремонт </w:t>
            </w:r>
            <w:proofErr w:type="spellStart"/>
            <w:r w:rsidRPr="00B304D9">
              <w:rPr>
                <w:sz w:val="22"/>
                <w:szCs w:val="22"/>
              </w:rPr>
              <w:t>междворовых</w:t>
            </w:r>
            <w:proofErr w:type="spellEnd"/>
            <w:r w:rsidRPr="00B304D9">
              <w:rPr>
                <w:sz w:val="22"/>
                <w:szCs w:val="22"/>
              </w:rPr>
              <w:t xml:space="preserve"> проездов, тротуаров, пешеходных зон (асфальтовых, гравийных, плиточных покрытий, ремонт, замена, покраска бортового камня и иные ремонтные работы)</w:t>
            </w: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</w:tr>
      <w:tr w:rsidR="002E5FA3" w:rsidRPr="00410E7A" w:rsidTr="002E5FA3">
        <w:trPr>
          <w:trHeight w:val="537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700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</w:tr>
      <w:tr w:rsidR="002E5FA3" w:rsidRPr="00410E7A" w:rsidTr="002E5FA3">
        <w:trPr>
          <w:trHeight w:val="609"/>
        </w:trPr>
        <w:tc>
          <w:tcPr>
            <w:tcW w:w="580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2.</w:t>
            </w:r>
          </w:p>
        </w:tc>
        <w:tc>
          <w:tcPr>
            <w:tcW w:w="3243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Основное мероприятие: Финансовое обеспечение расходов на осуществление городом Нарьян-Маром функций административного центра Ненецкого автономного округа</w:t>
            </w: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547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674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553"/>
        </w:trPr>
        <w:tc>
          <w:tcPr>
            <w:tcW w:w="580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2.1.</w:t>
            </w:r>
          </w:p>
        </w:tc>
        <w:tc>
          <w:tcPr>
            <w:tcW w:w="3243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 xml:space="preserve">Направление расходов: Обеспечение расходов </w:t>
            </w:r>
            <w:r w:rsidR="00A87E69">
              <w:rPr>
                <w:sz w:val="22"/>
                <w:szCs w:val="22"/>
              </w:rPr>
              <w:br/>
            </w:r>
            <w:bookmarkStart w:id="1" w:name="_GoBack"/>
            <w:bookmarkEnd w:id="1"/>
            <w:r w:rsidRPr="00B304D9">
              <w:rPr>
                <w:sz w:val="22"/>
                <w:szCs w:val="22"/>
              </w:rPr>
              <w:t>на осуществление городом Нарьян-Маром функций административного центра Ненецкого автономного округа</w:t>
            </w: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561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555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551"/>
        </w:trPr>
        <w:tc>
          <w:tcPr>
            <w:tcW w:w="580" w:type="dxa"/>
            <w:vMerge w:val="restart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 </w:t>
            </w:r>
          </w:p>
        </w:tc>
        <w:tc>
          <w:tcPr>
            <w:tcW w:w="3243" w:type="dxa"/>
            <w:vMerge w:val="restart"/>
            <w:hideMark/>
          </w:tcPr>
          <w:p w:rsidR="00FF0D56" w:rsidRPr="00B304D9" w:rsidRDefault="00FF0D56" w:rsidP="002E5FA3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Приобретение новогодних изделий для украшения городских территорий, дорог</w:t>
            </w: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559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415"/>
        </w:trPr>
        <w:tc>
          <w:tcPr>
            <w:tcW w:w="580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3243" w:type="dxa"/>
            <w:vMerge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noWrap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415"/>
        </w:trPr>
        <w:tc>
          <w:tcPr>
            <w:tcW w:w="5382" w:type="dxa"/>
            <w:gridSpan w:val="3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100311,86000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</w:tr>
      <w:tr w:rsidR="002E5FA3" w:rsidRPr="00410E7A" w:rsidTr="002E5FA3">
        <w:trPr>
          <w:trHeight w:val="264"/>
        </w:trPr>
        <w:tc>
          <w:tcPr>
            <w:tcW w:w="5382" w:type="dxa"/>
            <w:gridSpan w:val="3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65615,80000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</w:tr>
      <w:tr w:rsidR="002E5FA3" w:rsidRPr="00410E7A" w:rsidTr="002E5FA3">
        <w:trPr>
          <w:trHeight w:val="424"/>
        </w:trPr>
        <w:tc>
          <w:tcPr>
            <w:tcW w:w="5382" w:type="dxa"/>
            <w:gridSpan w:val="3"/>
            <w:hideMark/>
          </w:tcPr>
          <w:p w:rsidR="00FF0D56" w:rsidRPr="00B304D9" w:rsidRDefault="00FF0D56" w:rsidP="00FA2518">
            <w:pPr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59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7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5" w:type="dxa"/>
            <w:hideMark/>
          </w:tcPr>
          <w:p w:rsidR="00FF0D56" w:rsidRPr="00B304D9" w:rsidRDefault="00FF0D56" w:rsidP="00B304D9">
            <w:pPr>
              <w:ind w:left="-108"/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0,00000</w:t>
            </w:r>
          </w:p>
        </w:tc>
        <w:tc>
          <w:tcPr>
            <w:tcW w:w="1418" w:type="dxa"/>
            <w:hideMark/>
          </w:tcPr>
          <w:p w:rsidR="00FF0D56" w:rsidRPr="00B304D9" w:rsidRDefault="00FF0D56" w:rsidP="00B304D9">
            <w:pPr>
              <w:jc w:val="center"/>
              <w:rPr>
                <w:sz w:val="22"/>
                <w:szCs w:val="22"/>
              </w:rPr>
            </w:pPr>
            <w:r w:rsidRPr="00B304D9">
              <w:rPr>
                <w:sz w:val="22"/>
                <w:szCs w:val="22"/>
              </w:rPr>
              <w:t>34696,06000</w:t>
            </w:r>
          </w:p>
        </w:tc>
      </w:tr>
    </w:tbl>
    <w:p w:rsidR="00FF0D56" w:rsidRPr="00D872B2" w:rsidRDefault="00FF0D56" w:rsidP="002E5FA3">
      <w:pPr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sectPr w:rsidR="00FF0D56" w:rsidRPr="00D872B2" w:rsidSect="002E5FA3">
      <w:pgSz w:w="16838" w:h="11905" w:orient="landscape" w:code="9"/>
      <w:pgMar w:top="1134" w:right="1134" w:bottom="1134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B52" w:rsidRDefault="00801B52" w:rsidP="00693317">
      <w:r>
        <w:separator/>
      </w:r>
    </w:p>
  </w:endnote>
  <w:endnote w:type="continuationSeparator" w:id="0">
    <w:p w:rsidR="00801B52" w:rsidRDefault="00801B52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B52" w:rsidRDefault="00801B52" w:rsidP="00693317">
      <w:r>
        <w:separator/>
      </w:r>
    </w:p>
  </w:footnote>
  <w:footnote w:type="continuationSeparator" w:id="0">
    <w:p w:rsidR="00801B52" w:rsidRDefault="00801B52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7E69">
          <w:rPr>
            <w:noProof/>
          </w:rPr>
          <w:t>5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34D7B45"/>
    <w:multiLevelType w:val="hybridMultilevel"/>
    <w:tmpl w:val="67963AC6"/>
    <w:lvl w:ilvl="0" w:tplc="6A3873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1"/>
  </w:num>
  <w:num w:numId="4">
    <w:abstractNumId w:val="15"/>
  </w:num>
  <w:num w:numId="5">
    <w:abstractNumId w:val="28"/>
  </w:num>
  <w:num w:numId="6">
    <w:abstractNumId w:val="12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3"/>
  </w:num>
  <w:num w:numId="24">
    <w:abstractNumId w:val="16"/>
  </w:num>
  <w:num w:numId="25">
    <w:abstractNumId w:val="10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70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BF7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5FA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1D7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69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0904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4D9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0F7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4ED0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4E3F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7DF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D56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1875A-7B5A-4BAA-955F-B3156FE7A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11</cp:revision>
  <cp:lastPrinted>2023-03-15T07:09:00Z</cp:lastPrinted>
  <dcterms:created xsi:type="dcterms:W3CDTF">2024-08-01T12:37:00Z</dcterms:created>
  <dcterms:modified xsi:type="dcterms:W3CDTF">2024-08-01T13:02:00Z</dcterms:modified>
</cp:coreProperties>
</file>