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D06ADB" w:rsidRDefault="00485EFD" w:rsidP="00485EFD">
      <w:pPr>
        <w:jc w:val="center"/>
        <w:rPr>
          <w:b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AF45D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F45D3">
              <w:t>5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972FA2">
            <w:pPr>
              <w:ind w:left="-38" w:firstLine="38"/>
              <w:jc w:val="center"/>
            </w:pPr>
            <w:r>
              <w:t>10</w:t>
            </w:r>
            <w:r w:rsidR="00733C82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3C82" w:rsidRPr="00873112" w:rsidRDefault="00733C82" w:rsidP="00733C82">
      <w:pPr>
        <w:shd w:val="clear" w:color="auto" w:fill="FFFFFF"/>
        <w:ind w:right="4251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 xml:space="preserve">постановление Администрации МО "Городской округ            "Город Нарьян-Мар" от 29.08.2018 № 577            "Об утверждении муниципальной программы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"Городской </w:t>
      </w:r>
      <w:r>
        <w:rPr>
          <w:sz w:val="26"/>
          <w:szCs w:val="26"/>
        </w:rPr>
        <w:t xml:space="preserve">  </w:t>
      </w:r>
      <w:r w:rsidRPr="00873112">
        <w:rPr>
          <w:sz w:val="26"/>
          <w:szCs w:val="26"/>
        </w:rPr>
        <w:t>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733C82" w:rsidRPr="00873112" w:rsidRDefault="00733C82" w:rsidP="00733C82">
      <w:pPr>
        <w:shd w:val="clear" w:color="auto" w:fill="FFFFFF"/>
        <w:rPr>
          <w:sz w:val="26"/>
          <w:szCs w:val="26"/>
        </w:rPr>
      </w:pPr>
    </w:p>
    <w:p w:rsidR="00733C82" w:rsidRPr="00873112" w:rsidRDefault="00733C82" w:rsidP="00733C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33C82" w:rsidRPr="00873112" w:rsidRDefault="00733C82" w:rsidP="00733C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33C82" w:rsidRPr="00873112" w:rsidRDefault="00733C82" w:rsidP="00733C82">
      <w:pPr>
        <w:ind w:firstLine="709"/>
        <w:jc w:val="both"/>
        <w:rPr>
          <w:sz w:val="26"/>
          <w:szCs w:val="26"/>
        </w:rPr>
      </w:pPr>
      <w:r w:rsidRPr="00873112">
        <w:rPr>
          <w:sz w:val="26"/>
          <w:szCs w:val="26"/>
        </w:rPr>
        <w:t>В соответствии с</w:t>
      </w:r>
      <w:r>
        <w:rPr>
          <w:sz w:val="26"/>
          <w:szCs w:val="26"/>
        </w:rPr>
        <w:t>о</w:t>
      </w:r>
      <w:r w:rsidRPr="008731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статьей 179</w:t>
      </w:r>
      <w:r w:rsidRPr="00873112">
        <w:rPr>
          <w:sz w:val="26"/>
          <w:szCs w:val="26"/>
        </w:rPr>
        <w:t xml:space="preserve"> Бюджетного кодек</w:t>
      </w:r>
      <w:r>
        <w:rPr>
          <w:sz w:val="26"/>
          <w:szCs w:val="26"/>
        </w:rPr>
        <w:t>са Российской Федерации</w:t>
      </w:r>
      <w:r w:rsidRPr="00C03B0E">
        <w:rPr>
          <w:sz w:val="26"/>
          <w:szCs w:val="26"/>
        </w:rPr>
        <w:t>,</w:t>
      </w:r>
      <w:r>
        <w:rPr>
          <w:sz w:val="26"/>
          <w:szCs w:val="26"/>
        </w:rPr>
        <w:t xml:space="preserve"> Федеральным законом от 30.12.2020 № 489-ФЗ "О молодежной политике </w:t>
      </w:r>
      <w:r>
        <w:rPr>
          <w:sz w:val="26"/>
          <w:szCs w:val="26"/>
        </w:rPr>
        <w:br/>
        <w:t>в Российской Федерации", р</w:t>
      </w:r>
      <w:r w:rsidRPr="00A1098C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A1098C">
        <w:rPr>
          <w:sz w:val="26"/>
          <w:szCs w:val="26"/>
        </w:rPr>
        <w:t xml:space="preserve"> Совета городского округа "Город Нарьян-Мар" от 10.12.2020 № 148-р "О бюджете муниципального образования "Городской округ "Город Нарьян-Мар" на 2021 год и на плановый период 2022 и 2023 годов"</w:t>
      </w:r>
      <w:r>
        <w:rPr>
          <w:sz w:val="26"/>
          <w:szCs w:val="26"/>
        </w:rPr>
        <w:t>,</w:t>
      </w:r>
      <w:r w:rsidR="00D06ADB">
        <w:rPr>
          <w:sz w:val="26"/>
          <w:szCs w:val="26"/>
        </w:rPr>
        <w:t xml:space="preserve"> </w:t>
      </w:r>
      <w:r w:rsidRPr="00873112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="00D06ADB">
        <w:rPr>
          <w:sz w:val="26"/>
          <w:szCs w:val="26"/>
        </w:rPr>
        <w:br/>
      </w:r>
      <w:r w:rsidRPr="00873112">
        <w:rPr>
          <w:sz w:val="26"/>
          <w:szCs w:val="26"/>
        </w:rPr>
        <w:t xml:space="preserve">от </w:t>
      </w:r>
      <w:r>
        <w:rPr>
          <w:sz w:val="26"/>
          <w:szCs w:val="26"/>
        </w:rPr>
        <w:t>10</w:t>
      </w:r>
      <w:r w:rsidRPr="00873112">
        <w:rPr>
          <w:sz w:val="26"/>
          <w:szCs w:val="26"/>
        </w:rPr>
        <w:t>.07.201</w:t>
      </w:r>
      <w:r>
        <w:rPr>
          <w:sz w:val="26"/>
          <w:szCs w:val="26"/>
        </w:rPr>
        <w:t>8</w:t>
      </w:r>
      <w:r w:rsidRPr="00873112">
        <w:rPr>
          <w:sz w:val="26"/>
          <w:szCs w:val="26"/>
        </w:rPr>
        <w:t xml:space="preserve"> № </w:t>
      </w:r>
      <w:r>
        <w:rPr>
          <w:sz w:val="26"/>
          <w:szCs w:val="26"/>
        </w:rPr>
        <w:t>453</w:t>
      </w:r>
      <w:r w:rsidRPr="00873112">
        <w:rPr>
          <w:sz w:val="26"/>
          <w:szCs w:val="26"/>
        </w:rPr>
        <w:t xml:space="preserve"> "Об утверждении порядка разработки, реализации и оценки эффективности муниципальных программ МО "Городской округ "Город Нарьян-Мар"</w:t>
      </w:r>
      <w:r>
        <w:rPr>
          <w:sz w:val="26"/>
          <w:szCs w:val="26"/>
        </w:rPr>
        <w:t xml:space="preserve"> </w:t>
      </w:r>
      <w:r w:rsidRPr="0087311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733C82" w:rsidRPr="00D06ADB" w:rsidRDefault="00733C82" w:rsidP="00733C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733C82" w:rsidRDefault="00733C82" w:rsidP="00733C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3112">
        <w:rPr>
          <w:b/>
          <w:bCs/>
          <w:sz w:val="26"/>
          <w:szCs w:val="26"/>
        </w:rPr>
        <w:t>П О С Т А Н О В Л Я Е Т:</w:t>
      </w:r>
    </w:p>
    <w:p w:rsidR="00733C82" w:rsidRPr="00D06ADB" w:rsidRDefault="00733C82" w:rsidP="00733C82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</w:p>
    <w:p w:rsidR="00733C82" w:rsidRPr="00A7485A" w:rsidRDefault="00733C82" w:rsidP="00733C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73112">
        <w:rPr>
          <w:sz w:val="26"/>
          <w:szCs w:val="26"/>
        </w:rPr>
        <w:t>.</w:t>
      </w:r>
      <w:r w:rsidRPr="00873112">
        <w:rPr>
          <w:sz w:val="26"/>
          <w:szCs w:val="26"/>
        </w:rPr>
        <w:tab/>
      </w:r>
      <w:r w:rsidRPr="00A7485A">
        <w:rPr>
          <w:color w:val="000000"/>
          <w:sz w:val="26"/>
          <w:szCs w:val="26"/>
        </w:rPr>
        <w:t>Внести изменения в муниципальную программу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</w:t>
      </w:r>
      <w:r>
        <w:rPr>
          <w:color w:val="000000"/>
          <w:sz w:val="26"/>
          <w:szCs w:val="26"/>
        </w:rPr>
        <w:t xml:space="preserve">дской округ "Город Нарьян-Мар", </w:t>
      </w:r>
      <w:r w:rsidRPr="00A7485A">
        <w:rPr>
          <w:color w:val="000000"/>
          <w:sz w:val="26"/>
          <w:szCs w:val="26"/>
        </w:rPr>
        <w:t xml:space="preserve">утвержденную постановлением Администрации муниципального образования "Городской округ "Город Нарьян-Мар" от 29.08.2018 </w:t>
      </w:r>
      <w:r>
        <w:rPr>
          <w:color w:val="000000"/>
          <w:sz w:val="26"/>
          <w:szCs w:val="26"/>
        </w:rPr>
        <w:br/>
      </w:r>
      <w:r w:rsidRPr="00A7485A">
        <w:rPr>
          <w:color w:val="000000"/>
          <w:sz w:val="26"/>
          <w:szCs w:val="26"/>
        </w:rPr>
        <w:t>№ 577 (с изменениями, внесенными постановлением Администрации муниципального образования "Городской округ "</w:t>
      </w:r>
      <w:r>
        <w:rPr>
          <w:color w:val="000000"/>
          <w:sz w:val="26"/>
          <w:szCs w:val="26"/>
        </w:rPr>
        <w:t>Город Нарьян-Мар" от 29.12.2020 № 1171</w:t>
      </w:r>
      <w:r w:rsidRPr="00A7485A">
        <w:rPr>
          <w:color w:val="000000"/>
          <w:sz w:val="26"/>
          <w:szCs w:val="26"/>
        </w:rPr>
        <w:t>), согласно Приложению</w:t>
      </w:r>
      <w:r>
        <w:rPr>
          <w:color w:val="000000"/>
          <w:sz w:val="26"/>
          <w:szCs w:val="26"/>
        </w:rPr>
        <w:t xml:space="preserve"> к настоящему постановлению</w:t>
      </w:r>
      <w:r w:rsidRPr="00A7485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733C82" w:rsidRDefault="00733C82" w:rsidP="00733C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</w:rPr>
      </w:pPr>
      <w:r>
        <w:rPr>
          <w:color w:val="000000"/>
          <w:sz w:val="26"/>
          <w:szCs w:val="26"/>
        </w:rPr>
        <w:t>2</w:t>
      </w:r>
      <w:r w:rsidRPr="00873112">
        <w:rPr>
          <w:color w:val="000000"/>
          <w:sz w:val="26"/>
          <w:szCs w:val="26"/>
        </w:rPr>
        <w:t>.</w:t>
      </w:r>
      <w:r w:rsidRPr="00873112">
        <w:rPr>
          <w:color w:val="000000"/>
          <w:sz w:val="26"/>
          <w:szCs w:val="26"/>
        </w:rPr>
        <w:tab/>
      </w: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со дня его </w:t>
      </w:r>
      <w:r>
        <w:rPr>
          <w:color w:val="000000"/>
          <w:sz w:val="26"/>
          <w:szCs w:val="26"/>
        </w:rPr>
        <w:t xml:space="preserve">подписания </w:t>
      </w:r>
      <w:r>
        <w:rPr>
          <w:color w:val="000000"/>
          <w:sz w:val="26"/>
          <w:szCs w:val="26"/>
        </w:rPr>
        <w:br/>
        <w:t xml:space="preserve">и подлежит </w:t>
      </w:r>
      <w:r w:rsidRPr="007E7DD5">
        <w:rPr>
          <w:color w:val="000000"/>
          <w:sz w:val="26"/>
          <w:szCs w:val="26"/>
        </w:rPr>
        <w:t>официально</w:t>
      </w:r>
      <w:r>
        <w:rPr>
          <w:color w:val="000000"/>
          <w:sz w:val="26"/>
          <w:szCs w:val="26"/>
        </w:rPr>
        <w:t>му</w:t>
      </w:r>
      <w:r w:rsidRPr="007E7DD5">
        <w:rPr>
          <w:color w:val="000000"/>
          <w:sz w:val="26"/>
          <w:szCs w:val="26"/>
        </w:rPr>
        <w:t xml:space="preserve"> опубликовани</w:t>
      </w:r>
      <w:r>
        <w:rPr>
          <w:color w:val="000000"/>
          <w:sz w:val="26"/>
          <w:szCs w:val="26"/>
        </w:rPr>
        <w:t>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D06ADB" w:rsidRDefault="00D06ADB" w:rsidP="00B672CC">
      <w:pPr>
        <w:jc w:val="both"/>
        <w:rPr>
          <w:sz w:val="26"/>
          <w:szCs w:val="26"/>
        </w:rPr>
        <w:sectPr w:rsidR="00D06ADB" w:rsidSect="00D06ADB">
          <w:headerReference w:type="default" r:id="rId9"/>
          <w:type w:val="continuous"/>
          <w:pgSz w:w="11905" w:h="16838" w:code="9"/>
          <w:pgMar w:top="709" w:right="567" w:bottom="907" w:left="1701" w:header="567" w:footer="0" w:gutter="0"/>
          <w:pgNumType w:start="1"/>
          <w:cols w:space="720"/>
          <w:titlePg/>
          <w:docGrid w:linePitch="326"/>
        </w:sectPr>
      </w:pP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left="4820"/>
        <w:rPr>
          <w:sz w:val="26"/>
        </w:rPr>
      </w:pPr>
      <w:r>
        <w:rPr>
          <w:sz w:val="26"/>
        </w:rPr>
        <w:lastRenderedPageBreak/>
        <w:t>Приложение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left="4820"/>
        <w:rPr>
          <w:sz w:val="26"/>
        </w:rPr>
      </w:pPr>
      <w:r w:rsidRPr="00873112">
        <w:rPr>
          <w:sz w:val="26"/>
        </w:rPr>
        <w:t>к постановлению Администрации</w:t>
      </w:r>
    </w:p>
    <w:p w:rsidR="00D06ADB" w:rsidRDefault="00D06ADB" w:rsidP="00D06ADB">
      <w:pPr>
        <w:tabs>
          <w:tab w:val="left" w:pos="1134"/>
        </w:tabs>
        <w:autoSpaceDE w:val="0"/>
        <w:autoSpaceDN w:val="0"/>
        <w:adjustRightInd w:val="0"/>
        <w:ind w:left="4820"/>
        <w:rPr>
          <w:sz w:val="26"/>
        </w:rPr>
      </w:pPr>
      <w:r>
        <w:rPr>
          <w:sz w:val="26"/>
        </w:rPr>
        <w:t>муниципального образования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left="4820"/>
        <w:rPr>
          <w:sz w:val="26"/>
        </w:rPr>
      </w:pPr>
      <w:r w:rsidRPr="00873112">
        <w:rPr>
          <w:sz w:val="26"/>
        </w:rPr>
        <w:t xml:space="preserve">"Городской округ </w:t>
      </w:r>
      <w:r>
        <w:rPr>
          <w:sz w:val="26"/>
        </w:rPr>
        <w:t>"Город Нарьян-Мар"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left="4820"/>
        <w:rPr>
          <w:sz w:val="26"/>
        </w:rPr>
      </w:pPr>
      <w:r>
        <w:rPr>
          <w:sz w:val="26"/>
        </w:rPr>
        <w:t>о</w:t>
      </w:r>
      <w:r w:rsidRPr="00873112">
        <w:rPr>
          <w:sz w:val="26"/>
        </w:rPr>
        <w:t>т</w:t>
      </w:r>
      <w:r>
        <w:rPr>
          <w:sz w:val="26"/>
        </w:rPr>
        <w:t xml:space="preserve"> </w:t>
      </w:r>
      <w:r>
        <w:rPr>
          <w:sz w:val="26"/>
        </w:rPr>
        <w:t>05.02.2021</w:t>
      </w:r>
      <w:r w:rsidRPr="00873112">
        <w:rPr>
          <w:sz w:val="26"/>
        </w:rPr>
        <w:t xml:space="preserve"> № </w:t>
      </w:r>
      <w:r>
        <w:rPr>
          <w:sz w:val="26"/>
        </w:rPr>
        <w:t>105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</w:p>
    <w:p w:rsidR="00D06ADB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73112">
        <w:rPr>
          <w:sz w:val="26"/>
        </w:rPr>
        <w:t xml:space="preserve">Изменения </w:t>
      </w:r>
      <w:r>
        <w:rPr>
          <w:sz w:val="26"/>
        </w:rPr>
        <w:t xml:space="preserve">в </w:t>
      </w:r>
      <w:r w:rsidRPr="00873112">
        <w:rPr>
          <w:sz w:val="26"/>
          <w:szCs w:val="26"/>
        </w:rPr>
        <w:t xml:space="preserve">муниципальную программу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"Городской 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</w:p>
    <w:p w:rsidR="00D06ADB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D06ADB" w:rsidRDefault="00D06ADB" w:rsidP="00D06ADB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6ADB" w:rsidRPr="00E56EA0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</w:t>
      </w:r>
      <w:r w:rsidRPr="00873112">
        <w:rPr>
          <w:sz w:val="26"/>
        </w:rPr>
        <w:t>.</w:t>
      </w:r>
      <w:r>
        <w:rPr>
          <w:sz w:val="26"/>
        </w:rPr>
        <w:tab/>
      </w:r>
      <w:proofErr w:type="gramStart"/>
      <w:r w:rsidRPr="00873112">
        <w:rPr>
          <w:sz w:val="26"/>
        </w:rPr>
        <w:t>В</w:t>
      </w:r>
      <w:proofErr w:type="gramEnd"/>
      <w:r w:rsidRPr="00873112">
        <w:rPr>
          <w:sz w:val="26"/>
        </w:rPr>
        <w:t xml:space="preserve"> паспорте Программы</w:t>
      </w:r>
      <w:r>
        <w:rPr>
          <w:sz w:val="26"/>
        </w:rPr>
        <w:t xml:space="preserve"> </w:t>
      </w:r>
      <w:r>
        <w:rPr>
          <w:bCs/>
          <w:sz w:val="26"/>
          <w:szCs w:val="26"/>
        </w:rPr>
        <w:t>р</w:t>
      </w:r>
      <w:r w:rsidRPr="00873112">
        <w:rPr>
          <w:bCs/>
          <w:sz w:val="26"/>
          <w:szCs w:val="26"/>
        </w:rPr>
        <w:t>аздел "Объемы и источники финансирования муниципальной программы" изложить в новой редакции: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D06ADB" w:rsidRPr="00873112" w:rsidTr="00611FB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873112" w:rsidRDefault="00D06ADB" w:rsidP="00611FB7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Общий об</w:t>
            </w:r>
            <w:r>
              <w:rPr>
                <w:sz w:val="26"/>
                <w:szCs w:val="26"/>
                <w:lang w:eastAsia="en-US"/>
              </w:rPr>
              <w:t xml:space="preserve">ъем финансирования Программы </w:t>
            </w:r>
            <w:r>
              <w:rPr>
                <w:sz w:val="26"/>
                <w:szCs w:val="26"/>
                <w:lang w:eastAsia="en-US"/>
              </w:rPr>
              <w:br/>
              <w:t>7 059,40000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рублей, в том числе по годам: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1 992,0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 xml:space="preserve">622,9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 xml:space="preserve">1 481,50000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1 481,50000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1 481,50000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из них за счет средств бюджета МО "Городской округ "Город Нарьян-Мар"</w:t>
            </w:r>
            <w:r>
              <w:rPr>
                <w:sz w:val="26"/>
                <w:szCs w:val="26"/>
                <w:lang w:eastAsia="en-US"/>
              </w:rPr>
              <w:t xml:space="preserve"> (далее – городской бюджет) </w:t>
            </w:r>
            <w:r>
              <w:rPr>
                <w:sz w:val="26"/>
                <w:szCs w:val="26"/>
                <w:lang w:eastAsia="en-US"/>
              </w:rPr>
              <w:br/>
              <w:t>7 059,400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рублей, в том числе по годам: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1 992,0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 xml:space="preserve">622,9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 xml:space="preserve">1 481,50000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06ADB" w:rsidRPr="00431326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1 481,50000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06ADB" w:rsidRPr="00873112" w:rsidRDefault="00D06ADB" w:rsidP="00611F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1 481,50000 </w:t>
            </w:r>
            <w:r w:rsidRPr="00431326">
              <w:rPr>
                <w:sz w:val="26"/>
                <w:szCs w:val="26"/>
                <w:lang w:eastAsia="en-US"/>
              </w:rPr>
              <w:t>тыс. руб.</w:t>
            </w:r>
          </w:p>
        </w:tc>
      </w:tr>
    </w:tbl>
    <w:p w:rsidR="00D06ADB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873112">
        <w:rPr>
          <w:sz w:val="26"/>
        </w:rPr>
        <w:t>"</w:t>
      </w:r>
      <w:r>
        <w:rPr>
          <w:sz w:val="26"/>
        </w:rPr>
        <w:t>.</w:t>
      </w:r>
    </w:p>
    <w:p w:rsidR="00D06ADB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Абзац девятый раздела 1 "Общая характеристика сферы реализации муниципальной программы" изложить в новой редакции:</w:t>
      </w:r>
    </w:p>
    <w:p w:rsidR="00D06ADB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6163EF">
        <w:rPr>
          <w:sz w:val="26"/>
          <w:szCs w:val="26"/>
        </w:rPr>
        <w:t>Федеральный закон от 30.12.2020</w:t>
      </w:r>
      <w:r>
        <w:rPr>
          <w:sz w:val="26"/>
          <w:szCs w:val="26"/>
        </w:rPr>
        <w:t xml:space="preserve"> №</w:t>
      </w:r>
      <w:r w:rsidRPr="006163EF">
        <w:rPr>
          <w:sz w:val="26"/>
          <w:szCs w:val="26"/>
        </w:rPr>
        <w:t xml:space="preserve"> 489-ФЗ "О молодежной политике </w:t>
      </w:r>
      <w:r>
        <w:rPr>
          <w:sz w:val="26"/>
          <w:szCs w:val="26"/>
        </w:rPr>
        <w:br/>
      </w:r>
      <w:r w:rsidRPr="006163EF">
        <w:rPr>
          <w:sz w:val="26"/>
          <w:szCs w:val="26"/>
        </w:rPr>
        <w:t>в Российской Федерации"</w:t>
      </w:r>
      <w:r>
        <w:rPr>
          <w:sz w:val="26"/>
          <w:szCs w:val="26"/>
        </w:rPr>
        <w:t>.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D06ADB" w:rsidRPr="00DD7F21" w:rsidRDefault="00D06ADB" w:rsidP="00D06ADB">
      <w:pPr>
        <w:tabs>
          <w:tab w:val="left" w:pos="1060"/>
          <w:tab w:val="right" w:pos="9354"/>
        </w:tabs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"</w:t>
      </w:r>
      <w:r>
        <w:rPr>
          <w:sz w:val="26"/>
          <w:szCs w:val="26"/>
          <w:lang w:eastAsia="en-US"/>
        </w:rPr>
        <w:tab/>
      </w:r>
      <w:r w:rsidRPr="00DD7F21">
        <w:rPr>
          <w:sz w:val="26"/>
          <w:szCs w:val="26"/>
          <w:lang w:eastAsia="en-US"/>
        </w:rPr>
        <w:t>Приложение</w:t>
      </w:r>
      <w:r>
        <w:rPr>
          <w:sz w:val="26"/>
          <w:szCs w:val="26"/>
          <w:lang w:eastAsia="en-US"/>
        </w:rPr>
        <w:t xml:space="preserve"> 2</w:t>
      </w:r>
    </w:p>
    <w:p w:rsidR="00D06ADB" w:rsidRPr="00BA1629" w:rsidRDefault="00D06ADB" w:rsidP="00D06ADB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</w:t>
      </w:r>
      <w:r w:rsidRPr="00DD7F21">
        <w:rPr>
          <w:sz w:val="26"/>
          <w:szCs w:val="26"/>
          <w:lang w:eastAsia="en-US"/>
        </w:rPr>
        <w:t>програм</w:t>
      </w:r>
      <w:r>
        <w:rPr>
          <w:bCs/>
          <w:sz w:val="26"/>
          <w:szCs w:val="26"/>
          <w:lang w:eastAsia="en-US"/>
        </w:rPr>
        <w:t>ме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Ресурсное обеспечение</w:t>
      </w:r>
    </w:p>
    <w:p w:rsidR="00D06ADB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реализации муниципальной программы </w:t>
      </w:r>
      <w:r>
        <w:rPr>
          <w:kern w:val="32"/>
          <w:sz w:val="26"/>
          <w:szCs w:val="26"/>
          <w:lang w:eastAsia="en-US"/>
        </w:rPr>
        <w:t xml:space="preserve">муниципального образования 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"Гор</w:t>
      </w:r>
      <w:r>
        <w:rPr>
          <w:kern w:val="32"/>
          <w:sz w:val="26"/>
          <w:szCs w:val="26"/>
          <w:lang w:eastAsia="en-US"/>
        </w:rPr>
        <w:t>одской округ "Город Нарьян-Мар"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"Повышение эффективности реализации молодежной политики 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в </w:t>
      </w:r>
      <w:r>
        <w:rPr>
          <w:kern w:val="32"/>
          <w:sz w:val="26"/>
          <w:szCs w:val="26"/>
          <w:lang w:eastAsia="en-US"/>
        </w:rPr>
        <w:t>муниципальном образовании</w:t>
      </w:r>
      <w:r w:rsidRPr="00DD7F21">
        <w:rPr>
          <w:kern w:val="32"/>
          <w:sz w:val="26"/>
          <w:szCs w:val="26"/>
          <w:lang w:eastAsia="en-US"/>
        </w:rPr>
        <w:t xml:space="preserve"> "Городской округ "Город Нарьян-Мар" 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Ответственный исполнитель: </w:t>
      </w:r>
      <w:r>
        <w:rPr>
          <w:kern w:val="32"/>
          <w:sz w:val="26"/>
          <w:szCs w:val="26"/>
          <w:lang w:eastAsia="en-US"/>
        </w:rPr>
        <w:t>У</w:t>
      </w:r>
      <w:r w:rsidRPr="00DD7F21">
        <w:rPr>
          <w:kern w:val="32"/>
          <w:sz w:val="26"/>
          <w:szCs w:val="26"/>
          <w:lang w:eastAsia="en-US"/>
        </w:rPr>
        <w:t xml:space="preserve">правление организационно-информационного обеспечения Администрации МО "Городской округ </w:t>
      </w:r>
    </w:p>
    <w:p w:rsidR="00D06ADB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"Город Нарьян-Мар"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D06ADB" w:rsidRPr="00DD7F21" w:rsidRDefault="00D06ADB" w:rsidP="00D06ADB">
      <w:pPr>
        <w:rPr>
          <w:lang w:eastAsia="en-US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5"/>
        <w:gridCol w:w="850"/>
        <w:gridCol w:w="992"/>
        <w:gridCol w:w="1134"/>
        <w:gridCol w:w="1134"/>
        <w:gridCol w:w="1134"/>
      </w:tblGrid>
      <w:tr w:rsidR="00D06ADB" w:rsidRPr="00AD0929" w:rsidTr="00611FB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lastRenderedPageBreak/>
              <w:t>Наименование муниципальной программы</w:t>
            </w:r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AD0929">
              <w:rPr>
                <w:kern w:val="32"/>
                <w:sz w:val="22"/>
                <w:szCs w:val="22"/>
                <w:lang w:eastAsia="en-US"/>
              </w:rPr>
              <w:t>финансиро</w:t>
            </w:r>
            <w:proofErr w:type="spellEnd"/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proofErr w:type="spellStart"/>
            <w:r w:rsidRPr="00AD0929">
              <w:rPr>
                <w:kern w:val="32"/>
                <w:sz w:val="22"/>
                <w:szCs w:val="22"/>
                <w:lang w:eastAsia="en-US"/>
              </w:rPr>
              <w:t>вания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D06ADB" w:rsidRPr="00AD0929" w:rsidTr="00611FB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D06ADB" w:rsidRPr="00AD0929" w:rsidTr="00611FB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D06ADB" w:rsidRPr="00AD0929" w:rsidTr="00611F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D06ADB" w:rsidRPr="00AD0929" w:rsidTr="00611FB7">
        <w:trPr>
          <w:trHeight w:val="8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Муниципальная программа </w:t>
            </w:r>
            <w:r>
              <w:rPr>
                <w:kern w:val="32"/>
                <w:sz w:val="22"/>
                <w:szCs w:val="22"/>
                <w:lang w:eastAsia="en-US"/>
              </w:rPr>
              <w:t>муниципального образования</w:t>
            </w: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 "Городской округ "Город Нарьян-Мар" "Повышение эффективности реализации молодежной политики </w:t>
            </w:r>
            <w:r>
              <w:rPr>
                <w:kern w:val="32"/>
                <w:sz w:val="22"/>
                <w:szCs w:val="22"/>
                <w:lang w:eastAsia="en-US"/>
              </w:rPr>
              <w:br/>
            </w: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в </w:t>
            </w:r>
            <w:r>
              <w:rPr>
                <w:kern w:val="32"/>
                <w:sz w:val="22"/>
                <w:szCs w:val="22"/>
                <w:lang w:eastAsia="en-US"/>
              </w:rPr>
              <w:t xml:space="preserve">муниципальном образовании </w:t>
            </w:r>
            <w:r w:rsidRPr="00AD0929">
              <w:rPr>
                <w:kern w:val="32"/>
                <w:sz w:val="22"/>
                <w:szCs w:val="22"/>
                <w:lang w:eastAsia="en-US"/>
              </w:rPr>
              <w:t>"Городской округ "Город Нарьян-Мар"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7C3BE1">
              <w:rPr>
                <w:kern w:val="32"/>
                <w:sz w:val="20"/>
                <w:szCs w:val="20"/>
                <w:lang w:eastAsia="en-US"/>
              </w:rPr>
              <w:t>7 059,400</w:t>
            </w:r>
            <w:r>
              <w:rPr>
                <w:kern w:val="32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1 992,0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jc w:val="center"/>
            </w:pPr>
            <w:r>
              <w:rPr>
                <w:sz w:val="22"/>
                <w:szCs w:val="22"/>
              </w:rPr>
              <w:t>622,9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jc w:val="center"/>
              <w:rPr>
                <w:sz w:val="20"/>
                <w:szCs w:val="20"/>
              </w:rPr>
            </w:pPr>
            <w:r w:rsidRPr="007C3BE1">
              <w:rPr>
                <w:sz w:val="20"/>
                <w:szCs w:val="20"/>
              </w:rPr>
              <w:t>1 481,500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jc w:val="center"/>
              <w:rPr>
                <w:sz w:val="20"/>
                <w:szCs w:val="20"/>
              </w:rPr>
            </w:pPr>
            <w:r w:rsidRPr="007C3BE1">
              <w:rPr>
                <w:sz w:val="20"/>
                <w:szCs w:val="20"/>
              </w:rPr>
              <w:t>1 481,500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jc w:val="center"/>
              <w:rPr>
                <w:sz w:val="20"/>
                <w:szCs w:val="20"/>
              </w:rPr>
            </w:pPr>
            <w:r w:rsidRPr="007C3BE1">
              <w:rPr>
                <w:sz w:val="20"/>
                <w:szCs w:val="20"/>
              </w:rPr>
              <w:t>1 481,500</w:t>
            </w:r>
            <w:r>
              <w:rPr>
                <w:sz w:val="20"/>
                <w:szCs w:val="20"/>
              </w:rPr>
              <w:t>00</w:t>
            </w:r>
          </w:p>
        </w:tc>
      </w:tr>
      <w:tr w:rsidR="00D06ADB" w:rsidRPr="00AD0929" w:rsidTr="00611FB7">
        <w:trPr>
          <w:trHeight w:val="6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7C3BE1">
              <w:rPr>
                <w:kern w:val="32"/>
                <w:sz w:val="20"/>
                <w:szCs w:val="20"/>
                <w:lang w:eastAsia="en-US"/>
              </w:rPr>
              <w:t>7 059,400</w:t>
            </w:r>
            <w:r>
              <w:rPr>
                <w:kern w:val="32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1 992,0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AD0929" w:rsidRDefault="00D06ADB" w:rsidP="00611FB7">
            <w:pPr>
              <w:jc w:val="center"/>
            </w:pPr>
            <w:r>
              <w:rPr>
                <w:sz w:val="22"/>
                <w:szCs w:val="22"/>
              </w:rPr>
              <w:t>622,9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jc w:val="center"/>
              <w:rPr>
                <w:sz w:val="20"/>
                <w:szCs w:val="20"/>
              </w:rPr>
            </w:pPr>
            <w:r w:rsidRPr="007C3BE1">
              <w:rPr>
                <w:sz w:val="20"/>
                <w:szCs w:val="20"/>
              </w:rPr>
              <w:t>1 481,500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jc w:val="center"/>
              <w:rPr>
                <w:sz w:val="20"/>
                <w:szCs w:val="20"/>
              </w:rPr>
            </w:pPr>
            <w:r w:rsidRPr="007C3BE1">
              <w:rPr>
                <w:sz w:val="20"/>
                <w:szCs w:val="20"/>
              </w:rPr>
              <w:t>1 481,500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DB" w:rsidRPr="007C3BE1" w:rsidRDefault="00D06ADB" w:rsidP="00611FB7">
            <w:pPr>
              <w:jc w:val="center"/>
              <w:rPr>
                <w:sz w:val="20"/>
                <w:szCs w:val="20"/>
              </w:rPr>
            </w:pPr>
            <w:r w:rsidRPr="007C3BE1">
              <w:rPr>
                <w:sz w:val="20"/>
                <w:szCs w:val="20"/>
              </w:rPr>
              <w:t>1 481,500</w:t>
            </w:r>
            <w:r>
              <w:rPr>
                <w:sz w:val="20"/>
                <w:szCs w:val="20"/>
              </w:rPr>
              <w:t>00</w:t>
            </w:r>
          </w:p>
        </w:tc>
      </w:tr>
    </w:tbl>
    <w:p w:rsidR="00D06ADB" w:rsidRPr="00AD0929" w:rsidRDefault="00D06ADB" w:rsidP="00D06ADB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D06ADB" w:rsidRPr="00873112" w:rsidRDefault="00D06ADB" w:rsidP="00D06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87311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D06ADB" w:rsidRDefault="00D06ADB" w:rsidP="00D06ADB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  <w:sectPr w:rsidR="00D06ADB" w:rsidSect="00D06ADB">
          <w:headerReference w:type="default" r:id="rId10"/>
          <w:headerReference w:type="first" r:id="rId11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D06ADB" w:rsidRPr="00DD7F21" w:rsidRDefault="00D06ADB" w:rsidP="00D06ADB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"</w:t>
      </w:r>
      <w:r w:rsidRPr="00DD7F21">
        <w:rPr>
          <w:sz w:val="26"/>
          <w:szCs w:val="26"/>
          <w:lang w:eastAsia="en-US"/>
        </w:rPr>
        <w:t>Приложение 3</w:t>
      </w:r>
    </w:p>
    <w:p w:rsidR="00D06ADB" w:rsidRPr="00670296" w:rsidRDefault="00D06ADB" w:rsidP="00D06ADB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</w:t>
      </w:r>
      <w:r w:rsidRPr="00DD7F21">
        <w:rPr>
          <w:sz w:val="26"/>
          <w:szCs w:val="26"/>
          <w:lang w:eastAsia="en-US"/>
        </w:rPr>
        <w:t>програм</w:t>
      </w:r>
      <w:r w:rsidRPr="00DD7F21">
        <w:rPr>
          <w:bCs/>
          <w:sz w:val="26"/>
          <w:szCs w:val="26"/>
          <w:lang w:eastAsia="en-US"/>
        </w:rPr>
        <w:t xml:space="preserve">ме 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t>Перечень мероприятий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муниципальной программы </w:t>
      </w:r>
      <w:r>
        <w:rPr>
          <w:kern w:val="32"/>
          <w:sz w:val="26"/>
          <w:szCs w:val="26"/>
          <w:lang w:eastAsia="en-US"/>
        </w:rPr>
        <w:t xml:space="preserve">муниципального образования </w:t>
      </w:r>
      <w:r w:rsidRPr="00DD7F21">
        <w:rPr>
          <w:kern w:val="32"/>
          <w:sz w:val="26"/>
          <w:szCs w:val="26"/>
          <w:lang w:eastAsia="en-US"/>
        </w:rPr>
        <w:t xml:space="preserve">"Городской округ "Город Нарьян-Мар" </w:t>
      </w:r>
    </w:p>
    <w:p w:rsidR="00D06ADB" w:rsidRPr="00DD7F21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"Повышение эффективности реализации молодежной политики</w:t>
      </w:r>
    </w:p>
    <w:p w:rsidR="00D06ADB" w:rsidRPr="00A55365" w:rsidRDefault="00D06ADB" w:rsidP="00D06ADB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 в </w:t>
      </w:r>
      <w:r>
        <w:rPr>
          <w:kern w:val="32"/>
          <w:sz w:val="26"/>
          <w:szCs w:val="26"/>
          <w:lang w:eastAsia="en-US"/>
        </w:rPr>
        <w:t>муниципальном образовании</w:t>
      </w:r>
      <w:r w:rsidRPr="00DD7F21">
        <w:rPr>
          <w:kern w:val="32"/>
          <w:sz w:val="26"/>
          <w:szCs w:val="26"/>
          <w:lang w:eastAsia="en-US"/>
        </w:rPr>
        <w:t xml:space="preserve"> "Городской округ "Город Нарьян-Мар"</w:t>
      </w:r>
    </w:p>
    <w:p w:rsidR="00D06ADB" w:rsidRDefault="00D06ADB" w:rsidP="00D06ADB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26"/>
          <w:szCs w:val="26"/>
          <w:lang w:eastAsia="en-US"/>
        </w:rPr>
      </w:pPr>
    </w:p>
    <w:p w:rsidR="00D06ADB" w:rsidRPr="00DD7F21" w:rsidRDefault="00D06ADB" w:rsidP="00D06ADB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Ответственный исполнитель: Управление организационно-информационного обеспечения Администрации МО "Городской округ "Город Нарьян-Мар"</w:t>
      </w:r>
    </w:p>
    <w:p w:rsidR="00D06ADB" w:rsidRPr="00DD7F21" w:rsidRDefault="00D06ADB" w:rsidP="00D06ADB">
      <w:pPr>
        <w:ind w:firstLine="709"/>
      </w:pP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1620"/>
        <w:gridCol w:w="1260"/>
        <w:gridCol w:w="1270"/>
        <w:gridCol w:w="1276"/>
        <w:gridCol w:w="1275"/>
        <w:gridCol w:w="1418"/>
      </w:tblGrid>
      <w:tr w:rsidR="00D06ADB" w:rsidRPr="00DD7F21" w:rsidTr="00611FB7">
        <w:trPr>
          <w:tblHeader/>
        </w:trPr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Наименование направления (мероприятия)</w:t>
            </w:r>
          </w:p>
        </w:tc>
        <w:tc>
          <w:tcPr>
            <w:tcW w:w="25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Источник финансирования</w:t>
            </w:r>
          </w:p>
        </w:tc>
        <w:tc>
          <w:tcPr>
            <w:tcW w:w="8119" w:type="dxa"/>
            <w:gridSpan w:val="6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Объем финансирования, тыс. рублей</w:t>
            </w:r>
          </w:p>
        </w:tc>
      </w:tr>
      <w:tr w:rsidR="00D06ADB" w:rsidRPr="00DD7F21" w:rsidTr="00611FB7">
        <w:trPr>
          <w:tblHeader/>
        </w:trPr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5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Всего</w:t>
            </w:r>
          </w:p>
        </w:tc>
        <w:tc>
          <w:tcPr>
            <w:tcW w:w="6499" w:type="dxa"/>
            <w:gridSpan w:val="5"/>
            <w:shd w:val="clear" w:color="auto" w:fill="auto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в том числе:</w:t>
            </w:r>
          </w:p>
        </w:tc>
      </w:tr>
      <w:tr w:rsidR="00D06ADB" w:rsidRPr="00DD7F21" w:rsidTr="00611FB7">
        <w:trPr>
          <w:trHeight w:val="427"/>
          <w:tblHeader/>
        </w:trPr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5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2019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70" w:type="dxa"/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2020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2021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75" w:type="dxa"/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2022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418" w:type="dxa"/>
          </w:tcPr>
          <w:p w:rsidR="00D06ADB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D7F21">
              <w:rPr>
                <w:lang w:eastAsia="en-US"/>
              </w:rPr>
              <w:t>2023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1. Основное </w:t>
            </w:r>
            <w:proofErr w:type="gramStart"/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мероприятие:  формирование</w:t>
            </w:r>
            <w:proofErr w:type="gramEnd"/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 системы продвижения инициативной </w:t>
            </w:r>
            <w:r w:rsidR="00C67892">
              <w:rPr>
                <w:b/>
                <w:kern w:val="32"/>
                <w:sz w:val="26"/>
                <w:szCs w:val="26"/>
                <w:lang w:eastAsia="en-US"/>
              </w:rPr>
              <w:br/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  талантливой молодежи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4 214,10000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1 114,3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325,4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924,80000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924,80000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924,80000</w:t>
            </w:r>
          </w:p>
        </w:tc>
      </w:tr>
      <w:tr w:rsidR="00D06ADB" w:rsidRPr="00DD7F21" w:rsidTr="00611FB7">
        <w:trPr>
          <w:trHeight w:val="437"/>
        </w:trPr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4 214,10000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1 114,3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325,4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924,80000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924,80000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924,80000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1.1. 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М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ероприятия, направленные на самореализацию молодежи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2 156,20000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832,6</w:t>
            </w:r>
          </w:p>
        </w:tc>
        <w:tc>
          <w:tcPr>
            <w:tcW w:w="1270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441,20000</w:t>
            </w:r>
          </w:p>
        </w:tc>
        <w:tc>
          <w:tcPr>
            <w:tcW w:w="1275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441,20000</w:t>
            </w:r>
          </w:p>
        </w:tc>
        <w:tc>
          <w:tcPr>
            <w:tcW w:w="1418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441,20000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2 156,20000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832,6</w:t>
            </w:r>
          </w:p>
        </w:tc>
        <w:tc>
          <w:tcPr>
            <w:tcW w:w="1270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441,20000</w:t>
            </w:r>
          </w:p>
        </w:tc>
        <w:tc>
          <w:tcPr>
            <w:tcW w:w="1275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441,20000</w:t>
            </w:r>
          </w:p>
        </w:tc>
        <w:tc>
          <w:tcPr>
            <w:tcW w:w="1418" w:type="dxa"/>
          </w:tcPr>
          <w:p w:rsidR="00D06ADB" w:rsidRPr="00A55365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441,20000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1.1.1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Семинар "Школа лидеров"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518,80000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jc w:val="center"/>
            </w:pPr>
            <w:r>
              <w:t>224,8</w:t>
            </w:r>
          </w:p>
        </w:tc>
        <w:tc>
          <w:tcPr>
            <w:tcW w:w="1270" w:type="dxa"/>
          </w:tcPr>
          <w:p w:rsidR="00D06ADB" w:rsidRDefault="00D06ADB" w:rsidP="00611FB7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D06ADB" w:rsidRDefault="00D06ADB" w:rsidP="00611FB7">
            <w:pPr>
              <w:jc w:val="center"/>
            </w:pPr>
            <w:r>
              <w:t>98,00000</w:t>
            </w:r>
          </w:p>
        </w:tc>
        <w:tc>
          <w:tcPr>
            <w:tcW w:w="1275" w:type="dxa"/>
          </w:tcPr>
          <w:p w:rsidR="00D06ADB" w:rsidRDefault="00D06ADB" w:rsidP="00611FB7">
            <w:pPr>
              <w:jc w:val="center"/>
            </w:pPr>
            <w:r>
              <w:t>98,00000</w:t>
            </w:r>
          </w:p>
        </w:tc>
        <w:tc>
          <w:tcPr>
            <w:tcW w:w="1418" w:type="dxa"/>
          </w:tcPr>
          <w:p w:rsidR="00D06ADB" w:rsidRDefault="00D06ADB" w:rsidP="00611FB7">
            <w:pPr>
              <w:jc w:val="center"/>
            </w:pPr>
            <w:r>
              <w:t>98,00000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518,80000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jc w:val="center"/>
            </w:pPr>
            <w:r>
              <w:t>224,8</w:t>
            </w:r>
          </w:p>
        </w:tc>
        <w:tc>
          <w:tcPr>
            <w:tcW w:w="1270" w:type="dxa"/>
          </w:tcPr>
          <w:p w:rsidR="00D06ADB" w:rsidRDefault="00D06ADB" w:rsidP="00611FB7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D06ADB" w:rsidRDefault="00D06ADB" w:rsidP="00611FB7">
            <w:pPr>
              <w:jc w:val="center"/>
            </w:pPr>
            <w:r>
              <w:t>98,00000</w:t>
            </w:r>
          </w:p>
        </w:tc>
        <w:tc>
          <w:tcPr>
            <w:tcW w:w="1275" w:type="dxa"/>
          </w:tcPr>
          <w:p w:rsidR="00D06ADB" w:rsidRDefault="00D06ADB" w:rsidP="00611FB7">
            <w:pPr>
              <w:jc w:val="center"/>
            </w:pPr>
            <w:r>
              <w:t>98,00000</w:t>
            </w:r>
          </w:p>
        </w:tc>
        <w:tc>
          <w:tcPr>
            <w:tcW w:w="1418" w:type="dxa"/>
          </w:tcPr>
          <w:p w:rsidR="00D06ADB" w:rsidRDefault="00D06ADB" w:rsidP="00611FB7">
            <w:pPr>
              <w:jc w:val="center"/>
            </w:pPr>
            <w:r>
              <w:t>98,00000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lastRenderedPageBreak/>
              <w:t>1.1.2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День самоуправления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243,50000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24,8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72,90000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72,90000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72,90000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243,50000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24,8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72,90000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72,90000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72,90000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1.1.3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Проведение игр КВН                    </w:t>
            </w:r>
            <w:r>
              <w:rPr>
                <w:kern w:val="32"/>
                <w:sz w:val="26"/>
                <w:szCs w:val="26"/>
                <w:lang w:eastAsia="en-US"/>
              </w:rPr>
              <w:br/>
            </w:r>
            <w:r w:rsidRPr="00DD7F21">
              <w:rPr>
                <w:kern w:val="32"/>
                <w:sz w:val="26"/>
                <w:szCs w:val="26"/>
                <w:lang w:eastAsia="en-US"/>
              </w:rPr>
              <w:t>в г. Нарьян-Маре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300,00000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300,00000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1.1.4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Акция "Мой подарок городу"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772,70000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210,5</w:t>
            </w:r>
          </w:p>
        </w:tc>
        <w:tc>
          <w:tcPr>
            <w:tcW w:w="1270" w:type="dxa"/>
          </w:tcPr>
          <w:p w:rsidR="00D06ADB" w:rsidRDefault="00D06ADB" w:rsidP="00611FB7">
            <w:pPr>
              <w:jc w:val="center"/>
            </w:pPr>
            <w:r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632EA7" w:rsidRDefault="00D06ADB" w:rsidP="00611FB7">
            <w:pPr>
              <w:jc w:val="center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187,40000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187,40000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187,40000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772,70000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210,5</w:t>
            </w:r>
          </w:p>
        </w:tc>
        <w:tc>
          <w:tcPr>
            <w:tcW w:w="1270" w:type="dxa"/>
          </w:tcPr>
          <w:p w:rsidR="00D06ADB" w:rsidRDefault="00D06ADB" w:rsidP="00611FB7">
            <w:pPr>
              <w:jc w:val="center"/>
            </w:pPr>
            <w:r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Default="00D06ADB" w:rsidP="00611FB7">
            <w:pPr>
              <w:jc w:val="center"/>
            </w:pPr>
            <w:r>
              <w:rPr>
                <w:kern w:val="32"/>
                <w:sz w:val="26"/>
                <w:szCs w:val="26"/>
                <w:lang w:eastAsia="en-US"/>
              </w:rPr>
              <w:t>187,40000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187,40000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187,40000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1.1.5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Новогоднее мероприятие </w:t>
            </w:r>
            <w:r>
              <w:rPr>
                <w:kern w:val="32"/>
                <w:sz w:val="26"/>
                <w:szCs w:val="26"/>
                <w:lang w:eastAsia="en-US"/>
              </w:rPr>
              <w:br/>
            </w:r>
            <w:r w:rsidRPr="00DD7F21">
              <w:rPr>
                <w:kern w:val="32"/>
                <w:sz w:val="26"/>
                <w:szCs w:val="26"/>
                <w:lang w:eastAsia="en-US"/>
              </w:rPr>
              <w:t>для молодых семей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321,20000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72,5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82,90000</w:t>
            </w:r>
          </w:p>
        </w:tc>
        <w:tc>
          <w:tcPr>
            <w:tcW w:w="1275" w:type="dxa"/>
          </w:tcPr>
          <w:p w:rsidR="00D06ADB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82,90000</w:t>
            </w:r>
          </w:p>
        </w:tc>
        <w:tc>
          <w:tcPr>
            <w:tcW w:w="1418" w:type="dxa"/>
          </w:tcPr>
          <w:p w:rsidR="00D06ADB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82,90000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321,20000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72,5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82,90000</w:t>
            </w:r>
          </w:p>
        </w:tc>
        <w:tc>
          <w:tcPr>
            <w:tcW w:w="1275" w:type="dxa"/>
          </w:tcPr>
          <w:p w:rsidR="00D06ADB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82,90000</w:t>
            </w:r>
          </w:p>
        </w:tc>
        <w:tc>
          <w:tcPr>
            <w:tcW w:w="1418" w:type="dxa"/>
          </w:tcPr>
          <w:p w:rsidR="00D06ADB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82,90000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1.2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.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 М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ероприятия, направленные 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br/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на поддержку и социализацию молодежи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8B5190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2 057,90000</w:t>
            </w:r>
          </w:p>
        </w:tc>
        <w:tc>
          <w:tcPr>
            <w:tcW w:w="1260" w:type="dxa"/>
          </w:tcPr>
          <w:p w:rsidR="00D06ADB" w:rsidRPr="008B5190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281,7</w:t>
            </w:r>
          </w:p>
        </w:tc>
        <w:tc>
          <w:tcPr>
            <w:tcW w:w="1270" w:type="dxa"/>
          </w:tcPr>
          <w:p w:rsidR="00D06ADB" w:rsidRPr="008B5190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325,4</w:t>
            </w:r>
          </w:p>
        </w:tc>
        <w:tc>
          <w:tcPr>
            <w:tcW w:w="1276" w:type="dxa"/>
          </w:tcPr>
          <w:p w:rsidR="00D06ADB" w:rsidRPr="008B5190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483,60000</w:t>
            </w:r>
          </w:p>
        </w:tc>
        <w:tc>
          <w:tcPr>
            <w:tcW w:w="1275" w:type="dxa"/>
          </w:tcPr>
          <w:p w:rsidR="00D06ADB" w:rsidRDefault="00D06ADB" w:rsidP="00611FB7">
            <w:pPr>
              <w:jc w:val="center"/>
            </w:pPr>
            <w:r>
              <w:rPr>
                <w:b/>
                <w:bCs/>
                <w:sz w:val="26"/>
                <w:szCs w:val="26"/>
                <w:lang w:eastAsia="en-US"/>
              </w:rPr>
              <w:t>483,60000</w:t>
            </w:r>
          </w:p>
        </w:tc>
        <w:tc>
          <w:tcPr>
            <w:tcW w:w="1418" w:type="dxa"/>
          </w:tcPr>
          <w:p w:rsidR="00D06ADB" w:rsidRDefault="00D06ADB" w:rsidP="00611FB7">
            <w:pPr>
              <w:jc w:val="center"/>
            </w:pPr>
            <w:r>
              <w:rPr>
                <w:b/>
                <w:bCs/>
                <w:sz w:val="26"/>
                <w:szCs w:val="26"/>
                <w:lang w:eastAsia="en-US"/>
              </w:rPr>
              <w:t>483,60000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D06ADB" w:rsidRPr="008B5190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2 057,90000</w:t>
            </w:r>
          </w:p>
        </w:tc>
        <w:tc>
          <w:tcPr>
            <w:tcW w:w="1260" w:type="dxa"/>
          </w:tcPr>
          <w:p w:rsidR="00D06ADB" w:rsidRPr="008B5190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281</w:t>
            </w:r>
            <w:r w:rsidRPr="008B5190">
              <w:rPr>
                <w:b/>
                <w:kern w:val="32"/>
                <w:sz w:val="26"/>
                <w:szCs w:val="26"/>
                <w:lang w:eastAsia="en-US"/>
              </w:rPr>
              <w:t>,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0" w:type="dxa"/>
          </w:tcPr>
          <w:p w:rsidR="00D06ADB" w:rsidRPr="008B5190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325,4</w:t>
            </w:r>
          </w:p>
        </w:tc>
        <w:tc>
          <w:tcPr>
            <w:tcW w:w="1276" w:type="dxa"/>
          </w:tcPr>
          <w:p w:rsidR="00D06ADB" w:rsidRPr="008B5190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483,60000</w:t>
            </w:r>
          </w:p>
        </w:tc>
        <w:tc>
          <w:tcPr>
            <w:tcW w:w="1275" w:type="dxa"/>
          </w:tcPr>
          <w:p w:rsidR="00D06ADB" w:rsidRPr="008B5190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483,60000</w:t>
            </w:r>
          </w:p>
        </w:tc>
        <w:tc>
          <w:tcPr>
            <w:tcW w:w="1418" w:type="dxa"/>
          </w:tcPr>
          <w:p w:rsidR="00D06ADB" w:rsidRPr="008B5190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483,60000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1.2.1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</w:t>
            </w:r>
            <w:r w:rsidRPr="00D92662">
              <w:rPr>
                <w:kern w:val="32"/>
                <w:sz w:val="26"/>
                <w:szCs w:val="26"/>
                <w:lang w:eastAsia="en-US"/>
              </w:rPr>
              <w:t xml:space="preserve">Участие молодежи города </w:t>
            </w:r>
            <w:r>
              <w:rPr>
                <w:kern w:val="32"/>
                <w:sz w:val="26"/>
                <w:szCs w:val="26"/>
                <w:lang w:eastAsia="en-US"/>
              </w:rPr>
              <w:br/>
            </w:r>
            <w:r w:rsidRPr="00D92662">
              <w:rPr>
                <w:kern w:val="32"/>
                <w:sz w:val="26"/>
                <w:szCs w:val="26"/>
                <w:lang w:eastAsia="en-US"/>
              </w:rPr>
              <w:t>во Всероссийски</w:t>
            </w:r>
            <w:r>
              <w:rPr>
                <w:kern w:val="32"/>
                <w:sz w:val="26"/>
                <w:szCs w:val="26"/>
                <w:lang w:eastAsia="en-US"/>
              </w:rPr>
              <w:t xml:space="preserve">х форумах, съездах, фестивалях </w:t>
            </w:r>
            <w:r w:rsidRPr="00D92662">
              <w:rPr>
                <w:kern w:val="32"/>
                <w:sz w:val="26"/>
                <w:szCs w:val="26"/>
                <w:lang w:eastAsia="en-US"/>
              </w:rPr>
              <w:t>и конкурсах</w:t>
            </w:r>
            <w:r>
              <w:t xml:space="preserve">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9A2305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9A2305">
              <w:rPr>
                <w:kern w:val="32"/>
                <w:sz w:val="26"/>
                <w:szCs w:val="26"/>
                <w:lang w:eastAsia="en-US"/>
              </w:rPr>
              <w:t>2 057,900</w:t>
            </w:r>
            <w:r>
              <w:rPr>
                <w:kern w:val="32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60" w:type="dxa"/>
          </w:tcPr>
          <w:p w:rsidR="00D06ADB" w:rsidRPr="009A2305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9A2305">
              <w:rPr>
                <w:kern w:val="32"/>
                <w:sz w:val="26"/>
                <w:szCs w:val="26"/>
                <w:lang w:eastAsia="en-US"/>
              </w:rPr>
              <w:t>281,7</w:t>
            </w:r>
          </w:p>
        </w:tc>
        <w:tc>
          <w:tcPr>
            <w:tcW w:w="1270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325,4</w:t>
            </w:r>
          </w:p>
        </w:tc>
        <w:tc>
          <w:tcPr>
            <w:tcW w:w="1276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483,600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75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483,600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8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483,600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9A2305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9A2305">
              <w:rPr>
                <w:kern w:val="32"/>
                <w:sz w:val="26"/>
                <w:szCs w:val="26"/>
                <w:lang w:eastAsia="en-US"/>
              </w:rPr>
              <w:t>2 057,900</w:t>
            </w:r>
            <w:r>
              <w:rPr>
                <w:kern w:val="32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60" w:type="dxa"/>
          </w:tcPr>
          <w:p w:rsidR="00D06ADB" w:rsidRPr="009A2305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9A2305">
              <w:rPr>
                <w:kern w:val="32"/>
                <w:sz w:val="26"/>
                <w:szCs w:val="26"/>
                <w:lang w:eastAsia="en-US"/>
              </w:rPr>
              <w:t>281,7</w:t>
            </w:r>
          </w:p>
        </w:tc>
        <w:tc>
          <w:tcPr>
            <w:tcW w:w="1270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325,4</w:t>
            </w:r>
          </w:p>
        </w:tc>
        <w:tc>
          <w:tcPr>
            <w:tcW w:w="1276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483,600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75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483,600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8" w:type="dxa"/>
          </w:tcPr>
          <w:p w:rsidR="00D06ADB" w:rsidRPr="009A2305" w:rsidRDefault="00D06ADB" w:rsidP="00611FB7">
            <w:pPr>
              <w:jc w:val="center"/>
            </w:pPr>
            <w:r w:rsidRPr="009A2305">
              <w:rPr>
                <w:bCs/>
                <w:sz w:val="26"/>
                <w:szCs w:val="26"/>
                <w:lang w:eastAsia="en-US"/>
              </w:rPr>
              <w:t>483,600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lastRenderedPageBreak/>
              <w:t>2. Основное мероприятие: военно-патриотическое воспитание молодежи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1 379,30000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429,4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283,30000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283,30000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283,30000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1 379,30000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429,4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283,30000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283,30000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283,30000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2.1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</w:t>
            </w:r>
            <w:r w:rsidRPr="0024001E">
              <w:rPr>
                <w:b/>
                <w:kern w:val="32"/>
                <w:sz w:val="26"/>
                <w:szCs w:val="26"/>
                <w:lang w:eastAsia="en-US"/>
              </w:rPr>
              <w:t>О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рганизация 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досугово-спортивных мероприятий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1 079,30000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379,4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233,30000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233,30000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233,30000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1 079,30000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379,4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233,30000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233,30000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233,30000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2.1.1.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Городская военно-спортивная игра "К защите Родины </w:t>
            </w:r>
            <w:r>
              <w:rPr>
                <w:kern w:val="32"/>
                <w:sz w:val="26"/>
                <w:szCs w:val="26"/>
                <w:lang w:eastAsia="en-US"/>
              </w:rPr>
              <w:t xml:space="preserve">- 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>готов"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773,40000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183,0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</w:t>
            </w:r>
            <w:r w:rsidRPr="00DD7F21">
              <w:rPr>
                <w:bCs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196,80000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196,80000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196,80000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773,40000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183,0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</w:t>
            </w:r>
            <w:r w:rsidRPr="00DD7F21">
              <w:rPr>
                <w:bCs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196,80000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196,80000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196,80000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2.1.2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</w:t>
            </w:r>
            <w:r>
              <w:rPr>
                <w:kern w:val="32"/>
                <w:sz w:val="26"/>
                <w:szCs w:val="26"/>
                <w:lang w:eastAsia="en-US"/>
              </w:rPr>
              <w:t xml:space="preserve">Участие молодежи </w:t>
            </w:r>
            <w:r w:rsidRPr="00ED3442">
              <w:rPr>
                <w:kern w:val="32"/>
                <w:sz w:val="26"/>
                <w:szCs w:val="26"/>
                <w:lang w:eastAsia="en-US"/>
              </w:rPr>
              <w:t>города Нарьян-Мара в спортивно-туристических слетах, сб</w:t>
            </w:r>
            <w:r>
              <w:rPr>
                <w:kern w:val="32"/>
                <w:sz w:val="26"/>
                <w:szCs w:val="26"/>
                <w:lang w:eastAsia="en-US"/>
              </w:rPr>
              <w:t>орах, соревнованиях, эстафетах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305,90000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196,4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0</w:t>
            </w:r>
            <w:r w:rsidRPr="00DD7F21">
              <w:rPr>
                <w:bCs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36,50000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36,50000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36,50000</w:t>
            </w:r>
          </w:p>
        </w:tc>
      </w:tr>
      <w:tr w:rsidR="00D06ADB" w:rsidRPr="00DD7F21" w:rsidTr="00611FB7">
        <w:trPr>
          <w:trHeight w:val="636"/>
        </w:trPr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305,90000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196,4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0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36,50000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36,50000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rPr>
                <w:bCs/>
                <w:sz w:val="26"/>
                <w:szCs w:val="26"/>
                <w:lang w:eastAsia="en-US"/>
              </w:rPr>
              <w:t>36,50000</w:t>
            </w:r>
          </w:p>
        </w:tc>
      </w:tr>
      <w:tr w:rsidR="00D06ADB" w:rsidRPr="00DD7F21" w:rsidTr="00611FB7">
        <w:trPr>
          <w:trHeight w:val="688"/>
        </w:trPr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2.2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</w:t>
            </w:r>
            <w:r w:rsidRPr="0024001E">
              <w:rPr>
                <w:b/>
                <w:kern w:val="32"/>
                <w:sz w:val="26"/>
                <w:szCs w:val="26"/>
                <w:lang w:eastAsia="en-US"/>
              </w:rPr>
              <w:t>Р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еализация мероприятий, направленных на исполнение социальных обязательств                        и развитие добровольчества 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300,0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60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1270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75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418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</w:tr>
      <w:tr w:rsidR="00D06ADB" w:rsidRPr="00DD7F21" w:rsidTr="00611FB7">
        <w:trPr>
          <w:trHeight w:val="469"/>
        </w:trPr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300,0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60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1270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75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418" w:type="dxa"/>
          </w:tcPr>
          <w:p w:rsidR="00D06ADB" w:rsidRPr="00F76B83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F76B83">
              <w:rPr>
                <w:b/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2.2.1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Сотрудничество с МПК "Нарьян-Мар"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300,0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300,0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50,0</w:t>
            </w:r>
            <w:r>
              <w:rPr>
                <w:kern w:val="32"/>
                <w:sz w:val="26"/>
                <w:szCs w:val="26"/>
                <w:lang w:eastAsia="en-US"/>
              </w:rPr>
              <w:t>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2.2.</w:t>
            </w:r>
            <w:r>
              <w:rPr>
                <w:kern w:val="32"/>
                <w:sz w:val="26"/>
                <w:szCs w:val="26"/>
                <w:lang w:eastAsia="en-US"/>
              </w:rPr>
              <w:t>2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Добровольческая акция 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"Памятники Победы" </w:t>
            </w:r>
          </w:p>
        </w:tc>
        <w:tc>
          <w:tcPr>
            <w:tcW w:w="25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Без финансирования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0" w:type="dxa"/>
          </w:tcPr>
          <w:p w:rsidR="00D06ADB" w:rsidRDefault="00D06ADB" w:rsidP="00611FB7">
            <w:pPr>
              <w:jc w:val="center"/>
            </w:pPr>
            <w:r w:rsidRPr="003932F4"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3932F4"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2.2.</w:t>
            </w:r>
            <w:r>
              <w:rPr>
                <w:kern w:val="32"/>
                <w:sz w:val="26"/>
                <w:szCs w:val="26"/>
                <w:lang w:eastAsia="en-US"/>
              </w:rPr>
              <w:t>3</w:t>
            </w:r>
            <w:r>
              <w:rPr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 Проведение общегородских волонтерских акций, круглых столов, семинаров, тематических встреч совместно с общественными организациями и военным комиссариатом округа</w:t>
            </w:r>
          </w:p>
        </w:tc>
        <w:tc>
          <w:tcPr>
            <w:tcW w:w="25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Без финансирования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3932F4"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rPr>
          <w:trHeight w:val="1259"/>
        </w:trPr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3932F4">
              <w:rPr>
                <w:kern w:val="3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3. Основное мероприятие: Формирование здорового образа жизни, профилактика асоциальных проявлений в молодежной среде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1 466,00000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448,3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197,5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273,40000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273,40000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273,40000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1 466,00000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448,3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197,5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273,40000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273,40000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273,40000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outlineLvl w:val="0"/>
              <w:rPr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3.1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.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И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нформационно-просветительская профилактика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767,00000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214,0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197,5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118,50000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118,50000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118,50000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767,00000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214,0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197,5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118,50000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118,50000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118,50000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3.1.1. Профилактика асоциальных проявлений с использованием средств массовой информации </w:t>
            </w:r>
            <w:r w:rsidR="00C67892">
              <w:rPr>
                <w:kern w:val="32"/>
                <w:sz w:val="26"/>
                <w:szCs w:val="26"/>
                <w:lang w:eastAsia="en-US"/>
              </w:rPr>
              <w:br/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и изготовлением агитационных материалов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676DBC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676DBC">
              <w:rPr>
                <w:kern w:val="32"/>
                <w:sz w:val="26"/>
                <w:szCs w:val="26"/>
                <w:lang w:eastAsia="en-US"/>
              </w:rPr>
              <w:t>767,000</w:t>
            </w:r>
            <w:r>
              <w:rPr>
                <w:kern w:val="32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60" w:type="dxa"/>
          </w:tcPr>
          <w:p w:rsidR="00D06ADB" w:rsidRPr="00676DBC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676DBC">
              <w:rPr>
                <w:kern w:val="32"/>
                <w:sz w:val="26"/>
                <w:szCs w:val="26"/>
                <w:lang w:eastAsia="en-US"/>
              </w:rPr>
              <w:t>214,0</w:t>
            </w:r>
          </w:p>
        </w:tc>
        <w:tc>
          <w:tcPr>
            <w:tcW w:w="1270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197,5</w:t>
            </w:r>
          </w:p>
        </w:tc>
        <w:tc>
          <w:tcPr>
            <w:tcW w:w="1276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118,500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75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118,500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8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118,500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676DBC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676DBC">
              <w:rPr>
                <w:kern w:val="32"/>
                <w:sz w:val="26"/>
                <w:szCs w:val="26"/>
                <w:lang w:eastAsia="en-US"/>
              </w:rPr>
              <w:t>767,000</w:t>
            </w:r>
            <w:r>
              <w:rPr>
                <w:kern w:val="32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60" w:type="dxa"/>
          </w:tcPr>
          <w:p w:rsidR="00D06ADB" w:rsidRPr="00676DBC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676DBC">
              <w:rPr>
                <w:kern w:val="32"/>
                <w:sz w:val="26"/>
                <w:szCs w:val="26"/>
                <w:lang w:eastAsia="en-US"/>
              </w:rPr>
              <w:t>214,0</w:t>
            </w:r>
          </w:p>
        </w:tc>
        <w:tc>
          <w:tcPr>
            <w:tcW w:w="1270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197,5</w:t>
            </w:r>
          </w:p>
        </w:tc>
        <w:tc>
          <w:tcPr>
            <w:tcW w:w="1276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118,500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275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118,500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8" w:type="dxa"/>
          </w:tcPr>
          <w:p w:rsidR="00D06ADB" w:rsidRPr="00676DBC" w:rsidRDefault="00D06ADB" w:rsidP="00611FB7">
            <w:pPr>
              <w:jc w:val="center"/>
            </w:pPr>
            <w:r w:rsidRPr="00676DBC">
              <w:rPr>
                <w:bCs/>
                <w:sz w:val="26"/>
                <w:szCs w:val="26"/>
                <w:lang w:eastAsia="en-US"/>
              </w:rPr>
              <w:t>118,500</w:t>
            </w:r>
            <w:r>
              <w:rPr>
                <w:bCs/>
                <w:sz w:val="26"/>
                <w:szCs w:val="26"/>
                <w:lang w:eastAsia="en-US"/>
              </w:rPr>
              <w:t>00</w:t>
            </w:r>
          </w:p>
        </w:tc>
      </w:tr>
      <w:tr w:rsidR="00D06ADB" w:rsidRPr="00DD7F21" w:rsidTr="00611FB7">
        <w:trPr>
          <w:trHeight w:val="611"/>
        </w:trPr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3.2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 К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оррекционная профилактика асоциальных проявлений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</w:t>
            </w:r>
          </w:p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699,00000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234,3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154,90000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154,90000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154,90000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699,00000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234,3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154,90000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154,90000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154,90000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3.2.1. Ежегодная акция "Мои здоровые выходные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608,00000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143,3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t>154,90000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t>154,90000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t>154,90000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608,00000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143,3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>
              <w:t>154,90000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>
              <w:t>154,90000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>
              <w:t>154,90000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3.2.2. Участие молодежи города, стоящей на профилактических учетах,</w:t>
            </w:r>
            <w:r>
              <w:rPr>
                <w:kern w:val="32"/>
                <w:sz w:val="26"/>
                <w:szCs w:val="26"/>
                <w:lang w:eastAsia="en-US"/>
              </w:rPr>
              <w:t xml:space="preserve"> в семинарах, тренингах </w:t>
            </w:r>
            <w:r w:rsidR="00C67892">
              <w:rPr>
                <w:kern w:val="32"/>
                <w:sz w:val="26"/>
                <w:szCs w:val="26"/>
                <w:lang w:eastAsia="en-US"/>
              </w:rPr>
              <w:br/>
            </w:r>
            <w:r>
              <w:rPr>
                <w:kern w:val="32"/>
                <w:sz w:val="26"/>
                <w:szCs w:val="26"/>
                <w:lang w:eastAsia="en-US"/>
              </w:rPr>
              <w:t xml:space="preserve">и адаптационных </w:t>
            </w: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программах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91,00000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91,0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91,00000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6"/>
                <w:szCs w:val="26"/>
                <w:lang w:eastAsia="en-US"/>
              </w:rPr>
            </w:pPr>
            <w:r>
              <w:rPr>
                <w:kern w:val="32"/>
                <w:sz w:val="26"/>
                <w:szCs w:val="26"/>
                <w:lang w:eastAsia="en-US"/>
              </w:rPr>
              <w:t>91,0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</w:pPr>
            <w:r w:rsidRPr="00DD7F21">
              <w:rPr>
                <w:kern w:val="32"/>
                <w:sz w:val="26"/>
                <w:szCs w:val="26"/>
                <w:lang w:eastAsia="en-US"/>
              </w:rPr>
              <w:t>0</w:t>
            </w:r>
            <w:r>
              <w:rPr>
                <w:kern w:val="32"/>
                <w:sz w:val="26"/>
                <w:szCs w:val="26"/>
                <w:lang w:eastAsia="en-US"/>
              </w:rPr>
              <w:t>,00000</w:t>
            </w:r>
          </w:p>
        </w:tc>
      </w:tr>
      <w:tr w:rsidR="00D06ADB" w:rsidRPr="00DD7F21" w:rsidTr="00611FB7">
        <w:tc>
          <w:tcPr>
            <w:tcW w:w="4320" w:type="dxa"/>
            <w:vMerge w:val="restart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Всего по 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П</w:t>
            </w: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рограмме </w:t>
            </w: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>Итого, в том числе: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7 059,40000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1 992,0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622,9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1481,50000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1481,50000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1481,50000</w:t>
            </w:r>
          </w:p>
        </w:tc>
      </w:tr>
      <w:tr w:rsidR="00D06ADB" w:rsidRPr="00DD7F21" w:rsidTr="00611FB7">
        <w:tc>
          <w:tcPr>
            <w:tcW w:w="4320" w:type="dxa"/>
            <w:vMerge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5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 w:rsidRPr="00DD7F21">
              <w:rPr>
                <w:b/>
                <w:kern w:val="32"/>
                <w:sz w:val="26"/>
                <w:szCs w:val="26"/>
                <w:lang w:eastAsia="en-US"/>
              </w:rPr>
              <w:t xml:space="preserve">городской бюджет </w:t>
            </w:r>
            <w:r w:rsidRPr="00DD7F21">
              <w:rPr>
                <w:rFonts w:ascii="Arial" w:hAnsi="Arial" w:cs="Arial"/>
                <w:b/>
                <w:bCs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7 059,40000</w:t>
            </w:r>
          </w:p>
        </w:tc>
        <w:tc>
          <w:tcPr>
            <w:tcW w:w="1260" w:type="dxa"/>
          </w:tcPr>
          <w:p w:rsidR="00D06ADB" w:rsidRPr="00DD7F21" w:rsidRDefault="00D06ADB" w:rsidP="00611FB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1 992,0</w:t>
            </w:r>
          </w:p>
        </w:tc>
        <w:tc>
          <w:tcPr>
            <w:tcW w:w="1270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622,9</w:t>
            </w:r>
          </w:p>
        </w:tc>
        <w:tc>
          <w:tcPr>
            <w:tcW w:w="1276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1481,50000</w:t>
            </w:r>
          </w:p>
        </w:tc>
        <w:tc>
          <w:tcPr>
            <w:tcW w:w="1275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1481,50000</w:t>
            </w:r>
          </w:p>
        </w:tc>
        <w:tc>
          <w:tcPr>
            <w:tcW w:w="1418" w:type="dxa"/>
          </w:tcPr>
          <w:p w:rsidR="00D06ADB" w:rsidRPr="00DD7F21" w:rsidRDefault="00D06ADB" w:rsidP="00611FB7">
            <w:pPr>
              <w:jc w:val="center"/>
              <w:rPr>
                <w:b/>
              </w:rPr>
            </w:pPr>
            <w:r>
              <w:rPr>
                <w:b/>
              </w:rPr>
              <w:t>1481,50000</w:t>
            </w:r>
          </w:p>
        </w:tc>
      </w:tr>
    </w:tbl>
    <w:p w:rsidR="00D06ADB" w:rsidRPr="00873112" w:rsidRDefault="00D06ADB" w:rsidP="00F72C7B">
      <w:pPr>
        <w:tabs>
          <w:tab w:val="left" w:pos="1134"/>
        </w:tabs>
        <w:autoSpaceDE w:val="0"/>
        <w:autoSpaceDN w:val="0"/>
        <w:adjustRightInd w:val="0"/>
        <w:ind w:right="-229" w:firstLine="709"/>
        <w:jc w:val="right"/>
        <w:rPr>
          <w:color w:val="000000"/>
          <w:sz w:val="26"/>
          <w:szCs w:val="26"/>
        </w:rPr>
      </w:pPr>
      <w:bookmarkStart w:id="1" w:name="_GoBack"/>
      <w:r>
        <w:rPr>
          <w:color w:val="000000"/>
          <w:sz w:val="26"/>
          <w:szCs w:val="26"/>
        </w:rPr>
        <w:t>".</w:t>
      </w:r>
    </w:p>
    <w:bookmarkEnd w:id="1"/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D06ADB">
      <w:pgSz w:w="16838" w:h="11905" w:orient="landscape" w:code="9"/>
      <w:pgMar w:top="1134" w:right="709" w:bottom="1134" w:left="90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63" w:rsidRDefault="00C81463" w:rsidP="00693317">
      <w:r>
        <w:separator/>
      </w:r>
    </w:p>
  </w:endnote>
  <w:endnote w:type="continuationSeparator" w:id="0">
    <w:p w:rsidR="00C81463" w:rsidRDefault="00C8146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63" w:rsidRDefault="00C81463" w:rsidP="00693317">
      <w:r>
        <w:separator/>
      </w:r>
    </w:p>
  </w:footnote>
  <w:footnote w:type="continuationSeparator" w:id="0">
    <w:p w:rsidR="00C81463" w:rsidRDefault="00C8146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DB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ADB" w:rsidRDefault="00D06ADB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72C7B">
      <w:rPr>
        <w:noProof/>
      </w:rPr>
      <w:t>6</w:t>
    </w:r>
    <w:r>
      <w:rPr>
        <w:noProof/>
      </w:rPr>
      <w:fldChar w:fldCharType="end"/>
    </w:r>
  </w:p>
  <w:p w:rsidR="00D06ADB" w:rsidRDefault="00D06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ADB" w:rsidRDefault="00D06ADB">
    <w:pPr>
      <w:pStyle w:val="a7"/>
      <w:jc w:val="center"/>
    </w:pPr>
  </w:p>
  <w:p w:rsidR="00D06ADB" w:rsidRDefault="00D06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C82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892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ADB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C7B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90BAD-4F9E-4679-B2EE-E4052CA8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5</cp:revision>
  <cp:lastPrinted>2021-02-05T07:52:00Z</cp:lastPrinted>
  <dcterms:created xsi:type="dcterms:W3CDTF">2021-02-05T07:40:00Z</dcterms:created>
  <dcterms:modified xsi:type="dcterms:W3CDTF">2021-02-05T07:52:00Z</dcterms:modified>
</cp:coreProperties>
</file>