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bookmarkStart w:id="0" w:name="_GoBack"/>
      <w:bookmarkEnd w:id="0"/>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CD2F66" w:rsidP="00AB67F4">
            <w:pPr>
              <w:ind w:left="-108" w:firstLine="108"/>
              <w:jc w:val="center"/>
            </w:pPr>
            <w:bookmarkStart w:id="1" w:name="ТекстовоеПоле7"/>
            <w:r>
              <w:t>1</w:t>
            </w:r>
            <w:r w:rsidR="00AB67F4">
              <w:t>2</w:t>
            </w:r>
            <w:r w:rsidR="00CD0B07">
              <w:t>.</w:t>
            </w:r>
            <w:r>
              <w:t>10</w:t>
            </w:r>
            <w:r w:rsidR="008E427D">
              <w:t>.</w:t>
            </w:r>
            <w:r w:rsidR="00797060">
              <w:t>20</w:t>
            </w:r>
            <w:r w:rsidR="002B7B44">
              <w:t>2</w:t>
            </w:r>
            <w:r w:rsidR="00CD7E8F">
              <w:t>2</w:t>
            </w:r>
          </w:p>
        </w:tc>
        <w:tc>
          <w:tcPr>
            <w:tcW w:w="425" w:type="dxa"/>
          </w:tcPr>
          <w:p w:rsidR="00797060" w:rsidRDefault="00797060" w:rsidP="006F2CF9">
            <w:pPr>
              <w:jc w:val="both"/>
            </w:pPr>
            <w:r>
              <w:t>№</w:t>
            </w:r>
          </w:p>
        </w:tc>
        <w:bookmarkEnd w:id="1"/>
        <w:tc>
          <w:tcPr>
            <w:tcW w:w="992" w:type="dxa"/>
            <w:tcBorders>
              <w:bottom w:val="single" w:sz="4" w:space="0" w:color="auto"/>
            </w:tcBorders>
          </w:tcPr>
          <w:p w:rsidR="00797060" w:rsidRDefault="001450B9" w:rsidP="00972A8E">
            <w:pPr>
              <w:jc w:val="both"/>
            </w:pPr>
            <w:r>
              <w:t>5</w:t>
            </w:r>
            <w:r w:rsidR="00CD2F66">
              <w:t>2</w:t>
            </w:r>
            <w:r w:rsidR="00972A8E">
              <w:t>4</w:t>
            </w:r>
            <w:r w:rsidR="001B67F9">
              <w:t>-р</w:t>
            </w:r>
          </w:p>
        </w:tc>
      </w:tr>
    </w:tbl>
    <w:p w:rsidR="00A826DF" w:rsidRDefault="00A826DF" w:rsidP="00D303B2">
      <w:pPr>
        <w:jc w:val="both"/>
        <w:rPr>
          <w:sz w:val="26"/>
          <w:szCs w:val="26"/>
        </w:rPr>
      </w:pPr>
    </w:p>
    <w:p w:rsidR="00972A8E" w:rsidRPr="0037119A" w:rsidRDefault="00972A8E" w:rsidP="00972A8E">
      <w:pPr>
        <w:shd w:val="clear" w:color="auto" w:fill="FFFFFF"/>
        <w:tabs>
          <w:tab w:val="left" w:pos="5387"/>
        </w:tabs>
        <w:ind w:right="4393"/>
        <w:jc w:val="both"/>
        <w:rPr>
          <w:color w:val="000000"/>
          <w:sz w:val="26"/>
          <w:szCs w:val="26"/>
        </w:rPr>
      </w:pPr>
      <w:r w:rsidRPr="0037119A">
        <w:rPr>
          <w:sz w:val="26"/>
          <w:szCs w:val="26"/>
        </w:rPr>
        <w:t>О</w:t>
      </w:r>
      <w:r>
        <w:rPr>
          <w:sz w:val="26"/>
          <w:szCs w:val="26"/>
        </w:rPr>
        <w:t xml:space="preserve"> внесении изменений в распоряжение Администрации муниципального образования "Городской округ "Город Нарьян-Мар" </w:t>
      </w:r>
      <w:r>
        <w:rPr>
          <w:sz w:val="26"/>
          <w:szCs w:val="26"/>
        </w:rPr>
        <w:br/>
        <w:t>от 27.12.2021 № 742-р</w:t>
      </w:r>
      <w:r w:rsidRPr="0037119A">
        <w:rPr>
          <w:sz w:val="26"/>
          <w:szCs w:val="26"/>
        </w:rPr>
        <w:t xml:space="preserve"> </w:t>
      </w:r>
    </w:p>
    <w:p w:rsidR="00972A8E" w:rsidRPr="0037119A" w:rsidRDefault="00972A8E" w:rsidP="00972A8E">
      <w:pPr>
        <w:autoSpaceDE w:val="0"/>
        <w:autoSpaceDN w:val="0"/>
        <w:adjustRightInd w:val="0"/>
        <w:jc w:val="both"/>
        <w:rPr>
          <w:sz w:val="26"/>
          <w:szCs w:val="26"/>
        </w:rPr>
      </w:pPr>
    </w:p>
    <w:p w:rsidR="00972A8E" w:rsidRPr="0037119A" w:rsidRDefault="00972A8E" w:rsidP="00972A8E">
      <w:pPr>
        <w:autoSpaceDE w:val="0"/>
        <w:autoSpaceDN w:val="0"/>
        <w:adjustRightInd w:val="0"/>
        <w:jc w:val="both"/>
        <w:rPr>
          <w:sz w:val="26"/>
          <w:szCs w:val="26"/>
        </w:rPr>
      </w:pPr>
    </w:p>
    <w:p w:rsidR="00972A8E" w:rsidRPr="0037119A" w:rsidRDefault="00972A8E" w:rsidP="00972A8E">
      <w:pPr>
        <w:autoSpaceDE w:val="0"/>
        <w:autoSpaceDN w:val="0"/>
        <w:adjustRightInd w:val="0"/>
        <w:jc w:val="both"/>
        <w:rPr>
          <w:sz w:val="26"/>
          <w:szCs w:val="26"/>
        </w:rPr>
      </w:pPr>
    </w:p>
    <w:p w:rsidR="00972A8E" w:rsidRPr="0037119A" w:rsidRDefault="00972A8E" w:rsidP="00972A8E">
      <w:pPr>
        <w:ind w:firstLine="709"/>
        <w:jc w:val="both"/>
        <w:rPr>
          <w:sz w:val="26"/>
          <w:szCs w:val="26"/>
        </w:rPr>
      </w:pPr>
      <w:r w:rsidRPr="0037119A">
        <w:rPr>
          <w:sz w:val="26"/>
          <w:szCs w:val="26"/>
        </w:rPr>
        <w:t xml:space="preserve">В соответствии с разделом </w:t>
      </w:r>
      <w:r w:rsidRPr="0037119A">
        <w:rPr>
          <w:sz w:val="26"/>
          <w:szCs w:val="26"/>
          <w:lang w:val="en-US"/>
        </w:rPr>
        <w:t>VI</w:t>
      </w:r>
      <w:r w:rsidRPr="0037119A">
        <w:rPr>
          <w:sz w:val="26"/>
          <w:szCs w:val="26"/>
        </w:rPr>
        <w:t xml:space="preserve"> </w:t>
      </w:r>
      <w:r w:rsidRPr="0037119A">
        <w:rPr>
          <w:rFonts w:eastAsiaTheme="minorHAnsi"/>
          <w:sz w:val="26"/>
          <w:szCs w:val="26"/>
          <w:lang w:eastAsia="en-US"/>
        </w:rPr>
        <w:t>Порядка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r w:rsidRPr="0037119A">
        <w:rPr>
          <w:sz w:val="26"/>
          <w:szCs w:val="26"/>
        </w:rPr>
        <w:t xml:space="preserve">, утвержденного постановлением Администрации муниципального образования "Городской округ "Город Нарьян-Мар" от 24.10.2019 № 1003: </w:t>
      </w:r>
    </w:p>
    <w:p w:rsidR="00972A8E" w:rsidRPr="0037119A" w:rsidRDefault="00972A8E" w:rsidP="00972A8E">
      <w:pPr>
        <w:ind w:firstLine="709"/>
        <w:jc w:val="both"/>
        <w:rPr>
          <w:sz w:val="26"/>
          <w:szCs w:val="26"/>
        </w:rPr>
      </w:pPr>
    </w:p>
    <w:p w:rsidR="00972A8E" w:rsidRPr="0037119A" w:rsidRDefault="00972A8E" w:rsidP="00972A8E">
      <w:pPr>
        <w:numPr>
          <w:ilvl w:val="0"/>
          <w:numId w:val="38"/>
        </w:numPr>
        <w:tabs>
          <w:tab w:val="left" w:pos="1134"/>
        </w:tabs>
        <w:ind w:left="0" w:firstLine="709"/>
        <w:jc w:val="both"/>
        <w:rPr>
          <w:sz w:val="26"/>
          <w:szCs w:val="26"/>
        </w:rPr>
      </w:pPr>
      <w:r w:rsidRPr="00C32FE4">
        <w:rPr>
          <w:sz w:val="26"/>
          <w:szCs w:val="26"/>
        </w:rPr>
        <w:t xml:space="preserve">Внести в распоряжение Администрации </w:t>
      </w:r>
      <w:r>
        <w:rPr>
          <w:sz w:val="26"/>
          <w:szCs w:val="26"/>
        </w:rPr>
        <w:t>муниципального образования</w:t>
      </w:r>
      <w:r w:rsidRPr="00C32FE4">
        <w:rPr>
          <w:sz w:val="26"/>
          <w:szCs w:val="26"/>
        </w:rPr>
        <w:t xml:space="preserve"> "Городской округ "Город Нарьян-Мар" </w:t>
      </w:r>
      <w:r>
        <w:rPr>
          <w:sz w:val="26"/>
          <w:szCs w:val="26"/>
        </w:rPr>
        <w:t>от 27.12.2021 № 742-р</w:t>
      </w:r>
      <w:r w:rsidRPr="009D4981">
        <w:rPr>
          <w:sz w:val="26"/>
          <w:szCs w:val="26"/>
        </w:rPr>
        <w:t xml:space="preserve"> </w:t>
      </w:r>
      <w:r>
        <w:rPr>
          <w:sz w:val="26"/>
          <w:szCs w:val="26"/>
        </w:rPr>
        <w:t>"О</w:t>
      </w:r>
      <w:r w:rsidRPr="0037119A">
        <w:rPr>
          <w:sz w:val="26"/>
          <w:szCs w:val="26"/>
        </w:rPr>
        <w:t xml:space="preserve">б утверждении </w:t>
      </w:r>
      <w:r>
        <w:rPr>
          <w:sz w:val="26"/>
          <w:szCs w:val="26"/>
        </w:rPr>
        <w:t>П</w:t>
      </w:r>
      <w:r w:rsidRPr="0037119A">
        <w:rPr>
          <w:sz w:val="26"/>
          <w:szCs w:val="26"/>
        </w:rPr>
        <w:t>лана проведения экспертизы нормативных правовых актов Администрации муниципального образования "Городской округ "Город Нарьян-Мар" на 202</w:t>
      </w:r>
      <w:r>
        <w:rPr>
          <w:sz w:val="26"/>
          <w:szCs w:val="26"/>
        </w:rPr>
        <w:t>2</w:t>
      </w:r>
      <w:r w:rsidRPr="0037119A">
        <w:rPr>
          <w:sz w:val="26"/>
          <w:szCs w:val="26"/>
        </w:rPr>
        <w:t xml:space="preserve"> год</w:t>
      </w:r>
      <w:r>
        <w:rPr>
          <w:sz w:val="26"/>
          <w:szCs w:val="26"/>
        </w:rPr>
        <w:t xml:space="preserve">" </w:t>
      </w:r>
      <w:r w:rsidRPr="00C32FE4">
        <w:rPr>
          <w:sz w:val="26"/>
          <w:szCs w:val="26"/>
        </w:rPr>
        <w:t>изменение, изложив Приложение в новой редакции (Приложение).</w:t>
      </w:r>
    </w:p>
    <w:p w:rsidR="00972A8E" w:rsidRPr="0037119A" w:rsidRDefault="00972A8E" w:rsidP="00972A8E">
      <w:pPr>
        <w:numPr>
          <w:ilvl w:val="0"/>
          <w:numId w:val="38"/>
        </w:numPr>
        <w:tabs>
          <w:tab w:val="left" w:pos="1134"/>
        </w:tabs>
        <w:ind w:left="0" w:firstLine="709"/>
        <w:jc w:val="both"/>
        <w:rPr>
          <w:sz w:val="26"/>
          <w:szCs w:val="26"/>
        </w:rPr>
      </w:pPr>
      <w:r w:rsidRPr="0037119A">
        <w:rPr>
          <w:sz w:val="26"/>
          <w:szCs w:val="26"/>
        </w:rPr>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1B67F9" w:rsidRDefault="001B67F9" w:rsidP="0090795D">
      <w:pPr>
        <w:jc w:val="both"/>
        <w:rPr>
          <w:sz w:val="26"/>
          <w:szCs w:val="26"/>
        </w:rPr>
      </w:pPr>
    </w:p>
    <w:p w:rsidR="00972A8E" w:rsidRDefault="00972A8E">
      <w:pPr>
        <w:spacing w:after="200" w:line="276" w:lineRule="auto"/>
        <w:rPr>
          <w:sz w:val="26"/>
          <w:szCs w:val="26"/>
        </w:rPr>
      </w:pPr>
      <w:r>
        <w:rPr>
          <w:sz w:val="26"/>
          <w:szCs w:val="26"/>
        </w:rPr>
        <w:br w:type="page"/>
      </w:r>
    </w:p>
    <w:p w:rsidR="00972A8E" w:rsidRDefault="00972A8E" w:rsidP="0090795D">
      <w:pPr>
        <w:jc w:val="both"/>
        <w:rPr>
          <w:sz w:val="26"/>
          <w:szCs w:val="26"/>
        </w:rPr>
        <w:sectPr w:rsidR="00972A8E" w:rsidSect="00064B48">
          <w:pgSz w:w="11906" w:h="16838"/>
          <w:pgMar w:top="1134" w:right="567" w:bottom="1134" w:left="1701" w:header="709" w:footer="709" w:gutter="0"/>
          <w:pgNumType w:start="1"/>
          <w:cols w:space="708"/>
          <w:titlePg/>
          <w:docGrid w:linePitch="360"/>
        </w:sectPr>
      </w:pPr>
    </w:p>
    <w:p w:rsidR="00972A8E" w:rsidRDefault="00972A8E" w:rsidP="00972A8E">
      <w:pPr>
        <w:ind w:left="10065"/>
        <w:rPr>
          <w:color w:val="000000"/>
          <w:sz w:val="26"/>
          <w:szCs w:val="26"/>
        </w:rPr>
      </w:pPr>
      <w:r>
        <w:rPr>
          <w:color w:val="000000"/>
          <w:sz w:val="26"/>
          <w:szCs w:val="26"/>
        </w:rPr>
        <w:lastRenderedPageBreak/>
        <w:t>Приложение</w:t>
      </w:r>
    </w:p>
    <w:p w:rsidR="00972A8E" w:rsidRDefault="00972A8E" w:rsidP="00972A8E">
      <w:pPr>
        <w:ind w:left="10065"/>
        <w:rPr>
          <w:color w:val="000000"/>
          <w:sz w:val="26"/>
          <w:szCs w:val="26"/>
        </w:rPr>
      </w:pPr>
      <w:r w:rsidRPr="00794C4D">
        <w:rPr>
          <w:color w:val="000000"/>
          <w:sz w:val="26"/>
          <w:szCs w:val="26"/>
        </w:rPr>
        <w:t>УТВЕРЖДЕН</w:t>
      </w:r>
    </w:p>
    <w:p w:rsidR="00972A8E" w:rsidRDefault="00972A8E" w:rsidP="00972A8E">
      <w:pPr>
        <w:ind w:left="10065"/>
        <w:rPr>
          <w:color w:val="000000"/>
          <w:sz w:val="26"/>
          <w:szCs w:val="26"/>
        </w:rPr>
      </w:pPr>
      <w:r w:rsidRPr="00794C4D">
        <w:rPr>
          <w:color w:val="000000"/>
          <w:sz w:val="26"/>
          <w:szCs w:val="26"/>
        </w:rPr>
        <w:t xml:space="preserve">распоряжением </w:t>
      </w:r>
      <w:r>
        <w:rPr>
          <w:color w:val="000000"/>
          <w:sz w:val="26"/>
          <w:szCs w:val="26"/>
        </w:rPr>
        <w:t>Администрации</w:t>
      </w:r>
    </w:p>
    <w:p w:rsidR="00972A8E" w:rsidRDefault="00972A8E" w:rsidP="00972A8E">
      <w:pPr>
        <w:ind w:left="10065"/>
        <w:rPr>
          <w:color w:val="000000"/>
          <w:sz w:val="26"/>
          <w:szCs w:val="26"/>
        </w:rPr>
      </w:pPr>
      <w:r>
        <w:rPr>
          <w:color w:val="000000"/>
          <w:sz w:val="26"/>
          <w:szCs w:val="26"/>
        </w:rPr>
        <w:t>муниципального образования</w:t>
      </w:r>
    </w:p>
    <w:p w:rsidR="00972A8E" w:rsidRDefault="00972A8E" w:rsidP="00972A8E">
      <w:pPr>
        <w:ind w:left="10065"/>
        <w:rPr>
          <w:color w:val="000000"/>
          <w:sz w:val="26"/>
          <w:szCs w:val="26"/>
        </w:rPr>
      </w:pPr>
      <w:r w:rsidRPr="00794C4D">
        <w:rPr>
          <w:color w:val="000000"/>
          <w:sz w:val="26"/>
          <w:szCs w:val="26"/>
        </w:rPr>
        <w:t>"Городской округ</w:t>
      </w:r>
      <w:r>
        <w:rPr>
          <w:color w:val="000000"/>
          <w:sz w:val="26"/>
          <w:szCs w:val="26"/>
        </w:rPr>
        <w:t xml:space="preserve"> "Город Нарьян-</w:t>
      </w:r>
      <w:r w:rsidRPr="00794C4D">
        <w:rPr>
          <w:color w:val="000000"/>
          <w:sz w:val="26"/>
          <w:szCs w:val="26"/>
        </w:rPr>
        <w:t>Мар"</w:t>
      </w:r>
    </w:p>
    <w:p w:rsidR="00972A8E" w:rsidRDefault="00972A8E" w:rsidP="00972A8E">
      <w:pPr>
        <w:ind w:left="10065"/>
        <w:rPr>
          <w:color w:val="000000"/>
          <w:sz w:val="26"/>
          <w:szCs w:val="26"/>
        </w:rPr>
      </w:pPr>
      <w:r w:rsidRPr="00794C4D">
        <w:rPr>
          <w:color w:val="000000"/>
          <w:sz w:val="26"/>
          <w:szCs w:val="26"/>
        </w:rPr>
        <w:t xml:space="preserve">от </w:t>
      </w:r>
      <w:r>
        <w:rPr>
          <w:color w:val="000000"/>
          <w:sz w:val="26"/>
          <w:szCs w:val="26"/>
        </w:rPr>
        <w:t xml:space="preserve">12.10.2022 </w:t>
      </w:r>
      <w:r w:rsidRPr="00794C4D">
        <w:rPr>
          <w:color w:val="000000"/>
          <w:sz w:val="26"/>
          <w:szCs w:val="26"/>
        </w:rPr>
        <w:t xml:space="preserve">№ </w:t>
      </w:r>
      <w:r>
        <w:rPr>
          <w:color w:val="000000"/>
          <w:sz w:val="26"/>
          <w:szCs w:val="26"/>
        </w:rPr>
        <w:t>524-р</w:t>
      </w:r>
    </w:p>
    <w:p w:rsidR="00972A8E" w:rsidRDefault="00972A8E" w:rsidP="00972A8E">
      <w:pPr>
        <w:jc w:val="right"/>
        <w:rPr>
          <w:color w:val="000000"/>
          <w:sz w:val="26"/>
          <w:szCs w:val="26"/>
        </w:rPr>
      </w:pPr>
    </w:p>
    <w:p w:rsidR="00972A8E" w:rsidRDefault="00972A8E" w:rsidP="00972A8E">
      <w:pPr>
        <w:jc w:val="center"/>
        <w:rPr>
          <w:color w:val="000000"/>
          <w:sz w:val="26"/>
          <w:szCs w:val="26"/>
        </w:rPr>
      </w:pPr>
      <w:r w:rsidRPr="00794C4D">
        <w:rPr>
          <w:color w:val="000000"/>
          <w:sz w:val="26"/>
          <w:szCs w:val="26"/>
        </w:rPr>
        <w:t>План проведения экспертизы нормативных правовых актов</w:t>
      </w:r>
    </w:p>
    <w:p w:rsidR="00972A8E" w:rsidRDefault="00972A8E" w:rsidP="00972A8E">
      <w:pPr>
        <w:jc w:val="center"/>
        <w:rPr>
          <w:color w:val="000000"/>
          <w:sz w:val="26"/>
          <w:szCs w:val="26"/>
        </w:rPr>
      </w:pPr>
      <w:r w:rsidRPr="00794C4D">
        <w:rPr>
          <w:color w:val="000000"/>
          <w:sz w:val="26"/>
          <w:szCs w:val="26"/>
        </w:rPr>
        <w:t xml:space="preserve">Администрации </w:t>
      </w:r>
      <w:r>
        <w:rPr>
          <w:color w:val="000000"/>
          <w:sz w:val="26"/>
          <w:szCs w:val="26"/>
        </w:rPr>
        <w:t xml:space="preserve">муниципального образования </w:t>
      </w:r>
      <w:r w:rsidRPr="00794C4D">
        <w:rPr>
          <w:color w:val="000000"/>
          <w:sz w:val="26"/>
          <w:szCs w:val="26"/>
        </w:rPr>
        <w:t>"Городской округ "Город Нарьян-Мар"</w:t>
      </w:r>
    </w:p>
    <w:p w:rsidR="00972A8E" w:rsidRPr="00155FF1" w:rsidRDefault="00972A8E" w:rsidP="00972A8E">
      <w:pPr>
        <w:jc w:val="center"/>
        <w:rPr>
          <w:sz w:val="26"/>
          <w:szCs w:val="26"/>
        </w:rPr>
      </w:pPr>
      <w:r w:rsidRPr="00794C4D">
        <w:rPr>
          <w:color w:val="000000"/>
          <w:sz w:val="26"/>
          <w:szCs w:val="26"/>
        </w:rPr>
        <w:t>на 20</w:t>
      </w:r>
      <w:r>
        <w:rPr>
          <w:color w:val="000000"/>
          <w:sz w:val="26"/>
          <w:szCs w:val="26"/>
        </w:rPr>
        <w:t>22</w:t>
      </w:r>
      <w:r w:rsidRPr="00794C4D">
        <w:rPr>
          <w:color w:val="000000"/>
          <w:sz w:val="26"/>
          <w:szCs w:val="26"/>
        </w:rPr>
        <w:t xml:space="preserve"> год</w:t>
      </w:r>
    </w:p>
    <w:p w:rsidR="00972A8E" w:rsidRPr="00155FF1" w:rsidRDefault="00972A8E" w:rsidP="00972A8E">
      <w:pPr>
        <w:jc w:val="both"/>
        <w:rPr>
          <w:sz w:val="26"/>
          <w:szCs w:val="2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2977"/>
        <w:gridCol w:w="2693"/>
        <w:gridCol w:w="1843"/>
        <w:gridCol w:w="1984"/>
      </w:tblGrid>
      <w:tr w:rsidR="00972A8E" w:rsidRPr="00794C4D" w:rsidTr="00833E2D">
        <w:trPr>
          <w:trHeight w:val="1392"/>
          <w:jc w:val="center"/>
        </w:trPr>
        <w:tc>
          <w:tcPr>
            <w:tcW w:w="567" w:type="dxa"/>
            <w:shd w:val="clear" w:color="auto" w:fill="auto"/>
            <w:vAlign w:val="center"/>
            <w:hideMark/>
          </w:tcPr>
          <w:p w:rsidR="00972A8E" w:rsidRPr="00794C4D" w:rsidRDefault="00972A8E" w:rsidP="00833E2D">
            <w:pPr>
              <w:jc w:val="center"/>
              <w:rPr>
                <w:color w:val="000000"/>
                <w:sz w:val="26"/>
                <w:szCs w:val="26"/>
              </w:rPr>
            </w:pPr>
            <w:r w:rsidRPr="00794C4D">
              <w:rPr>
                <w:color w:val="000000"/>
                <w:sz w:val="26"/>
                <w:szCs w:val="26"/>
              </w:rPr>
              <w:t>№ п/п</w:t>
            </w:r>
          </w:p>
        </w:tc>
        <w:tc>
          <w:tcPr>
            <w:tcW w:w="5671" w:type="dxa"/>
            <w:shd w:val="clear" w:color="auto" w:fill="auto"/>
            <w:vAlign w:val="center"/>
            <w:hideMark/>
          </w:tcPr>
          <w:p w:rsidR="00972A8E" w:rsidRPr="00794C4D" w:rsidRDefault="00972A8E" w:rsidP="00833E2D">
            <w:pPr>
              <w:jc w:val="center"/>
              <w:rPr>
                <w:color w:val="000000"/>
                <w:sz w:val="26"/>
                <w:szCs w:val="26"/>
              </w:rPr>
            </w:pPr>
            <w:r>
              <w:rPr>
                <w:color w:val="000000"/>
                <w:sz w:val="26"/>
                <w:szCs w:val="26"/>
              </w:rPr>
              <w:t>Вид и н</w:t>
            </w:r>
            <w:r w:rsidRPr="00794C4D">
              <w:rPr>
                <w:color w:val="000000"/>
                <w:sz w:val="26"/>
                <w:szCs w:val="26"/>
              </w:rPr>
              <w:t>аименование НПА</w:t>
            </w:r>
          </w:p>
        </w:tc>
        <w:tc>
          <w:tcPr>
            <w:tcW w:w="2977" w:type="dxa"/>
            <w:shd w:val="clear" w:color="auto" w:fill="auto"/>
            <w:vAlign w:val="center"/>
            <w:hideMark/>
          </w:tcPr>
          <w:p w:rsidR="00972A8E" w:rsidRPr="00794C4D" w:rsidRDefault="00972A8E" w:rsidP="00833E2D">
            <w:pPr>
              <w:jc w:val="center"/>
              <w:rPr>
                <w:color w:val="000000"/>
                <w:sz w:val="26"/>
                <w:szCs w:val="26"/>
              </w:rPr>
            </w:pPr>
            <w:r w:rsidRPr="00794C4D">
              <w:rPr>
                <w:color w:val="000000"/>
                <w:sz w:val="26"/>
                <w:szCs w:val="26"/>
              </w:rPr>
              <w:t>Разработчик НПА</w:t>
            </w:r>
          </w:p>
        </w:tc>
        <w:tc>
          <w:tcPr>
            <w:tcW w:w="2693" w:type="dxa"/>
            <w:shd w:val="clear" w:color="auto" w:fill="auto"/>
            <w:vAlign w:val="center"/>
            <w:hideMark/>
          </w:tcPr>
          <w:p w:rsidR="00972A8E" w:rsidRDefault="00972A8E" w:rsidP="00833E2D">
            <w:pPr>
              <w:jc w:val="center"/>
              <w:rPr>
                <w:color w:val="000000"/>
                <w:sz w:val="26"/>
                <w:szCs w:val="26"/>
              </w:rPr>
            </w:pPr>
            <w:r>
              <w:rPr>
                <w:color w:val="000000"/>
                <w:sz w:val="26"/>
                <w:szCs w:val="26"/>
              </w:rPr>
              <w:t>Лицо, обратившееся</w:t>
            </w:r>
          </w:p>
          <w:p w:rsidR="00972A8E" w:rsidRDefault="00972A8E" w:rsidP="00833E2D">
            <w:pPr>
              <w:jc w:val="center"/>
              <w:rPr>
                <w:color w:val="000000"/>
                <w:sz w:val="26"/>
                <w:szCs w:val="26"/>
              </w:rPr>
            </w:pPr>
            <w:r>
              <w:rPr>
                <w:color w:val="000000"/>
                <w:sz w:val="26"/>
                <w:szCs w:val="26"/>
              </w:rPr>
              <w:t>с предложением</w:t>
            </w:r>
          </w:p>
          <w:p w:rsidR="00972A8E" w:rsidRPr="00794C4D" w:rsidRDefault="00972A8E" w:rsidP="00833E2D">
            <w:pPr>
              <w:jc w:val="center"/>
              <w:rPr>
                <w:color w:val="000000"/>
                <w:sz w:val="26"/>
                <w:szCs w:val="26"/>
              </w:rPr>
            </w:pPr>
            <w:r w:rsidRPr="00794C4D">
              <w:rPr>
                <w:color w:val="000000"/>
                <w:sz w:val="26"/>
                <w:szCs w:val="26"/>
              </w:rPr>
              <w:t>о проведении экспертизы НПА</w:t>
            </w:r>
          </w:p>
        </w:tc>
        <w:tc>
          <w:tcPr>
            <w:tcW w:w="1843" w:type="dxa"/>
            <w:shd w:val="clear" w:color="auto" w:fill="auto"/>
            <w:vAlign w:val="center"/>
            <w:hideMark/>
          </w:tcPr>
          <w:p w:rsidR="00972A8E" w:rsidRPr="00794C4D" w:rsidRDefault="00972A8E" w:rsidP="00833E2D">
            <w:pPr>
              <w:jc w:val="center"/>
              <w:rPr>
                <w:color w:val="000000"/>
                <w:sz w:val="26"/>
                <w:szCs w:val="26"/>
              </w:rPr>
            </w:pPr>
            <w:r w:rsidRPr="00794C4D">
              <w:rPr>
                <w:color w:val="000000"/>
                <w:sz w:val="26"/>
                <w:szCs w:val="26"/>
              </w:rPr>
              <w:t>Информация, проводилась ли ОРВ проекта данного НПА</w:t>
            </w:r>
          </w:p>
        </w:tc>
        <w:tc>
          <w:tcPr>
            <w:tcW w:w="1984" w:type="dxa"/>
            <w:shd w:val="clear" w:color="auto" w:fill="auto"/>
            <w:vAlign w:val="center"/>
            <w:hideMark/>
          </w:tcPr>
          <w:p w:rsidR="00972A8E" w:rsidRPr="00794C4D" w:rsidRDefault="00972A8E" w:rsidP="00833E2D">
            <w:pPr>
              <w:jc w:val="center"/>
              <w:rPr>
                <w:color w:val="000000"/>
                <w:sz w:val="26"/>
                <w:szCs w:val="26"/>
              </w:rPr>
            </w:pPr>
            <w:r w:rsidRPr="00794C4D">
              <w:rPr>
                <w:color w:val="000000"/>
                <w:sz w:val="26"/>
                <w:szCs w:val="26"/>
              </w:rPr>
              <w:t>Срок проведения экспертизы НПА</w:t>
            </w:r>
          </w:p>
        </w:tc>
      </w:tr>
      <w:tr w:rsidR="00972A8E" w:rsidRPr="00794C4D" w:rsidTr="00833E2D">
        <w:trPr>
          <w:trHeight w:val="516"/>
          <w:jc w:val="center"/>
        </w:trPr>
        <w:tc>
          <w:tcPr>
            <w:tcW w:w="567" w:type="dxa"/>
            <w:shd w:val="clear" w:color="auto" w:fill="auto"/>
            <w:noWrap/>
            <w:hideMark/>
          </w:tcPr>
          <w:p w:rsidR="00972A8E" w:rsidRPr="00794C4D" w:rsidRDefault="00972A8E" w:rsidP="00833E2D">
            <w:pPr>
              <w:jc w:val="center"/>
              <w:rPr>
                <w:color w:val="000000"/>
                <w:sz w:val="26"/>
                <w:szCs w:val="26"/>
              </w:rPr>
            </w:pPr>
            <w:r>
              <w:rPr>
                <w:color w:val="000000"/>
                <w:sz w:val="26"/>
                <w:szCs w:val="26"/>
              </w:rPr>
              <w:t>1</w:t>
            </w:r>
          </w:p>
        </w:tc>
        <w:tc>
          <w:tcPr>
            <w:tcW w:w="5671" w:type="dxa"/>
            <w:shd w:val="clear" w:color="auto" w:fill="auto"/>
            <w:hideMark/>
          </w:tcPr>
          <w:p w:rsidR="00972A8E" w:rsidRPr="00F26548" w:rsidRDefault="00972A8E" w:rsidP="00833E2D">
            <w:pPr>
              <w:autoSpaceDE w:val="0"/>
              <w:autoSpaceDN w:val="0"/>
              <w:adjustRightInd w:val="0"/>
              <w:rPr>
                <w:sz w:val="26"/>
                <w:szCs w:val="26"/>
              </w:rPr>
            </w:pPr>
            <w:r w:rsidRPr="008D1143">
              <w:rPr>
                <w:sz w:val="26"/>
                <w:szCs w:val="26"/>
              </w:rPr>
              <w:t xml:space="preserve">Постановление администрации МО "Городской округ "Город Нарьян-Мар" от 08.09.2016 </w:t>
            </w:r>
            <w:r>
              <w:rPr>
                <w:sz w:val="26"/>
                <w:szCs w:val="26"/>
              </w:rPr>
              <w:t>№ 970</w:t>
            </w:r>
            <w:r w:rsidRPr="008D1143">
              <w:rPr>
                <w:sz w:val="26"/>
                <w:szCs w:val="26"/>
              </w:rPr>
              <w:t xml:space="preserve"> "О размещении нестационарных торговых объектов на территории МО "Городской округ "Город Нарьян-Мар"</w:t>
            </w:r>
          </w:p>
        </w:tc>
        <w:tc>
          <w:tcPr>
            <w:tcW w:w="2977" w:type="dxa"/>
            <w:shd w:val="clear" w:color="auto" w:fill="auto"/>
            <w:hideMark/>
          </w:tcPr>
          <w:p w:rsidR="00972A8E" w:rsidRPr="00794C4D" w:rsidRDefault="00972A8E" w:rsidP="00833E2D">
            <w:pPr>
              <w:jc w:val="center"/>
              <w:rPr>
                <w:color w:val="000000"/>
                <w:sz w:val="26"/>
                <w:szCs w:val="26"/>
              </w:rPr>
            </w:pPr>
            <w:r w:rsidRPr="00794C4D">
              <w:rPr>
                <w:color w:val="000000"/>
                <w:sz w:val="26"/>
                <w:szCs w:val="26"/>
              </w:rPr>
              <w:t xml:space="preserve">Управление экономического и инвестиционного развития Администрации </w:t>
            </w:r>
            <w:r>
              <w:rPr>
                <w:color w:val="000000"/>
                <w:sz w:val="26"/>
                <w:szCs w:val="26"/>
              </w:rPr>
              <w:t>муниципального образования</w:t>
            </w:r>
            <w:r w:rsidRPr="00794C4D">
              <w:rPr>
                <w:color w:val="000000"/>
                <w:sz w:val="26"/>
                <w:szCs w:val="26"/>
              </w:rPr>
              <w:t xml:space="preserve"> "Городской округ "Город Нарьян-Мар"</w:t>
            </w:r>
          </w:p>
        </w:tc>
        <w:tc>
          <w:tcPr>
            <w:tcW w:w="2693" w:type="dxa"/>
            <w:shd w:val="clear" w:color="auto" w:fill="auto"/>
            <w:hideMark/>
          </w:tcPr>
          <w:p w:rsidR="00972A8E" w:rsidRPr="00794C4D" w:rsidRDefault="00972A8E" w:rsidP="00833E2D">
            <w:pPr>
              <w:jc w:val="center"/>
              <w:rPr>
                <w:color w:val="000000"/>
                <w:sz w:val="26"/>
                <w:szCs w:val="26"/>
              </w:rPr>
            </w:pPr>
            <w:r w:rsidRPr="00794C4D">
              <w:rPr>
                <w:color w:val="000000"/>
                <w:sz w:val="26"/>
                <w:szCs w:val="26"/>
              </w:rPr>
              <w:t xml:space="preserve">Управление экономического и инвестиционного развития Администрации </w:t>
            </w:r>
            <w:r>
              <w:rPr>
                <w:color w:val="000000"/>
                <w:sz w:val="26"/>
                <w:szCs w:val="26"/>
              </w:rPr>
              <w:t>муниципального образования</w:t>
            </w:r>
            <w:r w:rsidRPr="00794C4D">
              <w:rPr>
                <w:color w:val="000000"/>
                <w:sz w:val="26"/>
                <w:szCs w:val="26"/>
              </w:rPr>
              <w:t xml:space="preserve"> "Городской округ "Город Нарьян-Мар"</w:t>
            </w:r>
          </w:p>
        </w:tc>
        <w:tc>
          <w:tcPr>
            <w:tcW w:w="1843" w:type="dxa"/>
            <w:shd w:val="clear" w:color="auto" w:fill="auto"/>
            <w:noWrap/>
            <w:hideMark/>
          </w:tcPr>
          <w:p w:rsidR="00972A8E" w:rsidRPr="00794C4D" w:rsidRDefault="00972A8E" w:rsidP="00833E2D">
            <w:pPr>
              <w:jc w:val="center"/>
              <w:rPr>
                <w:color w:val="000000"/>
                <w:sz w:val="26"/>
                <w:szCs w:val="26"/>
              </w:rPr>
            </w:pPr>
            <w:r>
              <w:rPr>
                <w:color w:val="000000"/>
                <w:sz w:val="26"/>
                <w:szCs w:val="26"/>
              </w:rPr>
              <w:t>Да</w:t>
            </w:r>
          </w:p>
        </w:tc>
        <w:tc>
          <w:tcPr>
            <w:tcW w:w="1984" w:type="dxa"/>
            <w:shd w:val="clear" w:color="auto" w:fill="auto"/>
            <w:hideMark/>
          </w:tcPr>
          <w:p w:rsidR="00972A8E" w:rsidRPr="00111C87" w:rsidRDefault="00972A8E" w:rsidP="00833E2D">
            <w:pPr>
              <w:jc w:val="center"/>
              <w:rPr>
                <w:color w:val="000000"/>
                <w:sz w:val="26"/>
                <w:szCs w:val="26"/>
              </w:rPr>
            </w:pPr>
            <w:r>
              <w:rPr>
                <w:color w:val="000000"/>
                <w:sz w:val="26"/>
                <w:szCs w:val="26"/>
              </w:rPr>
              <w:t>апрель - май</w:t>
            </w:r>
          </w:p>
        </w:tc>
      </w:tr>
      <w:tr w:rsidR="00972A8E" w:rsidRPr="00794C4D" w:rsidTr="00833E2D">
        <w:trPr>
          <w:trHeight w:val="516"/>
          <w:jc w:val="center"/>
        </w:trPr>
        <w:tc>
          <w:tcPr>
            <w:tcW w:w="567" w:type="dxa"/>
            <w:shd w:val="clear" w:color="auto" w:fill="auto"/>
            <w:noWrap/>
            <w:hideMark/>
          </w:tcPr>
          <w:p w:rsidR="00972A8E" w:rsidRPr="00794C4D" w:rsidRDefault="00972A8E" w:rsidP="00833E2D">
            <w:pPr>
              <w:jc w:val="center"/>
              <w:rPr>
                <w:color w:val="000000"/>
                <w:sz w:val="26"/>
                <w:szCs w:val="26"/>
              </w:rPr>
            </w:pPr>
            <w:r>
              <w:rPr>
                <w:color w:val="000000"/>
                <w:sz w:val="26"/>
                <w:szCs w:val="26"/>
              </w:rPr>
              <w:t>2</w:t>
            </w:r>
          </w:p>
        </w:tc>
        <w:tc>
          <w:tcPr>
            <w:tcW w:w="5671" w:type="dxa"/>
            <w:shd w:val="clear" w:color="auto" w:fill="auto"/>
            <w:hideMark/>
          </w:tcPr>
          <w:p w:rsidR="00972A8E" w:rsidRDefault="00972A8E" w:rsidP="00833E2D">
            <w:pPr>
              <w:autoSpaceDE w:val="0"/>
              <w:autoSpaceDN w:val="0"/>
              <w:adjustRightInd w:val="0"/>
              <w:rPr>
                <w:sz w:val="26"/>
                <w:szCs w:val="26"/>
              </w:rPr>
            </w:pPr>
            <w:r w:rsidRPr="008D1143">
              <w:rPr>
                <w:sz w:val="26"/>
                <w:szCs w:val="26"/>
              </w:rPr>
              <w:t xml:space="preserve">Постановление Администрации муниципального образования "Городской округ "Город Нарьян-Мар" от 28.12.2019 </w:t>
            </w:r>
            <w:r>
              <w:rPr>
                <w:sz w:val="26"/>
                <w:szCs w:val="26"/>
              </w:rPr>
              <w:t>№</w:t>
            </w:r>
            <w:r w:rsidRPr="008D1143">
              <w:rPr>
                <w:sz w:val="26"/>
                <w:szCs w:val="26"/>
              </w:rPr>
              <w:t xml:space="preserve"> 1314 "Об утверждении Порядка предоставления субсидии на компенсацию расходов, связанных с организацией вывоза стоков из септиков и выгребных ям жилых домов на территории муниципального образования "Городской округ "Город Нарьян-Мар" </w:t>
            </w:r>
          </w:p>
        </w:tc>
        <w:tc>
          <w:tcPr>
            <w:tcW w:w="2977" w:type="dxa"/>
            <w:shd w:val="clear" w:color="auto" w:fill="auto"/>
            <w:hideMark/>
          </w:tcPr>
          <w:p w:rsidR="00972A8E" w:rsidRPr="00794C4D" w:rsidRDefault="00972A8E" w:rsidP="00833E2D">
            <w:pPr>
              <w:jc w:val="center"/>
              <w:rPr>
                <w:color w:val="000000"/>
                <w:sz w:val="26"/>
                <w:szCs w:val="26"/>
              </w:rPr>
            </w:pPr>
            <w:r w:rsidRPr="00794C4D">
              <w:rPr>
                <w:color w:val="000000"/>
                <w:sz w:val="26"/>
                <w:szCs w:val="26"/>
              </w:rPr>
              <w:t xml:space="preserve">Управление экономического и инвестиционного развития Администрации </w:t>
            </w:r>
            <w:r>
              <w:rPr>
                <w:color w:val="000000"/>
                <w:sz w:val="26"/>
                <w:szCs w:val="26"/>
              </w:rPr>
              <w:t>муниципального образования</w:t>
            </w:r>
            <w:r w:rsidRPr="00794C4D">
              <w:rPr>
                <w:color w:val="000000"/>
                <w:sz w:val="26"/>
                <w:szCs w:val="26"/>
              </w:rPr>
              <w:t xml:space="preserve"> "Городской округ "Город Нарьян-Мар"</w:t>
            </w:r>
          </w:p>
        </w:tc>
        <w:tc>
          <w:tcPr>
            <w:tcW w:w="2693" w:type="dxa"/>
            <w:shd w:val="clear" w:color="auto" w:fill="auto"/>
            <w:hideMark/>
          </w:tcPr>
          <w:p w:rsidR="00972A8E" w:rsidRPr="00794C4D" w:rsidRDefault="00972A8E" w:rsidP="00833E2D">
            <w:pPr>
              <w:jc w:val="center"/>
              <w:rPr>
                <w:color w:val="000000"/>
                <w:sz w:val="26"/>
                <w:szCs w:val="26"/>
              </w:rPr>
            </w:pPr>
            <w:r w:rsidRPr="00794C4D">
              <w:rPr>
                <w:color w:val="000000"/>
                <w:sz w:val="26"/>
                <w:szCs w:val="26"/>
              </w:rPr>
              <w:t xml:space="preserve">Управление экономического и инвестиционного развития Администрации </w:t>
            </w:r>
            <w:r>
              <w:rPr>
                <w:color w:val="000000"/>
                <w:sz w:val="26"/>
                <w:szCs w:val="26"/>
              </w:rPr>
              <w:t>муниципального образования</w:t>
            </w:r>
            <w:r w:rsidRPr="00794C4D">
              <w:rPr>
                <w:color w:val="000000"/>
                <w:sz w:val="26"/>
                <w:szCs w:val="26"/>
              </w:rPr>
              <w:t xml:space="preserve"> "Городской округ "Город Нарьян-Мар"</w:t>
            </w:r>
          </w:p>
        </w:tc>
        <w:tc>
          <w:tcPr>
            <w:tcW w:w="1843" w:type="dxa"/>
            <w:shd w:val="clear" w:color="auto" w:fill="auto"/>
            <w:noWrap/>
            <w:hideMark/>
          </w:tcPr>
          <w:p w:rsidR="00972A8E" w:rsidRPr="00794C4D" w:rsidRDefault="00972A8E" w:rsidP="00833E2D">
            <w:pPr>
              <w:jc w:val="center"/>
              <w:rPr>
                <w:color w:val="000000"/>
                <w:sz w:val="26"/>
                <w:szCs w:val="26"/>
              </w:rPr>
            </w:pPr>
            <w:r>
              <w:rPr>
                <w:color w:val="000000"/>
                <w:sz w:val="26"/>
                <w:szCs w:val="26"/>
              </w:rPr>
              <w:t>Нет</w:t>
            </w:r>
          </w:p>
        </w:tc>
        <w:tc>
          <w:tcPr>
            <w:tcW w:w="1984" w:type="dxa"/>
            <w:shd w:val="clear" w:color="auto" w:fill="auto"/>
            <w:hideMark/>
          </w:tcPr>
          <w:p w:rsidR="00972A8E" w:rsidRPr="00111C87" w:rsidRDefault="00972A8E" w:rsidP="00833E2D">
            <w:pPr>
              <w:jc w:val="center"/>
              <w:rPr>
                <w:color w:val="000000"/>
                <w:sz w:val="26"/>
                <w:szCs w:val="26"/>
              </w:rPr>
            </w:pPr>
            <w:r>
              <w:rPr>
                <w:color w:val="000000"/>
                <w:sz w:val="26"/>
                <w:szCs w:val="26"/>
              </w:rPr>
              <w:t>октябрь - ноябрь</w:t>
            </w:r>
          </w:p>
        </w:tc>
      </w:tr>
      <w:tr w:rsidR="00972A8E" w:rsidRPr="00794C4D" w:rsidTr="00833E2D">
        <w:trPr>
          <w:trHeight w:val="516"/>
          <w:jc w:val="center"/>
        </w:trPr>
        <w:tc>
          <w:tcPr>
            <w:tcW w:w="567" w:type="dxa"/>
            <w:shd w:val="clear" w:color="auto" w:fill="auto"/>
            <w:noWrap/>
            <w:hideMark/>
          </w:tcPr>
          <w:p w:rsidR="00972A8E" w:rsidRPr="00794C4D" w:rsidRDefault="00972A8E" w:rsidP="00833E2D">
            <w:pPr>
              <w:jc w:val="center"/>
              <w:rPr>
                <w:color w:val="000000"/>
                <w:sz w:val="26"/>
                <w:szCs w:val="26"/>
              </w:rPr>
            </w:pPr>
            <w:r>
              <w:rPr>
                <w:color w:val="000000"/>
                <w:sz w:val="26"/>
                <w:szCs w:val="26"/>
              </w:rPr>
              <w:t>3</w:t>
            </w:r>
          </w:p>
        </w:tc>
        <w:tc>
          <w:tcPr>
            <w:tcW w:w="5671" w:type="dxa"/>
            <w:shd w:val="clear" w:color="auto" w:fill="auto"/>
            <w:hideMark/>
          </w:tcPr>
          <w:p w:rsidR="00972A8E" w:rsidRDefault="00972A8E" w:rsidP="00833E2D">
            <w:pPr>
              <w:autoSpaceDE w:val="0"/>
              <w:autoSpaceDN w:val="0"/>
              <w:adjustRightInd w:val="0"/>
              <w:rPr>
                <w:sz w:val="26"/>
                <w:szCs w:val="26"/>
              </w:rPr>
            </w:pPr>
            <w:r w:rsidRPr="008C7993">
              <w:rPr>
                <w:sz w:val="26"/>
                <w:szCs w:val="26"/>
              </w:rPr>
              <w:t xml:space="preserve">Постановление Администрации муниципального образования "Городской округ "Город Нарьян-Мар" от 01.12.2020 </w:t>
            </w:r>
            <w:r>
              <w:rPr>
                <w:sz w:val="26"/>
                <w:szCs w:val="26"/>
              </w:rPr>
              <w:t>№</w:t>
            </w:r>
            <w:r w:rsidRPr="008C7993">
              <w:rPr>
                <w:sz w:val="26"/>
                <w:szCs w:val="26"/>
              </w:rPr>
              <w:t xml:space="preserve"> 947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2977" w:type="dxa"/>
            <w:shd w:val="clear" w:color="auto" w:fill="auto"/>
            <w:hideMark/>
          </w:tcPr>
          <w:p w:rsidR="00972A8E" w:rsidRPr="00794C4D" w:rsidRDefault="00972A8E" w:rsidP="00833E2D">
            <w:pPr>
              <w:jc w:val="center"/>
              <w:rPr>
                <w:color w:val="000000"/>
                <w:sz w:val="26"/>
                <w:szCs w:val="26"/>
              </w:rPr>
            </w:pPr>
            <w:r w:rsidRPr="00794C4D">
              <w:rPr>
                <w:color w:val="000000"/>
                <w:sz w:val="26"/>
                <w:szCs w:val="26"/>
              </w:rPr>
              <w:t xml:space="preserve">Управление экономического и инвестиционного развития Администрации </w:t>
            </w:r>
            <w:r>
              <w:rPr>
                <w:color w:val="000000"/>
                <w:sz w:val="26"/>
                <w:szCs w:val="26"/>
              </w:rPr>
              <w:t>муниципального образования</w:t>
            </w:r>
            <w:r w:rsidRPr="00794C4D">
              <w:rPr>
                <w:color w:val="000000"/>
                <w:sz w:val="26"/>
                <w:szCs w:val="26"/>
              </w:rPr>
              <w:t xml:space="preserve"> "Городской округ "Город Нарьян-Мар"</w:t>
            </w:r>
          </w:p>
        </w:tc>
        <w:tc>
          <w:tcPr>
            <w:tcW w:w="2693" w:type="dxa"/>
            <w:shd w:val="clear" w:color="auto" w:fill="auto"/>
            <w:hideMark/>
          </w:tcPr>
          <w:p w:rsidR="00972A8E" w:rsidRPr="00794C4D" w:rsidRDefault="00972A8E" w:rsidP="00833E2D">
            <w:pPr>
              <w:jc w:val="center"/>
              <w:rPr>
                <w:color w:val="000000"/>
                <w:sz w:val="26"/>
                <w:szCs w:val="26"/>
              </w:rPr>
            </w:pPr>
            <w:r w:rsidRPr="00794C4D">
              <w:rPr>
                <w:color w:val="000000"/>
                <w:sz w:val="26"/>
                <w:szCs w:val="26"/>
              </w:rPr>
              <w:t xml:space="preserve">Управление экономического и инвестиционного развития Администрации </w:t>
            </w:r>
            <w:r>
              <w:rPr>
                <w:color w:val="000000"/>
                <w:sz w:val="26"/>
                <w:szCs w:val="26"/>
              </w:rPr>
              <w:t>муниципального образования</w:t>
            </w:r>
            <w:r w:rsidRPr="00794C4D">
              <w:rPr>
                <w:color w:val="000000"/>
                <w:sz w:val="26"/>
                <w:szCs w:val="26"/>
              </w:rPr>
              <w:t xml:space="preserve"> "Городской округ "Город Нарьян-Мар"</w:t>
            </w:r>
          </w:p>
        </w:tc>
        <w:tc>
          <w:tcPr>
            <w:tcW w:w="1843" w:type="dxa"/>
            <w:shd w:val="clear" w:color="auto" w:fill="auto"/>
            <w:noWrap/>
            <w:hideMark/>
          </w:tcPr>
          <w:p w:rsidR="00972A8E" w:rsidRPr="00794C4D" w:rsidRDefault="00972A8E" w:rsidP="00833E2D">
            <w:pPr>
              <w:jc w:val="center"/>
              <w:rPr>
                <w:color w:val="000000"/>
                <w:sz w:val="26"/>
                <w:szCs w:val="26"/>
              </w:rPr>
            </w:pPr>
            <w:r>
              <w:rPr>
                <w:color w:val="000000"/>
                <w:sz w:val="26"/>
                <w:szCs w:val="26"/>
              </w:rPr>
              <w:t>Нет</w:t>
            </w:r>
          </w:p>
        </w:tc>
        <w:tc>
          <w:tcPr>
            <w:tcW w:w="1984" w:type="dxa"/>
            <w:shd w:val="clear" w:color="auto" w:fill="auto"/>
            <w:hideMark/>
          </w:tcPr>
          <w:p w:rsidR="00972A8E" w:rsidRDefault="00972A8E" w:rsidP="00833E2D">
            <w:pPr>
              <w:jc w:val="center"/>
              <w:rPr>
                <w:color w:val="000000"/>
                <w:sz w:val="26"/>
                <w:szCs w:val="26"/>
              </w:rPr>
            </w:pPr>
            <w:r>
              <w:rPr>
                <w:color w:val="000000"/>
                <w:sz w:val="26"/>
                <w:szCs w:val="26"/>
              </w:rPr>
              <w:t>ноябрь - декабрь</w:t>
            </w:r>
          </w:p>
        </w:tc>
      </w:tr>
    </w:tbl>
    <w:p w:rsidR="00972A8E" w:rsidRPr="00155FF1" w:rsidRDefault="00972A8E" w:rsidP="00972A8E">
      <w:pPr>
        <w:spacing w:after="200" w:line="276" w:lineRule="auto"/>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sectPr w:rsidR="001B67F9" w:rsidSect="00972A8E">
      <w:pgSz w:w="16838" w:h="11906" w:orient="landscape"/>
      <w:pgMar w:top="993"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D2" w:rsidRDefault="00481CD2" w:rsidP="0035168A">
      <w:r>
        <w:separator/>
      </w:r>
    </w:p>
  </w:endnote>
  <w:endnote w:type="continuationSeparator" w:id="0">
    <w:p w:rsidR="00481CD2" w:rsidRDefault="00481CD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D2" w:rsidRDefault="00481CD2" w:rsidP="0035168A">
      <w:r>
        <w:separator/>
      </w:r>
    </w:p>
  </w:footnote>
  <w:footnote w:type="continuationSeparator" w:id="0">
    <w:p w:rsidR="00481CD2" w:rsidRDefault="00481CD2"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7"/>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82F"/>
    <w:rsid w:val="00062987"/>
    <w:rsid w:val="00062D20"/>
    <w:rsid w:val="00062F4B"/>
    <w:rsid w:val="000636BF"/>
    <w:rsid w:val="000647B3"/>
    <w:rsid w:val="00064B48"/>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E45"/>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A8E"/>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3EF31-1322-487C-8174-AC016687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3016</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Оленицкая Виктория Сергеевна</cp:lastModifiedBy>
  <cp:revision>2</cp:revision>
  <cp:lastPrinted>2017-02-27T07:19:00Z</cp:lastPrinted>
  <dcterms:created xsi:type="dcterms:W3CDTF">2022-10-12T11:31:00Z</dcterms:created>
  <dcterms:modified xsi:type="dcterms:W3CDTF">2022-10-12T11:31:00Z</dcterms:modified>
</cp:coreProperties>
</file>