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6F" w:rsidRDefault="000F5E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5E6F" w:rsidRDefault="000F5E6F">
      <w:pPr>
        <w:pStyle w:val="ConsPlusNormal"/>
        <w:jc w:val="both"/>
        <w:outlineLvl w:val="0"/>
      </w:pPr>
    </w:p>
    <w:p w:rsidR="000F5E6F" w:rsidRDefault="000F5E6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F5E6F" w:rsidRDefault="000F5E6F">
      <w:pPr>
        <w:pStyle w:val="ConsPlusTitle"/>
        <w:jc w:val="center"/>
      </w:pPr>
      <w:r>
        <w:t>"ГОРОДСКОЙ ОКРУГ "ГОРОД НАРЬЯН-МАР"</w:t>
      </w:r>
    </w:p>
    <w:p w:rsidR="000F5E6F" w:rsidRDefault="000F5E6F">
      <w:pPr>
        <w:pStyle w:val="ConsPlusTitle"/>
        <w:ind w:firstLine="540"/>
        <w:jc w:val="both"/>
      </w:pPr>
    </w:p>
    <w:p w:rsidR="000F5E6F" w:rsidRDefault="000F5E6F">
      <w:pPr>
        <w:pStyle w:val="ConsPlusTitle"/>
        <w:jc w:val="center"/>
      </w:pPr>
      <w:r>
        <w:t>ПОСТАНОВЛЕНИЕ</w:t>
      </w:r>
    </w:p>
    <w:p w:rsidR="000F5E6F" w:rsidRDefault="000F5E6F">
      <w:pPr>
        <w:pStyle w:val="ConsPlusTitle"/>
        <w:jc w:val="center"/>
      </w:pPr>
      <w:r>
        <w:t>от 10 августа 2022 г. N 1005</w:t>
      </w:r>
    </w:p>
    <w:p w:rsidR="000F5E6F" w:rsidRDefault="000F5E6F">
      <w:pPr>
        <w:pStyle w:val="ConsPlusTitle"/>
        <w:ind w:firstLine="540"/>
        <w:jc w:val="both"/>
      </w:pPr>
    </w:p>
    <w:p w:rsidR="000F5E6F" w:rsidRDefault="000F5E6F">
      <w:pPr>
        <w:pStyle w:val="ConsPlusTitle"/>
        <w:jc w:val="center"/>
      </w:pPr>
      <w:r>
        <w:t>ОБ УТВЕРЖДЕНИИ ПОРЯДКА ОРГАНИЗАЦИИ И ПРОВЕДЕНИЯ КОНКУРСА</w:t>
      </w:r>
    </w:p>
    <w:p w:rsidR="000F5E6F" w:rsidRDefault="000F5E6F">
      <w:pPr>
        <w:pStyle w:val="ConsPlusTitle"/>
        <w:jc w:val="center"/>
      </w:pPr>
      <w:r>
        <w:t>ПРОФЕССИОНАЛЬНОГО МАСТЕРСТВА "ЛУЧШИЙ ФЛОРИСТ" И ПОЛОЖЕНИЯ</w:t>
      </w:r>
    </w:p>
    <w:p w:rsidR="000F5E6F" w:rsidRDefault="000F5E6F">
      <w:pPr>
        <w:pStyle w:val="ConsPlusTitle"/>
        <w:jc w:val="center"/>
      </w:pPr>
      <w:r>
        <w:t>О ПРОВЕДЕНИИ ОНЛАЙН-КОНКУРСА "ЛУЧШИЙ ЗИМНИЙ БУКЕТ"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организации и проведения конкурса профессионального мастерства "Лучший флорист" (Приложение 1).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822">
        <w:r>
          <w:rPr>
            <w:color w:val="0000FF"/>
          </w:rPr>
          <w:t>Положение</w:t>
        </w:r>
      </w:hyperlink>
      <w:r>
        <w:t xml:space="preserve"> о проведении онлайн-конкурса "Лучший зимний букет" (Приложение 2).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940">
        <w:r>
          <w:rPr>
            <w:color w:val="0000FF"/>
          </w:rPr>
          <w:t>состав</w:t>
        </w:r>
      </w:hyperlink>
      <w:r>
        <w:t xml:space="preserve"> конкурсной комиссии (Приложение 3).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</w:pPr>
      <w:r>
        <w:t>Глава города Нарьян-Мара</w:t>
      </w:r>
    </w:p>
    <w:p w:rsidR="000F5E6F" w:rsidRDefault="000F5E6F">
      <w:pPr>
        <w:pStyle w:val="ConsPlusNormal"/>
        <w:jc w:val="right"/>
      </w:pPr>
      <w:r>
        <w:t>О.О.БЕЛАК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0"/>
      </w:pPr>
      <w:r>
        <w:t>Приложение 1</w:t>
      </w:r>
    </w:p>
    <w:p w:rsidR="000F5E6F" w:rsidRDefault="000F5E6F">
      <w:pPr>
        <w:pStyle w:val="ConsPlusNormal"/>
        <w:jc w:val="right"/>
      </w:pPr>
      <w:r>
        <w:t>к постановлению Администрации</w:t>
      </w:r>
    </w:p>
    <w:p w:rsidR="000F5E6F" w:rsidRDefault="000F5E6F">
      <w:pPr>
        <w:pStyle w:val="ConsPlusNormal"/>
        <w:jc w:val="right"/>
      </w:pPr>
      <w:r>
        <w:t>муниципального образования</w:t>
      </w:r>
    </w:p>
    <w:p w:rsidR="000F5E6F" w:rsidRDefault="000F5E6F">
      <w:pPr>
        <w:pStyle w:val="ConsPlusNormal"/>
        <w:jc w:val="right"/>
      </w:pPr>
      <w:r>
        <w:t>"Городской округ "Город Нарьян-Мар"</w:t>
      </w:r>
    </w:p>
    <w:p w:rsidR="000F5E6F" w:rsidRDefault="000F5E6F">
      <w:pPr>
        <w:pStyle w:val="ConsPlusNormal"/>
        <w:jc w:val="right"/>
      </w:pPr>
      <w:r>
        <w:t>от 10.08.2022 N 1005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0" w:name="P30"/>
      <w:bookmarkEnd w:id="0"/>
      <w:r>
        <w:t>ПОРЯДОК</w:t>
      </w:r>
    </w:p>
    <w:p w:rsidR="000F5E6F" w:rsidRDefault="000F5E6F">
      <w:pPr>
        <w:pStyle w:val="ConsPlusTitle"/>
        <w:jc w:val="center"/>
      </w:pPr>
      <w:r>
        <w:t>ОРГАНИЗАЦИИ И ПРОВЕДЕНИЯ КОНКУРСА</w:t>
      </w:r>
    </w:p>
    <w:p w:rsidR="000F5E6F" w:rsidRDefault="000F5E6F">
      <w:pPr>
        <w:pStyle w:val="ConsPlusTitle"/>
        <w:jc w:val="center"/>
      </w:pPr>
      <w:r>
        <w:t>ПРОФЕССИОНАЛЬНОГО 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I. Общие положения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 xml:space="preserve">1. Настоящий Порядок организации и проведения конкурса профессионального мастерства "Лучший флорист"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0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</w:t>
      </w:r>
      <w:r>
        <w:lastRenderedPageBreak/>
        <w:t xml:space="preserve">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2. Настоящий Порядок определяет порядок проведения конкурсного отбора, состав и порядок работы конкурсной комиссии, условия и порядок предоставления грантов в форме субсидий, требования к отчетности, осуществление контроля (мониторинга) за соблюдением условий и порядка предоставления грантов в форме субсидий субъектам малого и среднего предпринимательства (далее - грант в форме субсидии), сроков возврата гранта в форме субсидий и ответственность за их нарушение.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3.1. Грант в форме субсидии - это бюджетные средства муниципального образования "Городской округ "Город Нарьян-Мар" (далее - городской бюджет), предоставляемые субъектам малого и среднего предпринимательства - победителям конкурса;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" w:name="P40"/>
      <w:bookmarkEnd w:id="1"/>
      <w:r>
        <w:t xml:space="preserve">3.2. Субъект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от 24.07.2007 N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предпринимательства;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2" w:name="P41"/>
      <w:bookmarkEnd w:id="2"/>
      <w:r>
        <w:t>3.3. Участники конкурсного отбора - субъекты малого и среднего предпринимательства, осуществляющие деятельность в сфере розничной торговли цветами и другими растениями на территории муниципального образования "Городской округ "Город Нарьян-Мар", представившие заявку на участие в конкурсном отборе;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3.4. Конкурсный отбор - отбор участников конкурса профессионального мастерства "Лучший флорист", осуществляемый конкурсной комиссией в соответствии с установленными условиями и требованиями настоящего Порядка;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3.5. Получатель гранта в форме субсидии - участник конкурсного отбора, заключивший с Администрацией муниципального образования "Городской округ "Город Нарьян-Мар" Договор о предоставлении гранта в форме субсидии (далее - Договор);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3.6. Конкурсная комиссия - комиссия по проведению конкурса профессионального мастерства "Лучший флорист", осуществляющая рассмотрение заявок на участие в конкурсном отборе профессионального мастерства "Лучший флорист" среди субъектов малого и среднего предпринимательства и оценку участников конкурсного отбора (согласно </w:t>
      </w:r>
      <w:hyperlink w:anchor="P334">
        <w:r>
          <w:rPr>
            <w:color w:val="0000FF"/>
          </w:rPr>
          <w:t>Приложению 2</w:t>
        </w:r>
      </w:hyperlink>
      <w:r>
        <w:t xml:space="preserve"> к настоящему Порядку), по итогам которой определяется победитель;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3.7. Работники - физические лица, вступившие в трудовые отношения с субъектами малого и среднего предпринимательства в установленном законодательством Российской Федерации порядке;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Понятие аффилированности определяется </w:t>
      </w:r>
      <w:hyperlink r:id="rId13">
        <w:r>
          <w:rPr>
            <w:color w:val="0000FF"/>
          </w:rPr>
          <w:t>статьей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3.9.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субсидий и иных требований, установленных настоящим Порядком;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3.10. Нецелевое использование бюджетных средств - использование средств гранта в форме субсидии в целях, не соответствующих полностью или частично видам затрат, установленных настоящим Порядком и Договором.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3" w:name="P49"/>
      <w:bookmarkEnd w:id="3"/>
      <w:r>
        <w:t xml:space="preserve">4. Целью проведения конкурса профессионального мастерства "Лучший флорист" является </w:t>
      </w:r>
      <w:r>
        <w:lastRenderedPageBreak/>
        <w:t>содействие развитию малого и среднего предпринимательства на территории муниципального образования "Городской округ "Город Нарьян-Мар", популяризация искусства фитодизайна, подъем престижа профессии флориста, стимулирование развития цветочного сервиса, стимулирование граждан к занятию предпринимательской деятельностью.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5. Главным распорядителем бюджетных средств, до которого как получателю бюджетных средств доведены в установленном порядке лимиты бюджетных обязательств на предоставление гранта в форме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6. Организатором конкурса "Лучший флорист"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организатор конкурсного отбора).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 Победитель конкурса "Лучший флорист" определяется конкурсной комиссией по результатам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8. Победитель конкурса "Лучший флорист" получает грант в форме субсидии, который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Нарьян-Мар" на очередной финансовый год и на плановый период, лимитов бюджетных обязательств, утвержденных в установленном порядке, на цели, предусмотренные настоящим Порядком.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4" w:name="P54"/>
      <w:bookmarkEnd w:id="4"/>
      <w:r>
        <w:t>9. Участники конкурсного отбора должны соответствовать следующим критериям: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9.1. Должны соответствовать требованиям </w:t>
      </w:r>
      <w:hyperlink r:id="rId14">
        <w:r>
          <w:rPr>
            <w:color w:val="0000FF"/>
          </w:rPr>
          <w:t>статьи 4</w:t>
        </w:r>
      </w:hyperlink>
      <w:r>
        <w:t xml:space="preserve"> Федерального закона от 24.07.2007 N 209-ФЗ;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9.2. Не должны относиться к субъектам малого и среднего предпринимательства, указанным в </w:t>
      </w:r>
      <w:hyperlink r:id="rId15">
        <w:r>
          <w:rPr>
            <w:color w:val="0000FF"/>
          </w:rPr>
          <w:t>частях 3</w:t>
        </w:r>
      </w:hyperlink>
      <w:r>
        <w:t xml:space="preserve">, </w:t>
      </w:r>
      <w:hyperlink r:id="rId16">
        <w:r>
          <w:rPr>
            <w:color w:val="0000FF"/>
          </w:rPr>
          <w:t>4 статьи 14</w:t>
        </w:r>
      </w:hyperlink>
      <w:r>
        <w:t xml:space="preserve"> Федерального закона от 24.07.2007 N 209-ФЗ;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9.3. Должны быть включены в Единый реестр субъектов малого и среднего предпринимательства;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9.4. Должны осуществлять деятельность на территории муниципального образования "Городской округ "Город Нарьян-Мар".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10.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период" или 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II. Конкурсная комиссия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11. Конкурсная комиссия состоит из председателя конкурсной комиссии, заместителя председателя конкурсной комиссии, членов конкурсной комиссии и секретаря конкурсной комиссии. Секретарь конкурсной комиссии не обладает правом голоса.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Конкурсная комиссия состоит из 8 человек.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12. Секретарем конкурсной комиссии является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 или лицо, исполняющее его обязанности.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13. Руководит конкурсной комиссией и председательствует на ее заседании председатель конкурсной комиссии. В случае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lastRenderedPageBreak/>
        <w:t>14. Заседание конкурсной комиссии считается правомочным, если на нем присутствует не менее половины от установленного числа членов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15. В своей деятельности конкурсная комиссия руководствуется законодательством Российской Федерации и настоящим Порядком.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16. 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 профессионального мастерства "Лучший флорист" (далее - заявка),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Для целей настоящего 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 К обстоятельствам, способным повлиять на участие члена конкурсной комиссии в работе конкурсной комиссии, относятся: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17.1. Участие члена конкурсной комиссии или его близких родственников в деятельности организации, являющейся участником конкурсного отбора, в качестве учредителя, члена коллегиального органа, единоличного исполнительного органа или работника;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17.2. Участие члена конкурсной комиссии или его близких родственников в деятельности организации, являющейся учредителем, членом организации, участником конкурсного отбора, в качестве учредителя или единоличного исполнительного органа;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17.3. Наличие у члена конкурсной комиссии или его близких родственников договорных отношений с организацией, являющейся участником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17.4. 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17.5. Наличие у члена конкурсной комиссии или его близких родственников судебных споров с организацией, являющейся участником конкурсного отбора, ее учредителем или руководителем;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17.6. Участие члена конкурсной комиссии в работе организации, являющейся участником конкурсного отбора, в качестве добровольца.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18. Конкурсная комиссия, если ей стало известно о наличии обстоятельств, 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19.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20. Член конкурсной комиссии не вправе самостоятельно вступать в личные контакты с участниками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21. Член конкурсной комиссии в случае несогласия с решением конкурсной комиссии имеет </w:t>
      </w:r>
      <w:r>
        <w:lastRenderedPageBreak/>
        <w:t>право письменно выразить особое мнение, которое приобщается к протоколу.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22. В процессе проведения конкурсного отбора секретарем конкурсной комиссии ведутся протоколы заседаний конкурсной комиссии (далее - протокол), которые подписываются председателем и секретарем конкурсной комиссии в течение 2 рабочих дней после проведения заседаний конкурсной комиссии.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III. Порядок проведения конкурсного отбора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23. Проведение конкурсного отбора осуществляет организатор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 Организатор конкурсного отбора осуществляет следующие действия: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24.1. Издает распоряжение о проведении конкурса профессионального мастерства "Лучший флорист";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 Направляет объявление о проведении конкурсного отбора (далее - объявление) в Управление финансов Администрации муниципального образования "Городской округ "Город Нарьян-Мар" (далее - Управление финансов) для размещения его на едином портале. Управление финансов публикует объявление на едином портале не позднее 3 рабочих дней до дня начала приема заявок, с указанием: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24.2.1. 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 (при необходимости);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24.2.2. 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24.2.3. Наименования, места нахождения, почтового адреса, адреса электронной почты главного распорядителя бюджетных средств;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24.2.4. Результатов предоставления грантов в форме субсидий в соответствии с </w:t>
      </w:r>
      <w:hyperlink w:anchor="P207">
        <w:r>
          <w:rPr>
            <w:color w:val="0000FF"/>
          </w:rPr>
          <w:t>пунктом 62</w:t>
        </w:r>
      </w:hyperlink>
      <w:r>
        <w:t xml:space="preserve"> настоящего Порядка;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24.2.5. Доменного имени или официального сайта главного распорядителя бюджетных средств в информационно-телекоммуникационной сети "Интернет";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24.2.6. Требований и критериев к участникам конкурсного отбора в соответствии с </w:t>
      </w:r>
      <w:hyperlink w:anchor="P40">
        <w:r>
          <w:rPr>
            <w:color w:val="0000FF"/>
          </w:rPr>
          <w:t>пунктами 3.2</w:t>
        </w:r>
      </w:hyperlink>
      <w:r>
        <w:t xml:space="preserve">, </w:t>
      </w:r>
      <w:hyperlink w:anchor="P41">
        <w:r>
          <w:rPr>
            <w:color w:val="0000FF"/>
          </w:rPr>
          <w:t>3.3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5">
        <w:r>
          <w:rPr>
            <w:color w:val="0000FF"/>
          </w:rPr>
          <w:t>25</w:t>
        </w:r>
      </w:hyperlink>
      <w: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24.2.7. 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24.2.8.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24.2.9. Правил рассмотрения и оценки заявок участников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24.2.10. Порядка предоставления участникам конкурсного отбора разъяснений положений объявления, проведения конкурсного отбора, даты начала и окончания срока их представления;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24.2.11. Срока, в течение которого победители конкурсного отбора должны подписать Договор;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24.2.12. Условий признания победителя конкурсного отбора уклонившимся от заключения Договора, установленных настоящим Порядком;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24.2.13. Даты размещения результатов конкурсного отбора на едином портале, на официальном сайте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определения победителя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lastRenderedPageBreak/>
        <w:t>24.3. Размещает информацию о проведении и результатах конкурсного отбора в ближайшем 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24.4. Осуществляет прием и регистрацию заявок;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24.5. Консультирует по вопросам, связанным с оформлением документов для участия в конкурсном отборе, в течение срока приема заявок;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24.6. В течение 5 рабочих дней после окончания приема заявок: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24.6.1. Проверяет представленные участником конкурсного отбора документы на комплектность в соответствии с </w:t>
      </w:r>
      <w:hyperlink w:anchor="P181">
        <w:r>
          <w:rPr>
            <w:color w:val="0000FF"/>
          </w:rPr>
          <w:t>пунктом 50</w:t>
        </w:r>
      </w:hyperlink>
      <w:r>
        <w:t xml:space="preserve"> настоящего Порядка и соответствие требованиям, установленным настоящим Порядком;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24.6.2. Проводит проверку соответствия участников конкурсного отбора критериям и требованиям, установленным </w:t>
      </w:r>
      <w:hyperlink w:anchor="P40">
        <w:r>
          <w:rPr>
            <w:color w:val="0000FF"/>
          </w:rPr>
          <w:t>пунктами 3.2</w:t>
        </w:r>
      </w:hyperlink>
      <w:r>
        <w:t xml:space="preserve">, </w:t>
      </w:r>
      <w:hyperlink w:anchor="P41">
        <w:r>
          <w:rPr>
            <w:color w:val="0000FF"/>
          </w:rPr>
          <w:t>3.3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5">
        <w:r>
          <w:rPr>
            <w:color w:val="0000FF"/>
          </w:rPr>
          <w:t>25</w:t>
        </w:r>
      </w:hyperlink>
      <w:r>
        <w:t xml:space="preserve"> настоящего Порядка;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24.6.3. Составляет заключение по каждой поданной заявке, в котором отражает информацию о ее соответствии установленным требованиям;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24.7. Оповещает членов конкурсной комиссии о дате, времени и месте проведения заседания конкурсной комиссии;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24.8. Направляет членам конкурсной комиссии заключение по каждой поданной заявке не менее чем за 2 рабочих дня до начала проведения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24.9. Уведомляет участника конкурсного отбора о результатах конкурсного отбора в течение 5 рабочих дней после подписания протокола заседания конкурсной комиссии;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24.10. Ведет фотофиксацию второго этапа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24.11. Организует изготовление дипломов и (или) сувенирной продукции для победителей и участников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6" w:name="P115"/>
      <w:bookmarkEnd w:id="6"/>
      <w:r>
        <w:t>25. Требования, которым должны соответствовать участники конкурсного отбора на дату подачи заявки: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25.1.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25.2.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25.3.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на цели, установленные </w:t>
      </w:r>
      <w:hyperlink w:anchor="P49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26. Каждый участник конкурсного отбора, претендующий на получение гранта в форме субсидии, имеет право подать только одну заявку в сроки, указанные в объявлении.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27. 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</w:t>
      </w:r>
      <w:r>
        <w:lastRenderedPageBreak/>
        <w:t>заявки в Администрацию муниципального образования "Городской округ "Город Нарьян-Мар".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28. 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29. 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30. При приеме заявки на участие в конкурсном отборе организатор конкурсного отбора регистрирует ее в </w:t>
      </w:r>
      <w:hyperlink w:anchor="P280">
        <w:r>
          <w:rPr>
            <w:color w:val="0000FF"/>
          </w:rPr>
          <w:t>журнале</w:t>
        </w:r>
      </w:hyperlink>
      <w:r>
        <w:t xml:space="preserve"> заявок на участие в конкурсе профессионального мастерства "Лучший флорист" согласно Приложению 1 к настоящему Порядку в день подачи заявки.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31. 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отбора. В течение 5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конкурса не позднее чем за 7 рабочих дней до дня окончания срока приема заявок.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32. Заявка,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33. 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7" w:name="P127"/>
      <w:bookmarkEnd w:id="7"/>
      <w:r>
        <w:t>34. Основаниями для отклонения заявки участника конкурсного отбора на стадии рассмотрения заявок являются: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34.1. Несоответствие критериям и требованиям, установленным настоящим Порядком и (или) </w:t>
      </w:r>
      <w:hyperlink w:anchor="P40">
        <w:r>
          <w:rPr>
            <w:color w:val="0000FF"/>
          </w:rPr>
          <w:t>пунктами 3.2</w:t>
        </w:r>
      </w:hyperlink>
      <w:r>
        <w:t xml:space="preserve">, </w:t>
      </w:r>
      <w:hyperlink w:anchor="P41">
        <w:r>
          <w:rPr>
            <w:color w:val="0000FF"/>
          </w:rPr>
          <w:t>3.3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5">
        <w:r>
          <w:rPr>
            <w:color w:val="0000FF"/>
          </w:rPr>
          <w:t>25</w:t>
        </w:r>
      </w:hyperlink>
      <w:r>
        <w:t xml:space="preserve"> настоящего Порядка;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34.2. Несоответствие представленных документов, установленных в </w:t>
      </w:r>
      <w:hyperlink w:anchor="P181">
        <w:r>
          <w:rPr>
            <w:color w:val="0000FF"/>
          </w:rPr>
          <w:t>пункте 50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34.3. Недостоверность представленной информации, в том числе информации о месте нахождения и адресе участника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34.4. Поступление заявки после окончания срока приема заявок (в том числе по почте), установленного в объявлении о проведении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34.5. Присутствие обстоятельств, указанных в </w:t>
      </w:r>
      <w:hyperlink r:id="rId17">
        <w:r>
          <w:rPr>
            <w:color w:val="0000FF"/>
          </w:rPr>
          <w:t>части 5 статьи 14</w:t>
        </w:r>
      </w:hyperlink>
      <w:r>
        <w:t xml:space="preserve"> Федерального закона от 24.07.2007 N 209-ФЗ.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35. Конкурсный отбор проходит в два этапа.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35.1. На первом этапе конкурсная комиссия: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35.1.1. Рассматривает заключения, представленные организатором конкурсного отбора, по каждой поданной заявке на соответствие условиям предоставления гранта в форме субсидии и требованиям, установленным настоящим Порядком;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35.1.2. Составляет и 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отборе, заявки которых отклонены согласно </w:t>
      </w:r>
      <w:hyperlink w:anchor="P127">
        <w:r>
          <w:rPr>
            <w:color w:val="0000FF"/>
          </w:rPr>
          <w:t>пункту 34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36. Решение конкурсной комиссии фиксируется в протоколе заседания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37. 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lastRenderedPageBreak/>
        <w:t>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38. 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39. 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40. Второй этап конкурсного отбора - выполнение практического задания.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40.1. Выполнение практического задания позволяет членам конкурсной комиссии оценить навыки участника конкурсного отбора, владение передовыми приемами и методами труда, умение квалифицированно использовать инструменты;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40.2. Каждый участник конкурсного отбора в течение 120 минут должен изготовить флористическую композицию на каркасе на тему "Зимний букет".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Для выполнения практического задания участникам конкурсного отбора предоставляются равноценные рабочие места;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40.3. Участники конкурсного отбора приступают к выполнению практического задания одновременно, старт для работы дает председатель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Приветствуется оформление цветочной композиции декором, отражающим тематику национального (ненецкого) стиля (фигурки, изображения флоры и фауны Ненецкого автономного округа, чума, кукол в национальной одежде, сухоцветы и т.п.), и/или использование символов города Нарьян-Мара, заранее приготовленных и принесенных участником конкурсного отбора в день проведения конкурсного отбора. Декор не должен превышать более 15 (Пятнадцати) процентов от общей флористической композиции;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40.4. Составляющие для флористической композиции указаны в </w:t>
      </w:r>
      <w:hyperlink w:anchor="P768">
        <w:r>
          <w:rPr>
            <w:color w:val="0000FF"/>
          </w:rPr>
          <w:t>Приложении 6</w:t>
        </w:r>
      </w:hyperlink>
      <w:r>
        <w:t xml:space="preserve"> к настоящему Порядку и могут быть изменены участниками конкурсного отбора при необходимости не более чем на 30 (тридцать) процентов составляющими для флористической композиции, не указанными в </w:t>
      </w:r>
      <w:hyperlink w:anchor="P768">
        <w:r>
          <w:rPr>
            <w:color w:val="0000FF"/>
          </w:rPr>
          <w:t>Приложении 6</w:t>
        </w:r>
      </w:hyperlink>
      <w:r>
        <w:t xml:space="preserve"> к настоящему Порядку.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Составляющие для флористической композиции могут быть использованы участниками конкурсного отбора частично, но не более количества, указанного в </w:t>
      </w:r>
      <w:hyperlink w:anchor="P768">
        <w:r>
          <w:rPr>
            <w:color w:val="0000FF"/>
          </w:rPr>
          <w:t>Приложении 6</w:t>
        </w:r>
      </w:hyperlink>
      <w:r>
        <w:t xml:space="preserve"> к настоящему Порядку.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Составляющие для флористической композиции и инвентарь приобретаются самостоятельно и доставляются участником конкурсного отбора в день проведения конкурса профессионального мастерства "Лучший флорист";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40.5. Участник конкурсного отбора по истечении времени, отведенного на изготовление флористической композиции, презентует ее для оценки членами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41. Члены конкурсной комиссии присутствуют в рабочей зоне конкурса и наблюдают за работой конкурсантов в течение всего времени проведения конкурса. Каждый член конкурсной комиссии дает оценку участнику конкурсного отбора и вносит результаты в оценочную </w:t>
      </w:r>
      <w:hyperlink w:anchor="P334">
        <w:r>
          <w:rPr>
            <w:color w:val="0000FF"/>
          </w:rPr>
          <w:t>ведомость</w:t>
        </w:r>
      </w:hyperlink>
      <w:r>
        <w:t xml:space="preserve"> конкурса профессионального мастерства "Лучший флорист" согласно Приложению 2 к настоящему Порядку.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42. 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</w:t>
      </w:r>
      <w:hyperlink w:anchor="P568">
        <w:r>
          <w:rPr>
            <w:color w:val="0000FF"/>
          </w:rPr>
          <w:t>ведомость</w:t>
        </w:r>
      </w:hyperlink>
      <w:r>
        <w:t xml:space="preserve"> конкурса </w:t>
      </w:r>
      <w:r>
        <w:lastRenderedPageBreak/>
        <w:t>профессионального мастерства "Лучший флорист" с присвоением участнику конкурсного отбора порядкового номера, начиная от большего значения к меньшему, согласно Приложению 3 к настоящему Порядку.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Средним арифметическим значением оценки считается балл с округлением до одного десятичного знака после запятой.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43. Победителями конкурса "Лучший флорист" признаются трое участников конкурсного отбора, набравшие наибольшее количество баллов согласно итоговой ведомости, которым по мере убывания количества баллов присваиваются первое, второе и третье места.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В случае если на участие в конкурсном отборе подано две заявки, конкурсный отбор проводится в соответствии с требованиями настоящего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44. Решение конкурсной комиссии фиксируется в протоколе заседания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45. Конкурсный отбор признается несостоявшимся в случаях: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45.1. Если в течение срока, установленного для подачи заявок, не подана ни одна заявка на участие в его проведении;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45.2. Если в течение срока, установленного для подачи заявок, подана одна заявка на участие в его проведении;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45.3. Если все заявки, поданные на участие в конкурсном отборе, не соответствуют требованиям, определенным настоящим Порядком.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46. Решение о признании конкурсного отбора несостоявшимся вносится в протокол заседания конкурсной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 Организатор конкурсного отбора: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 Не позднее 14 календарного дня, следующего за днем подписания протокола заседания конкурсной комиссии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направляет в Управление финансов для опубликования на едином портале информацию о результатах конкурсного отбора;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Управление финансов публикует информацию о результатах рассмотрения заявок, содержащую следующие сведения: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47.1.1. Дату, время и место проведения рассмотрения заявок;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47.1.2. Дату, время и место оценки заявок;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47.1.3. Информацию об участнике конкурсного отбора, заявки которого были рассмотрены;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47.1.4. Информацию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47.1.5.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показателей оценки заявок участников конкурсного отбора, принятое на основании результатов оценки заявок решение о присвоении таким заявкам порядковых номеров;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47.1.6. Наименование получателя гранта в форме субсидии, с которым заключается Договор, и размер предоставляемого ему гранта в форме субсидии.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47.2. В течение 5 рабочих дней со дня подписания протокола заседания конкурсной комиссии письменно направляет участнику конкурсного отбора уведомление о результатах проведения </w:t>
      </w:r>
      <w:r>
        <w:lastRenderedPageBreak/>
        <w:t>конкурсного отбора (далее - уведомление) с предложением победителю конкурсного отбора заключить Договор.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48. 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случае отказа победителя от гранта в форме субсидии денежные средства не подлежат выплате.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IV. Условия и порядок предоставления гранта в форме субсидии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 xml:space="preserve">49. На дату подачи заявки участник конкурсного отбора должен соответствовать критериям и требованиям, указанным в </w:t>
      </w:r>
      <w:hyperlink w:anchor="P40">
        <w:r>
          <w:rPr>
            <w:color w:val="0000FF"/>
          </w:rPr>
          <w:t>пунктах 3.2</w:t>
        </w:r>
      </w:hyperlink>
      <w:r>
        <w:t xml:space="preserve">, </w:t>
      </w:r>
      <w:hyperlink w:anchor="P41">
        <w:r>
          <w:rPr>
            <w:color w:val="0000FF"/>
          </w:rPr>
          <w:t>3.3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5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8" w:name="P181"/>
      <w:bookmarkEnd w:id="8"/>
      <w:r>
        <w:t>50. 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50.1. </w:t>
      </w:r>
      <w:hyperlink w:anchor="P648">
        <w:r>
          <w:rPr>
            <w:color w:val="0000FF"/>
          </w:rPr>
          <w:t>Заявку</w:t>
        </w:r>
      </w:hyperlink>
      <w:r>
        <w:t xml:space="preserve"> по форме согласно Приложению 4 к настоящему Порядку;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50.2. </w:t>
      </w:r>
      <w:hyperlink w:anchor="P72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5 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заявления;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50.3.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50.4. 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расположенными на территории муниципального образования "Городской округ "Город Нарьян-Мар";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50.5. Копии документов, подтверждающие трудовые отношения между работником и участником конкурсного отбора, в случае участия работника субъекта малого и среднего предпринимательства в конкурсном отборе;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50.6. Согласие участника на обработку, распространение персональных данных (публикацию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отбором)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51. Все листы документов, входящих в состав заявки на участие в конкурсном отборе, указанных в </w:t>
      </w:r>
      <w:hyperlink w:anchor="P181">
        <w:r>
          <w:rPr>
            <w:color w:val="0000FF"/>
          </w:rPr>
          <w:t>пункте 50</w:t>
        </w:r>
      </w:hyperlink>
      <w:r>
        <w:t xml:space="preserve">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52. 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53. Документы, указанные в </w:t>
      </w:r>
      <w:hyperlink w:anchor="P181">
        <w:r>
          <w:rPr>
            <w:color w:val="0000FF"/>
          </w:rPr>
          <w:t>пункте 50</w:t>
        </w:r>
      </w:hyperlink>
      <w:r>
        <w:t xml:space="preserve">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54. 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</w:t>
      </w:r>
      <w:r>
        <w:lastRenderedPageBreak/>
        <w:t>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55. В рамках информационного взаимодействия организатор конкурсного отбора запрашивает в течение 3 трех рабочих дней с даты регистрации заявки следующие документы в отношении участников конкурсного отбора: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55.1. Выписку из Единого государственного реестра юридических лиц (для участников конкурсного отбора - юридических лиц);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55.2. Выписку из Единого государственного реестра индивидуальных предпринимателей (для участников конкурсного отбора - индивидуальных предпринимателей).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56. Порядок и сроки рассмотрения документов указаны в </w:t>
      </w:r>
      <w:hyperlink w:anchor="P106">
        <w:r>
          <w:rPr>
            <w:color w:val="0000FF"/>
          </w:rPr>
          <w:t>пункте 24.6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57. В предоставлении грантов в форме субсидий отказывается в случае, если: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57.1. Победитель конкурсного отбора признан уклонившимся от заключения Договора;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57.2. Не соблюдены условия и требования предоставления гранта в форме субсидии, предусмотренные настоящим Порядком.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58. Победители конкурса награждаются дипломом и (или) сувенирной продукцией и грантом в форме субсидии в размере: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- 1 место - 100 000 (Сто тысяч) рублей;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- 2 место - 80 000 (Восемьдесят тысяч) рублей;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- 3 место - 50 000 (Пятьдесят тысяч) рублей.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9" w:name="P203"/>
      <w:bookmarkEnd w:id="9"/>
      <w:r>
        <w:t>59. С победителем конкурсного отбора в течение 15 рабочих дней с даты подписания протокола о результатах конкурсного отбора заключается Договор в соответствии с типовой формой, установленной Управлением финансов.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60. В случае если по истечении срока, установленного в </w:t>
      </w:r>
      <w:hyperlink w:anchor="P203">
        <w:r>
          <w:rPr>
            <w:color w:val="0000FF"/>
          </w:rPr>
          <w:t>пункте 59</w:t>
        </w:r>
      </w:hyperlink>
      <w:r>
        <w:t xml:space="preserve"> настоящего Порядка, Договор со стороны победителя конкурсного отбора не подписан, то он признается уклонившимся от подписания Договора, грант в форме субсидии не предоставляется.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61. Договором предусматриваются условия и порядок предоставления гранта в форме субсидий; согласие получателя гранта в форме субсидий на осуществление главным распорядителем бюджетных средств и органом муниципального финансового контроля проверок соблюдения им условий и порядка предоставления гранта в форме субсидий; показатели результативности (с установлением их значений на период заключения Договора); порядок возврата гранта в форме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гранта в форме субсидий в размере, определенном в Договоре, производится согласование новых условий Договора или расторжение Договора при недостижении согласия по новым условиям.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0" w:name="P207"/>
      <w:bookmarkEnd w:id="10"/>
      <w:r>
        <w:t>62. Показателями результативности являются: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62.1. Сохранение рабочих мест (включая индивидуального предпринимателя);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62.2. Осуществление деятельности получателями грантов в форме субсидий не менее одного года с даты заключения Договора;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62.3.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</w:t>
      </w:r>
      <w:r>
        <w:lastRenderedPageBreak/>
        <w:t>классификатору территорий муниципальных образований 11851000, не менее одного года с даты подписания Договора.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62.4. Осуществление предпринимательской деятельности по виду экономической деятельности (ОКВЭД), по которому предоставлен грант в форме субсидии.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Сроки представления получателем грантов в форме субсидий отчетности о достижении показателей результативности и перечень подтверждающих документов устанавливаются Договором.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63. Значения показателей результативности устанавливаются на период заключения Договора.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64.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1" w:name="P215"/>
      <w:bookmarkEnd w:id="11"/>
      <w:r>
        <w:t>65. Средства гранта в форме субсидии используются для осуществления предпринимательской деятельности, а именно на расходы, связанные с: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65.1. Приобретением оборудования (холодильная камера для цветов, кассовый аппарат и т.п.), мебели и инвентаря (флористический нож, секатор, ножницы, ножницы-секатор, шиподер, кусачки, клеевой термопистолет и другие);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65.2. Профессиональной переподготовкой и повышением квалификации субъекта малого и среднего предпринимательства либо персонала, за исключением стоимости проезда и проживания к месту обучения и обратно;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65.3. Арендой нежилых зданий или помещений.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2" w:name="P219"/>
      <w:bookmarkEnd w:id="12"/>
      <w:r>
        <w:t>66. За счет средств гранта в форме субсидии запрещается приобретать: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66.1.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66.2. Товары (услуги) у аффилированных лиц.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67.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68.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69.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 в форме субсидии.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V. Требования к отчетности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70.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71. Получатель гранта в форме субсидии представляет организатору конкурсного отбора: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71.1. В течение 1 года со дня предоставления гранта в форме субсидии - отчет об использовании гранта в форме субсидии согласно форме, установленной Договором,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lastRenderedPageBreak/>
        <w:t>71.2.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71.3. В срок до 15 числа месяца, следующего за месяцем окончания действия Договора, - информацию об уплаченных налогах, сборах, страховых взносах (в разрезе налогов) и иных перечислениях в городской бюджет, которые производились в период действия настоящего Договора (в произвольной форме).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72. Порядок утверждения отчета об использовании гранта в форме субсидии: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72.1. Проверку отчета проводит организатор конкурсного отбора в течение 10 рабочих дней с даты получения отчета;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72.2. Отчет рассматривается на заседании конкурсной комиссии в течение 20 рабочих дней после проведения проверки;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72.3. При необходимости получатель гранта в форме субсидии может быть приглашен на заседание конкурсной комиссии;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72.4. Решение об утверждении отчета об использовании гранта в форме субсидии оформляется протоколом.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VI. Требования об осуществлении контроля (мониторинга)</w:t>
      </w:r>
    </w:p>
    <w:p w:rsidR="000F5E6F" w:rsidRDefault="000F5E6F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0F5E6F" w:rsidRDefault="000F5E6F">
      <w:pPr>
        <w:pStyle w:val="ConsPlusTitle"/>
        <w:jc w:val="center"/>
      </w:pPr>
      <w:r>
        <w:t>в форме субсидии и ответственность за их нарушение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73. Соблюдение условий и порядка предоставления гранта в форме субсидии получателями гранта подлежит обязательной проверке главным распорядителем бюджетных средств и органом муниципального финансового контроля.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Организатор конкурса осуществляет мониторинг достижения результатов предоставления гранта в форме субсидии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в форме субсидии, в порядке и по типовым формам, установленным Договором.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74. Получатель гранта в форме субсидии обязан предоставлять запрашиваемые документы и сведения при осуществлении контроля (мониторинга) и проведении проверок на предмет целевого использования гранта в форме субсидии в течение 5 рабочих дней с момента получения запроса.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75. В случае если средства гранта в форме субсидии не использованы полностью на расходы, связанные с осуществлением предпринимательской деятельности, установленные </w:t>
      </w:r>
      <w:hyperlink w:anchor="P215">
        <w:r>
          <w:rPr>
            <w:color w:val="0000FF"/>
          </w:rPr>
          <w:t>пунктом 65</w:t>
        </w:r>
      </w:hyperlink>
      <w:r>
        <w:t xml:space="preserve"> настоящего Порядка, получатель гранта в форме субсидии обязан вернуть неиспользованные средства гранта. Возврат гранта осуществляется в соответствии с </w:t>
      </w:r>
      <w:hyperlink w:anchor="P254">
        <w:r>
          <w:rPr>
            <w:color w:val="0000FF"/>
          </w:rPr>
          <w:t>пунктом 77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3" w:name="P247"/>
      <w:bookmarkEnd w:id="13"/>
      <w:r>
        <w:t>76. Грант в форме субсидии подлежит возврату в городской бюджет в случае: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76.1. Неиспользования в течение 1 года гранта в форме субсидии в размере, указанном в Договоре;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76.2. При выявлении факта нецелевого использования гранта в форме субсидии и/или ненадлежащего исполнения Договора;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76.3. Использования гранта в форме субсидии на расходы, указанные в </w:t>
      </w:r>
      <w:hyperlink w:anchor="P219">
        <w:r>
          <w:rPr>
            <w:color w:val="0000FF"/>
          </w:rPr>
          <w:t>пункте 66</w:t>
        </w:r>
      </w:hyperlink>
      <w:r>
        <w:t xml:space="preserve"> настоящего Порядка;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76.4. Нарушения получателем гранта в форме субсидии условий предоставления гранта в форме субсидии, установленных настоящим Порядком и заключенным Договором, выявленные в том числе по фактам проверок, проведенных главным распорядителем бюджетных средств и/или органом муниципального финансового контроля;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76.5. Непредставления получателем гранта в форме субсидии отчетности, предусмотренной настоящим Порядком и заключенным Договором;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lastRenderedPageBreak/>
        <w:t xml:space="preserve">76.6. Недостижения показателей результативности, установленных в </w:t>
      </w:r>
      <w:hyperlink w:anchor="P207">
        <w:r>
          <w:rPr>
            <w:color w:val="0000FF"/>
          </w:rPr>
          <w:t>пункте 62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4" w:name="P254"/>
      <w:bookmarkEnd w:id="14"/>
      <w:r>
        <w:t>77. 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суммы, подлежащей возврату.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78. В случае неисполнения получателем гранта в форме субсидии требований о возврате гранта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79. Получатель гранта в форме субсидии, допустивший нарушения условий предоставления гранта в форме субсидии, требований настоящего Порядка и заключенного Договора,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лишается права на получение финансовой поддержки в течение 3 лет за счет средств городского бюджета.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80. Возврат средств гранта в форме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5" w:name="P259"/>
      <w:bookmarkEnd w:id="15"/>
      <w:r>
        <w:t xml:space="preserve">80.1.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0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Федерации);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6" w:name="P260"/>
      <w:bookmarkEnd w:id="16"/>
      <w:r>
        <w:t>80.2. В случае смерти получателя гранта в форме субсидии.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7" w:name="P261"/>
      <w:bookmarkEnd w:id="17"/>
      <w:r>
        <w:t xml:space="preserve">81. При наличии обстоятельств, указанных в </w:t>
      </w:r>
      <w:hyperlink w:anchor="P259">
        <w:r>
          <w:rPr>
            <w:color w:val="0000FF"/>
          </w:rPr>
          <w:t>подпункте 80.1</w:t>
        </w:r>
      </w:hyperlink>
      <w:r>
        <w:t xml:space="preserve"> настоящего Порядка, получатель субсидии направляет организатору конкурса в срок до 15 числа месяца, следующего за месяцем окончания действия Договора, обращение в произвольной форме с указанием обстоятельств, предусмотренных </w:t>
      </w:r>
      <w:hyperlink w:anchor="P259">
        <w:r>
          <w:rPr>
            <w:color w:val="0000FF"/>
          </w:rPr>
          <w:t>подпунктом 80.1</w:t>
        </w:r>
      </w:hyperlink>
      <w:r>
        <w:t xml:space="preserve"> настоящего Порядка, повлиявших на недостижение значений результата предоставления субсидии, заверенное получателем субсидии и печатью (при наличии печати), с приложением подтверждающих документов.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8" w:name="P262"/>
      <w:bookmarkEnd w:id="18"/>
      <w:r>
        <w:t xml:space="preserve">82. Организатор конкурса направляет на рассмотрение Комиссии представленные в соответствии с </w:t>
      </w:r>
      <w:hyperlink w:anchor="P261">
        <w:r>
          <w:rPr>
            <w:color w:val="0000FF"/>
          </w:rPr>
          <w:t>пунктом 81</w:t>
        </w:r>
      </w:hyperlink>
      <w:r>
        <w:t xml:space="preserve"> настоящего Порядка получателем гранта в форме субсидии обращение и документы.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83. Комиссия рассматривает обращение и документы, представленные Получателем гранта в форме субсидии в соответствии с </w:t>
      </w:r>
      <w:hyperlink w:anchor="P262">
        <w:r>
          <w:rPr>
            <w:color w:val="0000FF"/>
          </w:rPr>
          <w:t>пунктом 82</w:t>
        </w:r>
      </w:hyperlink>
      <w:r>
        <w:t xml:space="preserve"> настоящего Порядка, и выносит одно из следующих решений: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83.1. О признании обстоятельств непреодолимой силы препятствующими достижению значений результата предоставления гранта в форме субсидии и об освобождении получателя субсидии от возврата средств субсидии в городской бюджет в соответствии с </w:t>
      </w:r>
      <w:hyperlink w:anchor="P247">
        <w:r>
          <w:rPr>
            <w:color w:val="0000FF"/>
          </w:rPr>
          <w:t>пунктами 76</w:t>
        </w:r>
      </w:hyperlink>
      <w:r>
        <w:t xml:space="preserve"> настоящего Порядка;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83.2. О непризнании обстоятельств непреодолимой силы препятствующими достижению значений результата предоставления гранта в форме субсидии и об отказе в освобождении Получателя субсидии от возврата средств субсидии в городской бюджет в соответствии с </w:t>
      </w:r>
      <w:hyperlink w:anchor="P247">
        <w:r>
          <w:rPr>
            <w:color w:val="0000FF"/>
          </w:rPr>
          <w:t>пунктами 76</w:t>
        </w:r>
      </w:hyperlink>
      <w:r>
        <w:t xml:space="preserve"> и </w:t>
      </w:r>
      <w:hyperlink w:anchor="P254">
        <w:r>
          <w:rPr>
            <w:color w:val="0000FF"/>
          </w:rPr>
          <w:t>77</w:t>
        </w:r>
      </w:hyperlink>
      <w:r>
        <w:t xml:space="preserve"> настоящего Порядка.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Решение Комиссии оформляется в форме протокола.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Информация о принятом Комиссией решении направляется получателю гранта в форме субсидии в срок не позднее пяти рабочих дней, следующих за днем принятия решения Комиссии.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19" w:name="P268"/>
      <w:bookmarkEnd w:id="19"/>
      <w:r>
        <w:t xml:space="preserve">84. При наличии обстоятельств, указанных в </w:t>
      </w:r>
      <w:hyperlink w:anchor="P260">
        <w:r>
          <w:rPr>
            <w:color w:val="0000FF"/>
          </w:rPr>
          <w:t>пункте 80.2</w:t>
        </w:r>
      </w:hyperlink>
      <w:r>
        <w:t xml:space="preserve"> настоящего Порядка, решение об освобождении гранта в форме субсидии от возврата средств субсидии в городской бюджет в соответствии с </w:t>
      </w:r>
      <w:hyperlink w:anchor="P247">
        <w:r>
          <w:rPr>
            <w:color w:val="0000FF"/>
          </w:rPr>
          <w:t>пунктом 76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lastRenderedPageBreak/>
        <w:t xml:space="preserve">Решение, указанное в </w:t>
      </w:r>
      <w:hyperlink w:anchor="P268">
        <w:r>
          <w:rPr>
            <w:color w:val="0000FF"/>
          </w:rPr>
          <w:t>абзаце первом</w:t>
        </w:r>
      </w:hyperlink>
      <w:r>
        <w:t xml:space="preserve"> настоящего пункта, оформляется в форме протокола.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1</w:t>
      </w:r>
    </w:p>
    <w:p w:rsidR="000F5E6F" w:rsidRDefault="000F5E6F">
      <w:pPr>
        <w:pStyle w:val="ConsPlusNormal"/>
        <w:jc w:val="right"/>
      </w:pPr>
      <w:r>
        <w:t>к Порядку организации и проведения</w:t>
      </w:r>
    </w:p>
    <w:p w:rsidR="000F5E6F" w:rsidRDefault="000F5E6F">
      <w:pPr>
        <w:pStyle w:val="ConsPlusNormal"/>
        <w:jc w:val="right"/>
      </w:pPr>
      <w:r>
        <w:t>конкурса профессионального</w:t>
      </w:r>
    </w:p>
    <w:p w:rsidR="000F5E6F" w:rsidRDefault="000F5E6F">
      <w:pPr>
        <w:pStyle w:val="ConsPlusNormal"/>
        <w:jc w:val="right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0" w:name="P280"/>
      <w:bookmarkEnd w:id="20"/>
      <w:r>
        <w:t>Журнал</w:t>
      </w:r>
    </w:p>
    <w:p w:rsidR="000F5E6F" w:rsidRDefault="000F5E6F">
      <w:pPr>
        <w:pStyle w:val="ConsPlusTitle"/>
        <w:jc w:val="center"/>
      </w:pPr>
      <w:r>
        <w:t>заявок на участие в конкурсе профессионального</w:t>
      </w:r>
    </w:p>
    <w:p w:rsidR="000F5E6F" w:rsidRDefault="000F5E6F">
      <w:pPr>
        <w:pStyle w:val="ConsPlusTitle"/>
        <w:jc w:val="center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559"/>
        <w:gridCol w:w="2835"/>
        <w:gridCol w:w="1418"/>
      </w:tblGrid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(представитель участника конкурсного отбора)</w:t>
            </w:r>
          </w:p>
        </w:tc>
        <w:tc>
          <w:tcPr>
            <w:tcW w:w="1559" w:type="dxa"/>
          </w:tcPr>
          <w:p w:rsidR="000F5E6F" w:rsidRDefault="000F5E6F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2835" w:type="dxa"/>
          </w:tcPr>
          <w:p w:rsidR="000F5E6F" w:rsidRDefault="000F5E6F">
            <w:pPr>
              <w:pStyle w:val="ConsPlusNormal"/>
              <w:jc w:val="center"/>
            </w:pPr>
            <w:r>
              <w:t>Документ, подтверждающий полномочия участника конкурсного отбора (представителя участника конкурсного отбора)</w:t>
            </w:r>
          </w:p>
        </w:tc>
        <w:tc>
          <w:tcPr>
            <w:tcW w:w="1418" w:type="dxa"/>
          </w:tcPr>
          <w:p w:rsidR="000F5E6F" w:rsidRDefault="000F5E6F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559" w:type="dxa"/>
          </w:tcPr>
          <w:p w:rsidR="000F5E6F" w:rsidRDefault="000F5E6F">
            <w:pPr>
              <w:pStyle w:val="ConsPlusNormal"/>
            </w:pPr>
          </w:p>
        </w:tc>
        <w:tc>
          <w:tcPr>
            <w:tcW w:w="28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418" w:type="dxa"/>
          </w:tcPr>
          <w:p w:rsidR="000F5E6F" w:rsidRDefault="000F5E6F">
            <w:pPr>
              <w:pStyle w:val="ConsPlusNormal"/>
            </w:pPr>
          </w:p>
        </w:tc>
      </w:tr>
    </w:tbl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2</w:t>
      </w:r>
    </w:p>
    <w:p w:rsidR="000F5E6F" w:rsidRDefault="000F5E6F">
      <w:pPr>
        <w:pStyle w:val="ConsPlusNormal"/>
        <w:jc w:val="right"/>
      </w:pPr>
      <w:r>
        <w:t>к Порядку организации и проведения</w:t>
      </w:r>
    </w:p>
    <w:p w:rsidR="000F5E6F" w:rsidRDefault="000F5E6F">
      <w:pPr>
        <w:pStyle w:val="ConsPlusNormal"/>
        <w:jc w:val="right"/>
      </w:pPr>
      <w:r>
        <w:t>конкурса профессионального</w:t>
      </w:r>
    </w:p>
    <w:p w:rsidR="000F5E6F" w:rsidRDefault="000F5E6F">
      <w:pPr>
        <w:pStyle w:val="ConsPlusNormal"/>
        <w:jc w:val="right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1" w:name="P334"/>
      <w:bookmarkEnd w:id="21"/>
      <w:r>
        <w:t>Оценочная ведомость</w:t>
      </w:r>
    </w:p>
    <w:p w:rsidR="000F5E6F" w:rsidRDefault="000F5E6F">
      <w:pPr>
        <w:pStyle w:val="ConsPlusTitle"/>
        <w:jc w:val="center"/>
      </w:pPr>
      <w:r>
        <w:t>конкурса профессионального 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Фамилия И.О. члена конкурсной комиссии: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sectPr w:rsidR="000F5E6F" w:rsidSect="00550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964"/>
        <w:gridCol w:w="1247"/>
        <w:gridCol w:w="1247"/>
        <w:gridCol w:w="1247"/>
        <w:gridCol w:w="1247"/>
      </w:tblGrid>
      <w:tr w:rsidR="000F5E6F">
        <w:tc>
          <w:tcPr>
            <w:tcW w:w="567" w:type="dxa"/>
            <w:vMerge w:val="restart"/>
          </w:tcPr>
          <w:p w:rsidR="000F5E6F" w:rsidRDefault="000F5E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39" w:type="dxa"/>
            <w:vMerge w:val="restart"/>
          </w:tcPr>
          <w:p w:rsidR="000F5E6F" w:rsidRDefault="000F5E6F">
            <w:pPr>
              <w:pStyle w:val="ConsPlusNormal"/>
              <w:jc w:val="center"/>
            </w:pPr>
            <w:r>
              <w:t>Наименование показателей оценки заявки</w:t>
            </w:r>
          </w:p>
        </w:tc>
        <w:tc>
          <w:tcPr>
            <w:tcW w:w="964" w:type="dxa"/>
            <w:vMerge w:val="restart"/>
          </w:tcPr>
          <w:p w:rsidR="000F5E6F" w:rsidRDefault="000F5E6F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4988" w:type="dxa"/>
            <w:gridSpan w:val="4"/>
          </w:tcPr>
          <w:p w:rsidR="000F5E6F" w:rsidRDefault="000F5E6F">
            <w:pPr>
              <w:pStyle w:val="ConsPlusNormal"/>
              <w:jc w:val="center"/>
            </w:pPr>
            <w:r>
              <w:t>Оценки члена конкурсной комиссии</w:t>
            </w:r>
          </w:p>
        </w:tc>
      </w:tr>
      <w:tr w:rsidR="000F5E6F">
        <w:tc>
          <w:tcPr>
            <w:tcW w:w="56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5839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964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1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2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3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4</w:t>
            </w: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Планирование процесса организации и изготовление флористической композиции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Рабочий процесс не организован, не расставлены приоритеты при выполнении конкретных задач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Удовлетворительное планирование, организация, контроль рабочего процесса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Организация рабочего процесса четкая, эффективное планирование и организация рабочего процесса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Чистота и аккуратность во время выполнения работы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Рабочая поверхность, пол грязные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Рабочая поверхность, пол с незначительными загрязнениями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Рабочая поверхность и пол чистые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Качество исполнения (чистота, свежесть растительного материала, срез стебля, корректность и целесообразность использования растительного и дополнительного материала), устойчивость работы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Удовлетворительное качество конкурсной композиции, но неустойчивая работа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Хорошее качество исполнения конкурсной композиции, с незначительными недостатками, устойчивая работа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Отличное качество исполнения, устойчивая работа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Внешний вид флористической композиции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непрезентабельна на вид, не производит визуального впечатления, пропорции не сбалансированы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в целом принятна на вид, есть замечания к балансу пропорций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производит хорошее визуальное впечатление, имеет понятную форму, соблюден баланс пропорций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демонстрирует исключительную визуальную составляющую, пропорции сбалансированы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Стиль и креативность композиции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не демонстрирует креативность или стиль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демонстрирует некоторую креативность и стиль (в работе представлен элемент креативности в виде дополнительных традиционных материалов без использования рукотворной работы)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демонстрирует креативный подход и стиль (в работе представлено креативное использование материалов с использованием рукотворной работы средней сложности)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демонстрирует исключительную креативность и стиль (материалы в работе представлены в виде сложной трансформации в рукотворный элемент высокой сложности, который выглядит нестандартно с инновационным применением материалов)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Цвет</w:t>
            </w:r>
          </w:p>
        </w:tc>
        <w:tc>
          <w:tcPr>
            <w:tcW w:w="4988" w:type="dxa"/>
            <w:gridSpan w:val="4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работе отсутствует цветовая доминанта и цветовая гармония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работе присутствует цветовая доминанта и простая цветовая гармония (прямой контраст)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работе присутствует цветовая доминанта и цветовая гармония с плавными цветовыми переходами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Сложность работы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процессе изготовления композиции использованы стандартные методы работы (работа выполнена на базовом уровне)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процессе изготовления композиции использованы технические методы работы средней сложности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процессе изготовления композиции использованы инновационные сложные методы работы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Соответствие выполненной композиции заданию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Не соответствует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соответствует заданию частично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полностью соответствует заданию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Использование элементов национального (ненецкого) стиля или символов города Нарьян-Мара</w:t>
            </w:r>
          </w:p>
        </w:tc>
        <w:tc>
          <w:tcPr>
            <w:tcW w:w="4988" w:type="dxa"/>
            <w:gridSpan w:val="4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композиции не использованы элементы национального (ненецкого) колорита или символы города Нарьян-Мара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композиции использованы элементы национального (ненецкого) колорита или символы города Нарьян-Мара, но композиция не имеет целостного восприятия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В композиции использованы элементы национального (ненецкого) колорита или символы города Нарьян-Мара, композиция оригинальная, законченная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Презентация композиции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 xml:space="preserve">Композиция представлена неинтересно, отсутствует </w:t>
            </w:r>
            <w:r>
              <w:lastRenderedPageBreak/>
              <w:t>творческий и креативный подход к презентации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представлена достаточно интересно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представлена ярко, креативно, увлекательно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Использование выделенного времени</w:t>
            </w: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Уложился в отведенное время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Не уложился в отведенное время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  <w:vMerge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gridSpan w:val="2"/>
          </w:tcPr>
          <w:p w:rsidR="000F5E6F" w:rsidRDefault="000F5E6F">
            <w:pPr>
              <w:pStyle w:val="ConsPlusNormal"/>
            </w:pPr>
            <w:r>
              <w:t>Штрафные санкции</w:t>
            </w:r>
          </w:p>
        </w:tc>
        <w:tc>
          <w:tcPr>
            <w:tcW w:w="4988" w:type="dxa"/>
            <w:gridSpan w:val="4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both"/>
            </w:pPr>
            <w:r>
              <w:t>12.1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Композиция разрушилась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7" w:type="dxa"/>
          </w:tcPr>
          <w:p w:rsidR="000F5E6F" w:rsidRDefault="000F5E6F">
            <w:pPr>
              <w:pStyle w:val="ConsPlusNormal"/>
              <w:jc w:val="both"/>
            </w:pPr>
            <w:r>
              <w:t>12.2</w:t>
            </w:r>
          </w:p>
        </w:tc>
        <w:tc>
          <w:tcPr>
            <w:tcW w:w="5839" w:type="dxa"/>
          </w:tcPr>
          <w:p w:rsidR="000F5E6F" w:rsidRDefault="000F5E6F">
            <w:pPr>
              <w:pStyle w:val="ConsPlusNormal"/>
            </w:pPr>
            <w:r>
              <w:t>Использование участниками конкурсного отбора гаджетов - мобильного телефона, планшета и других средств связи и т.п.</w:t>
            </w:r>
          </w:p>
        </w:tc>
        <w:tc>
          <w:tcPr>
            <w:tcW w:w="964" w:type="dxa"/>
          </w:tcPr>
          <w:p w:rsidR="000F5E6F" w:rsidRDefault="000F5E6F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7370" w:type="dxa"/>
            <w:gridSpan w:val="3"/>
          </w:tcPr>
          <w:p w:rsidR="000F5E6F" w:rsidRDefault="000F5E6F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247" w:type="dxa"/>
          </w:tcPr>
          <w:p w:rsidR="000F5E6F" w:rsidRDefault="000F5E6F">
            <w:pPr>
              <w:pStyle w:val="ConsPlusNormal"/>
            </w:pPr>
          </w:p>
        </w:tc>
      </w:tr>
    </w:tbl>
    <w:p w:rsidR="000F5E6F" w:rsidRDefault="000F5E6F">
      <w:pPr>
        <w:pStyle w:val="ConsPlusNormal"/>
        <w:sectPr w:rsidR="000F5E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3</w:t>
      </w:r>
    </w:p>
    <w:p w:rsidR="000F5E6F" w:rsidRDefault="000F5E6F">
      <w:pPr>
        <w:pStyle w:val="ConsPlusNormal"/>
        <w:jc w:val="right"/>
      </w:pPr>
      <w:r>
        <w:t>к Порядку организации и проведения</w:t>
      </w:r>
    </w:p>
    <w:p w:rsidR="000F5E6F" w:rsidRDefault="000F5E6F">
      <w:pPr>
        <w:pStyle w:val="ConsPlusNormal"/>
        <w:jc w:val="right"/>
      </w:pPr>
      <w:r>
        <w:t>конкурса профессионального</w:t>
      </w:r>
    </w:p>
    <w:p w:rsidR="000F5E6F" w:rsidRDefault="000F5E6F">
      <w:pPr>
        <w:pStyle w:val="ConsPlusNormal"/>
        <w:jc w:val="right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2" w:name="P568"/>
      <w:bookmarkEnd w:id="22"/>
      <w:r>
        <w:t>Итоговая ведомость</w:t>
      </w:r>
    </w:p>
    <w:p w:rsidR="000F5E6F" w:rsidRDefault="000F5E6F">
      <w:pPr>
        <w:pStyle w:val="ConsPlusTitle"/>
        <w:jc w:val="center"/>
      </w:pPr>
      <w:r>
        <w:t>конкурса профессионального мастерства "Лучший флорист"</w:t>
      </w:r>
    </w:p>
    <w:p w:rsidR="000F5E6F" w:rsidRDefault="000F5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634"/>
        <w:gridCol w:w="1776"/>
        <w:gridCol w:w="1634"/>
      </w:tblGrid>
      <w:tr w:rsidR="000F5E6F">
        <w:tc>
          <w:tcPr>
            <w:tcW w:w="562" w:type="dxa"/>
            <w:vMerge w:val="restart"/>
          </w:tcPr>
          <w:p w:rsidR="000F5E6F" w:rsidRDefault="000F5E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7" w:type="dxa"/>
            <w:vMerge w:val="restart"/>
          </w:tcPr>
          <w:p w:rsidR="000F5E6F" w:rsidRDefault="000F5E6F">
            <w:pPr>
              <w:pStyle w:val="ConsPlusNormal"/>
              <w:jc w:val="center"/>
            </w:pPr>
            <w:r>
              <w:t>Ф.И.О. члена конкурсной комиссии</w:t>
            </w:r>
          </w:p>
        </w:tc>
        <w:tc>
          <w:tcPr>
            <w:tcW w:w="6745" w:type="dxa"/>
            <w:gridSpan w:val="4"/>
          </w:tcPr>
          <w:p w:rsidR="000F5E6F" w:rsidRDefault="000F5E6F">
            <w:pPr>
              <w:pStyle w:val="ConsPlusNormal"/>
              <w:jc w:val="center"/>
            </w:pPr>
            <w:r>
              <w:t>Оценки членов конкурсной комиссии, балл</w:t>
            </w:r>
          </w:p>
        </w:tc>
      </w:tr>
      <w:tr w:rsidR="000F5E6F">
        <w:tc>
          <w:tcPr>
            <w:tcW w:w="562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2127" w:type="dxa"/>
            <w:vMerge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634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776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634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2689" w:type="dxa"/>
            <w:gridSpan w:val="2"/>
          </w:tcPr>
          <w:p w:rsidR="000F5E6F" w:rsidRDefault="000F5E6F">
            <w:pPr>
              <w:pStyle w:val="ConsPlusNormal"/>
              <w:jc w:val="both"/>
            </w:pPr>
            <w:r>
              <w:t>Итоговая оценка членов конкурсной комиссии</w:t>
            </w: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2689" w:type="dxa"/>
            <w:gridSpan w:val="2"/>
          </w:tcPr>
          <w:p w:rsidR="000F5E6F" w:rsidRDefault="000F5E6F">
            <w:pPr>
              <w:pStyle w:val="ConsPlusNormal"/>
            </w:pPr>
            <w:r>
              <w:t>Среднее значение оценки</w:t>
            </w:r>
          </w:p>
        </w:tc>
        <w:tc>
          <w:tcPr>
            <w:tcW w:w="1701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776" w:type="dxa"/>
          </w:tcPr>
          <w:p w:rsidR="000F5E6F" w:rsidRDefault="000F5E6F">
            <w:pPr>
              <w:pStyle w:val="ConsPlusNormal"/>
            </w:pPr>
          </w:p>
        </w:tc>
        <w:tc>
          <w:tcPr>
            <w:tcW w:w="1634" w:type="dxa"/>
          </w:tcPr>
          <w:p w:rsidR="000F5E6F" w:rsidRDefault="000F5E6F">
            <w:pPr>
              <w:pStyle w:val="ConsPlusNormal"/>
            </w:pPr>
          </w:p>
        </w:tc>
      </w:tr>
    </w:tbl>
    <w:p w:rsidR="000F5E6F" w:rsidRDefault="000F5E6F">
      <w:pPr>
        <w:pStyle w:val="ConsPlusNormal"/>
        <w:sectPr w:rsidR="000F5E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4</w:t>
      </w:r>
    </w:p>
    <w:p w:rsidR="000F5E6F" w:rsidRDefault="000F5E6F">
      <w:pPr>
        <w:pStyle w:val="ConsPlusNormal"/>
        <w:jc w:val="right"/>
      </w:pPr>
      <w:r>
        <w:t>к Порядку организации и проведения</w:t>
      </w:r>
    </w:p>
    <w:p w:rsidR="000F5E6F" w:rsidRDefault="000F5E6F">
      <w:pPr>
        <w:pStyle w:val="ConsPlusNormal"/>
        <w:jc w:val="right"/>
      </w:pPr>
      <w:r>
        <w:t>конкурса профессионального</w:t>
      </w:r>
    </w:p>
    <w:p w:rsidR="000F5E6F" w:rsidRDefault="000F5E6F">
      <w:pPr>
        <w:pStyle w:val="ConsPlusNormal"/>
        <w:jc w:val="right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0F5E6F" w:rsidRDefault="000F5E6F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bookmarkStart w:id="23" w:name="P648"/>
      <w:bookmarkEnd w:id="23"/>
      <w:r>
        <w:t xml:space="preserve">                                  Заявка</w:t>
      </w:r>
    </w:p>
    <w:p w:rsidR="000F5E6F" w:rsidRDefault="000F5E6F">
      <w:pPr>
        <w:pStyle w:val="ConsPlusNonformat"/>
        <w:jc w:val="both"/>
      </w:pPr>
      <w:r>
        <w:t xml:space="preserve">    на участие в конкурсе профессионального мастерства "Лучший флорист"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 xml:space="preserve"> (полное наименование юридического лица, индивидуального предпринимателя)</w:t>
      </w: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(с указанием места регистрации (места жительства))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Юридический адрес: ________________________________________________________</w:t>
      </w:r>
    </w:p>
    <w:p w:rsidR="000F5E6F" w:rsidRDefault="000F5E6F">
      <w:pPr>
        <w:pStyle w:val="ConsPlusNonformat"/>
        <w:jc w:val="both"/>
      </w:pPr>
      <w:r>
        <w:t>Фактическое местонахождение:_______________________________________________</w:t>
      </w:r>
    </w:p>
    <w:p w:rsidR="000F5E6F" w:rsidRDefault="000F5E6F">
      <w:pPr>
        <w:pStyle w:val="ConsPlusNonformat"/>
        <w:jc w:val="both"/>
      </w:pPr>
      <w:r>
        <w:t>Почтовый адрес:____________________________________________________________</w:t>
      </w:r>
    </w:p>
    <w:p w:rsidR="000F5E6F" w:rsidRDefault="000F5E6F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0F5E6F" w:rsidRDefault="000F5E6F">
      <w:pPr>
        <w:pStyle w:val="ConsPlusNonformat"/>
        <w:jc w:val="both"/>
      </w:pPr>
      <w:r>
        <w:t>Электронная почта _________________________________________________________</w:t>
      </w:r>
    </w:p>
    <w:p w:rsidR="000F5E6F" w:rsidRDefault="000F5E6F">
      <w:pPr>
        <w:pStyle w:val="ConsPlusNonformat"/>
        <w:jc w:val="both"/>
      </w:pPr>
      <w:r>
        <w:t>ИНН/КПП 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ОГРН N 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ОКПО 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Дата регистрации юридического лица (индивидуального предпринимателя)</w:t>
      </w: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Паспортные  данные  (серия,  номер,  кем и когда выдан), для индивидуальных</w:t>
      </w:r>
    </w:p>
    <w:p w:rsidR="000F5E6F" w:rsidRDefault="000F5E6F">
      <w:pPr>
        <w:pStyle w:val="ConsPlusNonformat"/>
        <w:jc w:val="both"/>
      </w:pPr>
      <w:r>
        <w:t>предпринимателей __________________________________________________________</w:t>
      </w:r>
    </w:p>
    <w:p w:rsidR="000F5E6F" w:rsidRDefault="000F5E6F">
      <w:pPr>
        <w:pStyle w:val="ConsPlusNonformat"/>
        <w:jc w:val="both"/>
      </w:pPr>
      <w:r>
        <w:t>Расчетный счет ____________________________________________________________</w:t>
      </w:r>
    </w:p>
    <w:p w:rsidR="000F5E6F" w:rsidRDefault="000F5E6F">
      <w:pPr>
        <w:pStyle w:val="ConsPlusNonformat"/>
        <w:jc w:val="both"/>
      </w:pPr>
      <w:r>
        <w:t>Банк получателя ___________________________________________________________</w:t>
      </w:r>
    </w:p>
    <w:p w:rsidR="000F5E6F" w:rsidRDefault="000F5E6F">
      <w:pPr>
        <w:pStyle w:val="ConsPlusNonformat"/>
        <w:jc w:val="both"/>
      </w:pPr>
      <w:r>
        <w:t>Корреспондентский счет ____________________________________________________</w:t>
      </w:r>
    </w:p>
    <w:p w:rsidR="000F5E6F" w:rsidRDefault="000F5E6F">
      <w:pPr>
        <w:pStyle w:val="ConsPlusNonformat"/>
        <w:jc w:val="both"/>
      </w:pPr>
      <w:r>
        <w:t>БИК _______________________________________________________________________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 xml:space="preserve">    Прошу  рассмотреть  документы  для участия в конкурсе профессионального</w:t>
      </w:r>
    </w:p>
    <w:p w:rsidR="000F5E6F" w:rsidRDefault="000F5E6F">
      <w:pPr>
        <w:pStyle w:val="ConsPlusNonformat"/>
        <w:jc w:val="both"/>
      </w:pPr>
      <w:r>
        <w:t>мастерства "Лучший флорист" на условиях, установленных Порядком организации</w:t>
      </w:r>
    </w:p>
    <w:p w:rsidR="000F5E6F" w:rsidRDefault="000F5E6F">
      <w:pPr>
        <w:pStyle w:val="ConsPlusNonformat"/>
        <w:jc w:val="both"/>
      </w:pPr>
      <w:r>
        <w:t>и проведения конкурса профессионального мастерства "Лучший флорист".</w:t>
      </w:r>
    </w:p>
    <w:p w:rsidR="000F5E6F" w:rsidRDefault="000F5E6F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0F5E6F" w:rsidRDefault="000F5E6F">
      <w:pPr>
        <w:pStyle w:val="ConsPlusNonformat"/>
        <w:jc w:val="both"/>
      </w:pPr>
      <w:r>
        <w:t>1. _____________________________________________________________________;</w:t>
      </w:r>
    </w:p>
    <w:p w:rsidR="000F5E6F" w:rsidRDefault="000F5E6F">
      <w:pPr>
        <w:pStyle w:val="ConsPlusNonformat"/>
        <w:jc w:val="both"/>
      </w:pPr>
      <w:r>
        <w:t>2. _____________________________________________________________________;</w:t>
      </w:r>
    </w:p>
    <w:p w:rsidR="000F5E6F" w:rsidRDefault="000F5E6F">
      <w:pPr>
        <w:pStyle w:val="ConsPlusNonformat"/>
        <w:jc w:val="both"/>
      </w:pPr>
      <w:r>
        <w:t>3. _____________________________________________________________________.</w:t>
      </w:r>
    </w:p>
    <w:p w:rsidR="000F5E6F" w:rsidRDefault="000F5E6F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0F5E6F" w:rsidRDefault="000F5E6F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0F5E6F" w:rsidRDefault="000F5E6F">
      <w:pPr>
        <w:pStyle w:val="ConsPlusNonformat"/>
        <w:jc w:val="both"/>
      </w:pPr>
      <w:r>
        <w:t>ликвидации,  отсутствует  решение  арбитражного  суда  о  банкротстве  и об</w:t>
      </w:r>
    </w:p>
    <w:p w:rsidR="000F5E6F" w:rsidRDefault="000F5E6F">
      <w:pPr>
        <w:pStyle w:val="ConsPlusNonformat"/>
        <w:jc w:val="both"/>
      </w:pPr>
      <w:r>
        <w:t>открытии   конкурсного   производства,  не  приостановлена  деятельность  в</w:t>
      </w:r>
    </w:p>
    <w:p w:rsidR="000F5E6F" w:rsidRDefault="000F5E6F">
      <w:pPr>
        <w:pStyle w:val="ConsPlusNonformat"/>
        <w:jc w:val="both"/>
      </w:pPr>
      <w:r>
        <w:t xml:space="preserve">порядке,  предусмотренном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</w:t>
      </w:r>
    </w:p>
    <w:p w:rsidR="000F5E6F" w:rsidRDefault="000F5E6F">
      <w:pPr>
        <w:pStyle w:val="ConsPlusNonformat"/>
        <w:jc w:val="both"/>
      </w:pPr>
      <w:r>
        <w:t>правонарушениях.</w:t>
      </w:r>
    </w:p>
    <w:p w:rsidR="000F5E6F" w:rsidRDefault="000F5E6F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0F5E6F" w:rsidRDefault="000F5E6F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0F5E6F" w:rsidRDefault="000F5E6F">
      <w:pPr>
        <w:pStyle w:val="ConsPlusNonformat"/>
        <w:jc w:val="both"/>
      </w:pPr>
      <w:r>
        <w:t>к  заявлению  копии  выполнены  с  действующих  и  подлинных документов; не</w:t>
      </w:r>
    </w:p>
    <w:p w:rsidR="000F5E6F" w:rsidRDefault="000F5E6F">
      <w:pPr>
        <w:pStyle w:val="ConsPlusNonformat"/>
        <w:jc w:val="both"/>
      </w:pPr>
      <w:r>
        <w:t>получал  средства  из соответствующего бюджета бюджетной системы Российской</w:t>
      </w:r>
    </w:p>
    <w:p w:rsidR="000F5E6F" w:rsidRDefault="000F5E6F">
      <w:pPr>
        <w:pStyle w:val="ConsPlusNonformat"/>
        <w:jc w:val="both"/>
      </w:pPr>
      <w:r>
        <w:t>Федерации   в   соответствии   с   иными   нормативными  правовыми  актами,</w:t>
      </w:r>
    </w:p>
    <w:p w:rsidR="000F5E6F" w:rsidRDefault="000F5E6F">
      <w:pPr>
        <w:pStyle w:val="ConsPlusNonformat"/>
        <w:jc w:val="both"/>
      </w:pPr>
      <w:r>
        <w:t>муниципальными правовыми актами на цели, указанные в Порядке.</w:t>
      </w:r>
    </w:p>
    <w:p w:rsidR="000F5E6F" w:rsidRDefault="000F5E6F">
      <w:pPr>
        <w:pStyle w:val="ConsPlusNonformat"/>
        <w:jc w:val="both"/>
      </w:pPr>
      <w:r>
        <w:t xml:space="preserve">    Предупрежден(а)  о  возможности  утраты  права  на участие в конкурсном</w:t>
      </w:r>
    </w:p>
    <w:p w:rsidR="000F5E6F" w:rsidRDefault="000F5E6F">
      <w:pPr>
        <w:pStyle w:val="ConsPlusNonformat"/>
        <w:jc w:val="both"/>
      </w:pPr>
      <w:r>
        <w:t>отборе  и  получения  гранта в форме субсидии в случае выявления заявленных</w:t>
      </w:r>
    </w:p>
    <w:p w:rsidR="000F5E6F" w:rsidRDefault="000F5E6F">
      <w:pPr>
        <w:pStyle w:val="ConsPlusNonformat"/>
        <w:jc w:val="both"/>
      </w:pPr>
      <w:r>
        <w:lastRenderedPageBreak/>
        <w:t>мной недостоверных сведений или документов.</w:t>
      </w:r>
    </w:p>
    <w:p w:rsidR="000F5E6F" w:rsidRDefault="000F5E6F">
      <w:pPr>
        <w:pStyle w:val="ConsPlusNonformat"/>
        <w:jc w:val="both"/>
      </w:pPr>
      <w:r>
        <w:t xml:space="preserve">    В  случае  получения  гранта  в  форме  субсидии  выражаю  согласие  на</w:t>
      </w:r>
    </w:p>
    <w:p w:rsidR="000F5E6F" w:rsidRDefault="000F5E6F">
      <w:pPr>
        <w:pStyle w:val="ConsPlusNonformat"/>
        <w:jc w:val="both"/>
      </w:pPr>
      <w:r>
        <w:t>осуществление  главным  распорядителем  бюджетных  средств,  предоставившим</w:t>
      </w:r>
    </w:p>
    <w:p w:rsidR="000F5E6F" w:rsidRDefault="000F5E6F">
      <w:pPr>
        <w:pStyle w:val="ConsPlusNonformat"/>
        <w:jc w:val="both"/>
      </w:pPr>
      <w:r>
        <w:t>субсидию,   и/или  органом  муниципального  финансового  контроля  проверок</w:t>
      </w:r>
    </w:p>
    <w:p w:rsidR="000F5E6F" w:rsidRDefault="000F5E6F">
      <w:pPr>
        <w:pStyle w:val="ConsPlusNonformat"/>
        <w:jc w:val="both"/>
      </w:pPr>
      <w:r>
        <w:t>соблюдения  условий, целей и порядка предоставления субсидии, организатором</w:t>
      </w:r>
    </w:p>
    <w:p w:rsidR="000F5E6F" w:rsidRDefault="000F5E6F">
      <w:pPr>
        <w:pStyle w:val="ConsPlusNonformat"/>
        <w:jc w:val="both"/>
      </w:pPr>
      <w:r>
        <w:t>конкурсного  отбора  самостоятельно  направлять  запросы  в  уполномоченные</w:t>
      </w:r>
    </w:p>
    <w:p w:rsidR="000F5E6F" w:rsidRDefault="000F5E6F">
      <w:pPr>
        <w:pStyle w:val="ConsPlusNonformat"/>
        <w:jc w:val="both"/>
      </w:pPr>
      <w:r>
        <w:t>органы на получение необходимой информации.</w:t>
      </w:r>
    </w:p>
    <w:p w:rsidR="000F5E6F" w:rsidRDefault="000F5E6F">
      <w:pPr>
        <w:pStyle w:val="ConsPlusNonformat"/>
        <w:jc w:val="both"/>
      </w:pPr>
      <w:r>
        <w:t xml:space="preserve">    С  порядком  проведения  конкурса  профессионального мастерства "Лучший</w:t>
      </w:r>
    </w:p>
    <w:p w:rsidR="000F5E6F" w:rsidRDefault="000F5E6F">
      <w:pPr>
        <w:pStyle w:val="ConsPlusNonformat"/>
        <w:jc w:val="both"/>
      </w:pPr>
      <w:r>
        <w:t>флорист" ознакомлен и согласен.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К заявлению прилагаются документы на _______ листах.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________________    _______________________________________________________</w:t>
      </w:r>
    </w:p>
    <w:p w:rsidR="000F5E6F" w:rsidRDefault="000F5E6F">
      <w:pPr>
        <w:pStyle w:val="ConsPlusNonformat"/>
        <w:jc w:val="both"/>
      </w:pPr>
      <w:r>
        <w:t xml:space="preserve">   (подпись)                         (расшифровка подписи)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Дата подачи заявки: "__" __________ 20__ г.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5</w:t>
      </w:r>
    </w:p>
    <w:p w:rsidR="000F5E6F" w:rsidRDefault="000F5E6F">
      <w:pPr>
        <w:pStyle w:val="ConsPlusNormal"/>
        <w:jc w:val="right"/>
      </w:pPr>
      <w:r>
        <w:t>к Порядку организации и проведения</w:t>
      </w:r>
    </w:p>
    <w:p w:rsidR="000F5E6F" w:rsidRDefault="000F5E6F">
      <w:pPr>
        <w:pStyle w:val="ConsPlusNormal"/>
        <w:jc w:val="right"/>
      </w:pPr>
      <w:r>
        <w:t>конкурса профессионального</w:t>
      </w:r>
    </w:p>
    <w:p w:rsidR="000F5E6F" w:rsidRDefault="000F5E6F">
      <w:pPr>
        <w:pStyle w:val="ConsPlusNormal"/>
        <w:jc w:val="right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0F5E6F" w:rsidRDefault="000F5E6F">
      <w:pPr>
        <w:pStyle w:val="ConsPlusNonformat"/>
        <w:jc w:val="both"/>
      </w:pPr>
      <w:r>
        <w:t xml:space="preserve">                                  "Городской округ "Город Нарьян-Мар"</w:t>
      </w:r>
    </w:p>
    <w:p w:rsidR="000F5E6F" w:rsidRDefault="000F5E6F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bookmarkStart w:id="24" w:name="P727"/>
      <w:bookmarkEnd w:id="24"/>
      <w:r>
        <w:t xml:space="preserve">                                 Заявление</w:t>
      </w:r>
    </w:p>
    <w:p w:rsidR="000F5E6F" w:rsidRDefault="000F5E6F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0F5E6F" w:rsidRDefault="000F5E6F">
      <w:pPr>
        <w:pStyle w:val="ConsPlusNonformat"/>
        <w:jc w:val="both"/>
      </w:pPr>
      <w:r>
        <w:t xml:space="preserve"> зарегистрированного индивидуального предпринимателя условиям отнесения к</w:t>
      </w:r>
    </w:p>
    <w:p w:rsidR="000F5E6F" w:rsidRDefault="000F5E6F">
      <w:pPr>
        <w:pStyle w:val="ConsPlusNonformat"/>
        <w:jc w:val="both"/>
      </w:pPr>
      <w:r>
        <w:t>субъектам малого и среднего предпринимательства, установленным Федеральным</w:t>
      </w:r>
    </w:p>
    <w:p w:rsidR="000F5E6F" w:rsidRDefault="000F5E6F">
      <w:pPr>
        <w:pStyle w:val="ConsPlusNonformat"/>
        <w:jc w:val="both"/>
      </w:pPr>
      <w:r>
        <w:t xml:space="preserve">     </w:t>
      </w:r>
      <w:hyperlink r:id="rId22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</w:t>
      </w:r>
    </w:p>
    <w:p w:rsidR="000F5E6F" w:rsidRDefault="000F5E6F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0F5E6F" w:rsidRDefault="000F5E6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F5E6F" w:rsidRDefault="000F5E6F">
      <w:pPr>
        <w:pStyle w:val="ConsPlusNonformat"/>
        <w:jc w:val="both"/>
      </w:pPr>
      <w:r>
        <w:t>ИНН: 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0F5E6F" w:rsidRDefault="000F5E6F">
      <w:pPr>
        <w:pStyle w:val="ConsPlusNonformat"/>
        <w:jc w:val="both"/>
      </w:pPr>
      <w:r>
        <w:t xml:space="preserve">              лица или физического лица, зарегистрированного</w:t>
      </w:r>
    </w:p>
    <w:p w:rsidR="000F5E6F" w:rsidRDefault="000F5E6F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дата государственной регистрации:</w:t>
      </w: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0F5E6F" w:rsidRDefault="000F5E6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F5E6F" w:rsidRDefault="000F5E6F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0F5E6F" w:rsidRDefault="000F5E6F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23">
        <w:r>
          <w:rPr>
            <w:color w:val="0000FF"/>
          </w:rPr>
          <w:t>законом</w:t>
        </w:r>
      </w:hyperlink>
      <w:r>
        <w:t xml:space="preserve">  от 24.07.2007</w:t>
      </w:r>
    </w:p>
    <w:p w:rsidR="000F5E6F" w:rsidRDefault="000F5E6F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0F5E6F" w:rsidRDefault="000F5E6F">
      <w:pPr>
        <w:pStyle w:val="ConsPlusNonformat"/>
        <w:jc w:val="both"/>
      </w:pPr>
      <w:r>
        <w:t>Федерации".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Руководитель юридического лица/</w:t>
      </w:r>
    </w:p>
    <w:p w:rsidR="000F5E6F" w:rsidRDefault="000F5E6F">
      <w:pPr>
        <w:pStyle w:val="ConsPlusNonformat"/>
        <w:jc w:val="both"/>
      </w:pPr>
      <w:r>
        <w:t>индивидуальный предприниматель ____________/___________________/</w:t>
      </w:r>
    </w:p>
    <w:p w:rsidR="000F5E6F" w:rsidRDefault="000F5E6F">
      <w:pPr>
        <w:pStyle w:val="ConsPlusNonformat"/>
        <w:jc w:val="both"/>
      </w:pPr>
      <w:r>
        <w:t xml:space="preserve">                                (подпись)           (ФИО)</w:t>
      </w:r>
    </w:p>
    <w:p w:rsidR="000F5E6F" w:rsidRDefault="000F5E6F">
      <w:pPr>
        <w:pStyle w:val="ConsPlusNonformat"/>
        <w:jc w:val="both"/>
      </w:pPr>
      <w:r>
        <w:t>"___" __________________ г.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МП (при наличии)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6</w:t>
      </w:r>
    </w:p>
    <w:p w:rsidR="000F5E6F" w:rsidRDefault="000F5E6F">
      <w:pPr>
        <w:pStyle w:val="ConsPlusNormal"/>
        <w:jc w:val="right"/>
      </w:pPr>
      <w:r>
        <w:t>к Порядку организации и проведения</w:t>
      </w:r>
    </w:p>
    <w:p w:rsidR="000F5E6F" w:rsidRDefault="000F5E6F">
      <w:pPr>
        <w:pStyle w:val="ConsPlusNormal"/>
        <w:jc w:val="right"/>
      </w:pPr>
      <w:r>
        <w:t>конкурса профессионального</w:t>
      </w:r>
    </w:p>
    <w:p w:rsidR="000F5E6F" w:rsidRDefault="000F5E6F">
      <w:pPr>
        <w:pStyle w:val="ConsPlusNormal"/>
        <w:jc w:val="right"/>
      </w:pPr>
      <w:r>
        <w:t>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5" w:name="P768"/>
      <w:bookmarkEnd w:id="25"/>
      <w:r>
        <w:t>Перечень</w:t>
      </w:r>
    </w:p>
    <w:p w:rsidR="000F5E6F" w:rsidRDefault="000F5E6F">
      <w:pPr>
        <w:pStyle w:val="ConsPlusTitle"/>
        <w:jc w:val="center"/>
      </w:pPr>
      <w:r>
        <w:t>составляющих для флористической композиции в конкурсе</w:t>
      </w:r>
    </w:p>
    <w:p w:rsidR="000F5E6F" w:rsidRDefault="000F5E6F">
      <w:pPr>
        <w:pStyle w:val="ConsPlusTitle"/>
        <w:jc w:val="center"/>
      </w:pPr>
      <w:r>
        <w:t>профессионального мастерства "Лучший флорист"</w:t>
      </w:r>
    </w:p>
    <w:p w:rsidR="000F5E6F" w:rsidRDefault="000F5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29"/>
        <w:gridCol w:w="2665"/>
      </w:tblGrid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  <w:jc w:val="center"/>
            </w:pPr>
            <w:r>
              <w:t>Наименование составляющей композиции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Количество (не более, шт.)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Роза (не кустовая)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12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Хризантема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Гвоздика (диантус)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10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Гербера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Гипсофила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Фрезия или эустома (лизантус), или альстромерия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Гортензия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Ветви хвойников (ель, можжевельник, туя, кипарис, нобилис, пихта)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12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Коробочки хлопка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6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Эвкалипт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4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Снежноягодник/барбарис/ шиповник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</w:tr>
      <w:tr w:rsidR="000F5E6F">
        <w:tc>
          <w:tcPr>
            <w:tcW w:w="680" w:type="dxa"/>
          </w:tcPr>
          <w:p w:rsidR="000F5E6F" w:rsidRDefault="000F5E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0F5E6F" w:rsidRDefault="000F5E6F">
            <w:pPr>
              <w:pStyle w:val="ConsPlusNormal"/>
            </w:pPr>
            <w:r>
              <w:t>Декор натуральный: грозди рябины, сушеные апельсины, шишки, орехи, бадьян, палочки корицы, сухие травы, сухоцветы, ветви деревьев и кора</w:t>
            </w:r>
          </w:p>
        </w:tc>
        <w:tc>
          <w:tcPr>
            <w:tcW w:w="2665" w:type="dxa"/>
          </w:tcPr>
          <w:p w:rsidR="000F5E6F" w:rsidRDefault="000F5E6F">
            <w:pPr>
              <w:pStyle w:val="ConsPlusNormal"/>
            </w:pPr>
            <w:r>
              <w:t>Количество не ограничено, составляет не более 30 (тридцати) процентов от общей композиции</w:t>
            </w:r>
          </w:p>
        </w:tc>
      </w:tr>
    </w:tbl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0"/>
      </w:pPr>
      <w:r>
        <w:t>Приложение 2</w:t>
      </w:r>
    </w:p>
    <w:p w:rsidR="000F5E6F" w:rsidRDefault="000F5E6F">
      <w:pPr>
        <w:pStyle w:val="ConsPlusNormal"/>
        <w:jc w:val="right"/>
      </w:pPr>
      <w:r>
        <w:t>к постановлению Администрации</w:t>
      </w:r>
    </w:p>
    <w:p w:rsidR="000F5E6F" w:rsidRDefault="000F5E6F">
      <w:pPr>
        <w:pStyle w:val="ConsPlusNormal"/>
        <w:jc w:val="right"/>
      </w:pPr>
      <w:r>
        <w:t>муниципального образования</w:t>
      </w:r>
    </w:p>
    <w:p w:rsidR="000F5E6F" w:rsidRDefault="000F5E6F">
      <w:pPr>
        <w:pStyle w:val="ConsPlusNormal"/>
        <w:jc w:val="right"/>
      </w:pPr>
      <w:r>
        <w:t>"Городской округ "Город Нарьян-Мар"</w:t>
      </w:r>
    </w:p>
    <w:p w:rsidR="000F5E6F" w:rsidRDefault="000F5E6F">
      <w:pPr>
        <w:pStyle w:val="ConsPlusNormal"/>
        <w:jc w:val="right"/>
      </w:pPr>
      <w:r>
        <w:t>от 10.08.2022 N 1005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6" w:name="P822"/>
      <w:bookmarkEnd w:id="26"/>
      <w:r>
        <w:t>ПОЛОЖЕНИЕ</w:t>
      </w:r>
    </w:p>
    <w:p w:rsidR="000F5E6F" w:rsidRDefault="000F5E6F">
      <w:pPr>
        <w:pStyle w:val="ConsPlusTitle"/>
        <w:jc w:val="center"/>
      </w:pPr>
      <w:r>
        <w:t>О ПРОВЕДЕНИИ ОНЛАЙН-КОНКУРСА "ЛУЧШИЙ ЗИМНИЙ БУКЕТ"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I. Общие положения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1. Настоящее положение определяет порядок и условия проведения онлайн-конкурса "Лучший зимний букет".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2. Организатором онлайн-конкурса "Лучший зимний букет" является Администрация </w:t>
      </w:r>
      <w:r>
        <w:lastRenderedPageBreak/>
        <w:t>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организатор конкурса).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3. Участник онлайн-конкурса - субъекты малого и среднего предпринимательства, осуществляющие деятельность в сфере розничной торговли цветами и другими растениями на территории муниципального образования "Городской округ "Город Нарьян-Мар", представившие заявку на участие в конкурсе профессионального мастерства "Лучший флорист" и допущенные ко второму этапу конкурсного отбора.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4. Целью онлайн-конкурса является получение общественной оценки в рейтинговом голосовании в информационно-телекоммуникационной сети "Интернет" флористических композиций участников конкурса профессионального мастерства "Лучший флорист" на тему "Зимний букет", 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5. Онлайн-конкурс "Лучший зимний букет" проводится в формате интернет-голосования с размещением фотографий цветочных композиций участников онлайн-конкурса через официальную группу "Город Нарьян-Мар" в социальной сети "ВКонтакте" (https://vk.com/nmar_nao), которое начинается на следующий день после проведения конкурса профессионального мастерства "Лучший флорист", в сроки, установленные в объявлении.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II. Порядок проведения онлайн-конкурса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6. Проведение онлайн-конкурса осуществляет организатор онлайн-конкурса.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 Организатор конкурсного отбора осуществляет следующие действия: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7.1. Издает распоряжение о проведении онлайн-конкурса.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7.2. Осуществляет прием заявок.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7.3. Консультирует по вопросам, связанным с участием в онлайн-конкурсе.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7.4. Размещает публикацию с обезличенными фотографиями флористических композиций для рейтингового голосования через официальную группу "Город Нарьян-Мар" в социальной сети "ВКонтакте" (https://vk.com/nmar_nao).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7.5. Подводит </w:t>
      </w:r>
      <w:hyperlink w:anchor="P907">
        <w:r>
          <w:rPr>
            <w:color w:val="0000FF"/>
          </w:rPr>
          <w:t>итоги</w:t>
        </w:r>
      </w:hyperlink>
      <w:r>
        <w:t xml:space="preserve"> электронного голосования путем подсчета общего числа голосов (лайков), оставленных под фотографией флористической композиции участника онлайн-конкурса и вносит итоги электронного голосования онлайн-конкурса "Лучший зимний букет" согласно Приложению 2 к настоящему Положению.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7.6. Организует изготовление дипломов для победителя и участников онлайн-конкурса.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8. Каждый участник онлайн-конкурса имеет право подать только одну заявку.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9. Заявка может быть отозвана до даты и времени окончания срока подачи заявок путем направления в адрес организатора онлайн-конкурса соответствующего обращения. Отозванные заявки не учитываются при определении количества заявок, представленных на участие в онлайн-конкурсе.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10. Заявка, поступившая в адрес организатора онлайн-конкурса после окончания срока приема заявок (в том числе по почте), не регистрируется, не допускается к участию в онлайн-конкурсе.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11. Онлайн-конкурс не проводится в случае признания несостоявшимся конкурса профессионального мастерства "Лучший флорист".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12. Организатор онлайн-конкурса не возмещает участнику онлайн-конкурса (в том числе победителю) расходы, понесенные им в связи с его участием в онлайн-конкурсе.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13. Предоставляя заявку на участие в онлайн-конкурсе, участник онлайн-конкурса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онлайн-</w:t>
      </w:r>
      <w:r>
        <w:lastRenderedPageBreak/>
        <w:t>конкурса, а также согласие на передачу персональных данных третьим лицам.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14. Плата за участие в онлайн-конкурсе не взимается.</w:t>
      </w:r>
    </w:p>
    <w:p w:rsidR="000F5E6F" w:rsidRDefault="000F5E6F">
      <w:pPr>
        <w:pStyle w:val="ConsPlusNormal"/>
        <w:spacing w:before="200"/>
        <w:ind w:firstLine="540"/>
        <w:jc w:val="both"/>
      </w:pPr>
      <w:bookmarkStart w:id="27" w:name="P850"/>
      <w:bookmarkEnd w:id="27"/>
      <w:r>
        <w:t>15. Организатор может использовать фотографии конкурсных работ следующими способами без выплаты авторского вознаграждения: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15.1. Воспроизводить на плакатах, рекламных конструкциях и иных информационно-рекламных и презентационных материалах, выпускаемых Администрацией города Нарьян-Мара;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15.2. Демонстрировать на выставках и других публичных мероприятиях;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15.3. Публиковать в средствах массовой информации и на электронных ресурсах не на коммерческой основе.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 xml:space="preserve">Участие в онлайн-конкурсе означает согласие участника онлайн-конкурса на последующее некоммерческое использование фотографий его работ в соответствии с </w:t>
      </w:r>
      <w:hyperlink w:anchor="P850">
        <w:r>
          <w:rPr>
            <w:color w:val="0000FF"/>
          </w:rPr>
          <w:t>пунктом 15</w:t>
        </w:r>
      </w:hyperlink>
      <w:r>
        <w:t xml:space="preserve"> настоящего Положения с указанием участника онлайн-конкурса.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  <w:outlineLvl w:val="1"/>
      </w:pPr>
      <w:r>
        <w:t>III. Процедура оценки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16. С целью получения общественной оценки представленных работ проводится голосование через официальную группу "Город Нарьян-Мар" в социальной сети "ВКонтакте" (https://vk.com/nmar_nao). Рейтинг работ формируется по количеству набранных голосов (лайков).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17. Голосование проходит с даты публикации фотографий флористических композиций через официальную группу "Город Нарьян-Мар" в социальной сети "ВКонтакте" (https://vk.com/nmar_nao) и заканчивается в 23 часа 59 минут третьего календарного дня с момента опубликования.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18. Победитель определяется по итогам рейтингового голосования - фотография цветочной композиции, набравшая большее количество голосов (лайков).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19. Результаты онлайн-конкурса подписываются заместителем главы Администрации МО "Городской округ "Город Нарьян-Мар" по экономике и финансам либо лицом, его заменяющим, являются окончательными и пересмотру не подлежат.</w:t>
      </w:r>
    </w:p>
    <w:p w:rsidR="000F5E6F" w:rsidRDefault="000F5E6F">
      <w:pPr>
        <w:pStyle w:val="ConsPlusNormal"/>
        <w:spacing w:before="200"/>
        <w:ind w:firstLine="540"/>
        <w:jc w:val="both"/>
      </w:pPr>
      <w:r>
        <w:t>20. Результаты онлайн-конкурса с указанием участника онлайн-конкурса публикуются на официальном сайте муниципального образования "Городской округ "Город Нарьян-Мар" и в официальной группе "Город Нарьян-Мар" в социальной сети "ВКонтакте" (https://vk.com/nmar_nao).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1</w:t>
      </w:r>
    </w:p>
    <w:p w:rsidR="000F5E6F" w:rsidRDefault="000F5E6F">
      <w:pPr>
        <w:pStyle w:val="ConsPlusNormal"/>
        <w:jc w:val="right"/>
      </w:pPr>
      <w:r>
        <w:t>к Положению о проведении</w:t>
      </w:r>
    </w:p>
    <w:p w:rsidR="000F5E6F" w:rsidRDefault="000F5E6F">
      <w:pPr>
        <w:pStyle w:val="ConsPlusNormal"/>
        <w:jc w:val="right"/>
      </w:pPr>
      <w:r>
        <w:t>онлайн-конкурса</w:t>
      </w:r>
    </w:p>
    <w:p w:rsidR="000F5E6F" w:rsidRDefault="000F5E6F">
      <w:pPr>
        <w:pStyle w:val="ConsPlusNormal"/>
        <w:jc w:val="right"/>
      </w:pPr>
      <w:r>
        <w:t>"Лучший зимний букет"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0F5E6F" w:rsidRDefault="000F5E6F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0F5E6F" w:rsidRDefault="000F5E6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F5E6F" w:rsidRDefault="000F5E6F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 xml:space="preserve">                                  Заявка</w:t>
      </w:r>
    </w:p>
    <w:p w:rsidR="000F5E6F" w:rsidRDefault="000F5E6F">
      <w:pPr>
        <w:pStyle w:val="ConsPlusNonformat"/>
        <w:jc w:val="both"/>
      </w:pPr>
      <w:r>
        <w:t xml:space="preserve">            на участие в онлайн-конкурсе "Лучший зимний букет"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(полное наименование юридического лица, индивидуального предпринимателя)</w:t>
      </w:r>
    </w:p>
    <w:p w:rsidR="000F5E6F" w:rsidRDefault="000F5E6F">
      <w:pPr>
        <w:pStyle w:val="ConsPlusNonformat"/>
        <w:jc w:val="both"/>
      </w:pPr>
      <w:r>
        <w:t>___________________________________________________________________________</w:t>
      </w:r>
    </w:p>
    <w:p w:rsidR="000F5E6F" w:rsidRDefault="000F5E6F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0F5E6F" w:rsidRDefault="000F5E6F">
      <w:pPr>
        <w:pStyle w:val="ConsPlusNonformat"/>
        <w:jc w:val="both"/>
      </w:pPr>
      <w:r>
        <w:t>Электронная почта _________________________________________________________</w:t>
      </w:r>
    </w:p>
    <w:p w:rsidR="000F5E6F" w:rsidRDefault="000F5E6F">
      <w:pPr>
        <w:pStyle w:val="ConsPlusNonformat"/>
        <w:jc w:val="both"/>
      </w:pPr>
      <w:r>
        <w:lastRenderedPageBreak/>
        <w:t>ИНН _______________________________________________________________________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 xml:space="preserve">    С  порядком проведения онлайн-конкурса "Лучший зимний букет" ознакомлен</w:t>
      </w:r>
    </w:p>
    <w:p w:rsidR="000F5E6F" w:rsidRDefault="000F5E6F">
      <w:pPr>
        <w:pStyle w:val="ConsPlusNonformat"/>
        <w:jc w:val="both"/>
      </w:pPr>
      <w:r>
        <w:t>и согласен.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______________________                         ____________________________</w:t>
      </w:r>
    </w:p>
    <w:p w:rsidR="000F5E6F" w:rsidRDefault="000F5E6F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0F5E6F" w:rsidRDefault="000F5E6F">
      <w:pPr>
        <w:pStyle w:val="ConsPlusNonformat"/>
        <w:jc w:val="both"/>
      </w:pPr>
    </w:p>
    <w:p w:rsidR="000F5E6F" w:rsidRDefault="000F5E6F">
      <w:pPr>
        <w:pStyle w:val="ConsPlusNonformat"/>
        <w:jc w:val="both"/>
      </w:pPr>
      <w:r>
        <w:t>Дата подачи заявки: "__" __________ 20__ г.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1"/>
      </w:pPr>
      <w:r>
        <w:t>Приложение 2</w:t>
      </w:r>
    </w:p>
    <w:p w:rsidR="000F5E6F" w:rsidRDefault="000F5E6F">
      <w:pPr>
        <w:pStyle w:val="ConsPlusNormal"/>
        <w:jc w:val="right"/>
      </w:pPr>
      <w:r>
        <w:t>к Положению о проведении</w:t>
      </w:r>
    </w:p>
    <w:p w:rsidR="000F5E6F" w:rsidRDefault="000F5E6F">
      <w:pPr>
        <w:pStyle w:val="ConsPlusNormal"/>
        <w:jc w:val="right"/>
      </w:pPr>
      <w:r>
        <w:t>онлайн-конкурса</w:t>
      </w:r>
    </w:p>
    <w:p w:rsidR="000F5E6F" w:rsidRDefault="000F5E6F">
      <w:pPr>
        <w:pStyle w:val="ConsPlusNormal"/>
        <w:jc w:val="right"/>
      </w:pPr>
      <w:r>
        <w:t>"Лучший зимний букет"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8" w:name="P907"/>
      <w:bookmarkEnd w:id="28"/>
      <w:r>
        <w:t>Итоги</w:t>
      </w:r>
    </w:p>
    <w:p w:rsidR="000F5E6F" w:rsidRDefault="000F5E6F">
      <w:pPr>
        <w:pStyle w:val="ConsPlusTitle"/>
        <w:jc w:val="center"/>
      </w:pPr>
      <w:r>
        <w:t>рейтингового голосования</w:t>
      </w:r>
    </w:p>
    <w:p w:rsidR="000F5E6F" w:rsidRDefault="000F5E6F">
      <w:pPr>
        <w:pStyle w:val="ConsPlusTitle"/>
        <w:jc w:val="center"/>
      </w:pPr>
      <w:r>
        <w:t>онлайн-конкурса "Лучший зимний букет"</w:t>
      </w:r>
    </w:p>
    <w:p w:rsidR="000F5E6F" w:rsidRDefault="000F5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535"/>
        <w:gridCol w:w="3261"/>
      </w:tblGrid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0F5E6F" w:rsidRDefault="000F5E6F">
            <w:pPr>
              <w:pStyle w:val="ConsPlusNormal"/>
              <w:jc w:val="center"/>
            </w:pPr>
            <w:r>
              <w:t>Участник онлайн-конкурса</w:t>
            </w:r>
          </w:p>
        </w:tc>
        <w:tc>
          <w:tcPr>
            <w:tcW w:w="3261" w:type="dxa"/>
          </w:tcPr>
          <w:p w:rsidR="000F5E6F" w:rsidRDefault="000F5E6F">
            <w:pPr>
              <w:pStyle w:val="ConsPlusNormal"/>
              <w:jc w:val="center"/>
            </w:pPr>
            <w:r>
              <w:t>Количество набранных голосов (лайков)</w:t>
            </w: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3261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3261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3261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3261" w:type="dxa"/>
          </w:tcPr>
          <w:p w:rsidR="000F5E6F" w:rsidRDefault="000F5E6F">
            <w:pPr>
              <w:pStyle w:val="ConsPlusNormal"/>
            </w:pPr>
          </w:p>
        </w:tc>
      </w:tr>
      <w:tr w:rsidR="000F5E6F">
        <w:tc>
          <w:tcPr>
            <w:tcW w:w="562" w:type="dxa"/>
          </w:tcPr>
          <w:p w:rsidR="000F5E6F" w:rsidRDefault="000F5E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0F5E6F" w:rsidRDefault="000F5E6F">
            <w:pPr>
              <w:pStyle w:val="ConsPlusNormal"/>
            </w:pPr>
          </w:p>
        </w:tc>
        <w:tc>
          <w:tcPr>
            <w:tcW w:w="3261" w:type="dxa"/>
          </w:tcPr>
          <w:p w:rsidR="000F5E6F" w:rsidRDefault="000F5E6F">
            <w:pPr>
              <w:pStyle w:val="ConsPlusNormal"/>
            </w:pPr>
          </w:p>
        </w:tc>
      </w:tr>
    </w:tbl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right"/>
        <w:outlineLvl w:val="0"/>
      </w:pPr>
      <w:r>
        <w:t>Приложение 3</w:t>
      </w:r>
    </w:p>
    <w:p w:rsidR="000F5E6F" w:rsidRDefault="000F5E6F">
      <w:pPr>
        <w:pStyle w:val="ConsPlusNormal"/>
        <w:jc w:val="right"/>
      </w:pPr>
      <w:r>
        <w:t>к постановлению Администрации</w:t>
      </w:r>
    </w:p>
    <w:p w:rsidR="000F5E6F" w:rsidRDefault="000F5E6F">
      <w:pPr>
        <w:pStyle w:val="ConsPlusNormal"/>
        <w:jc w:val="right"/>
      </w:pPr>
      <w:r>
        <w:t>муниципального образования</w:t>
      </w:r>
    </w:p>
    <w:p w:rsidR="000F5E6F" w:rsidRDefault="000F5E6F">
      <w:pPr>
        <w:pStyle w:val="ConsPlusNormal"/>
        <w:jc w:val="right"/>
      </w:pPr>
      <w:r>
        <w:t>"Городской округ "Город Нарьян-Мар"</w:t>
      </w:r>
    </w:p>
    <w:p w:rsidR="000F5E6F" w:rsidRDefault="000F5E6F">
      <w:pPr>
        <w:pStyle w:val="ConsPlusNormal"/>
        <w:jc w:val="right"/>
      </w:pPr>
      <w:r>
        <w:t>от 10.08.2022 N 1005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Title"/>
        <w:jc w:val="center"/>
      </w:pPr>
      <w:bookmarkStart w:id="29" w:name="P940"/>
      <w:bookmarkEnd w:id="29"/>
      <w:r>
        <w:t>СОСТАВ</w:t>
      </w:r>
    </w:p>
    <w:p w:rsidR="000F5E6F" w:rsidRDefault="000F5E6F">
      <w:pPr>
        <w:pStyle w:val="ConsPlusTitle"/>
        <w:jc w:val="center"/>
      </w:pPr>
      <w:r>
        <w:t>КОНКУРСНОЙ КОМИССИИ ПО ПРОВЕДЕНИЮ КОНКУРСА</w:t>
      </w:r>
    </w:p>
    <w:p w:rsidR="000F5E6F" w:rsidRDefault="000F5E6F">
      <w:pPr>
        <w:pStyle w:val="ConsPlusTitle"/>
        <w:jc w:val="center"/>
      </w:pPr>
      <w:r>
        <w:t>ПРОФЕССИОНАЛЬНОГО МАСТЕРСТВА "ЛУЧШИЙ ФЛОРИСТ"</w:t>
      </w: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Члены конкурсной комиссии:</w:t>
      </w:r>
    </w:p>
    <w:p w:rsidR="000F5E6F" w:rsidRDefault="000F5E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087"/>
      </w:tblGrid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  <w:jc w:val="both"/>
            </w:pPr>
            <w:r>
              <w:t>Жукова О.В.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заместитель главы Администрации МО "Городской округ "Город Нарьян-Мар" по экономике и финансам, председатель конкурсной комиссии;</w:t>
            </w:r>
          </w:p>
        </w:tc>
      </w:tr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Кислякова Н.Л.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начальник управления экономического и инвестиционного развития Администрации муниципального образования "Городской округ "Город Нарьян-Мар", заместитель председателя конкурсной комиссии;</w:t>
            </w:r>
          </w:p>
        </w:tc>
      </w:tr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  <w:jc w:val="both"/>
            </w:pPr>
            <w:r>
              <w:t>Чебыкина Г.Ф.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начальник тепличного комбината АО "НАК" (по согласованию);</w:t>
            </w:r>
          </w:p>
        </w:tc>
      </w:tr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  <w:jc w:val="both"/>
            </w:pPr>
            <w:r>
              <w:t>Сумарокова Н.Т.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агроном тепличного комбината АО "НАК" (по согласованию);</w:t>
            </w:r>
          </w:p>
        </w:tc>
      </w:tr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  <w:jc w:val="both"/>
            </w:pPr>
            <w:r>
              <w:lastRenderedPageBreak/>
              <w:t>Дроздова В.А.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депутат Совета городского округа "Город Нарьян-Мар" (по согласованию);</w:t>
            </w:r>
          </w:p>
        </w:tc>
      </w:tr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  <w:jc w:val="both"/>
            </w:pPr>
            <w:r>
              <w:t>Максимова А.А.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заместитель начальника управления -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0F5E6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  <w:jc w:val="both"/>
            </w:pPr>
            <w:r>
              <w:t>Рочева Л.А.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мастер производственного обучения ГБПОУ НАО "Ненецкое профессиональное училище" (по согласованию)</w:t>
            </w:r>
          </w:p>
        </w:tc>
      </w:tr>
    </w:tbl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ind w:firstLine="540"/>
        <w:jc w:val="both"/>
      </w:pPr>
      <w:r>
        <w:t>Секретарь конкурсной комиссии:</w:t>
      </w:r>
    </w:p>
    <w:p w:rsidR="000F5E6F" w:rsidRDefault="000F5E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0F5E6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Оленицкая В.С.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F5E6F" w:rsidRDefault="000F5E6F">
            <w:pPr>
              <w:pStyle w:val="ConsPlusNormal"/>
            </w:pPr>
            <w:r>
              <w:t>-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</w:tbl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jc w:val="both"/>
      </w:pPr>
    </w:p>
    <w:p w:rsidR="000F5E6F" w:rsidRDefault="000F5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30" w:name="_GoBack"/>
      <w:bookmarkEnd w:id="30"/>
    </w:p>
    <w:sectPr w:rsidR="00F25C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F"/>
    <w:rsid w:val="00010ACC"/>
    <w:rsid w:val="000C4865"/>
    <w:rsid w:val="000F5E6F"/>
    <w:rsid w:val="00550A54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FCFA-7CE8-4CE3-96A3-513D625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5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5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5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5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5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5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5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0E0948A4A9A22F38C557390604363BFADA7E17E3F3B1E56E7F47FF255C62A8CC7A20B5BE185036AFD2E21B4K50AN" TargetMode="External"/><Relationship Id="rId13" Type="http://schemas.openxmlformats.org/officeDocument/2006/relationships/hyperlink" Target="consultantplus://offline/ref=AF90E0948A4A9A22F38C557390604363BDADADEF7F3666145EBEF87DF55A993D998EF6065BE7990561B77D65E355B2D639ECC5C372E6ABK908N" TargetMode="External"/><Relationship Id="rId18" Type="http://schemas.openxmlformats.org/officeDocument/2006/relationships/hyperlink" Target="consultantplus://offline/ref=AF90E0948A4A9A22F38C557390604363BFAEA6EA7C3C3B1E56E7F47FF255C62A8CC7A20B5BE185036AFD2E21B4K50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90E0948A4A9A22F38C557390604363BFADA5E97E383B1E56E7F47FF255C62A8CC7A20B5BE185036AFD2E21B4K50AN" TargetMode="External"/><Relationship Id="rId7" Type="http://schemas.openxmlformats.org/officeDocument/2006/relationships/hyperlink" Target="consultantplus://offline/ref=AF90E0948A4A9A22F38C557390604363BFAEA4EC703B3B1E56E7F47FF255C62A8CC7A20B5BE185036AFD2E21B4K50AN" TargetMode="External"/><Relationship Id="rId12" Type="http://schemas.openxmlformats.org/officeDocument/2006/relationships/hyperlink" Target="consultantplus://offline/ref=AF90E0948A4A9A22F38C557390604363BFAEA4EC703B3B1E56E7F47FF255C62A8CC7A20B5BE185036AFD2E21B4K50AN" TargetMode="External"/><Relationship Id="rId17" Type="http://schemas.openxmlformats.org/officeDocument/2006/relationships/hyperlink" Target="consultantplus://offline/ref=AF90E0948A4A9A22F38C557390604363BFAEA4EC703B3B1E56E7F47FF255C62A9EC7FA075BE79A066EE87870F20DBFD021F3C4DD6EE4A998K30B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90E0948A4A9A22F38C557390604363BFAEA4EC703B3B1E56E7F47FF255C62A9EC7FA075BE798056FE87870F20DBFD021F3C4DD6EE4A998K30BN" TargetMode="External"/><Relationship Id="rId20" Type="http://schemas.openxmlformats.org/officeDocument/2006/relationships/hyperlink" Target="consultantplus://offline/ref=AF90E0948A4A9A22F38C557390604363BFAEA6EC7B3B3B1E56E7F47FF255C62A9EC7FA075BE4990661B77D65E355B2D639ECC5C372E6ABK90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0E0948A4A9A22F38C557390604363BFACA1E07B3F3B1E56E7F47FF255C62A9EC7FA075BE6980A62E87870F20DBFD021F3C4DD6EE4A998K30BN" TargetMode="External"/><Relationship Id="rId11" Type="http://schemas.openxmlformats.org/officeDocument/2006/relationships/hyperlink" Target="consultantplus://offline/ref=AF90E0948A4A9A22F38C4B7E860C146FB8A7FAE57C3D304909B8AF22A55CCC7DD988A3451FEA9A026AE32D21BD0CE39472E0C5DB6EE7A9843BDBFBK401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F90E0948A4A9A22F38C557390604363BFAEA6E9793F3B1E56E7F47FF255C62A9EC7FA075BE49F026FE87870F20DBFD021F3C4DD6EE4A998K30BN" TargetMode="External"/><Relationship Id="rId15" Type="http://schemas.openxmlformats.org/officeDocument/2006/relationships/hyperlink" Target="consultantplus://offline/ref=AF90E0948A4A9A22F38C557390604363BFAEA4EC703B3B1E56E7F47FF255C62A9EC7FA075BE79A0162E87870F20DBFD021F3C4DD6EE4A998K30BN" TargetMode="External"/><Relationship Id="rId23" Type="http://schemas.openxmlformats.org/officeDocument/2006/relationships/hyperlink" Target="consultantplus://offline/ref=AF90E0948A4A9A22F38C557390604363BFAEA4EC703B3B1E56E7F47FF255C62A8CC7A20B5BE185036AFD2E21B4K50AN" TargetMode="External"/><Relationship Id="rId10" Type="http://schemas.openxmlformats.org/officeDocument/2006/relationships/hyperlink" Target="consultantplus://offline/ref=AF90E0948A4A9A22F38C557390604363BFACA1E07B3F3B1E56E7F47FF255C62A9EC7FA075BE6980A62E87870F20DBFD021F3C4DD6EE4A998K30BN" TargetMode="External"/><Relationship Id="rId19" Type="http://schemas.openxmlformats.org/officeDocument/2006/relationships/hyperlink" Target="consultantplus://offline/ref=AF90E0948A4A9A22F38C557390604363BFAEA4EC703B3B1E56E7F47FF255C62A8CC7A20B5BE185036AFD2E21B4K50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90E0948A4A9A22F38C4B7E860C146FB8A7FAE57C3D304909B8AF22A55CCC7DD988A3451FEA9A026AE32D21BD0CE39472E0C5DB6EE7A9843BDBFBK401N" TargetMode="External"/><Relationship Id="rId14" Type="http://schemas.openxmlformats.org/officeDocument/2006/relationships/hyperlink" Target="consultantplus://offline/ref=AF90E0948A4A9A22F38C557390604363BFAEA4EC703B3B1E56E7F47FF255C62A9EC7FA075BE79B0363E87870F20DBFD021F3C4DD6EE4A998K30BN" TargetMode="External"/><Relationship Id="rId22" Type="http://schemas.openxmlformats.org/officeDocument/2006/relationships/hyperlink" Target="consultantplus://offline/ref=AF90E0948A4A9A22F38C557390604363BFAEA4EC703B3B1E56E7F47FF255C62A8CC7A20B5BE185036AFD2E21B4K5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11167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2022-10-06T13:52:00Z</dcterms:created>
  <dcterms:modified xsi:type="dcterms:W3CDTF">2022-10-06T13:52:00Z</dcterms:modified>
</cp:coreProperties>
</file>