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9698" w14:textId="2017BA14" w:rsidR="00EF5F7F" w:rsidRPr="00EF5F7F" w:rsidRDefault="00EF5F7F" w:rsidP="00EF5F7F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center"/>
        <w:rPr>
          <w:b/>
          <w:bCs/>
          <w:sz w:val="28"/>
          <w:szCs w:val="28"/>
        </w:rPr>
      </w:pPr>
      <w:r w:rsidRPr="00EF5F7F">
        <w:rPr>
          <w:b/>
          <w:bCs/>
          <w:sz w:val="28"/>
          <w:szCs w:val="28"/>
        </w:rPr>
        <w:t>Упрощен порядок использования воздушного пространства для беспилотных летательных аппаратов</w:t>
      </w:r>
    </w:p>
    <w:p w14:paraId="2C7A1DE3" w14:textId="3309EE4E" w:rsidR="00EF5F7F" w:rsidRPr="00EF5F7F" w:rsidRDefault="00EF5F7F" w:rsidP="00EF5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F7F">
        <w:rPr>
          <w:sz w:val="28"/>
          <w:szCs w:val="28"/>
        </w:rPr>
        <w:t xml:space="preserve">12 февраля 2020 года вступило в силу </w:t>
      </w:r>
      <w:hyperlink r:id="rId5" w:history="1">
        <w:r w:rsidRPr="00EF5F7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Правительства РФ от 3 февраля 2020 г. № 74</w:t>
        </w:r>
      </w:hyperlink>
      <w:r w:rsidRPr="00EF5F7F">
        <w:rPr>
          <w:sz w:val="28"/>
          <w:szCs w:val="28"/>
        </w:rPr>
        <w:t>, которым внесены изменения в </w:t>
      </w:r>
      <w:hyperlink r:id="rId6" w:anchor="block_1000" w:history="1">
        <w:r w:rsidRPr="00EF5F7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Федеральные правила</w:t>
        </w:r>
      </w:hyperlink>
      <w:r w:rsidRPr="00EF5F7F">
        <w:rPr>
          <w:sz w:val="28"/>
          <w:szCs w:val="28"/>
        </w:rPr>
        <w:t xml:space="preserve"> использования воздушного пространства Российской Федерации, утвержденные  </w:t>
      </w:r>
      <w:r w:rsidRPr="00EF5F7F">
        <w:rPr>
          <w:sz w:val="28"/>
          <w:szCs w:val="28"/>
          <w:shd w:val="clear" w:color="auto" w:fill="FFFFFF"/>
        </w:rPr>
        <w:t>Постановлением Правительства РФ от 11 марта 2010 г. № 138.</w:t>
      </w:r>
    </w:p>
    <w:p w14:paraId="374FC8F7" w14:textId="6281E760" w:rsidR="00EF5F7F" w:rsidRPr="00EF5F7F" w:rsidRDefault="00EF5F7F" w:rsidP="00EF5F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F7F">
        <w:rPr>
          <w:sz w:val="28"/>
          <w:szCs w:val="28"/>
        </w:rPr>
        <w:t>Теперь для выполнения визуального полета беспилотного воздушного судна с максимальной взлетной массой до 30 кг при определенных условиях </w:t>
      </w:r>
      <w:hyperlink r:id="rId7" w:anchor="block_1521" w:history="1">
        <w:r w:rsidRPr="00EF5F7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 требуется</w:t>
        </w:r>
      </w:hyperlink>
      <w:r w:rsidRPr="00EF5F7F">
        <w:rPr>
          <w:sz w:val="28"/>
          <w:szCs w:val="28"/>
        </w:rPr>
        <w:t> представлять план полета и получать разрешение на использование воздушного пространства. Для этого</w:t>
      </w:r>
      <w:r>
        <w:rPr>
          <w:sz w:val="28"/>
          <w:szCs w:val="28"/>
        </w:rPr>
        <w:t xml:space="preserve"> </w:t>
      </w:r>
      <w:r w:rsidRPr="00EF5F7F">
        <w:rPr>
          <w:sz w:val="28"/>
          <w:szCs w:val="28"/>
        </w:rPr>
        <w:t>такой полет должен выполняться в пределах пр</w:t>
      </w:r>
      <w:bookmarkStart w:id="0" w:name="_GoBack"/>
      <w:bookmarkEnd w:id="0"/>
      <w:r w:rsidRPr="00EF5F7F">
        <w:rPr>
          <w:sz w:val="28"/>
          <w:szCs w:val="28"/>
        </w:rPr>
        <w:t>ямой видимости в светлое время суток,</w:t>
      </w:r>
      <w:r>
        <w:rPr>
          <w:sz w:val="28"/>
          <w:szCs w:val="28"/>
        </w:rPr>
        <w:t xml:space="preserve"> </w:t>
      </w:r>
      <w:r w:rsidRPr="00EF5F7F">
        <w:rPr>
          <w:sz w:val="28"/>
          <w:szCs w:val="28"/>
        </w:rPr>
        <w:t>а его высота должна быть менее 150 метров от поверхности земли или воды.</w:t>
      </w:r>
      <w:r>
        <w:rPr>
          <w:sz w:val="28"/>
          <w:szCs w:val="28"/>
        </w:rPr>
        <w:t xml:space="preserve"> </w:t>
      </w:r>
      <w:r w:rsidRPr="00EF5F7F">
        <w:rPr>
          <w:sz w:val="28"/>
          <w:szCs w:val="28"/>
        </w:rPr>
        <w:t>И еще одно важное условие – такие полеты должны проходить</w:t>
      </w:r>
      <w:r>
        <w:rPr>
          <w:sz w:val="28"/>
          <w:szCs w:val="28"/>
        </w:rPr>
        <w:t xml:space="preserve"> </w:t>
      </w:r>
      <w:r w:rsidRPr="00EF5F7F">
        <w:rPr>
          <w:sz w:val="28"/>
          <w:szCs w:val="28"/>
        </w:rPr>
        <w:t>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мероприятий;</w:t>
      </w:r>
      <w:r>
        <w:rPr>
          <w:sz w:val="28"/>
          <w:szCs w:val="28"/>
        </w:rPr>
        <w:t xml:space="preserve"> а также </w:t>
      </w:r>
      <w:r w:rsidRPr="00EF5F7F">
        <w:rPr>
          <w:sz w:val="28"/>
          <w:szCs w:val="28"/>
        </w:rPr>
        <w:t>на расстоянии не менее 5 км от контрольных точек неконтролируемых аэродромов и посадочных площадок.</w:t>
      </w:r>
    </w:p>
    <w:p w14:paraId="5040B62B" w14:textId="1450EFC3" w:rsidR="00C24F64" w:rsidRPr="00EF5F7F" w:rsidRDefault="00EF5F7F" w:rsidP="00EF5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Архангельская транспортная прокуратура</w:t>
      </w:r>
    </w:p>
    <w:sectPr w:rsidR="00C24F64" w:rsidRPr="00EF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23612"/>
    <w:multiLevelType w:val="multilevel"/>
    <w:tmpl w:val="0F94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043DD"/>
    <w:multiLevelType w:val="multilevel"/>
    <w:tmpl w:val="5DC6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1"/>
    <w:rsid w:val="00092198"/>
    <w:rsid w:val="00325769"/>
    <w:rsid w:val="004428B7"/>
    <w:rsid w:val="00447251"/>
    <w:rsid w:val="007404E1"/>
    <w:rsid w:val="008B2517"/>
    <w:rsid w:val="00C24F64"/>
    <w:rsid w:val="00E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164"/>
  <w15:chartTrackingRefBased/>
  <w15:docId w15:val="{9FF53393-E036-434D-BEF4-ACAED37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F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F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74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4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F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4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5F7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3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7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1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39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555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38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1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4866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1084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839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839/53f89421bbdaf741eb2d1ecc4ddb4c33/" TargetMode="External"/><Relationship Id="rId5" Type="http://schemas.openxmlformats.org/officeDocument/2006/relationships/hyperlink" Target="http://base.garant.ru/73501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furzhik@yandex.ru</dc:creator>
  <cp:keywords/>
  <dc:description/>
  <cp:lastModifiedBy>Smi2</cp:lastModifiedBy>
  <cp:revision>2</cp:revision>
  <dcterms:created xsi:type="dcterms:W3CDTF">2020-02-26T07:12:00Z</dcterms:created>
  <dcterms:modified xsi:type="dcterms:W3CDTF">2020-02-26T07:12:00Z</dcterms:modified>
</cp:coreProperties>
</file>