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6"/>
          <w:szCs w:val="26"/>
        </w:rPr>
      </w:pPr>
      <w:r/>
      <w:bookmarkStart w:id="0" w:name="_GoBack"/>
      <w:r/>
      <w:bookmarkEnd w:id="0"/>
      <w:r>
        <w:rPr>
          <w:sz w:val="26"/>
          <w:szCs w:val="26"/>
        </w:rPr>
        <w:t xml:space="preserve">Графическая схема 38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Style w:val="1065"/>
        <w:tblW w:w="4997" w:type="pct"/>
        <w:tblInd w:w="6" w:type="dxa"/>
        <w:tblLook w:val="04A0" w:firstRow="1" w:lastRow="0" w:firstColumn="1" w:lastColumn="0" w:noHBand="0" w:noVBand="1"/>
      </w:tblPr>
      <w:tblGrid>
        <w:gridCol w:w="3281"/>
        <w:gridCol w:w="3283"/>
        <w:gridCol w:w="3283"/>
      </w:tblGrid>
      <w:tr>
        <w:tblPrEx/>
        <w:trPr>
          <w:trHeight w:val="196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 (местоположение): Ненецкий а</w:t>
            </w:r>
            <w:r>
              <w:rPr>
                <w:sz w:val="16"/>
                <w:szCs w:val="16"/>
              </w:rPr>
              <w:t xml:space="preserve">втономный округ, г. Нарьян-Мар, район ул. Портовая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196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земельного участка: </w:t>
            </w:r>
            <w:r>
              <w:rPr>
                <w:sz w:val="16"/>
                <w:szCs w:val="16"/>
                <w:lang w:val="en-US"/>
              </w:rPr>
              <w:t xml:space="preserve">2</w:t>
            </w: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  <w:t xml:space="preserve"> м²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210"/>
        </w:trPr>
        <w:tc>
          <w:tcPr>
            <w:tcW w:w="1666" w:type="pct"/>
            <w:vMerge w:val="restar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Обозначение характерных точек границы</w:t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3334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Координаты, м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158"/>
        </w:trPr>
        <w:tc>
          <w:tcPr>
            <w:tcW w:w="1666" w:type="pct"/>
            <w:vMerge w:val="continue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X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Y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196"/>
        </w:trPr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196"/>
        </w:trPr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998 69</w:t>
            </w:r>
            <w:r>
              <w:rPr>
                <w:sz w:val="16"/>
                <w:szCs w:val="16"/>
                <w:lang w:val="en-US"/>
              </w:rPr>
              <w:t xml:space="preserve">6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40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5 271 5</w:t>
            </w:r>
            <w:r>
              <w:rPr>
                <w:sz w:val="16"/>
                <w:szCs w:val="16"/>
                <w:lang w:val="en-US"/>
              </w:rPr>
              <w:t xml:space="preserve">49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98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196"/>
        </w:trPr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998 69</w:t>
            </w:r>
            <w:r>
              <w:rPr>
                <w:sz w:val="16"/>
                <w:szCs w:val="16"/>
                <w:lang w:val="en-US"/>
              </w:rPr>
              <w:t xml:space="preserve">7</w:t>
            </w:r>
            <w:r>
              <w:rPr>
                <w:sz w:val="16"/>
                <w:szCs w:val="16"/>
              </w:rPr>
              <w:t xml:space="preserve">,7</w:t>
            </w:r>
            <w:r>
              <w:rPr>
                <w:sz w:val="16"/>
                <w:szCs w:val="16"/>
                <w:lang w:val="en-US"/>
              </w:rPr>
              <w:t xml:space="preserve">8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5 271 55</w:t>
            </w:r>
            <w:r>
              <w:rPr>
                <w:sz w:val="16"/>
                <w:szCs w:val="16"/>
                <w:lang w:val="en-US"/>
              </w:rPr>
              <w:t xml:space="preserve">5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03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196"/>
        </w:trPr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998 69</w:t>
            </w:r>
            <w:r>
              <w:rPr>
                <w:sz w:val="16"/>
                <w:szCs w:val="16"/>
                <w:lang w:val="en-US"/>
              </w:rPr>
              <w:t xml:space="preserve">4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43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5 271 5</w:t>
            </w:r>
            <w:r>
              <w:rPr>
                <w:sz w:val="16"/>
                <w:szCs w:val="16"/>
                <w:lang w:val="en-US"/>
              </w:rPr>
              <w:t xml:space="preserve">56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40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196"/>
        </w:trPr>
        <w:tc>
          <w:tcPr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</w:t>
            </w:r>
            <w:r>
              <w:rPr>
                <w:sz w:val="16"/>
                <w:szCs w:val="16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998 69</w:t>
            </w:r>
            <w:r>
              <w:rPr>
                <w:sz w:val="16"/>
                <w:szCs w:val="16"/>
                <w:lang w:val="en-US"/>
              </w:rPr>
              <w:t xml:space="preserve">2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70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5 271 55</w:t>
            </w:r>
            <w:r>
              <w:rPr>
                <w:sz w:val="16"/>
                <w:szCs w:val="16"/>
                <w:lang w:val="en-US"/>
              </w:rPr>
              <w:t xml:space="preserve">1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11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196"/>
        </w:trPr>
        <w:tc>
          <w:tcPr>
            <w:tcBorders>
              <w:bottom w:val="single" w:color="auto" w:sz="6" w:space="0"/>
            </w:tcBorders>
            <w:tcW w:w="1666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bottom w:val="single" w:color="auto" w:sz="6" w:space="0"/>
            </w:tcBorders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998 69</w:t>
            </w:r>
            <w:r>
              <w:rPr>
                <w:sz w:val="16"/>
                <w:szCs w:val="16"/>
                <w:lang w:val="en-US"/>
              </w:rPr>
              <w:t xml:space="preserve">6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40</w:t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Borders>
              <w:bottom w:val="single" w:color="auto" w:sz="6" w:space="0"/>
            </w:tcBorders>
            <w:tcW w:w="1667" w:type="pct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5 271 5</w:t>
            </w:r>
            <w:r>
              <w:rPr>
                <w:sz w:val="16"/>
                <w:szCs w:val="16"/>
                <w:lang w:val="en-US"/>
              </w:rPr>
              <w:t xml:space="preserve">49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  <w:lang w:val="en-US"/>
              </w:rPr>
              <w:t xml:space="preserve">98</w:t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9765"/>
        </w:trPr>
        <w:tc>
          <w:tcPr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5000" w:type="pct"/>
            <w:textDirection w:val="lrTb"/>
            <w:noWrap w:val="false"/>
          </w:tcPr>
          <w:p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  <w:r>
              <w:rPr>
                <w:sz w:val="10"/>
                <w:szCs w:val="10"/>
              </w:rPr>
            </w:r>
          </w:p>
          <w:p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</w:t>
            </w:r>
            <w:r>
              <w:rPr>
                <w:sz w:val="10"/>
                <w:szCs w:val="1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80598" cy="4854145"/>
                      <wp:effectExtent l="0" t="0" r="0" b="381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781278" cy="48547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55.17pt;height:382.22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10"/>
                <w:szCs w:val="10"/>
              </w:rPr>
            </w:r>
          </w:p>
          <w:p>
            <w:r/>
            <w:r/>
          </w:p>
          <w:p>
            <w:r>
              <w:t xml:space="preserve">Условные </w:t>
            </w:r>
            <w:r>
              <w:t xml:space="preserve">обозначения:   </w:t>
            </w:r>
            <w:r>
              <w:t xml:space="preserve">                                 Масштаб 1:</w:t>
            </w:r>
            <w:r>
              <w:t xml:space="preserve">8</w:t>
            </w:r>
            <w:r>
              <w:t xml:space="preserve">00</w:t>
            </w:r>
            <w:r/>
          </w:p>
          <w:p>
            <w:r/>
            <w:r/>
          </w:p>
          <w:p>
            <w:pPr>
              <w:ind w:left="1134" w:hanging="708"/>
            </w:pPr>
            <w:r>
              <w:t xml:space="preserve">•1        Характерная точка границы, сведения о которой позволяют однозначно определить ее положение на местности.</w:t>
            </w:r>
            <w:r/>
          </w:p>
          <w:p>
            <w:pPr>
              <w:ind w:left="1134" w:hanging="1134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0795" t="5080" r="28575" b="26670"/>
                      <wp:wrapNone/>
                      <wp:docPr id="2" name="Блок-схема: процесс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0"/>
                                  <a:gd name="gd3" fmla="val 0"/>
                                  <a:gd name="gd4" fmla="val 21600"/>
                                  <a:gd name="gd5" fmla="+- gd3 21600 0"/>
                                  <a:gd name="gd6" fmla="+- gd4 0 0"/>
                                  <a:gd name="gd7" fmla="val 21600"/>
                                  <a:gd name="gd8" fmla="val 0"/>
                                </a:gdLst>
                                <a:ahLst/>
                                <a:cxnLst/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  <a:lnTo>
                                      <a:pt x="gd5" y="gd6"/>
                                    </a:lnTo>
                                    <a:lnTo>
                                      <a:pt x="gd7" y="gd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style="position:absolute;z-index:251662336;o:allowoverlap:true;o:allowincell:true;mso-position-horizontal-relative:text;margin-left:2.35pt;mso-position-horizontal:absolute;mso-position-vertical-relative:text;margin-top:3.15pt;mso-position-vertical:absolute;width:47.60pt;height:13.75pt;mso-wrap-distance-left:9.00pt;mso-wrap-distance-top:0.00pt;mso-wrap-distance-right:9.00pt;mso-wrap-distance-bottom:0.00pt;visibility:visible;" path="m0,0l0,100000l100000,100000l100000,0xe" coordsize="100000,100000" fillcolor="#FFFFFF" strokecolor="#000000" strokeweight="1.50pt">
                      <v:path textboxrect="0,0,0,0"/>
                      <v:stroke dashstyle="solid"/>
                    </v:shape>
                  </w:pict>
                </mc:Fallback>
              </mc:AlternateContent>
            </w:r>
            <w:r>
              <w:t xml:space="preserve">                      Границы территории под размещение нестационарного торгового объекта.</w:t>
            </w:r>
            <w:r/>
          </w:p>
          <w:p>
            <w:pPr>
              <w:tabs>
                <w:tab w:val="left" w:pos="1102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spacing w:after="200" w:line="276" w:lineRule="auto"/>
        <w:rPr>
          <w:bCs/>
          <w:sz w:val="26"/>
        </w:rPr>
      </w:pPr>
      <w:r>
        <w:rPr>
          <w:bCs/>
          <w:sz w:val="26"/>
        </w:rPr>
      </w:r>
      <w:r>
        <w:rPr>
          <w:bCs/>
          <w:sz w:val="26"/>
        </w:rPr>
      </w:r>
    </w:p>
    <w:sectPr>
      <w:headerReference w:type="default" r:id="rId9"/>
      <w:footnotePr/>
      <w:endnotePr/>
      <w:type w:val="continuous"/>
      <w:pgSz w:w="11905" w:h="16838" w:orient="portrait"/>
      <w:pgMar w:top="1134" w:right="567" w:bottom="993" w:left="1701" w:header="567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raditional Arabic">
    <w:panose1 w:val="02020503050405020304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Times New Roman CYR">
    <w:panose1 w:val="02020603050405020304"/>
  </w:font>
  <w:font w:name="Arial Unicode MS">
    <w:panose1 w:val="020B0604020202020204"/>
  </w:font>
  <w:font w:name="Arial">
    <w:panose1 w:val="020B0604020202020204"/>
  </w:font>
  <w:font w:name="Consultant">
    <w:panose1 w:val="020B0809030403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139794488"/>
      <w:docPartObj>
        <w:docPartGallery w:val="Page Numbers (Top of Page)"/>
        <w:docPartUnique w:val="true"/>
      </w:docPartObj>
      <w:rPr/>
    </w:sdtPr>
    <w:sdtContent>
      <w:p>
        <w:pPr>
          <w:pStyle w:val="78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6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>
    <w:multiLevelType w:val="hybridMultilevel"/>
    <w:lvl w:ilvl="0">
      <w:start w:val="3"/>
      <w:numFmt w:val="upperRoman"/>
      <w:isLgl w:val="false"/>
      <w:suff w:val="tab"/>
      <w:lvlText w:val="%1."/>
      <w:lvlJc w:val="left"/>
      <w:pPr>
        <w:ind w:left="1800" w:hanging="720"/>
        <w:tabs>
          <w:tab w:val="num" w:pos="18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Courier New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6" w:hanging="1140"/>
      </w:pPr>
      <w:rPr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isLgl/>
      <w:suff w:val="tab"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suff w:val="tab"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99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11"/>
      <w:numFmt w:val="upperRoman"/>
      <w:isLgl w:val="false"/>
      <w:suff w:val="tab"/>
      <w:lvlText w:val="%1."/>
      <w:lvlJc w:val="left"/>
      <w:pPr>
        <w:ind w:left="398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90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62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34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06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78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50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22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94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5" w:hanging="435"/>
      </w:pPr>
      <w:rPr>
        <w:rFonts w:eastAsia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074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30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-224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-15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-8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-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3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135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207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2794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71"/>
    <w:link w:val="76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71"/>
    <w:link w:val="76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71"/>
    <w:link w:val="7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71"/>
    <w:link w:val="7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71"/>
    <w:link w:val="7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71"/>
    <w:link w:val="7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71"/>
    <w:link w:val="7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71"/>
    <w:link w:val="7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62"/>
    <w:next w:val="76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7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771"/>
    <w:link w:val="812"/>
    <w:uiPriority w:val="10"/>
    <w:rPr>
      <w:sz w:val="48"/>
      <w:szCs w:val="48"/>
    </w:rPr>
  </w:style>
  <w:style w:type="paragraph" w:styleId="37">
    <w:name w:val="Subtitle"/>
    <w:basedOn w:val="762"/>
    <w:next w:val="76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71"/>
    <w:link w:val="37"/>
    <w:uiPriority w:val="11"/>
    <w:rPr>
      <w:sz w:val="24"/>
      <w:szCs w:val="24"/>
    </w:rPr>
  </w:style>
  <w:style w:type="paragraph" w:styleId="39">
    <w:name w:val="Quote"/>
    <w:basedOn w:val="762"/>
    <w:next w:val="76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62"/>
    <w:next w:val="76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71"/>
    <w:link w:val="781"/>
    <w:uiPriority w:val="99"/>
  </w:style>
  <w:style w:type="character" w:styleId="46">
    <w:name w:val="Footer Char"/>
    <w:basedOn w:val="771"/>
    <w:link w:val="789"/>
    <w:uiPriority w:val="99"/>
  </w:style>
  <w:style w:type="paragraph" w:styleId="47">
    <w:name w:val="Caption"/>
    <w:basedOn w:val="762"/>
    <w:next w:val="76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71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800"/>
    <w:uiPriority w:val="99"/>
    <w:rPr>
      <w:sz w:val="18"/>
    </w:rPr>
  </w:style>
  <w:style w:type="paragraph" w:styleId="179">
    <w:name w:val="endnote text"/>
    <w:basedOn w:val="76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71"/>
    <w:uiPriority w:val="99"/>
    <w:semiHidden/>
    <w:unhideWhenUsed/>
    <w:rPr>
      <w:vertAlign w:val="superscript"/>
    </w:rPr>
  </w:style>
  <w:style w:type="paragraph" w:styleId="182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3">
    <w:name w:val="Heading 1"/>
    <w:basedOn w:val="762"/>
    <w:next w:val="762"/>
    <w:link w:val="774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764">
    <w:name w:val="Heading 2"/>
    <w:basedOn w:val="762"/>
    <w:next w:val="762"/>
    <w:link w:val="775"/>
    <w:qFormat/>
    <w:pPr>
      <w:ind w:firstLine="540"/>
      <w:keepNext/>
      <w:outlineLvl w:val="1"/>
    </w:pPr>
    <w:rPr>
      <w:b/>
      <w:bCs/>
      <w:sz w:val="26"/>
    </w:rPr>
  </w:style>
  <w:style w:type="paragraph" w:styleId="765">
    <w:name w:val="Heading 3"/>
    <w:basedOn w:val="762"/>
    <w:next w:val="762"/>
    <w:link w:val="776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66">
    <w:name w:val="Heading 4"/>
    <w:basedOn w:val="762"/>
    <w:next w:val="762"/>
    <w:link w:val="890"/>
    <w:qFormat/>
    <w:pPr>
      <w:jc w:val="center"/>
      <w:keepNext/>
      <w:widowControl w:val="off"/>
      <w:outlineLvl w:val="3"/>
    </w:pPr>
    <w:rPr>
      <w:rFonts w:ascii="Times New Roman CYR" w:hAnsi="Times New Roman CYR" w:cs="Times New Roman CYR"/>
      <w:szCs w:val="20"/>
    </w:rPr>
  </w:style>
  <w:style w:type="paragraph" w:styleId="767">
    <w:name w:val="Heading 5"/>
    <w:basedOn w:val="762"/>
    <w:next w:val="762"/>
    <w:link w:val="891"/>
    <w:qFormat/>
    <w:pPr>
      <w:jc w:val="center"/>
      <w:keepNext/>
      <w:widowControl w:val="off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768">
    <w:name w:val="Heading 6"/>
    <w:basedOn w:val="762"/>
    <w:next w:val="762"/>
    <w:link w:val="892"/>
    <w:qFormat/>
    <w:pPr>
      <w:jc w:val="right"/>
      <w:keepNext/>
      <w:shd w:val="clear" w:color="auto" w:fill="ffffff"/>
      <w:widowControl w:val="off"/>
      <w:outlineLvl w:val="5"/>
    </w:pPr>
    <w:rPr>
      <w:bCs/>
      <w:szCs w:val="20"/>
    </w:rPr>
  </w:style>
  <w:style w:type="paragraph" w:styleId="769">
    <w:name w:val="Heading 7"/>
    <w:basedOn w:val="762"/>
    <w:next w:val="762"/>
    <w:link w:val="893"/>
    <w:qFormat/>
    <w:pPr>
      <w:ind w:left="567"/>
      <w:jc w:val="both"/>
      <w:keepNext/>
      <w:shd w:val="clear" w:color="auto" w:fill="ffffff"/>
      <w:widowControl w:val="off"/>
      <w:outlineLvl w:val="6"/>
    </w:pPr>
    <w:rPr>
      <w:b/>
      <w:bCs/>
      <w:i/>
      <w:iCs/>
      <w:szCs w:val="22"/>
    </w:rPr>
  </w:style>
  <w:style w:type="paragraph" w:styleId="770">
    <w:name w:val="Heading 8"/>
    <w:basedOn w:val="762"/>
    <w:next w:val="762"/>
    <w:link w:val="1011"/>
    <w:qFormat/>
    <w:pPr>
      <w:ind w:firstLine="720"/>
      <w:jc w:val="right"/>
      <w:keepNext/>
      <w:outlineLvl w:val="7"/>
    </w:pPr>
    <w:rPr>
      <w:sz w:val="26"/>
      <w:szCs w:val="26"/>
    </w:rPr>
  </w:style>
  <w:style w:type="character" w:styleId="771" w:default="1">
    <w:name w:val="Default Paragraph Font"/>
    <w:uiPriority w:val="1"/>
    <w:semiHidden/>
    <w:unhideWhenUsed/>
  </w:style>
  <w:style w:type="table" w:styleId="7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3" w:default="1">
    <w:name w:val="No List"/>
    <w:uiPriority w:val="99"/>
    <w:semiHidden/>
    <w:unhideWhenUsed/>
  </w:style>
  <w:style w:type="character" w:styleId="774" w:customStyle="1">
    <w:name w:val="Заголовок 1 Знак"/>
    <w:basedOn w:val="771"/>
    <w:link w:val="763"/>
    <w:rPr>
      <w:rFonts w:ascii="Arial" w:hAnsi="Arial" w:eastAsia="Times New Roman" w:cs="Arial"/>
      <w:b/>
      <w:bCs/>
      <w:sz w:val="32"/>
      <w:szCs w:val="32"/>
      <w:lang w:eastAsia="ru-RU"/>
    </w:rPr>
  </w:style>
  <w:style w:type="character" w:styleId="775" w:customStyle="1">
    <w:name w:val="Заголовок 2 Знак"/>
    <w:basedOn w:val="771"/>
    <w:link w:val="764"/>
    <w:rPr>
      <w:rFonts w:ascii="Times New Roman" w:hAnsi="Times New Roman" w:eastAsia="Times New Roman" w:cs="Times New Roman"/>
      <w:b/>
      <w:bCs/>
      <w:sz w:val="26"/>
      <w:szCs w:val="24"/>
      <w:lang w:eastAsia="ru-RU"/>
    </w:rPr>
  </w:style>
  <w:style w:type="character" w:styleId="776" w:customStyle="1">
    <w:name w:val="Заголовок 3 Знак"/>
    <w:basedOn w:val="771"/>
    <w:link w:val="765"/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777">
    <w:name w:val="Body Text"/>
    <w:basedOn w:val="762"/>
    <w:link w:val="778"/>
    <w:pPr>
      <w:ind w:right="4805"/>
    </w:pPr>
    <w:rPr>
      <w:bCs/>
      <w:sz w:val="26"/>
    </w:rPr>
  </w:style>
  <w:style w:type="character" w:styleId="778" w:customStyle="1">
    <w:name w:val="Основной текст Знак"/>
    <w:basedOn w:val="771"/>
    <w:link w:val="777"/>
    <w:rPr>
      <w:rFonts w:ascii="Times New Roman" w:hAnsi="Times New Roman" w:eastAsia="Times New Roman" w:cs="Times New Roman"/>
      <w:bCs/>
      <w:sz w:val="26"/>
      <w:szCs w:val="24"/>
      <w:lang w:eastAsia="ru-RU"/>
    </w:rPr>
  </w:style>
  <w:style w:type="paragraph" w:styleId="779">
    <w:name w:val="Body Text Indent"/>
    <w:basedOn w:val="762"/>
    <w:link w:val="780"/>
    <w:pPr>
      <w:ind w:firstLine="720"/>
      <w:jc w:val="both"/>
    </w:pPr>
    <w:rPr>
      <w:sz w:val="26"/>
      <w:szCs w:val="26"/>
    </w:rPr>
  </w:style>
  <w:style w:type="character" w:styleId="780" w:customStyle="1">
    <w:name w:val="Основной текст с отступом Знак"/>
    <w:basedOn w:val="771"/>
    <w:link w:val="779"/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781">
    <w:name w:val="Header"/>
    <w:basedOn w:val="762"/>
    <w:link w:val="782"/>
    <w:uiPriority w:val="99"/>
    <w:pPr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71"/>
    <w:link w:val="78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83">
    <w:name w:val="Body Text 3"/>
    <w:basedOn w:val="762"/>
    <w:link w:val="784"/>
    <w:unhideWhenUsed/>
    <w:pPr>
      <w:spacing w:after="120"/>
    </w:pPr>
    <w:rPr>
      <w:sz w:val="16"/>
      <w:szCs w:val="16"/>
    </w:rPr>
  </w:style>
  <w:style w:type="character" w:styleId="784" w:customStyle="1">
    <w:name w:val="Основной текст 3 Знак"/>
    <w:basedOn w:val="771"/>
    <w:link w:val="783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785">
    <w:name w:val="Plain Text"/>
    <w:basedOn w:val="762"/>
    <w:link w:val="786"/>
    <w:rPr>
      <w:rFonts w:ascii="Courier New" w:hAnsi="Courier New" w:cs="Courier New"/>
      <w:sz w:val="20"/>
      <w:szCs w:val="20"/>
    </w:rPr>
  </w:style>
  <w:style w:type="character" w:styleId="786" w:customStyle="1">
    <w:name w:val="Текст Знак"/>
    <w:basedOn w:val="771"/>
    <w:link w:val="785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87" w:customStyle="1">
    <w:name w:val="ConsPlusNormal"/>
    <w:link w:val="1010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88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789">
    <w:name w:val="Footer"/>
    <w:basedOn w:val="762"/>
    <w:link w:val="790"/>
    <w:unhideWhenUsed/>
    <w:pPr>
      <w:tabs>
        <w:tab w:val="center" w:pos="4677" w:leader="none"/>
        <w:tab w:val="right" w:pos="9355" w:leader="none"/>
      </w:tabs>
    </w:pPr>
  </w:style>
  <w:style w:type="character" w:styleId="790" w:customStyle="1">
    <w:name w:val="Нижний колонтитул Знак"/>
    <w:basedOn w:val="771"/>
    <w:link w:val="78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91">
    <w:name w:val="List Paragraph"/>
    <w:basedOn w:val="762"/>
    <w:uiPriority w:val="99"/>
    <w:qFormat/>
    <w:pPr>
      <w:contextualSpacing/>
      <w:ind w:left="720"/>
    </w:pPr>
  </w:style>
  <w:style w:type="paragraph" w:styleId="792" w:customStyle="1">
    <w:name w:val="Абзац списка1"/>
    <w:basedOn w:val="762"/>
    <w:uiPriority w:val="99"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793" w:customStyle="1">
    <w:name w:val="ConsPlusTitle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794" w:customStyle="1">
    <w:name w:val="ConsPlu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95">
    <w:name w:val="Body Text 2"/>
    <w:basedOn w:val="762"/>
    <w:link w:val="796"/>
    <w:unhideWhenUsed/>
    <w:pPr>
      <w:spacing w:after="120" w:line="480" w:lineRule="auto"/>
    </w:pPr>
  </w:style>
  <w:style w:type="character" w:styleId="796" w:customStyle="1">
    <w:name w:val="Основной текст 2 Знак"/>
    <w:basedOn w:val="771"/>
    <w:link w:val="79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97">
    <w:name w:val="Body Text Indent 2"/>
    <w:basedOn w:val="762"/>
    <w:link w:val="798"/>
    <w:pPr>
      <w:ind w:left="283"/>
      <w:spacing w:after="120" w:line="480" w:lineRule="auto"/>
    </w:pPr>
  </w:style>
  <w:style w:type="character" w:styleId="798" w:customStyle="1">
    <w:name w:val="Основной текст с отступом 2 Знак"/>
    <w:basedOn w:val="771"/>
    <w:link w:val="79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99">
    <w:name w:val="Hyperlink"/>
    <w:rPr>
      <w:rFonts w:cs="Times New Roman"/>
      <w:color w:val="0000ff"/>
      <w:u w:val="single"/>
    </w:rPr>
  </w:style>
  <w:style w:type="paragraph" w:styleId="800">
    <w:name w:val="footnote text"/>
    <w:basedOn w:val="762"/>
    <w:link w:val="801"/>
    <w:uiPriority w:val="99"/>
    <w:rPr>
      <w:sz w:val="20"/>
      <w:szCs w:val="20"/>
    </w:rPr>
  </w:style>
  <w:style w:type="character" w:styleId="801" w:customStyle="1">
    <w:name w:val="Текст сноски Знак"/>
    <w:basedOn w:val="771"/>
    <w:link w:val="80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02">
    <w:name w:val="footnote reference"/>
    <w:uiPriority w:val="99"/>
    <w:rPr>
      <w:rFonts w:cs="Times New Roman"/>
      <w:vertAlign w:val="superscript"/>
    </w:rPr>
  </w:style>
  <w:style w:type="character" w:styleId="803" w:customStyle="1">
    <w:name w:val="iceouttxt"/>
    <w:uiPriority w:val="99"/>
  </w:style>
  <w:style w:type="paragraph" w:styleId="804">
    <w:name w:val="Body Text Indent 3"/>
    <w:basedOn w:val="762"/>
    <w:link w:val="805"/>
    <w:pPr>
      <w:ind w:left="283"/>
      <w:spacing w:after="120"/>
    </w:pPr>
    <w:rPr>
      <w:sz w:val="16"/>
      <w:szCs w:val="16"/>
    </w:rPr>
  </w:style>
  <w:style w:type="character" w:styleId="805" w:customStyle="1">
    <w:name w:val="Основной текст с отступом 3 Знак"/>
    <w:basedOn w:val="771"/>
    <w:link w:val="804"/>
    <w:rPr>
      <w:rFonts w:ascii="Times New Roman" w:hAnsi="Times New Roman" w:eastAsia="Times New Roman" w:cs="Times New Roman"/>
      <w:sz w:val="16"/>
      <w:szCs w:val="16"/>
      <w:lang w:eastAsia="ru-RU"/>
    </w:rPr>
  </w:style>
  <w:style w:type="table" w:styleId="806">
    <w:name w:val="Table Grid"/>
    <w:basedOn w:val="77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07" w:customStyle="1">
    <w:name w:val="xl52"/>
    <w:basedOn w:val="762"/>
    <w:pPr>
      <w:jc w:val="center"/>
      <w:spacing w:before="100" w:beforeAutospacing="1" w:after="100" w:afterAutospacing="1"/>
    </w:pPr>
    <w:rPr>
      <w:b/>
      <w:bCs/>
    </w:rPr>
  </w:style>
  <w:style w:type="character" w:styleId="808">
    <w:name w:val="page number"/>
    <w:basedOn w:val="771"/>
  </w:style>
  <w:style w:type="paragraph" w:styleId="809" w:customStyle="1">
    <w:name w:val="xl61"/>
    <w:basedOn w:val="762"/>
    <w:pPr>
      <w:jc w:val="center"/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character" w:styleId="810" w:customStyle="1">
    <w:name w:val="Текст выноски Знак"/>
    <w:basedOn w:val="771"/>
    <w:link w:val="811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11">
    <w:name w:val="Balloon Text"/>
    <w:basedOn w:val="762"/>
    <w:link w:val="810"/>
    <w:semiHidden/>
    <w:rPr>
      <w:rFonts w:ascii="Tahoma" w:hAnsi="Tahoma" w:cs="Tahoma"/>
      <w:sz w:val="16"/>
      <w:szCs w:val="16"/>
    </w:rPr>
  </w:style>
  <w:style w:type="paragraph" w:styleId="812">
    <w:name w:val="Title"/>
    <w:basedOn w:val="762"/>
    <w:link w:val="813"/>
    <w:qFormat/>
    <w:pPr>
      <w:jc w:val="center"/>
    </w:pPr>
    <w:rPr>
      <w:b/>
      <w:bCs/>
    </w:rPr>
  </w:style>
  <w:style w:type="character" w:styleId="813" w:customStyle="1">
    <w:name w:val="Название Знак"/>
    <w:basedOn w:val="771"/>
    <w:link w:val="812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14" w:customStyle="1">
    <w:name w:val="xl24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15" w:customStyle="1">
    <w:name w:val="xl25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16" w:customStyle="1">
    <w:name w:val="xl26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17" w:customStyle="1">
    <w:name w:val="xl27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18" w:customStyle="1">
    <w:name w:val="xl28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819" w:customStyle="1">
    <w:name w:val="xl29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20" w:customStyle="1">
    <w:name w:val="xl30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21" w:customStyle="1">
    <w:name w:val="xl31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22" w:customStyle="1">
    <w:name w:val="xl32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23" w:customStyle="1">
    <w:name w:val="xl33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24" w:customStyle="1">
    <w:name w:val="xl34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25" w:customStyle="1">
    <w:name w:val="xl35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826" w:customStyle="1">
    <w:name w:val="xl36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827" w:customStyle="1">
    <w:name w:val="xl37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28" w:customStyle="1">
    <w:name w:val="xl38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29" w:customStyle="1">
    <w:name w:val="xl39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830" w:customStyle="1">
    <w:name w:val="xl40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831" w:customStyle="1">
    <w:name w:val="xl41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</w:rPr>
  </w:style>
  <w:style w:type="paragraph" w:styleId="832" w:customStyle="1">
    <w:name w:val="xl42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  <w:color w:val="000000"/>
    </w:rPr>
  </w:style>
  <w:style w:type="paragraph" w:styleId="833" w:customStyle="1">
    <w:name w:val="xl43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color w:val="000000"/>
    </w:rPr>
  </w:style>
  <w:style w:type="paragraph" w:styleId="834" w:customStyle="1">
    <w:name w:val="xl44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35" w:customStyle="1">
    <w:name w:val="xl45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836" w:customStyle="1">
    <w:name w:val="xl46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</w:rPr>
  </w:style>
  <w:style w:type="paragraph" w:styleId="837" w:customStyle="1">
    <w:name w:val="xl47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38" w:customStyle="1">
    <w:name w:val="xl48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</w:rPr>
  </w:style>
  <w:style w:type="paragraph" w:styleId="839" w:customStyle="1">
    <w:name w:val="xl49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40" w:customStyle="1">
    <w:name w:val="xl50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841" w:customStyle="1">
    <w:name w:val="xl51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  <w:color w:val="000000"/>
    </w:rPr>
  </w:style>
  <w:style w:type="paragraph" w:styleId="842" w:customStyle="1">
    <w:name w:val="xl53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843" w:customStyle="1">
    <w:name w:val="xl54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844" w:customStyle="1">
    <w:name w:val="xl55"/>
    <w:basedOn w:val="762"/>
    <w:pPr>
      <w:jc w:val="both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45" w:customStyle="1">
    <w:name w:val="xl56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846" w:customStyle="1">
    <w:name w:val="xl57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47" w:customStyle="1">
    <w:name w:val="xl58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</w:rPr>
  </w:style>
  <w:style w:type="paragraph" w:styleId="848" w:customStyle="1">
    <w:name w:val="xl59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49" w:customStyle="1">
    <w:name w:val="xl60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</w:rPr>
  </w:style>
  <w:style w:type="paragraph" w:styleId="850" w:customStyle="1">
    <w:name w:val="xl62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851" w:customStyle="1">
    <w:name w:val="xl63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852" w:customStyle="1">
    <w:name w:val="xl64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53" w:customStyle="1">
    <w:name w:val="xl65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54" w:customStyle="1">
    <w:name w:val="xl66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55" w:customStyle="1">
    <w:name w:val="xl67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i/>
      <w:iCs/>
    </w:rPr>
  </w:style>
  <w:style w:type="paragraph" w:styleId="856" w:customStyle="1">
    <w:name w:val="xl68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57" w:customStyle="1">
    <w:name w:val="xl69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858" w:customStyle="1">
    <w:name w:val="xl70"/>
    <w:basedOn w:val="7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59" w:customStyle="1">
    <w:name w:val="xl71"/>
    <w:basedOn w:val="762"/>
    <w:pPr>
      <w:jc w:val="center"/>
      <w:spacing w:before="100" w:beforeAutospacing="1" w:after="100" w:afterAutospacing="1"/>
    </w:pPr>
  </w:style>
  <w:style w:type="paragraph" w:styleId="860" w:customStyle="1">
    <w:name w:val="xl72"/>
    <w:basedOn w:val="762"/>
    <w:pPr>
      <w:jc w:val="center"/>
      <w:spacing w:before="100" w:beforeAutospacing="1" w:after="100" w:afterAutospacing="1"/>
    </w:pPr>
    <w:rPr>
      <w:b/>
      <w:bCs/>
    </w:rPr>
  </w:style>
  <w:style w:type="paragraph" w:styleId="861" w:customStyle="1">
    <w:name w:val="xl73"/>
    <w:basedOn w:val="7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862" w:customStyle="1">
    <w:name w:val="xl74"/>
    <w:basedOn w:val="762"/>
    <w:pPr>
      <w:jc w:val="center"/>
      <w:spacing w:before="100" w:beforeAutospacing="1" w:after="100" w:afterAutospacing="1"/>
    </w:pPr>
  </w:style>
  <w:style w:type="character" w:styleId="863" w:customStyle="1">
    <w:name w:val="Цветовое выделение"/>
    <w:rPr>
      <w:b/>
      <w:bCs/>
      <w:color w:val="000080"/>
    </w:rPr>
  </w:style>
  <w:style w:type="character" w:styleId="864" w:customStyle="1">
    <w:name w:val="Гипертекстовая ссылка"/>
    <w:basedOn w:val="863"/>
    <w:rPr>
      <w:b/>
      <w:bCs/>
      <w:color w:val="008000"/>
    </w:rPr>
  </w:style>
  <w:style w:type="paragraph" w:styleId="865" w:customStyle="1">
    <w:name w:val="Нормальный (таблица)"/>
    <w:basedOn w:val="762"/>
    <w:next w:val="762"/>
    <w:pPr>
      <w:jc w:val="both"/>
      <w:widowControl w:val="off"/>
    </w:pPr>
    <w:rPr>
      <w:rFonts w:ascii="Arial" w:hAnsi="Arial"/>
    </w:rPr>
  </w:style>
  <w:style w:type="paragraph" w:styleId="866" w:customStyle="1">
    <w:name w:val="Таблицы (моноширинный)"/>
    <w:basedOn w:val="762"/>
    <w:next w:val="762"/>
    <w:pPr>
      <w:jc w:val="both"/>
      <w:widowControl w:val="off"/>
    </w:pPr>
    <w:rPr>
      <w:rFonts w:ascii="Courier New" w:hAnsi="Courier New" w:cs="Courier New"/>
    </w:rPr>
  </w:style>
  <w:style w:type="paragraph" w:styleId="867" w:customStyle="1">
    <w:name w:val="Прижатый влево"/>
    <w:basedOn w:val="762"/>
    <w:next w:val="762"/>
    <w:pPr>
      <w:widowControl w:val="off"/>
    </w:pPr>
    <w:rPr>
      <w:rFonts w:ascii="Arial" w:hAnsi="Arial"/>
    </w:rPr>
  </w:style>
  <w:style w:type="paragraph" w:styleId="868" w:customStyle="1">
    <w:name w:val="Тендерные данные"/>
    <w:basedOn w:val="762"/>
    <w:pPr>
      <w:jc w:val="both"/>
      <w:spacing w:before="120" w:after="60"/>
      <w:tabs>
        <w:tab w:val="left" w:pos="1985" w:leader="none"/>
      </w:tabs>
    </w:pPr>
    <w:rPr>
      <w:b/>
      <w:bCs/>
    </w:rPr>
  </w:style>
  <w:style w:type="paragraph" w:styleId="869" w:customStyle="1">
    <w:name w:val="title1"/>
    <w:basedOn w:val="762"/>
    <w:pPr>
      <w:spacing w:before="100" w:beforeAutospacing="1" w:after="100" w:afterAutospacing="1"/>
    </w:pPr>
    <w:rPr>
      <w:i/>
      <w:iCs/>
    </w:rPr>
  </w:style>
  <w:style w:type="paragraph" w:styleId="870" w:customStyle="1">
    <w:name w:val="ConsNormal"/>
    <w:pPr>
      <w:ind w:firstLine="720"/>
      <w:spacing w:after="0" w:line="240" w:lineRule="auto"/>
    </w:pPr>
    <w:rPr>
      <w:rFonts w:ascii="Consultant" w:hAnsi="Consultant" w:eastAsia="Times New Roman" w:cs="Times New Roman"/>
      <w:sz w:val="20"/>
      <w:szCs w:val="20"/>
      <w:lang w:eastAsia="ru-RU"/>
    </w:rPr>
  </w:style>
  <w:style w:type="paragraph" w:styleId="871" w:customStyle="1">
    <w:name w:val="Iau?iu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2" w:customStyle="1">
    <w:name w:val="ConsNonformat"/>
    <w:link w:val="873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73" w:customStyle="1">
    <w:name w:val="ConsNonformat Знак"/>
    <w:link w:val="872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4" w:customStyle="1">
    <w:name w:val="заголовок 1"/>
    <w:basedOn w:val="762"/>
    <w:next w:val="762"/>
    <w:pPr>
      <w:keepNext/>
    </w:pPr>
  </w:style>
  <w:style w:type="paragraph" w:styleId="875" w:customStyle="1">
    <w:name w:val="А_обычный"/>
    <w:basedOn w:val="762"/>
    <w:pPr>
      <w:ind w:firstLine="709"/>
      <w:jc w:val="both"/>
    </w:pPr>
  </w:style>
  <w:style w:type="character" w:styleId="876">
    <w:name w:val="Strong"/>
    <w:qFormat/>
    <w:rPr>
      <w:rFonts w:cs="Times New Roman"/>
      <w:b/>
      <w:bCs/>
    </w:rPr>
  </w:style>
  <w:style w:type="character" w:styleId="877" w:customStyle="1">
    <w:name w:val="Font Style14"/>
    <w:basedOn w:val="771"/>
    <w:rPr>
      <w:rFonts w:ascii="Times New Roman" w:hAnsi="Times New Roman" w:cs="Times New Roman"/>
      <w:sz w:val="26"/>
      <w:szCs w:val="26"/>
    </w:rPr>
  </w:style>
  <w:style w:type="character" w:styleId="878" w:customStyle="1">
    <w:name w:val="Font Style50"/>
    <w:basedOn w:val="771"/>
    <w:rPr>
      <w:rFonts w:ascii="Times New Roman" w:hAnsi="Times New Roman" w:cs="Times New Roman"/>
      <w:b/>
      <w:bCs/>
      <w:sz w:val="14"/>
      <w:szCs w:val="14"/>
    </w:rPr>
  </w:style>
  <w:style w:type="paragraph" w:styleId="879" w:customStyle="1">
    <w:name w:val="Default"/>
    <w:uiPriority w:val="99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880" w:customStyle="1">
    <w:name w:val="Сильное выделение1"/>
    <w:basedOn w:val="771"/>
    <w:rPr>
      <w:rFonts w:cs="Times New Roman"/>
      <w:b/>
    </w:rPr>
  </w:style>
  <w:style w:type="table" w:styleId="881" w:customStyle="1">
    <w:name w:val="Сетка таблицы1"/>
    <w:basedOn w:val="772"/>
    <w:next w:val="806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882" w:customStyle="1">
    <w:name w:val="Сетка таблицы2"/>
    <w:basedOn w:val="772"/>
    <w:next w:val="80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3" w:customStyle="1">
    <w:name w:val="Вертикальный отступ"/>
    <w:basedOn w:val="762"/>
    <w:pPr>
      <w:jc w:val="center"/>
    </w:pPr>
    <w:rPr>
      <w:sz w:val="28"/>
      <w:szCs w:val="20"/>
      <w:lang w:val="en-US"/>
    </w:rPr>
  </w:style>
  <w:style w:type="paragraph" w:styleId="884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5" w:customStyle="1">
    <w:name w:val="! AAA !"/>
    <w:pPr>
      <w:jc w:val="both"/>
      <w:spacing w:after="120" w:line="240" w:lineRule="auto"/>
    </w:pPr>
    <w:rPr>
      <w:rFonts w:ascii="Times New Roman" w:hAnsi="Times New Roman" w:eastAsia="Times New Roman" w:cs="Times New Roman"/>
      <w:color w:val="0000ff"/>
      <w:sz w:val="24"/>
      <w:szCs w:val="20"/>
      <w:lang w:eastAsia="ru-RU"/>
    </w:rPr>
  </w:style>
  <w:style w:type="paragraph" w:styleId="886" w:customStyle="1">
    <w:name w:val="2"/>
    <w:basedOn w:val="762"/>
    <w:next w:val="887"/>
    <w:pPr>
      <w:spacing w:before="100" w:beforeAutospacing="1" w:after="100" w:afterAutospacing="1"/>
    </w:pPr>
    <w:rPr>
      <w:sz w:val="20"/>
      <w:szCs w:val="20"/>
    </w:rPr>
  </w:style>
  <w:style w:type="paragraph" w:styleId="887">
    <w:name w:val="Normal (Web)"/>
    <w:basedOn w:val="762"/>
    <w:uiPriority w:val="99"/>
  </w:style>
  <w:style w:type="character" w:styleId="888" w:customStyle="1">
    <w:name w:val="Font Style28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paragraph" w:styleId="889" w:customStyle="1">
    <w:name w:val="Стиль3"/>
    <w:basedOn w:val="797"/>
    <w:pPr>
      <w:ind w:left="840"/>
      <w:jc w:val="both"/>
      <w:spacing w:after="0" w:line="240" w:lineRule="auto"/>
      <w:widowControl w:val="off"/>
      <w:tabs>
        <w:tab w:val="num" w:pos="1067" w:leader="none"/>
      </w:tabs>
    </w:pPr>
    <w:rPr>
      <w:szCs w:val="20"/>
    </w:rPr>
  </w:style>
  <w:style w:type="character" w:styleId="890" w:customStyle="1">
    <w:name w:val="Заголовок 4 Знак"/>
    <w:basedOn w:val="771"/>
    <w:link w:val="766"/>
    <w:rPr>
      <w:rFonts w:ascii="Times New Roman CYR" w:hAnsi="Times New Roman CYR" w:eastAsia="Times New Roman" w:cs="Times New Roman CYR"/>
      <w:sz w:val="24"/>
      <w:szCs w:val="20"/>
      <w:lang w:eastAsia="ru-RU"/>
    </w:rPr>
  </w:style>
  <w:style w:type="character" w:styleId="891" w:customStyle="1">
    <w:name w:val="Заголовок 5 Знак"/>
    <w:basedOn w:val="771"/>
    <w:link w:val="767"/>
    <w:rPr>
      <w:rFonts w:ascii="Times New Roman CYR" w:hAnsi="Times New Roman CYR" w:eastAsia="Times New Roman" w:cs="Times New Roman CYR"/>
      <w:b/>
      <w:bCs/>
      <w:i/>
      <w:iCs/>
      <w:sz w:val="24"/>
      <w:szCs w:val="20"/>
      <w:lang w:eastAsia="ru-RU"/>
    </w:rPr>
  </w:style>
  <w:style w:type="character" w:styleId="892" w:customStyle="1">
    <w:name w:val="Заголовок 6 Знак"/>
    <w:basedOn w:val="771"/>
    <w:link w:val="768"/>
    <w:rPr>
      <w:rFonts w:ascii="Times New Roman" w:hAnsi="Times New Roman" w:eastAsia="Times New Roman" w:cs="Times New Roman"/>
      <w:bCs/>
      <w:sz w:val="24"/>
      <w:szCs w:val="20"/>
      <w:shd w:val="clear" w:color="auto" w:fill="ffffff"/>
      <w:lang w:eastAsia="ru-RU"/>
    </w:rPr>
  </w:style>
  <w:style w:type="character" w:styleId="893" w:customStyle="1">
    <w:name w:val="Заголовок 7 Знак"/>
    <w:basedOn w:val="771"/>
    <w:link w:val="769"/>
    <w:rPr>
      <w:rFonts w:ascii="Times New Roman" w:hAnsi="Times New Roman" w:eastAsia="Times New Roman" w:cs="Times New Roman"/>
      <w:b/>
      <w:bCs/>
      <w:i/>
      <w:iCs/>
      <w:sz w:val="24"/>
      <w:shd w:val="clear" w:color="auto" w:fill="ffffff"/>
      <w:lang w:eastAsia="ru-RU"/>
    </w:rPr>
  </w:style>
  <w:style w:type="numbering" w:styleId="894" w:customStyle="1">
    <w:name w:val="Нет списка1"/>
    <w:next w:val="773"/>
    <w:uiPriority w:val="99"/>
    <w:semiHidden/>
    <w:unhideWhenUsed/>
  </w:style>
  <w:style w:type="paragraph" w:styleId="895" w:customStyle="1">
    <w:name w:val="s_1"/>
    <w:basedOn w:val="762"/>
    <w:pPr>
      <w:ind w:firstLine="720"/>
      <w:jc w:val="both"/>
    </w:pPr>
    <w:rPr>
      <w:rFonts w:ascii="Arial" w:hAnsi="Arial" w:cs="Arial"/>
      <w:sz w:val="26"/>
      <w:szCs w:val="26"/>
    </w:rPr>
  </w:style>
  <w:style w:type="character" w:styleId="896" w:customStyle="1">
    <w:name w:val="apple-style-span"/>
    <w:basedOn w:val="771"/>
  </w:style>
  <w:style w:type="paragraph" w:styleId="897">
    <w:name w:val="HTML Preformatted"/>
    <w:basedOn w:val="762"/>
    <w:link w:val="898"/>
    <w:pPr>
      <w:jc w:val="both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Arial Unicode MS"/>
      <w:color w:val="000000"/>
      <w:sz w:val="20"/>
      <w:szCs w:val="20"/>
    </w:rPr>
  </w:style>
  <w:style w:type="character" w:styleId="898" w:customStyle="1">
    <w:name w:val="Стандартный HTML Знак"/>
    <w:basedOn w:val="771"/>
    <w:link w:val="897"/>
    <w:rPr>
      <w:rFonts w:ascii="Courier New" w:hAnsi="Courier New" w:eastAsia="Arial Unicode MS" w:cs="Times New Roman"/>
      <w:color w:val="000000"/>
      <w:sz w:val="20"/>
      <w:szCs w:val="20"/>
      <w:lang w:eastAsia="ru-RU"/>
    </w:rPr>
  </w:style>
  <w:style w:type="table" w:styleId="899" w:customStyle="1">
    <w:name w:val="Сетка таблицы3"/>
    <w:basedOn w:val="772"/>
    <w:next w:val="80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0" w:customStyle="1">
    <w:name w:val="Текст выноски Знак1"/>
    <w:basedOn w:val="77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901">
    <w:name w:val="FollowedHyperlink"/>
    <w:basedOn w:val="771"/>
    <w:uiPriority w:val="99"/>
    <w:semiHidden/>
    <w:unhideWhenUsed/>
    <w:rPr>
      <w:color w:val="800080"/>
      <w:u w:val="single"/>
    </w:rPr>
  </w:style>
  <w:style w:type="paragraph" w:styleId="902">
    <w:name w:val="Block Text"/>
    <w:basedOn w:val="762"/>
    <w:pPr>
      <w:ind w:left="257" w:right="72"/>
      <w:jc w:val="both"/>
    </w:pPr>
  </w:style>
  <w:style w:type="table" w:styleId="903" w:customStyle="1">
    <w:name w:val="Сетка таблицы11"/>
    <w:basedOn w:val="772"/>
    <w:next w:val="8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4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5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906" w:customStyle="1">
    <w:name w:val="ConsPlusJurTerm"/>
    <w:pPr>
      <w:spacing w:after="0" w:line="240" w:lineRule="auto"/>
      <w:widowControl w:val="off"/>
    </w:pPr>
    <w:rPr>
      <w:rFonts w:ascii="Tahoma" w:hAnsi="Tahoma" w:eastAsia="Times New Roman" w:cs="Tahoma"/>
      <w:sz w:val="26"/>
      <w:szCs w:val="20"/>
      <w:lang w:eastAsia="ru-RU"/>
    </w:rPr>
  </w:style>
  <w:style w:type="paragraph" w:styleId="907" w:customStyle="1">
    <w:name w:val="ConsPlusTextList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table" w:styleId="908" w:customStyle="1">
    <w:name w:val="Сетка таблицы21"/>
    <w:basedOn w:val="772"/>
    <w:next w:val="8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9" w:customStyle="1">
    <w:name w:val="xl75"/>
    <w:basedOn w:val="762"/>
    <w:pPr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0" w:customStyle="1">
    <w:name w:val="xl76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1" w:customStyle="1">
    <w:name w:val="xl77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2" w:customStyle="1">
    <w:name w:val="xl78"/>
    <w:basedOn w:val="762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</w:style>
  <w:style w:type="paragraph" w:styleId="913" w:customStyle="1">
    <w:name w:val="xl79"/>
    <w:basedOn w:val="762"/>
    <w:pPr>
      <w:jc w:val="center"/>
      <w:spacing w:before="100" w:beforeAutospacing="1" w:after="100" w:afterAutospacing="1"/>
      <w:pBdr>
        <w:bottom w:val="single" w:color="000000" w:sz="8" w:space="0"/>
      </w:pBdr>
    </w:pPr>
  </w:style>
  <w:style w:type="paragraph" w:styleId="914" w:customStyle="1">
    <w:name w:val="xl80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5" w:customStyle="1">
    <w:name w:val="xl81"/>
    <w:basedOn w:val="762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16" w:customStyle="1">
    <w:name w:val="xl82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7" w:customStyle="1">
    <w:name w:val="xl83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18" w:customStyle="1">
    <w:name w:val="xl84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</w:style>
  <w:style w:type="paragraph" w:styleId="919" w:customStyle="1">
    <w:name w:val="xl85"/>
    <w:basedOn w:val="762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color w:val="000000"/>
    </w:rPr>
  </w:style>
  <w:style w:type="paragraph" w:styleId="920" w:customStyle="1">
    <w:name w:val="xl86"/>
    <w:basedOn w:val="762"/>
    <w:pPr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</w:style>
  <w:style w:type="paragraph" w:styleId="921" w:customStyle="1">
    <w:name w:val="xl87"/>
    <w:basedOn w:val="762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  <w:right w:val="single" w:color="000000" w:sz="8" w:space="0"/>
      </w:pBdr>
    </w:pPr>
  </w:style>
  <w:style w:type="paragraph" w:styleId="922" w:customStyle="1">
    <w:name w:val="xl88"/>
    <w:basedOn w:val="762"/>
    <w:pPr>
      <w:jc w:val="center"/>
      <w:spacing w:before="100" w:beforeAutospacing="1" w:after="100" w:afterAutospacing="1"/>
      <w:shd w:val="clear" w:color="000000" w:fill="ffffff"/>
      <w:pBdr>
        <w:bottom w:val="single" w:color="000000" w:sz="8" w:space="0"/>
      </w:pBdr>
    </w:pPr>
  </w:style>
  <w:style w:type="paragraph" w:styleId="923" w:customStyle="1">
    <w:name w:val="xl89"/>
    <w:basedOn w:val="762"/>
    <w:pPr>
      <w:jc w:val="center"/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24" w:customStyle="1">
    <w:name w:val="xl90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25" w:customStyle="1">
    <w:name w:val="xl91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26" w:customStyle="1">
    <w:name w:val="xl92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27" w:customStyle="1">
    <w:name w:val="xl93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</w:style>
  <w:style w:type="paragraph" w:styleId="928" w:customStyle="1">
    <w:name w:val="xl94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29" w:customStyle="1">
    <w:name w:val="xl95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b/>
      <w:bCs/>
    </w:rPr>
  </w:style>
  <w:style w:type="paragraph" w:styleId="930" w:customStyle="1">
    <w:name w:val="xl96"/>
    <w:basedOn w:val="762"/>
    <w:pPr>
      <w:spacing w:before="100" w:beforeAutospacing="1" w:after="100" w:afterAutospacing="1"/>
      <w:pBdr>
        <w:bottom w:val="single" w:color="000000" w:sz="8" w:space="0"/>
      </w:pBdr>
    </w:pPr>
    <w:rPr>
      <w:b/>
      <w:bCs/>
    </w:rPr>
  </w:style>
  <w:style w:type="paragraph" w:styleId="931" w:customStyle="1">
    <w:name w:val="xl97"/>
    <w:basedOn w:val="762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32" w:customStyle="1">
    <w:name w:val="xl98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b/>
      <w:bCs/>
    </w:rPr>
  </w:style>
  <w:style w:type="paragraph" w:styleId="933" w:customStyle="1">
    <w:name w:val="xl99"/>
    <w:basedOn w:val="762"/>
    <w:pPr>
      <w:spacing w:before="100" w:beforeAutospacing="1" w:after="100" w:afterAutospacing="1"/>
      <w:pBdr>
        <w:top w:val="single" w:color="000000" w:sz="8" w:space="0"/>
        <w:bottom w:val="single" w:color="000000" w:sz="8" w:space="0"/>
      </w:pBdr>
    </w:pPr>
    <w:rPr>
      <w:b/>
      <w:bCs/>
    </w:rPr>
  </w:style>
  <w:style w:type="paragraph" w:styleId="934" w:customStyle="1">
    <w:name w:val="xl100"/>
    <w:basedOn w:val="762"/>
    <w:pPr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35" w:customStyle="1">
    <w:name w:val="xl101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36" w:customStyle="1">
    <w:name w:val="xl102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37" w:customStyle="1">
    <w:name w:val="xl103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38" w:customStyle="1">
    <w:name w:val="xl104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</w:style>
  <w:style w:type="paragraph" w:styleId="939" w:customStyle="1">
    <w:name w:val="xl105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40" w:customStyle="1">
    <w:name w:val="xl106"/>
    <w:basedOn w:val="762"/>
    <w:pPr>
      <w:jc w:val="center"/>
      <w:spacing w:before="100" w:beforeAutospacing="1" w:after="100" w:afterAutospacing="1"/>
      <w:pBdr>
        <w:bottom w:val="single" w:color="000000" w:sz="8" w:space="0"/>
      </w:pBdr>
    </w:pPr>
    <w:rPr>
      <w:b/>
      <w:bCs/>
    </w:rPr>
  </w:style>
  <w:style w:type="paragraph" w:styleId="941" w:customStyle="1">
    <w:name w:val="xl107"/>
    <w:basedOn w:val="762"/>
    <w:pPr>
      <w:jc w:val="center"/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42" w:customStyle="1">
    <w:name w:val="xl108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43" w:customStyle="1">
    <w:name w:val="xl109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44" w:customStyle="1">
    <w:name w:val="xl110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45" w:customStyle="1">
    <w:name w:val="xl111"/>
    <w:basedOn w:val="762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</w:style>
  <w:style w:type="paragraph" w:styleId="946" w:customStyle="1">
    <w:name w:val="xl112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47" w:customStyle="1">
    <w:name w:val="xl113"/>
    <w:basedOn w:val="762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</w:style>
  <w:style w:type="paragraph" w:styleId="948" w:customStyle="1">
    <w:name w:val="xl114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49" w:customStyle="1">
    <w:name w:val="xl115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</w:rPr>
  </w:style>
  <w:style w:type="paragraph" w:styleId="950" w:customStyle="1">
    <w:name w:val="xl116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000000"/>
    </w:rPr>
  </w:style>
  <w:style w:type="paragraph" w:styleId="951" w:customStyle="1">
    <w:name w:val="xl117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</w:rPr>
  </w:style>
  <w:style w:type="paragraph" w:styleId="952" w:customStyle="1">
    <w:name w:val="xl118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</w:pBdr>
    </w:pPr>
  </w:style>
  <w:style w:type="paragraph" w:styleId="953" w:customStyle="1">
    <w:name w:val="xl119"/>
    <w:basedOn w:val="762"/>
    <w:pPr>
      <w:jc w:val="center"/>
      <w:spacing w:before="100" w:beforeAutospacing="1" w:after="100" w:afterAutospacing="1"/>
      <w:pBdr>
        <w:top w:val="single" w:color="000000" w:sz="8" w:space="0"/>
      </w:pBdr>
    </w:pPr>
  </w:style>
  <w:style w:type="paragraph" w:styleId="954" w:customStyle="1">
    <w:name w:val="xl120"/>
    <w:basedOn w:val="762"/>
    <w:pPr>
      <w:jc w:val="center"/>
      <w:spacing w:before="100" w:beforeAutospacing="1" w:after="100" w:afterAutospacing="1"/>
      <w:pBdr>
        <w:top w:val="single" w:color="000000" w:sz="8" w:space="0"/>
        <w:right w:val="single" w:color="000000" w:sz="8" w:space="0"/>
      </w:pBdr>
    </w:pPr>
  </w:style>
  <w:style w:type="paragraph" w:styleId="955" w:customStyle="1">
    <w:name w:val="xl121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b/>
      <w:bCs/>
      <w:color w:val="000000"/>
    </w:rPr>
  </w:style>
  <w:style w:type="paragraph" w:styleId="956" w:customStyle="1">
    <w:name w:val="xl122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</w:pBdr>
    </w:pPr>
    <w:rPr>
      <w:b/>
      <w:bCs/>
      <w:color w:val="000000"/>
    </w:rPr>
  </w:style>
  <w:style w:type="paragraph" w:styleId="957" w:customStyle="1">
    <w:name w:val="xl123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  <w:color w:val="000000"/>
    </w:rPr>
  </w:style>
  <w:style w:type="paragraph" w:styleId="958" w:customStyle="1">
    <w:name w:val="xl124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59" w:customStyle="1">
    <w:name w:val="xl125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60" w:customStyle="1">
    <w:name w:val="xl126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61" w:customStyle="1">
    <w:name w:val="xl127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62" w:customStyle="1">
    <w:name w:val="xl128"/>
    <w:basedOn w:val="762"/>
    <w:pPr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63" w:customStyle="1">
    <w:name w:val="xl129"/>
    <w:basedOn w:val="762"/>
    <w:pPr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</w:style>
  <w:style w:type="paragraph" w:styleId="964" w:customStyle="1">
    <w:name w:val="xl130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65" w:customStyle="1">
    <w:name w:val="xl131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66" w:customStyle="1">
    <w:name w:val="xl132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67" w:customStyle="1">
    <w:name w:val="xl133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68" w:customStyle="1">
    <w:name w:val="xl134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69" w:customStyle="1">
    <w:name w:val="xl135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70" w:customStyle="1">
    <w:name w:val="xl136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ff0000"/>
    </w:rPr>
  </w:style>
  <w:style w:type="paragraph" w:styleId="971" w:customStyle="1">
    <w:name w:val="xl137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72" w:customStyle="1">
    <w:name w:val="xl138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ff0000"/>
    </w:rPr>
  </w:style>
  <w:style w:type="paragraph" w:styleId="973" w:customStyle="1">
    <w:name w:val="xl139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74" w:customStyle="1">
    <w:name w:val="xl140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b/>
      <w:bCs/>
      <w:color w:val="000000"/>
    </w:rPr>
  </w:style>
  <w:style w:type="paragraph" w:styleId="975" w:customStyle="1">
    <w:name w:val="xl141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</w:pBdr>
    </w:pPr>
    <w:rPr>
      <w:b/>
      <w:bCs/>
      <w:color w:val="000000"/>
    </w:rPr>
  </w:style>
  <w:style w:type="paragraph" w:styleId="976" w:customStyle="1">
    <w:name w:val="xl142"/>
    <w:basedOn w:val="762"/>
    <w:pPr>
      <w:jc w:val="center"/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  <w:color w:val="000000"/>
    </w:rPr>
  </w:style>
  <w:style w:type="paragraph" w:styleId="977" w:customStyle="1">
    <w:name w:val="xl143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</w:style>
  <w:style w:type="paragraph" w:styleId="978" w:customStyle="1">
    <w:name w:val="xl144"/>
    <w:basedOn w:val="762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79" w:customStyle="1">
    <w:name w:val="xl145"/>
    <w:basedOn w:val="762"/>
    <w:pPr>
      <w:jc w:val="center"/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</w:style>
  <w:style w:type="paragraph" w:styleId="980" w:customStyle="1">
    <w:name w:val="xl146"/>
    <w:basedOn w:val="762"/>
    <w:pPr>
      <w:jc w:val="center"/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81" w:customStyle="1">
    <w:name w:val="xl147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000000"/>
    </w:rPr>
  </w:style>
  <w:style w:type="paragraph" w:styleId="982" w:customStyle="1">
    <w:name w:val="xl148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000000"/>
    </w:rPr>
  </w:style>
  <w:style w:type="paragraph" w:styleId="983" w:customStyle="1">
    <w:name w:val="xl149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000000"/>
    </w:rPr>
  </w:style>
  <w:style w:type="paragraph" w:styleId="984" w:customStyle="1">
    <w:name w:val="xl150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85" w:customStyle="1">
    <w:name w:val="xl151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</w:pBdr>
    </w:pPr>
    <w:rPr>
      <w:b/>
      <w:bCs/>
    </w:rPr>
  </w:style>
  <w:style w:type="paragraph" w:styleId="986" w:customStyle="1">
    <w:name w:val="xl152"/>
    <w:basedOn w:val="762"/>
    <w:pPr>
      <w:spacing w:before="100" w:beforeAutospacing="1" w:after="100" w:afterAutospacing="1"/>
      <w:pBdr>
        <w:bottom w:val="single" w:color="000000" w:sz="8" w:space="0"/>
      </w:pBdr>
    </w:pPr>
    <w:rPr>
      <w:b/>
      <w:bCs/>
    </w:rPr>
  </w:style>
  <w:style w:type="paragraph" w:styleId="987" w:customStyle="1">
    <w:name w:val="xl153"/>
    <w:basedOn w:val="762"/>
    <w:pPr>
      <w:spacing w:before="100" w:beforeAutospacing="1" w:after="100" w:afterAutospacing="1"/>
      <w:pBdr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88" w:customStyle="1">
    <w:name w:val="xl154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b/>
      <w:bCs/>
    </w:rPr>
  </w:style>
  <w:style w:type="paragraph" w:styleId="989" w:customStyle="1">
    <w:name w:val="xl155"/>
    <w:basedOn w:val="762"/>
    <w:pPr>
      <w:spacing w:before="100" w:beforeAutospacing="1" w:after="100" w:afterAutospacing="1"/>
      <w:pBdr>
        <w:top w:val="single" w:color="000000" w:sz="8" w:space="0"/>
        <w:bottom w:val="single" w:color="000000" w:sz="8" w:space="0"/>
      </w:pBdr>
    </w:pPr>
    <w:rPr>
      <w:b/>
      <w:bCs/>
    </w:rPr>
  </w:style>
  <w:style w:type="paragraph" w:styleId="990" w:customStyle="1">
    <w:name w:val="xl156"/>
    <w:basedOn w:val="762"/>
    <w:pPr>
      <w:spacing w:before="100" w:beforeAutospacing="1" w:after="100" w:afterAutospacing="1"/>
      <w:pBdr>
        <w:top w:val="single" w:color="000000" w:sz="8" w:space="0"/>
        <w:bottom w:val="single" w:color="000000" w:sz="8" w:space="0"/>
        <w:right w:val="single" w:color="000000" w:sz="8" w:space="0"/>
      </w:pBdr>
    </w:pPr>
    <w:rPr>
      <w:b/>
      <w:bCs/>
    </w:rPr>
  </w:style>
  <w:style w:type="paragraph" w:styleId="991" w:customStyle="1">
    <w:name w:val="xl157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92" w:customStyle="1">
    <w:name w:val="xl158"/>
    <w:basedOn w:val="762"/>
    <w:pPr>
      <w:spacing w:before="100" w:beforeAutospacing="1" w:after="100" w:afterAutospacing="1"/>
      <w:pBdr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93" w:customStyle="1">
    <w:name w:val="xl159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ff0000"/>
    </w:rPr>
  </w:style>
  <w:style w:type="paragraph" w:styleId="994" w:customStyle="1">
    <w:name w:val="xl160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95" w:customStyle="1">
    <w:name w:val="xl161"/>
    <w:basedOn w:val="762"/>
    <w:pPr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996" w:customStyle="1">
    <w:name w:val="xl162"/>
    <w:basedOn w:val="762"/>
    <w:pPr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997" w:customStyle="1">
    <w:name w:val="xl163"/>
    <w:basedOn w:val="762"/>
    <w:pPr>
      <w:spacing w:before="100" w:beforeAutospacing="1" w:after="100" w:afterAutospacing="1"/>
      <w:shd w:val="clear" w:color="000000" w:fill="ffffff"/>
      <w:pBdr>
        <w:top w:val="single" w:color="000000" w:sz="8" w:space="0"/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98" w:customStyle="1">
    <w:name w:val="xl164"/>
    <w:basedOn w:val="762"/>
    <w:pPr>
      <w:spacing w:before="100" w:beforeAutospacing="1" w:after="100" w:afterAutospacing="1"/>
      <w:shd w:val="clear" w:color="000000" w:fill="ffffff"/>
      <w:pBdr>
        <w:left w:val="single" w:color="000000" w:sz="8" w:space="0"/>
        <w:right w:val="single" w:color="000000" w:sz="8" w:space="0"/>
      </w:pBdr>
    </w:pPr>
    <w:rPr>
      <w:color w:val="ff0000"/>
    </w:rPr>
  </w:style>
  <w:style w:type="paragraph" w:styleId="999" w:customStyle="1">
    <w:name w:val="xl165"/>
    <w:basedOn w:val="762"/>
    <w:pPr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  <w:rPr>
      <w:color w:val="ff0000"/>
    </w:rPr>
  </w:style>
  <w:style w:type="paragraph" w:styleId="1000" w:customStyle="1">
    <w:name w:val="xl166"/>
    <w:basedOn w:val="762"/>
    <w:pPr>
      <w:spacing w:before="100" w:beforeAutospacing="1" w:after="100" w:afterAutospacing="1"/>
      <w:shd w:val="clear" w:color="000000" w:fill="ffffff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1001" w:customStyle="1">
    <w:name w:val="xl167"/>
    <w:basedOn w:val="762"/>
    <w:pPr>
      <w:spacing w:before="100" w:beforeAutospacing="1" w:after="100" w:afterAutospacing="1"/>
      <w:pBdr>
        <w:left w:val="single" w:color="000000" w:sz="8" w:space="0"/>
        <w:bottom w:val="single" w:color="000000" w:sz="8" w:space="0"/>
        <w:right w:val="single" w:color="000000" w:sz="8" w:space="0"/>
      </w:pBdr>
    </w:pPr>
  </w:style>
  <w:style w:type="paragraph" w:styleId="1002" w:customStyle="1">
    <w:name w:val="xl168"/>
    <w:basedOn w:val="762"/>
    <w:pPr>
      <w:spacing w:before="100" w:beforeAutospacing="1" w:after="100" w:afterAutospacing="1"/>
      <w:pBdr>
        <w:top w:val="single" w:color="000000" w:sz="8" w:space="0"/>
        <w:left w:val="single" w:color="000000" w:sz="8" w:space="0"/>
        <w:right w:val="single" w:color="000000" w:sz="8" w:space="0"/>
      </w:pBdr>
    </w:pPr>
  </w:style>
  <w:style w:type="paragraph" w:styleId="1003" w:customStyle="1">
    <w:name w:val="ConsTitle"/>
    <w:uiPriority w:val="99"/>
    <w:pPr>
      <w:ind w:right="19772"/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1004" w:customStyle="1">
    <w:name w:val="Style1"/>
    <w:basedOn w:val="762"/>
    <w:pPr>
      <w:spacing w:line="274" w:lineRule="exact"/>
      <w:widowControl w:val="off"/>
    </w:pPr>
  </w:style>
  <w:style w:type="character" w:styleId="1005" w:customStyle="1">
    <w:name w:val="Font Style11"/>
    <w:basedOn w:val="771"/>
    <w:rPr>
      <w:rFonts w:ascii="Times New Roman" w:hAnsi="Times New Roman" w:cs="Times New Roman"/>
      <w:i/>
      <w:iCs/>
      <w:spacing w:val="-30"/>
      <w:sz w:val="30"/>
      <w:szCs w:val="30"/>
    </w:rPr>
  </w:style>
  <w:style w:type="character" w:styleId="1006" w:customStyle="1">
    <w:name w:val="Font Style12"/>
    <w:basedOn w:val="771"/>
    <w:rPr>
      <w:rFonts w:ascii="Times New Roman" w:hAnsi="Times New Roman" w:cs="Times New Roman"/>
      <w:sz w:val="22"/>
      <w:szCs w:val="22"/>
    </w:rPr>
  </w:style>
  <w:style w:type="character" w:styleId="1007" w:customStyle="1">
    <w:name w:val="Font Style13"/>
    <w:basedOn w:val="771"/>
    <w:rPr>
      <w:rFonts w:ascii="Times New Roman" w:hAnsi="Times New Roman" w:cs="Times New Roman"/>
      <w:b/>
      <w:bCs/>
      <w:sz w:val="22"/>
      <w:szCs w:val="22"/>
    </w:rPr>
  </w:style>
  <w:style w:type="paragraph" w:styleId="1008" w:customStyle="1">
    <w:name w:val="Style3"/>
    <w:basedOn w:val="762"/>
    <w:pPr>
      <w:jc w:val="both"/>
      <w:spacing w:line="254" w:lineRule="exact"/>
      <w:widowControl w:val="off"/>
    </w:pPr>
  </w:style>
  <w:style w:type="table" w:styleId="1009" w:customStyle="1">
    <w:name w:val="Сетка таблицы4"/>
    <w:basedOn w:val="772"/>
    <w:next w:val="806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10" w:customStyle="1">
    <w:name w:val="ConsPlusNormal Знак"/>
    <w:link w:val="787"/>
    <w:rPr>
      <w:rFonts w:ascii="Arial" w:hAnsi="Arial" w:eastAsia="Times New Roman" w:cs="Arial"/>
      <w:sz w:val="20"/>
      <w:szCs w:val="20"/>
      <w:lang w:eastAsia="ru-RU"/>
    </w:rPr>
  </w:style>
  <w:style w:type="character" w:styleId="1011" w:customStyle="1">
    <w:name w:val="Заголовок 8 Знак"/>
    <w:basedOn w:val="771"/>
    <w:link w:val="770"/>
    <w:rPr>
      <w:rFonts w:ascii="Times New Roman" w:hAnsi="Times New Roman" w:eastAsia="Times New Roman" w:cs="Times New Roman"/>
      <w:sz w:val="26"/>
      <w:szCs w:val="26"/>
      <w:lang w:eastAsia="ru-RU"/>
    </w:rPr>
  </w:style>
  <w:style w:type="table" w:styleId="1012" w:customStyle="1">
    <w:name w:val="Сетка таблицы12"/>
    <w:basedOn w:val="772"/>
    <w:next w:val="8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3" w:customStyle="1">
    <w:name w:val="Основной текст с отступом1"/>
    <w:basedOn w:val="762"/>
    <w:pPr>
      <w:ind w:firstLine="708"/>
      <w:jc w:val="both"/>
    </w:pPr>
    <w:rPr>
      <w:sz w:val="26"/>
      <w:szCs w:val="26"/>
    </w:rPr>
  </w:style>
  <w:style w:type="character" w:styleId="1014" w:customStyle="1">
    <w:name w:val="apple-converted-space"/>
    <w:basedOn w:val="771"/>
  </w:style>
  <w:style w:type="paragraph" w:styleId="1015" w:customStyle="1">
    <w:name w:val="font5"/>
    <w:basedOn w:val="762"/>
    <w:pPr>
      <w:spacing w:before="100" w:beforeAutospacing="1" w:after="100" w:afterAutospacing="1"/>
    </w:pPr>
    <w:rPr>
      <w:color w:val="ff0000"/>
    </w:rPr>
  </w:style>
  <w:style w:type="paragraph" w:styleId="1016" w:customStyle="1">
    <w:name w:val="xl169"/>
    <w:basedOn w:val="7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7" w:customStyle="1">
    <w:name w:val="xl170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raditional Arabic" w:hAnsi="Traditional Arabic" w:cs="Traditional Arabic"/>
    </w:rPr>
  </w:style>
  <w:style w:type="paragraph" w:styleId="1018" w:customStyle="1">
    <w:name w:val="xl171"/>
    <w:basedOn w:val="762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rFonts w:ascii="Traditional Arabic" w:hAnsi="Traditional Arabic" w:cs="Traditional Arabic"/>
    </w:rPr>
  </w:style>
  <w:style w:type="paragraph" w:styleId="1019" w:customStyle="1">
    <w:name w:val="xl172"/>
    <w:basedOn w:val="7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raditional Arabic" w:hAnsi="Traditional Arabic" w:cs="Traditional Arabic"/>
    </w:rPr>
  </w:style>
  <w:style w:type="paragraph" w:styleId="1020" w:customStyle="1">
    <w:name w:val="xl173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21" w:customStyle="1">
    <w:name w:val="xl174"/>
    <w:basedOn w:val="762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022" w:customStyle="1">
    <w:name w:val="xl175"/>
    <w:basedOn w:val="7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3" w:customStyle="1">
    <w:name w:val="xl176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4" w:customStyle="1">
    <w:name w:val="xl177"/>
    <w:basedOn w:val="76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</w:style>
  <w:style w:type="paragraph" w:styleId="1025" w:customStyle="1">
    <w:name w:val="xl178"/>
    <w:basedOn w:val="762"/>
    <w:pPr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</w:style>
  <w:style w:type="paragraph" w:styleId="1026" w:customStyle="1">
    <w:name w:val="xl179"/>
    <w:basedOn w:val="762"/>
    <w:pPr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7" w:customStyle="1">
    <w:name w:val="xl180"/>
    <w:basedOn w:val="76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28" w:customStyle="1">
    <w:name w:val="xl181"/>
    <w:basedOn w:val="76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1029" w:customStyle="1">
    <w:name w:val="xl182"/>
    <w:basedOn w:val="76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0" w:customStyle="1">
    <w:name w:val="xl183"/>
    <w:basedOn w:val="7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031" w:customStyle="1">
    <w:name w:val="xl184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32" w:customStyle="1">
    <w:name w:val="xl185"/>
    <w:basedOn w:val="7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033" w:customStyle="1">
    <w:name w:val="xl186"/>
    <w:basedOn w:val="7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4" w:customStyle="1">
    <w:name w:val="xl187"/>
    <w:basedOn w:val="7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35" w:customStyle="1">
    <w:name w:val="xl188"/>
    <w:basedOn w:val="7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036" w:customStyle="1">
    <w:name w:val="xl189"/>
    <w:basedOn w:val="7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7" w:customStyle="1">
    <w:name w:val="xl190"/>
    <w:basedOn w:val="76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38" w:customStyle="1">
    <w:name w:val="xl191"/>
    <w:basedOn w:val="762"/>
    <w:pPr>
      <w:spacing w:before="100" w:beforeAutospacing="1" w:after="100" w:afterAutospacing="1"/>
      <w:shd w:val="clear" w:color="000000" w:fill="ffffff"/>
      <w:pBdr>
        <w:left w:val="single" w:color="000000" w:sz="4" w:space="0"/>
        <w:right w:val="single" w:color="000000" w:sz="4" w:space="0"/>
      </w:pBdr>
    </w:pPr>
  </w:style>
  <w:style w:type="paragraph" w:styleId="1039" w:customStyle="1">
    <w:name w:val="xl192"/>
    <w:basedOn w:val="762"/>
    <w:pPr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0" w:customStyle="1">
    <w:name w:val="xl193"/>
    <w:basedOn w:val="7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1041" w:customStyle="1">
    <w:name w:val="xl194"/>
    <w:basedOn w:val="7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42" w:customStyle="1">
    <w:name w:val="xl195"/>
    <w:basedOn w:val="7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</w:style>
  <w:style w:type="paragraph" w:styleId="1043" w:customStyle="1">
    <w:name w:val="xl196"/>
    <w:basedOn w:val="76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044" w:customStyle="1">
    <w:name w:val="xl197"/>
    <w:basedOn w:val="7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</w:style>
  <w:style w:type="paragraph" w:styleId="1045" w:customStyle="1">
    <w:name w:val="xl198"/>
    <w:basedOn w:val="762"/>
    <w:pPr>
      <w:jc w:val="center"/>
      <w:spacing w:before="100" w:beforeAutospacing="1" w:after="100" w:afterAutospacing="1"/>
      <w:pBdr>
        <w:right w:val="single" w:color="000000" w:sz="4" w:space="0"/>
      </w:pBdr>
    </w:pPr>
  </w:style>
  <w:style w:type="paragraph" w:styleId="1046" w:customStyle="1">
    <w:name w:val="xl199"/>
    <w:basedOn w:val="76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047" w:customStyle="1">
    <w:name w:val="xl200"/>
    <w:basedOn w:val="762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</w:style>
  <w:style w:type="paragraph" w:styleId="1048" w:customStyle="1">
    <w:name w:val="xl201"/>
    <w:basedOn w:val="762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049" w:customStyle="1">
    <w:name w:val="xl202"/>
    <w:basedOn w:val="762"/>
    <w:pPr>
      <w:jc w:val="center"/>
      <w:spacing w:before="100" w:beforeAutospacing="1" w:after="100" w:afterAutospacing="1"/>
      <w:pBdr>
        <w:right w:val="single" w:color="000000" w:sz="4" w:space="0"/>
      </w:pBdr>
    </w:pPr>
  </w:style>
  <w:style w:type="paragraph" w:styleId="1050" w:customStyle="1">
    <w:name w:val="xl203"/>
    <w:basedOn w:val="7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</w:style>
  <w:style w:type="paragraph" w:styleId="1051" w:customStyle="1">
    <w:name w:val="xl204"/>
    <w:basedOn w:val="76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</w:style>
  <w:style w:type="paragraph" w:styleId="1052" w:customStyle="1">
    <w:name w:val="xl205"/>
    <w:basedOn w:val="762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</w:style>
  <w:style w:type="paragraph" w:styleId="1053" w:customStyle="1">
    <w:name w:val="xl206"/>
    <w:basedOn w:val="762"/>
    <w:pPr>
      <w:spacing w:before="100" w:beforeAutospacing="1" w:after="100" w:afterAutospacing="1"/>
      <w:pBdr>
        <w:right w:val="single" w:color="000000" w:sz="4" w:space="0"/>
      </w:pBdr>
    </w:pPr>
  </w:style>
  <w:style w:type="paragraph" w:styleId="1054" w:customStyle="1">
    <w:name w:val="xl207"/>
    <w:basedOn w:val="76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right w:val="single" w:color="000000" w:sz="4" w:space="0"/>
      </w:pBdr>
    </w:pPr>
  </w:style>
  <w:style w:type="paragraph" w:styleId="1055" w:customStyle="1">
    <w:name w:val="xl208"/>
    <w:basedOn w:val="762"/>
    <w:pPr>
      <w:jc w:val="center"/>
      <w:spacing w:before="100" w:beforeAutospacing="1" w:after="100" w:afterAutospacing="1"/>
      <w:shd w:val="clear" w:color="000000" w:fill="ffffff"/>
      <w:pBdr>
        <w:right w:val="single" w:color="000000" w:sz="4" w:space="0"/>
      </w:pBdr>
    </w:pPr>
  </w:style>
  <w:style w:type="paragraph" w:styleId="1056" w:customStyle="1">
    <w:name w:val="xl209"/>
    <w:basedOn w:val="762"/>
    <w:pPr>
      <w:jc w:val="center"/>
      <w:spacing w:before="100" w:beforeAutospacing="1" w:after="100" w:afterAutospacing="1"/>
      <w:shd w:val="clear" w:color="000000" w:fill="ffffff"/>
      <w:pBdr>
        <w:bottom w:val="single" w:color="000000" w:sz="4" w:space="0"/>
        <w:right w:val="single" w:color="000000" w:sz="4" w:space="0"/>
      </w:pBdr>
    </w:pPr>
  </w:style>
  <w:style w:type="paragraph" w:styleId="1057" w:customStyle="1">
    <w:name w:val="xl210"/>
    <w:basedOn w:val="762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1058" w:customStyle="1">
    <w:name w:val="xl211"/>
    <w:basedOn w:val="76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59" w:customStyle="1">
    <w:name w:val="xl212"/>
    <w:basedOn w:val="762"/>
    <w:pPr>
      <w:jc w:val="right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character" w:styleId="1060" w:customStyle="1">
    <w:name w:val="button-search"/>
    <w:basedOn w:val="771"/>
  </w:style>
  <w:style w:type="paragraph" w:styleId="1061" w:customStyle="1">
    <w:name w:val="dktexjustify"/>
    <w:basedOn w:val="762"/>
    <w:pPr>
      <w:spacing w:before="100" w:beforeAutospacing="1" w:after="100" w:afterAutospacing="1"/>
    </w:pPr>
  </w:style>
  <w:style w:type="table" w:styleId="1062" w:customStyle="1">
    <w:name w:val="Сетка таблицы5"/>
    <w:basedOn w:val="772"/>
    <w:next w:val="806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63">
    <w:name w:val="annotation text"/>
    <w:basedOn w:val="762"/>
    <w:link w:val="1064"/>
    <w:uiPriority w:val="99"/>
    <w:unhideWhenUsed/>
    <w:pPr>
      <w:spacing w:after="16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1064" w:customStyle="1">
    <w:name w:val="Текст примечания Знак"/>
    <w:basedOn w:val="771"/>
    <w:link w:val="1063"/>
    <w:uiPriority w:val="99"/>
    <w:rPr>
      <w:sz w:val="20"/>
      <w:szCs w:val="20"/>
    </w:rPr>
  </w:style>
  <w:style w:type="table" w:styleId="1065" w:customStyle="1">
    <w:name w:val="Сетка таблицы6"/>
    <w:basedOn w:val="772"/>
    <w:next w:val="806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emf"/><Relationship Id="rId12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FD2FDB-75CF-4BD6-B1C4-E13862C7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Адм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Яна Сергеевна Дроняк</cp:lastModifiedBy>
  <cp:revision>5</cp:revision>
  <dcterms:created xsi:type="dcterms:W3CDTF">2026-08-26T06:06:00Z</dcterms:created>
  <dcterms:modified xsi:type="dcterms:W3CDTF">2026-10-12T12:25:06Z</dcterms:modified>
</cp:coreProperties>
</file>