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9" w:rsidRPr="00457939" w:rsidRDefault="00457939" w:rsidP="00A268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939">
        <w:rPr>
          <w:rFonts w:ascii="Times New Roman" w:hAnsi="Times New Roman" w:cs="Times New Roman"/>
          <w:sz w:val="26"/>
          <w:szCs w:val="26"/>
        </w:rPr>
        <w:t>Сводка предложений</w:t>
      </w:r>
    </w:p>
    <w:p w:rsidR="000C0358" w:rsidRDefault="00457939" w:rsidP="00A268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проекту</w:t>
      </w:r>
      <w:r w:rsidRPr="00457939">
        <w:rPr>
          <w:rFonts w:ascii="Times New Roman" w:hAnsi="Times New Roman" w:cs="Times New Roman"/>
          <w:sz w:val="26"/>
          <w:szCs w:val="26"/>
        </w:rPr>
        <w:t xml:space="preserve"> решения Совета город</w:t>
      </w:r>
      <w:bookmarkStart w:id="0" w:name="_GoBack"/>
      <w:bookmarkEnd w:id="0"/>
      <w:r w:rsidRPr="00457939">
        <w:rPr>
          <w:rFonts w:ascii="Times New Roman" w:hAnsi="Times New Roman" w:cs="Times New Roman"/>
          <w:sz w:val="26"/>
          <w:szCs w:val="26"/>
        </w:rPr>
        <w:t xml:space="preserve">ского округа "Город Нарьян-Мар" </w:t>
      </w:r>
    </w:p>
    <w:p w:rsidR="00D623F5" w:rsidRDefault="00457939" w:rsidP="00A268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939">
        <w:rPr>
          <w:rFonts w:ascii="Times New Roman" w:hAnsi="Times New Roman" w:cs="Times New Roman"/>
          <w:sz w:val="26"/>
          <w:szCs w:val="26"/>
        </w:rPr>
        <w:t>"Об утверждении Положения "О муниципальном земельном контроле муниципального образования "Городской округ "Город Нарьян-Мар"</w:t>
      </w:r>
    </w:p>
    <w:p w:rsidR="00457939" w:rsidRDefault="00457939" w:rsidP="00A268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7939" w:rsidRDefault="00457939" w:rsidP="00A2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939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</w:t>
      </w:r>
      <w:r w:rsidR="000C0358">
        <w:rPr>
          <w:rFonts w:ascii="Times New Roman" w:hAnsi="Times New Roman" w:cs="Times New Roman"/>
          <w:sz w:val="26"/>
          <w:szCs w:val="26"/>
        </w:rPr>
        <w:t xml:space="preserve">отделом муниципального контроля </w:t>
      </w:r>
      <w:r w:rsidRPr="0045793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проведены публичные консультации по проек</w:t>
      </w:r>
      <w:r>
        <w:rPr>
          <w:rFonts w:ascii="Times New Roman" w:hAnsi="Times New Roman" w:cs="Times New Roman"/>
          <w:sz w:val="26"/>
          <w:szCs w:val="26"/>
        </w:rPr>
        <w:t>ту (далее – проект решения</w:t>
      </w:r>
      <w:r w:rsidRPr="00457939">
        <w:rPr>
          <w:rFonts w:ascii="Times New Roman" w:hAnsi="Times New Roman" w:cs="Times New Roman"/>
          <w:sz w:val="26"/>
          <w:szCs w:val="26"/>
        </w:rPr>
        <w:t>).</w:t>
      </w:r>
    </w:p>
    <w:p w:rsidR="00457939" w:rsidRDefault="00457939" w:rsidP="00A2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939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работчиком проекта решения</w:t>
      </w:r>
      <w:r w:rsidRPr="00457939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отдел муниципального контроля</w:t>
      </w:r>
      <w:r w:rsidR="00A26833" w:rsidRPr="00A26833">
        <w:rPr>
          <w:rFonts w:ascii="Times New Roman" w:hAnsi="Times New Roman" w:cs="Times New Roman"/>
          <w:sz w:val="26"/>
          <w:szCs w:val="26"/>
        </w:rPr>
        <w:t xml:space="preserve"> </w:t>
      </w:r>
      <w:r w:rsidRPr="00457939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"Городской округ "Город </w:t>
      </w:r>
      <w:r w:rsidR="00A26833">
        <w:rPr>
          <w:rFonts w:ascii="Times New Roman" w:hAnsi="Times New Roman" w:cs="Times New Roman"/>
          <w:sz w:val="26"/>
          <w:szCs w:val="26"/>
        </w:rPr>
        <w:br/>
      </w:r>
      <w:r w:rsidRPr="00457939">
        <w:rPr>
          <w:rFonts w:ascii="Times New Roman" w:hAnsi="Times New Roman" w:cs="Times New Roman"/>
          <w:sz w:val="26"/>
          <w:szCs w:val="26"/>
        </w:rPr>
        <w:t>Нарьян-Мар".</w:t>
      </w:r>
    </w:p>
    <w:p w:rsidR="0021148C" w:rsidRDefault="0021148C" w:rsidP="00A2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48C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</w:t>
      </w:r>
      <w:r w:rsidR="00F11105">
        <w:rPr>
          <w:rFonts w:ascii="Times New Roman" w:hAnsi="Times New Roman" w:cs="Times New Roman"/>
          <w:sz w:val="26"/>
          <w:szCs w:val="26"/>
        </w:rPr>
        <w:t>экономики НАО, Прокуратуру НАО</w:t>
      </w:r>
      <w:r w:rsidRPr="0021148C">
        <w:rPr>
          <w:rFonts w:ascii="Times New Roman" w:hAnsi="Times New Roman" w:cs="Times New Roman"/>
          <w:sz w:val="26"/>
          <w:szCs w:val="26"/>
        </w:rPr>
        <w:t>, Уполномоченному по защите предпринимателей в НАО,</w:t>
      </w:r>
      <w:r w:rsidRPr="0021148C">
        <w:t xml:space="preserve"> </w:t>
      </w:r>
      <w:r w:rsidR="00F11105" w:rsidRPr="00F11105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="00F11105" w:rsidRPr="00F1110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11105" w:rsidRPr="00F11105">
        <w:rPr>
          <w:rFonts w:ascii="Times New Roman" w:hAnsi="Times New Roman" w:cs="Times New Roman"/>
          <w:sz w:val="26"/>
          <w:szCs w:val="26"/>
        </w:rPr>
        <w:t xml:space="preserve"> по Архангельской области и Ненецкому</w:t>
      </w:r>
      <w:r w:rsidR="00F11105">
        <w:rPr>
          <w:rFonts w:ascii="Times New Roman" w:hAnsi="Times New Roman" w:cs="Times New Roman"/>
          <w:sz w:val="26"/>
          <w:szCs w:val="26"/>
        </w:rPr>
        <w:t xml:space="preserve"> </w:t>
      </w:r>
      <w:r w:rsidR="00F11105" w:rsidRPr="00F11105">
        <w:rPr>
          <w:rFonts w:ascii="Times New Roman" w:hAnsi="Times New Roman" w:cs="Times New Roman"/>
          <w:sz w:val="26"/>
          <w:szCs w:val="26"/>
        </w:rPr>
        <w:t>автономному округу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F11105" w:rsidRPr="00F11105">
        <w:t xml:space="preserve"> </w:t>
      </w:r>
      <w:r w:rsidR="00F1110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F11105" w:rsidRPr="00F11105">
        <w:rPr>
          <w:rFonts w:ascii="Times New Roman" w:hAnsi="Times New Roman" w:cs="Times New Roman"/>
          <w:sz w:val="26"/>
          <w:szCs w:val="26"/>
        </w:rPr>
        <w:t>имущественных и земельных отношений Ненецкого автономного округа</w:t>
      </w:r>
      <w:r w:rsidR="00F11105">
        <w:rPr>
          <w:rFonts w:ascii="Times New Roman" w:hAnsi="Times New Roman" w:cs="Times New Roman"/>
          <w:sz w:val="26"/>
          <w:szCs w:val="26"/>
        </w:rPr>
        <w:t>.</w:t>
      </w:r>
    </w:p>
    <w:p w:rsidR="0021148C" w:rsidRDefault="0021148C" w:rsidP="00A2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48C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в таблице результатов публичных консультаций: </w:t>
      </w:r>
    </w:p>
    <w:p w:rsidR="00F11105" w:rsidRPr="0021148C" w:rsidRDefault="00F11105" w:rsidP="002114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3685"/>
        <w:gridCol w:w="2546"/>
      </w:tblGrid>
      <w:tr w:rsidR="00F11105" w:rsidTr="00A26833">
        <w:tc>
          <w:tcPr>
            <w:tcW w:w="421" w:type="dxa"/>
            <w:vAlign w:val="center"/>
          </w:tcPr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Align w:val="center"/>
          </w:tcPr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vAlign w:val="center"/>
          </w:tcPr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546" w:type="dxa"/>
            <w:vAlign w:val="center"/>
          </w:tcPr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</w:p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разработчика проекта акта</w:t>
            </w:r>
          </w:p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F11105" w:rsidTr="00A26833">
        <w:tc>
          <w:tcPr>
            <w:tcW w:w="421" w:type="dxa"/>
            <w:vAlign w:val="center"/>
          </w:tcPr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11105" w:rsidRPr="00F11105" w:rsidRDefault="00F11105" w:rsidP="00457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Ненецкого автономного округа.</w:t>
            </w:r>
          </w:p>
        </w:tc>
        <w:tc>
          <w:tcPr>
            <w:tcW w:w="3685" w:type="dxa"/>
            <w:vAlign w:val="center"/>
          </w:tcPr>
          <w:p w:rsidR="00F11105" w:rsidRPr="00F11105" w:rsidRDefault="00F11105" w:rsidP="00457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отсутствуют</w:t>
            </w:r>
          </w:p>
        </w:tc>
        <w:tc>
          <w:tcPr>
            <w:tcW w:w="2546" w:type="dxa"/>
            <w:vAlign w:val="center"/>
          </w:tcPr>
          <w:p w:rsidR="00F11105" w:rsidRDefault="00F11105" w:rsidP="00457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105" w:rsidTr="00A26833">
        <w:tc>
          <w:tcPr>
            <w:tcW w:w="421" w:type="dxa"/>
            <w:vAlign w:val="center"/>
          </w:tcPr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11105" w:rsidRDefault="00F11105" w:rsidP="00A26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11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8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 xml:space="preserve">по Архангельской области </w:t>
            </w:r>
            <w:r w:rsidR="00A268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и Ненецкому</w:t>
            </w:r>
            <w:r w:rsidR="00A26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автономному округу</w:t>
            </w:r>
          </w:p>
        </w:tc>
        <w:tc>
          <w:tcPr>
            <w:tcW w:w="3685" w:type="dxa"/>
            <w:vAlign w:val="center"/>
          </w:tcPr>
          <w:p w:rsidR="00F11105" w:rsidRPr="00F11105" w:rsidRDefault="00F11105" w:rsidP="00457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отсутствуют</w:t>
            </w:r>
          </w:p>
        </w:tc>
        <w:tc>
          <w:tcPr>
            <w:tcW w:w="2546" w:type="dxa"/>
            <w:vAlign w:val="center"/>
          </w:tcPr>
          <w:p w:rsidR="00F11105" w:rsidRDefault="00F11105" w:rsidP="00457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105" w:rsidTr="00A26833">
        <w:tc>
          <w:tcPr>
            <w:tcW w:w="421" w:type="dxa"/>
            <w:vAlign w:val="center"/>
          </w:tcPr>
          <w:p w:rsidR="00F11105" w:rsidRPr="00F11105" w:rsidRDefault="00F11105" w:rsidP="00A2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11105" w:rsidRPr="00325C87" w:rsidRDefault="00325C87" w:rsidP="00457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C87">
              <w:rPr>
                <w:rFonts w:ascii="Times New Roman" w:hAnsi="Times New Roman" w:cs="Times New Roman"/>
                <w:sz w:val="20"/>
                <w:szCs w:val="20"/>
              </w:rPr>
              <w:t>Уполномоч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енный</w:t>
            </w:r>
            <w:r w:rsidRPr="00325C87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предпринимателей в НАО</w:t>
            </w:r>
          </w:p>
        </w:tc>
        <w:tc>
          <w:tcPr>
            <w:tcW w:w="3685" w:type="dxa"/>
            <w:vAlign w:val="center"/>
          </w:tcPr>
          <w:p w:rsidR="00F11105" w:rsidRPr="00325C87" w:rsidRDefault="00325C87" w:rsidP="00457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C87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в проекте решения </w:t>
            </w:r>
            <w:r w:rsidR="00A268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5C87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5C87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которых предусмотренные пунктом 3 части 2 статьи 90 закона </w:t>
            </w:r>
            <w:r w:rsidR="00A268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5C87">
              <w:rPr>
                <w:rFonts w:ascii="Times New Roman" w:hAnsi="Times New Roman" w:cs="Times New Roman"/>
                <w:sz w:val="20"/>
                <w:szCs w:val="20"/>
              </w:rPr>
              <w:t>248-ФЗ меры в части административных правонарушений не принимаются, если выданные предписания об устранении нарушений обязательных требований исполнены контролируемыми лицами надлежащим образом.</w:t>
            </w:r>
          </w:p>
        </w:tc>
        <w:tc>
          <w:tcPr>
            <w:tcW w:w="2546" w:type="dxa"/>
            <w:vAlign w:val="center"/>
          </w:tcPr>
          <w:p w:rsidR="00F11105" w:rsidRPr="00325C87" w:rsidRDefault="00325C87" w:rsidP="00457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C87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</w:tbl>
    <w:p w:rsidR="00325C87" w:rsidRDefault="00325C87" w:rsidP="004579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2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9"/>
    <w:rsid w:val="000C0358"/>
    <w:rsid w:val="0021148C"/>
    <w:rsid w:val="00325C87"/>
    <w:rsid w:val="00457939"/>
    <w:rsid w:val="0081003B"/>
    <w:rsid w:val="00A26833"/>
    <w:rsid w:val="00D623F5"/>
    <w:rsid w:val="00F1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CA02-8FCB-4779-850B-0E7D0BA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Честнейшина Татьяна Николаевна</dc:creator>
  <cp:keywords/>
  <dc:description/>
  <cp:lastModifiedBy>Надежда Ануфриева</cp:lastModifiedBy>
  <cp:revision>3</cp:revision>
  <dcterms:created xsi:type="dcterms:W3CDTF">2023-03-07T07:10:00Z</dcterms:created>
  <dcterms:modified xsi:type="dcterms:W3CDTF">2023-03-09T07:22:00Z</dcterms:modified>
</cp:coreProperties>
</file>