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C76ADF" w:rsidTr="00687F05">
        <w:tc>
          <w:tcPr>
            <w:tcW w:w="4785" w:type="dxa"/>
          </w:tcPr>
          <w:p w:rsidR="00C76ADF" w:rsidRPr="00687F05" w:rsidRDefault="00C76ADF" w:rsidP="00687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7F05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C76ADF" w:rsidRPr="00687F05" w:rsidRDefault="00C76ADF" w:rsidP="00687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7F05">
              <w:rPr>
                <w:rFonts w:ascii="Times New Roman" w:hAnsi="Times New Roman"/>
                <w:sz w:val="26"/>
                <w:szCs w:val="26"/>
              </w:rPr>
              <w:t xml:space="preserve">Председатель комиссии по делам несовершеннолетних и защите </w:t>
            </w:r>
            <w:r w:rsidRPr="00687F05">
              <w:rPr>
                <w:rFonts w:ascii="Times New Roman" w:hAnsi="Times New Roman"/>
                <w:sz w:val="26"/>
                <w:szCs w:val="26"/>
              </w:rPr>
              <w:br/>
              <w:t xml:space="preserve">их прав МО "Городской округ </w:t>
            </w:r>
            <w:r w:rsidRPr="00687F05">
              <w:rPr>
                <w:rFonts w:ascii="Times New Roman" w:hAnsi="Times New Roman"/>
                <w:sz w:val="26"/>
                <w:szCs w:val="26"/>
              </w:rPr>
              <w:br/>
              <w:t>"Город Нарьян-Мар"</w:t>
            </w:r>
          </w:p>
          <w:p w:rsidR="00C76ADF" w:rsidRPr="00687F05" w:rsidRDefault="00C76ADF" w:rsidP="00687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6ADF" w:rsidRPr="00687F05" w:rsidRDefault="00C76ADF" w:rsidP="00687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7F05">
              <w:rPr>
                <w:rFonts w:ascii="Times New Roman" w:hAnsi="Times New Roman"/>
                <w:sz w:val="26"/>
                <w:szCs w:val="26"/>
              </w:rPr>
              <w:t>_______________ Д.В.Анохин</w:t>
            </w:r>
          </w:p>
          <w:p w:rsidR="00C76ADF" w:rsidRPr="00687F05" w:rsidRDefault="00C76ADF" w:rsidP="00687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6ADF" w:rsidRPr="00687F05" w:rsidRDefault="00C76ADF" w:rsidP="00687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7F05">
              <w:rPr>
                <w:rFonts w:ascii="Times New Roman" w:hAnsi="Times New Roman"/>
                <w:sz w:val="26"/>
                <w:szCs w:val="26"/>
              </w:rPr>
              <w:t xml:space="preserve">"____"__________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87F05">
                <w:rPr>
                  <w:rFonts w:ascii="Times New Roman" w:hAnsi="Times New Roman"/>
                  <w:sz w:val="26"/>
                  <w:szCs w:val="26"/>
                </w:rPr>
                <w:t>2019 г</w:t>
              </w:r>
            </w:smartTag>
            <w:r w:rsidRPr="00687F0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76ADF" w:rsidRPr="00687F05" w:rsidRDefault="00C76ADF" w:rsidP="00687F0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C76ADF" w:rsidRPr="00687F05" w:rsidRDefault="00C76ADF" w:rsidP="00687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7F05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C76ADF" w:rsidRDefault="00C76ADF" w:rsidP="00687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Врио </w:t>
            </w:r>
            <w:r w:rsidRPr="00687F05">
              <w:rPr>
                <w:rFonts w:ascii="Times New Roman" w:hAnsi="Times New Roman"/>
                <w:sz w:val="26"/>
                <w:szCs w:val="26"/>
              </w:rPr>
              <w:t xml:space="preserve">начальника ОГИБДД </w:t>
            </w:r>
          </w:p>
          <w:p w:rsidR="00C76ADF" w:rsidRPr="00687F05" w:rsidRDefault="00C76ADF" w:rsidP="00687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7F05">
              <w:rPr>
                <w:rFonts w:ascii="Times New Roman" w:hAnsi="Times New Roman"/>
                <w:sz w:val="26"/>
                <w:szCs w:val="26"/>
              </w:rPr>
              <w:t xml:space="preserve">Управления Министерства внутренних дел Российской Федерации по Ненецкому автономному округу </w:t>
            </w:r>
          </w:p>
          <w:p w:rsidR="00C76ADF" w:rsidRPr="00687F05" w:rsidRDefault="00C76ADF" w:rsidP="00687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6ADF" w:rsidRPr="00687F05" w:rsidRDefault="00C76ADF" w:rsidP="00687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7F05">
              <w:rPr>
                <w:rFonts w:ascii="Times New Roman" w:hAnsi="Times New Roman"/>
                <w:sz w:val="26"/>
                <w:szCs w:val="26"/>
              </w:rPr>
              <w:t>_______________ Л.Н.Николаев</w:t>
            </w:r>
          </w:p>
          <w:p w:rsidR="00C76ADF" w:rsidRPr="00687F05" w:rsidRDefault="00C76ADF" w:rsidP="00687F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6ADF" w:rsidRPr="00687F05" w:rsidRDefault="00C76ADF" w:rsidP="00687F0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87F05">
              <w:rPr>
                <w:rFonts w:ascii="Times New Roman" w:hAnsi="Times New Roman"/>
                <w:sz w:val="26"/>
                <w:szCs w:val="26"/>
              </w:rPr>
              <w:t xml:space="preserve">"____"__________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87F05">
                <w:rPr>
                  <w:rFonts w:ascii="Times New Roman" w:hAnsi="Times New Roman"/>
                  <w:sz w:val="26"/>
                  <w:szCs w:val="26"/>
                </w:rPr>
                <w:t>2019 г</w:t>
              </w:r>
            </w:smartTag>
            <w:r w:rsidRPr="00687F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C76ADF" w:rsidRDefault="00C76ADF" w:rsidP="000A25D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C76ADF" w:rsidRPr="00FD0CC5" w:rsidRDefault="00C76ADF" w:rsidP="005E791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C76ADF" w:rsidRPr="00FD0CC5" w:rsidRDefault="00C76ADF" w:rsidP="00FF3A2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D0CC5">
        <w:rPr>
          <w:rFonts w:ascii="Times New Roman" w:hAnsi="Times New Roman"/>
          <w:b/>
          <w:bCs/>
          <w:sz w:val="26"/>
          <w:szCs w:val="26"/>
          <w:lang w:eastAsia="ru-RU"/>
        </w:rPr>
        <w:t>ПОЛОЖЕНИЕ</w:t>
      </w:r>
    </w:p>
    <w:p w:rsidR="00C76ADF" w:rsidRPr="00FD0CC5" w:rsidRDefault="00C76ADF" w:rsidP="00FF3A2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D0CC5">
        <w:rPr>
          <w:rFonts w:ascii="Times New Roman" w:hAnsi="Times New Roman"/>
          <w:b/>
          <w:bCs/>
          <w:sz w:val="26"/>
          <w:szCs w:val="26"/>
          <w:lang w:eastAsia="ru-RU"/>
        </w:rPr>
        <w:t>о проведении муниципального конкурса видеороликов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плакатов</w:t>
      </w:r>
      <w:r w:rsidRPr="00FD0C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FD0C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безопасности дорожного движения среди студентов и обучающихся </w:t>
      </w:r>
      <w:r w:rsidRPr="00FD0CC5">
        <w:rPr>
          <w:rFonts w:ascii="Times New Roman" w:hAnsi="Times New Roman"/>
          <w:b/>
          <w:noProof/>
          <w:sz w:val="26"/>
          <w:szCs w:val="26"/>
        </w:rPr>
        <w:t>образовательных организаций на терри</w:t>
      </w:r>
      <w:r>
        <w:rPr>
          <w:rFonts w:ascii="Times New Roman" w:hAnsi="Times New Roman"/>
          <w:b/>
          <w:noProof/>
          <w:sz w:val="26"/>
          <w:szCs w:val="26"/>
        </w:rPr>
        <w:t>т</w:t>
      </w:r>
      <w:r w:rsidRPr="00FD0CC5">
        <w:rPr>
          <w:rFonts w:ascii="Times New Roman" w:hAnsi="Times New Roman"/>
          <w:b/>
          <w:noProof/>
          <w:sz w:val="26"/>
          <w:szCs w:val="26"/>
        </w:rPr>
        <w:t xml:space="preserve">ории </w:t>
      </w:r>
      <w:r>
        <w:rPr>
          <w:rFonts w:ascii="Times New Roman" w:hAnsi="Times New Roman"/>
          <w:b/>
          <w:noProof/>
          <w:sz w:val="26"/>
          <w:szCs w:val="26"/>
        </w:rPr>
        <w:br/>
      </w:r>
      <w:r w:rsidRPr="00FD0CC5">
        <w:rPr>
          <w:rFonts w:ascii="Times New Roman" w:hAnsi="Times New Roman"/>
          <w:b/>
          <w:sz w:val="26"/>
          <w:szCs w:val="26"/>
        </w:rPr>
        <w:t>МО "Городской округ "Город Нарьян-Мар"</w:t>
      </w:r>
      <w:r w:rsidRPr="00FD0C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FD0CC5">
        <w:rPr>
          <w:rFonts w:ascii="Times New Roman" w:hAnsi="Times New Roman"/>
          <w:b/>
          <w:bCs/>
          <w:sz w:val="26"/>
          <w:szCs w:val="26"/>
          <w:lang w:eastAsia="ru-RU"/>
        </w:rPr>
        <w:t>"Мы – за безопасность на дорогах!"</w:t>
      </w:r>
    </w:p>
    <w:p w:rsidR="00C76ADF" w:rsidRPr="00FD0CC5" w:rsidRDefault="00C76ADF" w:rsidP="00FF3A2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D0CC5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:rsidR="00C76ADF" w:rsidRPr="00FD0CC5" w:rsidRDefault="00C76ADF" w:rsidP="00FF3A2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76ADF" w:rsidRPr="00FD0CC5" w:rsidRDefault="00C76ADF" w:rsidP="00FF3A2B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D0CC5">
        <w:rPr>
          <w:rFonts w:ascii="Times New Roman" w:hAnsi="Times New Roman"/>
          <w:b/>
          <w:bCs/>
          <w:sz w:val="26"/>
          <w:szCs w:val="26"/>
          <w:lang w:eastAsia="ru-RU"/>
        </w:rPr>
        <w:t>Общие положения</w:t>
      </w:r>
    </w:p>
    <w:p w:rsidR="00C76ADF" w:rsidRPr="00FD0CC5" w:rsidRDefault="00C76ADF" w:rsidP="00FF3A2B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eastAsia="ru-RU"/>
        </w:rPr>
      </w:pPr>
    </w:p>
    <w:p w:rsidR="00C76ADF" w:rsidRDefault="00C76ADF" w:rsidP="00A20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0ED8">
        <w:rPr>
          <w:rFonts w:ascii="Times New Roman" w:hAnsi="Times New Roman"/>
          <w:bCs/>
          <w:sz w:val="26"/>
          <w:szCs w:val="26"/>
          <w:lang w:eastAsia="ru-RU"/>
        </w:rPr>
        <w:t>1.1.</w:t>
      </w:r>
      <w:r w:rsidRPr="00A20ED8">
        <w:rPr>
          <w:rFonts w:ascii="Times New Roman" w:hAnsi="Times New Roman"/>
          <w:sz w:val="26"/>
          <w:szCs w:val="26"/>
          <w:lang w:eastAsia="ru-RU"/>
        </w:rPr>
        <w:t xml:space="preserve"> Муниципальный конкурс видеороликов и плакатов по безопасности дорожного движения </w:t>
      </w:r>
      <w:r w:rsidRPr="00A20ED8">
        <w:rPr>
          <w:rFonts w:ascii="Times New Roman" w:hAnsi="Times New Roman"/>
          <w:bCs/>
          <w:sz w:val="26"/>
          <w:szCs w:val="26"/>
          <w:lang w:eastAsia="ru-RU"/>
        </w:rPr>
        <w:t xml:space="preserve">среди студентов и обучающихся </w:t>
      </w:r>
      <w:r w:rsidRPr="00A20ED8">
        <w:rPr>
          <w:rFonts w:ascii="Times New Roman" w:hAnsi="Times New Roman"/>
          <w:noProof/>
          <w:sz w:val="26"/>
          <w:szCs w:val="26"/>
        </w:rPr>
        <w:t xml:space="preserve">образовательных организаций на территории </w:t>
      </w:r>
      <w:r w:rsidRPr="00A20ED8">
        <w:rPr>
          <w:rFonts w:ascii="Times New Roman" w:hAnsi="Times New Roman"/>
          <w:sz w:val="26"/>
          <w:szCs w:val="26"/>
        </w:rPr>
        <w:t>МО "Городской округ "Город Нарьян-Мар"</w:t>
      </w:r>
      <w:r w:rsidRPr="00A20E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20ED8">
        <w:rPr>
          <w:rFonts w:ascii="Times New Roman" w:hAnsi="Times New Roman"/>
          <w:bCs/>
          <w:sz w:val="26"/>
          <w:szCs w:val="26"/>
          <w:lang w:eastAsia="ru-RU"/>
        </w:rPr>
        <w:t xml:space="preserve">"Мы – </w:t>
      </w:r>
      <w:r w:rsidRPr="00A20ED8">
        <w:rPr>
          <w:rFonts w:ascii="Times New Roman" w:hAnsi="Times New Roman"/>
          <w:bCs/>
          <w:sz w:val="26"/>
          <w:szCs w:val="26"/>
          <w:lang w:eastAsia="ru-RU"/>
        </w:rPr>
        <w:br/>
        <w:t>за безопасность на дорогах!"</w:t>
      </w:r>
      <w:r w:rsidRPr="00A20ED8">
        <w:rPr>
          <w:rStyle w:val="FootnoteReference"/>
          <w:rFonts w:ascii="Times New Roman" w:hAnsi="Times New Roman"/>
          <w:sz w:val="26"/>
          <w:szCs w:val="26"/>
          <w:lang w:eastAsia="ru-RU"/>
        </w:rPr>
        <w:footnoteReference w:id="2"/>
      </w:r>
      <w:r w:rsidRPr="00A20ED8">
        <w:rPr>
          <w:rFonts w:ascii="Times New Roman" w:hAnsi="Times New Roman"/>
          <w:sz w:val="26"/>
          <w:szCs w:val="26"/>
          <w:lang w:eastAsia="ru-RU"/>
        </w:rPr>
        <w:t xml:space="preserve"> проводится с целью воспитания законопослушных участников дорожного движения, профилактики детского дорожно-транспортного травматизма, пропаганды безопасного дорожного движения, повышения интереса </w:t>
      </w:r>
      <w:r w:rsidRPr="00A20ED8">
        <w:rPr>
          <w:rFonts w:ascii="Times New Roman" w:hAnsi="Times New Roman"/>
          <w:sz w:val="26"/>
          <w:szCs w:val="26"/>
          <w:lang w:eastAsia="ru-RU"/>
        </w:rPr>
        <w:br/>
        <w:t xml:space="preserve">к изучению Правил дорожного движения среди несовершеннолетних, выявления </w:t>
      </w:r>
      <w:r w:rsidRPr="00A20ED8">
        <w:rPr>
          <w:rFonts w:ascii="Times New Roman" w:hAnsi="Times New Roman"/>
          <w:sz w:val="26"/>
          <w:szCs w:val="26"/>
          <w:lang w:eastAsia="ru-RU"/>
        </w:rPr>
        <w:br/>
        <w:t>и поощрения лучших работ по данной тематике.</w:t>
      </w:r>
    </w:p>
    <w:p w:rsidR="00C76ADF" w:rsidRPr="00A20ED8" w:rsidRDefault="00C76ADF" w:rsidP="00A20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1.2. Проведение </w:t>
      </w:r>
      <w:r w:rsidRPr="00A20ED8">
        <w:rPr>
          <w:rFonts w:ascii="Times New Roman" w:hAnsi="Times New Roman"/>
          <w:sz w:val="26"/>
          <w:szCs w:val="26"/>
          <w:lang w:eastAsia="ru-RU"/>
        </w:rPr>
        <w:t xml:space="preserve">конкурс видеороликов и плакатов по безопасности дорожного движения </w:t>
      </w:r>
      <w:r w:rsidRPr="00A20ED8">
        <w:rPr>
          <w:rFonts w:ascii="Times New Roman" w:hAnsi="Times New Roman"/>
          <w:bCs/>
          <w:sz w:val="26"/>
          <w:szCs w:val="26"/>
          <w:lang w:eastAsia="ru-RU"/>
        </w:rPr>
        <w:t xml:space="preserve">среди студентов и обучающихся </w:t>
      </w:r>
      <w:r w:rsidRPr="00A20ED8">
        <w:rPr>
          <w:rFonts w:ascii="Times New Roman" w:hAnsi="Times New Roman"/>
          <w:noProof/>
          <w:sz w:val="26"/>
          <w:szCs w:val="26"/>
        </w:rPr>
        <w:t xml:space="preserve">образовательных организаций на территории </w:t>
      </w:r>
      <w:r w:rsidRPr="00A20ED8">
        <w:rPr>
          <w:rFonts w:ascii="Times New Roman" w:hAnsi="Times New Roman"/>
          <w:sz w:val="26"/>
          <w:szCs w:val="26"/>
        </w:rPr>
        <w:t>МО "Городской округ "Город Нарьян-Мар"</w:t>
      </w:r>
      <w:r>
        <w:rPr>
          <w:rFonts w:ascii="Times New Roman" w:hAnsi="Times New Roman"/>
          <w:sz w:val="26"/>
          <w:szCs w:val="26"/>
        </w:rPr>
        <w:t xml:space="preserve"> предусмотрено планом работы комиссии по делам несовершеннолетних и защите их прав МО "Городской округ "Город Нарьян-Мар" на первое полугодие 2019 года.</w:t>
      </w:r>
    </w:p>
    <w:p w:rsidR="00C76ADF" w:rsidRDefault="00C76ADF" w:rsidP="00A20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Pr="00A20ED8">
        <w:rPr>
          <w:rFonts w:ascii="Times New Roman" w:hAnsi="Times New Roman"/>
          <w:sz w:val="26"/>
          <w:szCs w:val="26"/>
        </w:rPr>
        <w:t xml:space="preserve">. Организаторами </w:t>
      </w:r>
      <w:r w:rsidRPr="009C3E27">
        <w:rPr>
          <w:rFonts w:ascii="Times New Roman" w:hAnsi="Times New Roman"/>
          <w:sz w:val="26"/>
          <w:szCs w:val="26"/>
        </w:rPr>
        <w:t>Конкурса являются: Комиссия по делам несовершеннолетних и защите их прав МО "Городской округ "Город Нарьян-Мар", Администрация МО "Городской округ "Город Нарьян-Мар" и Отдел Государственной инспекции безопасности дорожного движения Управления Министерства внутренних дел Российской Федерации по Ненецкому автономному округу.</w:t>
      </w:r>
    </w:p>
    <w:p w:rsidR="00C76ADF" w:rsidRPr="009C3E27" w:rsidRDefault="00C76ADF" w:rsidP="006C45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</w:t>
      </w:r>
      <w:r w:rsidRPr="009C3E27">
        <w:rPr>
          <w:rFonts w:ascii="Times New Roman" w:hAnsi="Times New Roman"/>
          <w:sz w:val="26"/>
          <w:szCs w:val="26"/>
        </w:rPr>
        <w:t xml:space="preserve"> Проведение Конкурса и организацию работы конкурсной комиссии осуществляет Комиссия по делам несовершеннолетних и защите их прав МО "Городской округ "Город Нарьян-Мар" во взаимодействии с Отделом Государственной инспекции безопасности дорожного движения Управления Министерства внутренних дел Российской Федерации по Ненецкому автономному округу.</w:t>
      </w:r>
    </w:p>
    <w:p w:rsidR="00C76ADF" w:rsidRPr="006C4595" w:rsidRDefault="00C76ADF" w:rsidP="006C4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E2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C3E27">
        <w:rPr>
          <w:rFonts w:ascii="Times New Roman" w:hAnsi="Times New Roman" w:cs="Times New Roman"/>
          <w:sz w:val="26"/>
          <w:szCs w:val="26"/>
        </w:rPr>
        <w:t>. Информационное сопровождение проведения Конкурса и организация церемонии награждения победителей Конкурса осуществляется Управлением организационно-информационного обеспечения Администрации МО "Городской округ "Город Нарьян-Мар".</w:t>
      </w:r>
    </w:p>
    <w:p w:rsidR="00C76ADF" w:rsidRPr="00A20ED8" w:rsidRDefault="00C76ADF" w:rsidP="009775D4">
      <w:pPr>
        <w:pStyle w:val="ListParagraph"/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Pr="00A20ED8">
        <w:rPr>
          <w:rFonts w:ascii="Times New Roman" w:hAnsi="Times New Roman"/>
          <w:sz w:val="26"/>
          <w:szCs w:val="26"/>
        </w:rPr>
        <w:t>Организаторы Конкурса сохраняют за собой право воспроизведения материалов в учебных, методических и иных некоммерческих целях. Репродуцированные работы могут использоваться в различных информационных изданиях, а так же транслироваться по телевидению.</w:t>
      </w:r>
    </w:p>
    <w:p w:rsidR="00C76ADF" w:rsidRPr="006C4595" w:rsidRDefault="00C76ADF" w:rsidP="009775D4">
      <w:pPr>
        <w:pStyle w:val="ListParagraph"/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color w:val="C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Pr="00A20ED8">
        <w:rPr>
          <w:rFonts w:ascii="Times New Roman" w:hAnsi="Times New Roman"/>
          <w:sz w:val="26"/>
          <w:szCs w:val="26"/>
        </w:rPr>
        <w:t xml:space="preserve">Конкурс проводится в возрастной категории от 14 до 18 лет </w:t>
      </w:r>
      <w:r w:rsidRPr="003E0C4B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22 апреля по 30</w:t>
      </w:r>
      <w:r w:rsidRPr="003E0C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сентября </w:t>
      </w:r>
      <w:r w:rsidRPr="003E0C4B">
        <w:rPr>
          <w:rFonts w:ascii="Times New Roman" w:hAnsi="Times New Roman"/>
          <w:sz w:val="26"/>
          <w:szCs w:val="26"/>
        </w:rPr>
        <w:t>2019 года.</w:t>
      </w:r>
      <w:r w:rsidRPr="00FD0CC5">
        <w:rPr>
          <w:rFonts w:ascii="Times New Roman" w:hAnsi="Times New Roman"/>
          <w:sz w:val="26"/>
          <w:szCs w:val="26"/>
        </w:rPr>
        <w:t xml:space="preserve"> </w:t>
      </w:r>
    </w:p>
    <w:p w:rsidR="00C76ADF" w:rsidRPr="00FD0CC5" w:rsidRDefault="00C76ADF" w:rsidP="00CC7F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76ADF" w:rsidRPr="00FD0CC5" w:rsidRDefault="00C76ADF" w:rsidP="009C3E27">
      <w:pPr>
        <w:pStyle w:val="ListParagraph"/>
        <w:spacing w:after="0" w:line="240" w:lineRule="auto"/>
        <w:ind w:left="14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C3E27">
        <w:rPr>
          <w:rFonts w:ascii="Times New Roman" w:hAnsi="Times New Roman"/>
          <w:b/>
          <w:sz w:val="26"/>
          <w:szCs w:val="26"/>
        </w:rPr>
        <w:t xml:space="preserve">. </w:t>
      </w:r>
      <w:r w:rsidRPr="00FD0CC5">
        <w:rPr>
          <w:rFonts w:ascii="Times New Roman" w:hAnsi="Times New Roman"/>
          <w:b/>
          <w:sz w:val="26"/>
          <w:szCs w:val="26"/>
        </w:rPr>
        <w:t>Цель и задачи Конкурса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76ADF" w:rsidRPr="00FD0CC5" w:rsidRDefault="00C76ADF" w:rsidP="00FF3A2B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6"/>
          <w:szCs w:val="26"/>
        </w:rPr>
      </w:pPr>
    </w:p>
    <w:p w:rsidR="00C76ADF" w:rsidRPr="00FD0CC5" w:rsidRDefault="00C76ADF" w:rsidP="009C3E27">
      <w:pPr>
        <w:pStyle w:val="ListParagraph"/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FD0CC5">
        <w:rPr>
          <w:rFonts w:ascii="Times New Roman" w:hAnsi="Times New Roman"/>
          <w:sz w:val="26"/>
          <w:szCs w:val="26"/>
        </w:rPr>
        <w:t xml:space="preserve">Цель Конкурса: воспитание несовершеннолетних детей </w:t>
      </w:r>
      <w:r>
        <w:rPr>
          <w:rFonts w:ascii="Times New Roman" w:hAnsi="Times New Roman"/>
          <w:sz w:val="26"/>
          <w:szCs w:val="26"/>
        </w:rPr>
        <w:t>законо</w:t>
      </w:r>
      <w:r w:rsidRPr="00FD0CC5">
        <w:rPr>
          <w:rFonts w:ascii="Times New Roman" w:hAnsi="Times New Roman"/>
          <w:sz w:val="26"/>
          <w:szCs w:val="26"/>
        </w:rPr>
        <w:t>послушными гражданами через создание видеороликов,</w:t>
      </w:r>
      <w:r>
        <w:rPr>
          <w:rFonts w:ascii="Times New Roman" w:hAnsi="Times New Roman"/>
          <w:sz w:val="26"/>
          <w:szCs w:val="26"/>
        </w:rPr>
        <w:t xml:space="preserve"> плакатов,</w:t>
      </w:r>
      <w:r w:rsidRPr="00FD0CC5">
        <w:rPr>
          <w:rFonts w:ascii="Times New Roman" w:hAnsi="Times New Roman"/>
          <w:sz w:val="26"/>
          <w:szCs w:val="26"/>
        </w:rPr>
        <w:t xml:space="preserve"> утверждающих обязательность соблюдения правовых норм в сфере безопасности дорожного движения, а также получение обратной связи в вопросе, какие социальные проблемы в сфере безопасности дорожного движения волнуют </w:t>
      </w:r>
      <w:r>
        <w:rPr>
          <w:rFonts w:ascii="Times New Roman" w:hAnsi="Times New Roman"/>
          <w:sz w:val="26"/>
          <w:szCs w:val="26"/>
        </w:rPr>
        <w:t>обучающихся</w:t>
      </w:r>
      <w:r w:rsidRPr="00FD0CC5">
        <w:rPr>
          <w:rFonts w:ascii="Times New Roman" w:hAnsi="Times New Roman"/>
          <w:sz w:val="26"/>
          <w:szCs w:val="26"/>
        </w:rPr>
        <w:t>.</w:t>
      </w:r>
    </w:p>
    <w:p w:rsidR="00C76ADF" w:rsidRPr="00FD0CC5" w:rsidRDefault="00C76ADF" w:rsidP="009C3E2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D0CC5">
        <w:rPr>
          <w:rFonts w:ascii="Times New Roman" w:hAnsi="Times New Roman"/>
          <w:sz w:val="26"/>
          <w:szCs w:val="26"/>
        </w:rPr>
        <w:t>.2. Задачи Конкурса:</w:t>
      </w:r>
    </w:p>
    <w:p w:rsidR="00C76ADF" w:rsidRPr="00FD0CC5" w:rsidRDefault="00C76ADF" w:rsidP="009C3E2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0CC5">
        <w:rPr>
          <w:rFonts w:ascii="Times New Roman" w:hAnsi="Times New Roman"/>
          <w:sz w:val="26"/>
          <w:szCs w:val="26"/>
        </w:rPr>
        <w:t>- вовлечение несовершеннолетних в сферу социального творчества, правового, нравственного и гражданско-патриотического воспитания;</w:t>
      </w:r>
    </w:p>
    <w:p w:rsidR="00C76ADF" w:rsidRPr="00FD0CC5" w:rsidRDefault="00C76ADF" w:rsidP="00FF3A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0CC5">
        <w:rPr>
          <w:rFonts w:ascii="Times New Roman" w:hAnsi="Times New Roman"/>
          <w:sz w:val="26"/>
          <w:szCs w:val="26"/>
        </w:rPr>
        <w:t xml:space="preserve">- </w:t>
      </w:r>
      <w:r w:rsidRPr="00FD0CC5">
        <w:rPr>
          <w:rFonts w:ascii="Times New Roman" w:hAnsi="Times New Roman"/>
          <w:sz w:val="26"/>
          <w:szCs w:val="26"/>
          <w:lang w:eastAsia="ru-RU"/>
        </w:rPr>
        <w:t>закрепление несовершеннолетними знаний Правил дорожного движения;</w:t>
      </w:r>
    </w:p>
    <w:p w:rsidR="00C76ADF" w:rsidRPr="00FD0CC5" w:rsidRDefault="00C76ADF" w:rsidP="00FF3A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0CC5">
        <w:rPr>
          <w:rFonts w:ascii="Times New Roman" w:hAnsi="Times New Roman"/>
          <w:sz w:val="26"/>
          <w:szCs w:val="26"/>
        </w:rPr>
        <w:t xml:space="preserve">- </w:t>
      </w:r>
      <w:r w:rsidRPr="00FD0CC5">
        <w:rPr>
          <w:rFonts w:ascii="Times New Roman" w:hAnsi="Times New Roman"/>
          <w:sz w:val="26"/>
          <w:szCs w:val="26"/>
          <w:lang w:eastAsia="ru-RU"/>
        </w:rPr>
        <w:t xml:space="preserve">привлечение </w:t>
      </w:r>
      <w:r>
        <w:rPr>
          <w:rFonts w:ascii="Times New Roman" w:hAnsi="Times New Roman"/>
          <w:sz w:val="26"/>
          <w:szCs w:val="26"/>
          <w:lang w:eastAsia="ru-RU"/>
        </w:rPr>
        <w:t>обу</w:t>
      </w:r>
      <w:r w:rsidRPr="00FD0CC5">
        <w:rPr>
          <w:rFonts w:ascii="Times New Roman" w:hAnsi="Times New Roman"/>
          <w:sz w:val="26"/>
          <w:szCs w:val="26"/>
          <w:lang w:eastAsia="ru-RU"/>
        </w:rPr>
        <w:t>ча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FD0CC5">
        <w:rPr>
          <w:rFonts w:ascii="Times New Roman" w:hAnsi="Times New Roman"/>
          <w:sz w:val="26"/>
          <w:szCs w:val="26"/>
          <w:lang w:eastAsia="ru-RU"/>
        </w:rPr>
        <w:t>щихся к участию в пропаганде среди сверстников правил безопасного поведения на улицах и дорогах;</w:t>
      </w:r>
    </w:p>
    <w:p w:rsidR="00C76ADF" w:rsidRPr="00FD0CC5" w:rsidRDefault="00C76ADF" w:rsidP="00FF3A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0CC5">
        <w:rPr>
          <w:rFonts w:ascii="Times New Roman" w:hAnsi="Times New Roman"/>
          <w:sz w:val="26"/>
          <w:szCs w:val="26"/>
          <w:lang w:eastAsia="ru-RU"/>
        </w:rPr>
        <w:t>- активизация познавательной деятельности детей и родителей с целью соблюдения правил дорожного движения, повышения уровня ответственности родителей за жизнь и здоровье детей при их участии в дорожном движении.</w:t>
      </w:r>
    </w:p>
    <w:p w:rsidR="00C76ADF" w:rsidRPr="00FD0CC5" w:rsidRDefault="00C76ADF" w:rsidP="00FF3A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6"/>
          <w:szCs w:val="26"/>
        </w:rPr>
      </w:pPr>
    </w:p>
    <w:p w:rsidR="00C76ADF" w:rsidRPr="00FD0CC5" w:rsidRDefault="00C76ADF" w:rsidP="00FF3A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FD0CC5"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II</w:t>
      </w:r>
      <w:r w:rsidRPr="00FD0CC5">
        <w:rPr>
          <w:rFonts w:ascii="Times New Roman" w:hAnsi="Times New Roman"/>
          <w:b/>
          <w:sz w:val="26"/>
          <w:szCs w:val="26"/>
        </w:rPr>
        <w:t>. Условия участия в Конкурсе</w:t>
      </w:r>
    </w:p>
    <w:p w:rsidR="00C76ADF" w:rsidRPr="00FD0CC5" w:rsidRDefault="00C76ADF" w:rsidP="00FF3A2B">
      <w:pPr>
        <w:spacing w:after="0" w:line="240" w:lineRule="auto"/>
        <w:ind w:firstLine="851"/>
        <w:jc w:val="both"/>
        <w:rPr>
          <w:rFonts w:ascii="Times New Roman" w:hAnsi="Times New Roman"/>
          <w:color w:val="C00000"/>
          <w:sz w:val="26"/>
          <w:szCs w:val="26"/>
        </w:rPr>
      </w:pPr>
    </w:p>
    <w:p w:rsidR="00C76ADF" w:rsidRPr="00FD0CC5" w:rsidRDefault="00C76ADF" w:rsidP="00FF3A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3E27">
        <w:rPr>
          <w:rFonts w:ascii="Times New Roman" w:hAnsi="Times New Roman"/>
          <w:sz w:val="26"/>
          <w:szCs w:val="26"/>
        </w:rPr>
        <w:t>3</w:t>
      </w:r>
      <w:r w:rsidRPr="00FD0CC5">
        <w:rPr>
          <w:rFonts w:ascii="Times New Roman" w:hAnsi="Times New Roman"/>
          <w:sz w:val="26"/>
          <w:szCs w:val="26"/>
        </w:rPr>
        <w:t xml:space="preserve">.1. Участниками Конкурса могут быть несовершеннолетние в возрасте от </w:t>
      </w:r>
      <w:r>
        <w:rPr>
          <w:rFonts w:ascii="Times New Roman" w:hAnsi="Times New Roman"/>
          <w:sz w:val="26"/>
          <w:szCs w:val="26"/>
        </w:rPr>
        <w:t>10</w:t>
      </w:r>
      <w:r w:rsidRPr="00FD0CC5">
        <w:rPr>
          <w:rFonts w:ascii="Times New Roman" w:hAnsi="Times New Roman"/>
          <w:sz w:val="26"/>
          <w:szCs w:val="26"/>
        </w:rPr>
        <w:t xml:space="preserve"> до 1</w:t>
      </w:r>
      <w:r>
        <w:rPr>
          <w:rFonts w:ascii="Times New Roman" w:hAnsi="Times New Roman"/>
          <w:sz w:val="26"/>
          <w:szCs w:val="26"/>
        </w:rPr>
        <w:t>8</w:t>
      </w:r>
      <w:r w:rsidRPr="00FD0CC5">
        <w:rPr>
          <w:rFonts w:ascii="Times New Roman" w:hAnsi="Times New Roman"/>
          <w:sz w:val="26"/>
          <w:szCs w:val="26"/>
        </w:rPr>
        <w:t xml:space="preserve"> лет (отдельные авторы и авторские коллективы) –</w:t>
      </w:r>
      <w:r>
        <w:rPr>
          <w:rFonts w:ascii="Times New Roman" w:hAnsi="Times New Roman"/>
          <w:sz w:val="26"/>
          <w:szCs w:val="26"/>
        </w:rPr>
        <w:t xml:space="preserve"> обучающиеся </w:t>
      </w:r>
      <w:r w:rsidRPr="00FD0CC5">
        <w:rPr>
          <w:rFonts w:ascii="Times New Roman" w:hAnsi="Times New Roman"/>
          <w:sz w:val="26"/>
          <w:szCs w:val="26"/>
          <w:lang w:eastAsia="ru-RU"/>
        </w:rPr>
        <w:t>образовательных организаций, участники детских объединений, организаций дополнительного образования</w:t>
      </w:r>
      <w:r w:rsidRPr="00FD0CC5">
        <w:rPr>
          <w:rFonts w:ascii="Times New Roman" w:hAnsi="Times New Roman"/>
          <w:sz w:val="26"/>
          <w:szCs w:val="26"/>
        </w:rPr>
        <w:t xml:space="preserve">, проживающие на территории </w:t>
      </w:r>
      <w:r>
        <w:rPr>
          <w:rFonts w:ascii="Times New Roman" w:hAnsi="Times New Roman"/>
          <w:sz w:val="26"/>
          <w:szCs w:val="26"/>
        </w:rPr>
        <w:t>муниципального образования "Городской округ "Город Нарьян-Мар"</w:t>
      </w:r>
      <w:r w:rsidRPr="00FD0CC5">
        <w:rPr>
          <w:rFonts w:ascii="Times New Roman" w:hAnsi="Times New Roman"/>
          <w:sz w:val="26"/>
          <w:szCs w:val="26"/>
        </w:rPr>
        <w:t xml:space="preserve">, представившие видеоролик (видеоролики) </w:t>
      </w:r>
      <w:r>
        <w:rPr>
          <w:rFonts w:ascii="Times New Roman" w:hAnsi="Times New Roman"/>
          <w:sz w:val="26"/>
          <w:szCs w:val="26"/>
        </w:rPr>
        <w:t xml:space="preserve">либо плакат </w:t>
      </w:r>
      <w:r w:rsidRPr="00FD0CC5">
        <w:rPr>
          <w:rFonts w:ascii="Times New Roman" w:hAnsi="Times New Roman"/>
          <w:sz w:val="26"/>
          <w:szCs w:val="26"/>
        </w:rPr>
        <w:t>и заявку (заявки) для участия в соответствии с условиями Конкурса.</w:t>
      </w:r>
    </w:p>
    <w:p w:rsidR="00C76ADF" w:rsidRPr="0064224F" w:rsidRDefault="00C76ADF" w:rsidP="00CC7F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3E27">
        <w:rPr>
          <w:rFonts w:ascii="Times New Roman" w:hAnsi="Times New Roman"/>
          <w:sz w:val="26"/>
          <w:szCs w:val="26"/>
        </w:rPr>
        <w:t>3</w:t>
      </w:r>
      <w:r w:rsidRPr="00FD0CC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FD0CC5">
        <w:rPr>
          <w:rFonts w:ascii="Times New Roman" w:hAnsi="Times New Roman"/>
          <w:sz w:val="26"/>
          <w:szCs w:val="26"/>
        </w:rPr>
        <w:t>. Для участия в Конкурсе необходимо</w:t>
      </w:r>
      <w:r>
        <w:rPr>
          <w:rFonts w:ascii="Times New Roman" w:hAnsi="Times New Roman"/>
          <w:sz w:val="26"/>
          <w:szCs w:val="26"/>
        </w:rPr>
        <w:t xml:space="preserve"> с 22</w:t>
      </w:r>
      <w:r w:rsidRPr="00A20ED8">
        <w:rPr>
          <w:rFonts w:ascii="Times New Roman" w:hAnsi="Times New Roman"/>
          <w:sz w:val="26"/>
          <w:szCs w:val="26"/>
        </w:rPr>
        <w:t xml:space="preserve"> апреля</w:t>
      </w:r>
      <w:r>
        <w:rPr>
          <w:rFonts w:ascii="Times New Roman" w:hAnsi="Times New Roman"/>
          <w:sz w:val="26"/>
          <w:szCs w:val="26"/>
        </w:rPr>
        <w:t xml:space="preserve"> по 30</w:t>
      </w:r>
      <w:r w:rsidRPr="00FD0C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 2019</w:t>
      </w:r>
      <w:r w:rsidRPr="00FD0CC5">
        <w:rPr>
          <w:rFonts w:ascii="Times New Roman" w:hAnsi="Times New Roman"/>
          <w:sz w:val="26"/>
          <w:szCs w:val="26"/>
        </w:rPr>
        <w:t xml:space="preserve"> года направить на электронную почту </w:t>
      </w:r>
      <w:hyperlink r:id="rId7" w:history="1">
        <w:r w:rsidRPr="004911C2">
          <w:rPr>
            <w:rStyle w:val="Hyperlink"/>
            <w:rFonts w:ascii="Times New Roman" w:hAnsi="Times New Roman"/>
            <w:sz w:val="26"/>
            <w:szCs w:val="26"/>
          </w:rPr>
          <w:t>kdn@adm-nmar.ru</w:t>
        </w:r>
      </w:hyperlink>
      <w:r>
        <w:t xml:space="preserve"> </w:t>
      </w:r>
      <w:r w:rsidRPr="0064224F">
        <w:rPr>
          <w:rFonts w:ascii="Times New Roman" w:hAnsi="Times New Roman"/>
          <w:sz w:val="26"/>
          <w:szCs w:val="26"/>
        </w:rPr>
        <w:t>либо в кабинет КДН и ЗП по адресу г.Нарьян-Мар, ул.Смидовича, д.11, 2-й этаж:</w:t>
      </w:r>
    </w:p>
    <w:p w:rsidR="00C76ADF" w:rsidRPr="00FD0CC5" w:rsidRDefault="00C76ADF" w:rsidP="00FF3A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0CC5">
        <w:rPr>
          <w:rFonts w:ascii="Times New Roman" w:hAnsi="Times New Roman"/>
          <w:sz w:val="26"/>
          <w:szCs w:val="26"/>
        </w:rPr>
        <w:t>- заявку участника (согласно приложени</w:t>
      </w:r>
      <w:r>
        <w:rPr>
          <w:rFonts w:ascii="Times New Roman" w:hAnsi="Times New Roman"/>
          <w:sz w:val="26"/>
          <w:szCs w:val="26"/>
        </w:rPr>
        <w:t>ю</w:t>
      </w:r>
      <w:r w:rsidRPr="00FD0CC5">
        <w:rPr>
          <w:rFonts w:ascii="Times New Roman" w:hAnsi="Times New Roman"/>
          <w:sz w:val="26"/>
          <w:szCs w:val="26"/>
        </w:rPr>
        <w:t xml:space="preserve">) с использованием шрифтов </w:t>
      </w:r>
      <w:r w:rsidRPr="00FD0CC5">
        <w:rPr>
          <w:rFonts w:ascii="Times New Roman" w:hAnsi="Times New Roman"/>
          <w:sz w:val="26"/>
          <w:szCs w:val="26"/>
          <w:lang w:val="en-US"/>
        </w:rPr>
        <w:t>TimesNewRoman</w:t>
      </w:r>
      <w:r w:rsidRPr="00FD0CC5">
        <w:rPr>
          <w:rFonts w:ascii="Times New Roman" w:hAnsi="Times New Roman"/>
          <w:sz w:val="26"/>
          <w:szCs w:val="26"/>
        </w:rPr>
        <w:t xml:space="preserve"> №1</w:t>
      </w:r>
      <w:r>
        <w:rPr>
          <w:rFonts w:ascii="Times New Roman" w:hAnsi="Times New Roman"/>
          <w:sz w:val="26"/>
          <w:szCs w:val="26"/>
        </w:rPr>
        <w:t>4</w:t>
      </w:r>
      <w:r w:rsidRPr="00FD0CC5">
        <w:rPr>
          <w:rFonts w:ascii="Times New Roman" w:hAnsi="Times New Roman"/>
          <w:sz w:val="26"/>
          <w:szCs w:val="26"/>
        </w:rPr>
        <w:t xml:space="preserve"> через интервал 1,0 с подписью автора (или группы авторов) в формате </w:t>
      </w:r>
      <w:r w:rsidRPr="00FD0CC5">
        <w:rPr>
          <w:rFonts w:ascii="Times New Roman" w:hAnsi="Times New Roman"/>
          <w:sz w:val="26"/>
          <w:szCs w:val="26"/>
          <w:lang w:val="en-US"/>
        </w:rPr>
        <w:t>pdf</w:t>
      </w:r>
      <w:r w:rsidRPr="00FD0CC5">
        <w:rPr>
          <w:rFonts w:ascii="Times New Roman" w:hAnsi="Times New Roman"/>
          <w:sz w:val="26"/>
          <w:szCs w:val="26"/>
        </w:rPr>
        <w:t>;</w:t>
      </w:r>
    </w:p>
    <w:p w:rsidR="00C76ADF" w:rsidRPr="00FD0CC5" w:rsidRDefault="00C76ADF" w:rsidP="00FF3A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0CC5">
        <w:rPr>
          <w:rFonts w:ascii="Times New Roman" w:hAnsi="Times New Roman"/>
          <w:sz w:val="26"/>
          <w:szCs w:val="26"/>
        </w:rPr>
        <w:t>- конкурсную работу (видеоролик</w:t>
      </w:r>
      <w:r>
        <w:rPr>
          <w:rFonts w:ascii="Times New Roman" w:hAnsi="Times New Roman"/>
          <w:sz w:val="26"/>
          <w:szCs w:val="26"/>
        </w:rPr>
        <w:t>, плакат</w:t>
      </w:r>
      <w:r w:rsidRPr="00FD0CC5">
        <w:rPr>
          <w:rFonts w:ascii="Times New Roman" w:hAnsi="Times New Roman"/>
          <w:sz w:val="26"/>
          <w:szCs w:val="26"/>
        </w:rPr>
        <w:t>), название которой (ого) должно быть в следующем виде: название номинации, ФИО автора (или группы авторов), образовательная организация.</w:t>
      </w:r>
    </w:p>
    <w:p w:rsidR="00C76ADF" w:rsidRPr="00FD0CC5" w:rsidRDefault="00C76ADF" w:rsidP="00CC7FA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24937">
        <w:rPr>
          <w:rFonts w:ascii="Times New Roman" w:hAnsi="Times New Roman"/>
          <w:i/>
          <w:sz w:val="26"/>
          <w:szCs w:val="26"/>
        </w:rPr>
        <w:t xml:space="preserve">Например: </w:t>
      </w:r>
      <w:r w:rsidRPr="00124937">
        <w:rPr>
          <w:rFonts w:ascii="Times New Roman" w:hAnsi="Times New Roman"/>
          <w:i/>
          <w:sz w:val="26"/>
          <w:szCs w:val="26"/>
          <w:lang w:eastAsia="ru-RU"/>
        </w:rPr>
        <w:t>Юный пешеход-Иванова И.А.-ГБОУ НАО СШ № 1.</w:t>
      </w:r>
      <w:r w:rsidRPr="00FD0CC5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</w:p>
    <w:p w:rsidR="00C76ADF" w:rsidRPr="00FD0CC5" w:rsidRDefault="00C76ADF" w:rsidP="00FF3A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3E27">
        <w:rPr>
          <w:rFonts w:ascii="Times New Roman" w:hAnsi="Times New Roman"/>
          <w:sz w:val="26"/>
          <w:szCs w:val="26"/>
        </w:rPr>
        <w:t>3</w:t>
      </w:r>
      <w:r w:rsidRPr="00FD0CC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3.</w:t>
      </w:r>
      <w:r w:rsidRPr="00FD0CC5">
        <w:rPr>
          <w:rFonts w:ascii="Times New Roman" w:hAnsi="Times New Roman"/>
          <w:sz w:val="26"/>
          <w:szCs w:val="26"/>
        </w:rPr>
        <w:t xml:space="preserve"> </w:t>
      </w:r>
      <w:r w:rsidRPr="00FD0CC5">
        <w:rPr>
          <w:rFonts w:ascii="Times New Roman" w:hAnsi="Times New Roman"/>
          <w:sz w:val="26"/>
          <w:szCs w:val="26"/>
          <w:lang w:eastAsia="ru-RU"/>
        </w:rPr>
        <w:t>Участник имеет право предоставить в каждую номинацию не более одно</w:t>
      </w:r>
      <w:r>
        <w:rPr>
          <w:rFonts w:ascii="Times New Roman" w:hAnsi="Times New Roman"/>
          <w:sz w:val="26"/>
          <w:szCs w:val="26"/>
          <w:lang w:eastAsia="ru-RU"/>
        </w:rPr>
        <w:t>й работы</w:t>
      </w:r>
      <w:r w:rsidRPr="00FD0CC5">
        <w:rPr>
          <w:rFonts w:ascii="Times New Roman" w:hAnsi="Times New Roman"/>
          <w:sz w:val="26"/>
          <w:szCs w:val="26"/>
          <w:lang w:eastAsia="ru-RU"/>
        </w:rPr>
        <w:t>.</w:t>
      </w:r>
    </w:p>
    <w:p w:rsidR="00C76ADF" w:rsidRPr="00FD0CC5" w:rsidRDefault="00C76ADF" w:rsidP="00FF3A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3E27">
        <w:rPr>
          <w:rFonts w:ascii="Times New Roman" w:hAnsi="Times New Roman"/>
          <w:sz w:val="26"/>
          <w:szCs w:val="26"/>
          <w:lang w:eastAsia="ru-RU"/>
        </w:rPr>
        <w:t>3</w:t>
      </w:r>
      <w:r w:rsidRPr="00FD0CC5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4.</w:t>
      </w:r>
      <w:r w:rsidRPr="00FD0CC5">
        <w:rPr>
          <w:rFonts w:ascii="Times New Roman" w:hAnsi="Times New Roman"/>
          <w:sz w:val="26"/>
          <w:szCs w:val="26"/>
          <w:lang w:eastAsia="ru-RU"/>
        </w:rPr>
        <w:t xml:space="preserve"> Хронометраж ролика не должен превышать 30 секунд.</w:t>
      </w:r>
    </w:p>
    <w:p w:rsidR="00C76ADF" w:rsidRPr="00DD0202" w:rsidRDefault="00C76ADF" w:rsidP="00FF3A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3E27">
        <w:rPr>
          <w:rFonts w:ascii="Times New Roman" w:hAnsi="Times New Roman"/>
          <w:sz w:val="26"/>
          <w:szCs w:val="26"/>
          <w:lang w:eastAsia="ru-RU"/>
        </w:rPr>
        <w:t>3</w:t>
      </w:r>
      <w:r w:rsidRPr="00FD0CC5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5.</w:t>
      </w:r>
      <w:r w:rsidRPr="00FD0CC5">
        <w:rPr>
          <w:rFonts w:ascii="Times New Roman" w:hAnsi="Times New Roman"/>
          <w:sz w:val="26"/>
          <w:szCs w:val="26"/>
          <w:lang w:eastAsia="ru-RU"/>
        </w:rPr>
        <w:t xml:space="preserve"> Видеоролики должны быть сняты в формате</w:t>
      </w:r>
      <w:r w:rsidRPr="00DD0202">
        <w:rPr>
          <w:rFonts w:ascii="Arial" w:hAnsi="Arial" w:cs="Arial"/>
          <w:color w:val="444444"/>
          <w:sz w:val="14"/>
          <w:szCs w:val="14"/>
          <w:shd w:val="clear" w:color="auto" w:fill="FFFFFF"/>
        </w:rPr>
        <w:t xml:space="preserve"> </w:t>
      </w:r>
      <w:r w:rsidRPr="00DD0202">
        <w:rPr>
          <w:rFonts w:ascii="Times New Roman" w:hAnsi="Times New Roman"/>
          <w:sz w:val="26"/>
          <w:szCs w:val="26"/>
          <w:shd w:val="clear" w:color="auto" w:fill="FFFFFF"/>
        </w:rPr>
        <w:t>mpeg4</w:t>
      </w:r>
      <w:r w:rsidRPr="00DD0202">
        <w:rPr>
          <w:rFonts w:ascii="Times New Roman" w:hAnsi="Times New Roman"/>
          <w:sz w:val="26"/>
          <w:szCs w:val="26"/>
          <w:lang w:eastAsia="ru-RU"/>
        </w:rPr>
        <w:t>.</w:t>
      </w:r>
    </w:p>
    <w:p w:rsidR="00C76ADF" w:rsidRPr="00FD0CC5" w:rsidRDefault="00C76ADF" w:rsidP="00FF3A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3E27">
        <w:rPr>
          <w:rFonts w:ascii="Times New Roman" w:hAnsi="Times New Roman"/>
          <w:sz w:val="26"/>
          <w:szCs w:val="26"/>
          <w:lang w:eastAsia="ru-RU"/>
        </w:rPr>
        <w:t>3</w:t>
      </w:r>
      <w:r w:rsidRPr="00FD0CC5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6.</w:t>
      </w:r>
      <w:r w:rsidRPr="00FD0C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D0CC5">
        <w:rPr>
          <w:rFonts w:ascii="Times New Roman" w:hAnsi="Times New Roman"/>
          <w:sz w:val="26"/>
          <w:szCs w:val="26"/>
        </w:rPr>
        <w:t xml:space="preserve">В начале видеоролика должна быть указана следующая информация: </w:t>
      </w:r>
    </w:p>
    <w:p w:rsidR="00C76ADF" w:rsidRPr="00FD0CC5" w:rsidRDefault="00C76ADF" w:rsidP="009910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0CC5">
        <w:rPr>
          <w:rFonts w:ascii="Times New Roman" w:hAnsi="Times New Roman"/>
          <w:sz w:val="26"/>
          <w:szCs w:val="26"/>
        </w:rPr>
        <w:t>- номинация, по которой представлена данная работа;</w:t>
      </w:r>
    </w:p>
    <w:p w:rsidR="00C76ADF" w:rsidRPr="00FD0CC5" w:rsidRDefault="00C76ADF" w:rsidP="009910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0CC5">
        <w:rPr>
          <w:rFonts w:ascii="Times New Roman" w:hAnsi="Times New Roman"/>
          <w:sz w:val="26"/>
          <w:szCs w:val="26"/>
        </w:rPr>
        <w:t>- название конкурсной работы;</w:t>
      </w:r>
    </w:p>
    <w:p w:rsidR="00C76ADF" w:rsidRDefault="00C76ADF" w:rsidP="009910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0CC5">
        <w:rPr>
          <w:rFonts w:ascii="Times New Roman" w:hAnsi="Times New Roman"/>
          <w:sz w:val="26"/>
          <w:szCs w:val="26"/>
        </w:rPr>
        <w:t>- фамилия и имя автора или название авторского коллектива.</w:t>
      </w:r>
    </w:p>
    <w:p w:rsidR="00C76ADF" w:rsidRPr="00BE235D" w:rsidRDefault="00C76ADF" w:rsidP="008318B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C3E27">
        <w:rPr>
          <w:rFonts w:ascii="Times New Roman" w:hAnsi="Times New Roman"/>
          <w:sz w:val="26"/>
          <w:szCs w:val="26"/>
        </w:rPr>
        <w:t>3</w:t>
      </w:r>
      <w:r w:rsidRPr="00BE235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7</w:t>
      </w:r>
      <w:r w:rsidRPr="00BE235D">
        <w:rPr>
          <w:rFonts w:ascii="Times New Roman" w:hAnsi="Times New Roman"/>
          <w:sz w:val="26"/>
          <w:szCs w:val="26"/>
        </w:rPr>
        <w:t>. Конкурсные работы</w:t>
      </w:r>
      <w:r>
        <w:rPr>
          <w:rFonts w:ascii="Times New Roman" w:hAnsi="Times New Roman"/>
          <w:sz w:val="26"/>
          <w:szCs w:val="26"/>
        </w:rPr>
        <w:t xml:space="preserve"> (плакаты)</w:t>
      </w:r>
      <w:r w:rsidRPr="00BE235D">
        <w:rPr>
          <w:rFonts w:ascii="Times New Roman" w:hAnsi="Times New Roman"/>
          <w:sz w:val="26"/>
          <w:szCs w:val="26"/>
        </w:rPr>
        <w:t xml:space="preserve"> представляются с использованием иллюстрированных материалов (как графики, так и фотографий).</w:t>
      </w:r>
    </w:p>
    <w:p w:rsidR="00C76ADF" w:rsidRPr="00BE235D" w:rsidRDefault="00C76ADF" w:rsidP="008318B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C3E27">
        <w:rPr>
          <w:rFonts w:ascii="Times New Roman" w:hAnsi="Times New Roman"/>
          <w:sz w:val="26"/>
          <w:szCs w:val="26"/>
        </w:rPr>
        <w:t>3</w:t>
      </w:r>
      <w:r w:rsidRPr="00BE235D">
        <w:rPr>
          <w:rFonts w:ascii="Times New Roman" w:hAnsi="Times New Roman"/>
          <w:sz w:val="26"/>
          <w:szCs w:val="26"/>
        </w:rPr>
        <w:t>.8. Плакат должен быть выполнен на листе плотной бумаги, форматом А2 или А3 в любой технике.</w:t>
      </w:r>
    </w:p>
    <w:p w:rsidR="00C76ADF" w:rsidRPr="00BE235D" w:rsidRDefault="00C76ADF" w:rsidP="00BE23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3E27">
        <w:rPr>
          <w:rFonts w:ascii="Times New Roman" w:hAnsi="Times New Roman"/>
          <w:sz w:val="26"/>
          <w:szCs w:val="26"/>
        </w:rPr>
        <w:t>3</w:t>
      </w:r>
      <w:r w:rsidRPr="00BE235D">
        <w:rPr>
          <w:rFonts w:ascii="Times New Roman" w:hAnsi="Times New Roman"/>
          <w:sz w:val="26"/>
          <w:szCs w:val="26"/>
        </w:rPr>
        <w:t xml:space="preserve">.9. В правом нижнем углу плаката должна быть указана следующая информация: </w:t>
      </w:r>
    </w:p>
    <w:p w:rsidR="00C76ADF" w:rsidRPr="00BE235D" w:rsidRDefault="00C76ADF" w:rsidP="00BE23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E235D">
        <w:rPr>
          <w:rFonts w:ascii="Times New Roman" w:hAnsi="Times New Roman"/>
          <w:sz w:val="26"/>
          <w:szCs w:val="26"/>
        </w:rPr>
        <w:t>- номинация, по которой представлена данная работа;</w:t>
      </w:r>
    </w:p>
    <w:p w:rsidR="00C76ADF" w:rsidRPr="00BE235D" w:rsidRDefault="00C76ADF" w:rsidP="00BE23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E235D">
        <w:rPr>
          <w:rFonts w:ascii="Times New Roman" w:hAnsi="Times New Roman"/>
          <w:sz w:val="26"/>
          <w:szCs w:val="26"/>
        </w:rPr>
        <w:t>- название конкурсной работы;</w:t>
      </w:r>
    </w:p>
    <w:p w:rsidR="00C76ADF" w:rsidRDefault="00C76ADF" w:rsidP="00BE23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E235D">
        <w:rPr>
          <w:rFonts w:ascii="Times New Roman" w:hAnsi="Times New Roman"/>
          <w:sz w:val="26"/>
          <w:szCs w:val="26"/>
        </w:rPr>
        <w:t>- фамилия и имя автора или название авторского коллектива.</w:t>
      </w:r>
    </w:p>
    <w:p w:rsidR="00C76ADF" w:rsidRDefault="00C76ADF" w:rsidP="00BE23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E0C4B">
        <w:rPr>
          <w:rFonts w:ascii="Times New Roman" w:hAnsi="Times New Roman"/>
          <w:sz w:val="26"/>
          <w:szCs w:val="26"/>
        </w:rPr>
        <w:t>3</w:t>
      </w:r>
      <w:r w:rsidRPr="00BE235D">
        <w:rPr>
          <w:rFonts w:ascii="Times New Roman" w:hAnsi="Times New Roman"/>
          <w:sz w:val="26"/>
          <w:szCs w:val="26"/>
        </w:rPr>
        <w:t>.10. Работы, присланные на Конкурс, обратно не возвращаются. Поступление конкурсных материалов в Организационный комитет будет рассматриваться как согласие автора на возможную публикацию отдельных материалов в сети Интернет, изданиях периодической печати и других средствах массовой информации.</w:t>
      </w:r>
    </w:p>
    <w:p w:rsidR="00C76ADF" w:rsidRPr="00FD0CC5" w:rsidRDefault="00C76ADF" w:rsidP="00BE23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E0C4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.11. </w:t>
      </w:r>
      <w:r w:rsidRPr="00FD0CC5">
        <w:rPr>
          <w:rFonts w:ascii="Times New Roman" w:hAnsi="Times New Roman"/>
          <w:sz w:val="26"/>
          <w:szCs w:val="26"/>
        </w:rPr>
        <w:t>Работы, поданные группой авторов, должны содержать наименование коллектива, в целях дальнейшего использования наименования на различных информационных ресурсах.</w:t>
      </w:r>
    </w:p>
    <w:p w:rsidR="00C76ADF" w:rsidRPr="00FD0CC5" w:rsidRDefault="00C76ADF" w:rsidP="00FF3A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E0C4B">
        <w:rPr>
          <w:rFonts w:ascii="Times New Roman" w:hAnsi="Times New Roman"/>
          <w:sz w:val="26"/>
          <w:szCs w:val="26"/>
        </w:rPr>
        <w:t>3</w:t>
      </w:r>
      <w:r w:rsidRPr="00FD0CC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12.</w:t>
      </w:r>
      <w:r w:rsidRPr="00FD0CC5">
        <w:rPr>
          <w:rFonts w:ascii="Times New Roman" w:hAnsi="Times New Roman"/>
          <w:sz w:val="26"/>
          <w:szCs w:val="26"/>
        </w:rPr>
        <w:t xml:space="preserve"> Предоставляя заявки и конкурсную работу в адрес организатора, претенденты подтверждают возможность их использования в целях, связанных с проведением Конкурса, в том числе для формирования электронного архива, публикаций во всех видах средств массовой информации, демонстрации проведения подготовки видеороликов</w:t>
      </w:r>
      <w:r>
        <w:rPr>
          <w:rFonts w:ascii="Times New Roman" w:hAnsi="Times New Roman"/>
          <w:sz w:val="26"/>
          <w:szCs w:val="26"/>
        </w:rPr>
        <w:t xml:space="preserve"> и плакатов</w:t>
      </w:r>
      <w:r w:rsidRPr="00FD0CC5">
        <w:rPr>
          <w:rFonts w:ascii="Times New Roman" w:hAnsi="Times New Roman"/>
          <w:sz w:val="26"/>
          <w:szCs w:val="26"/>
        </w:rPr>
        <w:t>.</w:t>
      </w:r>
    </w:p>
    <w:p w:rsidR="00C76ADF" w:rsidRPr="00FD0CC5" w:rsidRDefault="00C76ADF" w:rsidP="00FF3A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E0C4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.13.</w:t>
      </w:r>
      <w:r w:rsidRPr="00FD0CC5">
        <w:rPr>
          <w:rFonts w:ascii="Times New Roman" w:hAnsi="Times New Roman"/>
          <w:sz w:val="26"/>
          <w:szCs w:val="26"/>
        </w:rPr>
        <w:t xml:space="preserve"> Предоставляемая на Конкурс работа должна соответствовать следующим требованиям:</w:t>
      </w:r>
    </w:p>
    <w:p w:rsidR="00C76ADF" w:rsidRPr="00FD0CC5" w:rsidRDefault="00C76ADF" w:rsidP="00BE23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0CC5">
        <w:rPr>
          <w:rFonts w:ascii="Times New Roman" w:hAnsi="Times New Roman"/>
          <w:sz w:val="26"/>
          <w:szCs w:val="26"/>
        </w:rPr>
        <w:t>- отсутствие в работе сведений, не соответствующих действительности (недостоверных сведений);</w:t>
      </w:r>
    </w:p>
    <w:p w:rsidR="00C76ADF" w:rsidRPr="00FD0CC5" w:rsidRDefault="00C76ADF" w:rsidP="00BE23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0CC5">
        <w:rPr>
          <w:rFonts w:ascii="Times New Roman" w:hAnsi="Times New Roman"/>
          <w:sz w:val="26"/>
          <w:szCs w:val="26"/>
        </w:rPr>
        <w:t>- текст должен быть кратким, лаконичным, оригинальным;</w:t>
      </w:r>
    </w:p>
    <w:p w:rsidR="00C76ADF" w:rsidRPr="00FD0CC5" w:rsidRDefault="00C76ADF" w:rsidP="00BE23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0CC5">
        <w:rPr>
          <w:rFonts w:ascii="Times New Roman" w:hAnsi="Times New Roman"/>
          <w:sz w:val="26"/>
          <w:szCs w:val="26"/>
        </w:rPr>
        <w:t xml:space="preserve">- работа, ее содержание, сюжет, действие сценических лиц и персонажей не должны противоречить законодательству Российской Федерации, в том числе нормам главы </w:t>
      </w:r>
      <w:r w:rsidRPr="00FD0CC5">
        <w:rPr>
          <w:rFonts w:ascii="Times New Roman" w:hAnsi="Times New Roman"/>
          <w:sz w:val="26"/>
          <w:szCs w:val="26"/>
          <w:lang w:val="en-US"/>
        </w:rPr>
        <w:t>VII</w:t>
      </w:r>
      <w:r w:rsidRPr="00FD0CC5">
        <w:rPr>
          <w:rFonts w:ascii="Times New Roman" w:hAnsi="Times New Roman"/>
          <w:sz w:val="26"/>
          <w:szCs w:val="26"/>
        </w:rPr>
        <w:t xml:space="preserve"> Гражданского Кодекса Российской Федерации (часть четвертая) от 18.02.2006 года </w:t>
      </w:r>
      <w:r>
        <w:rPr>
          <w:rFonts w:ascii="Times New Roman" w:hAnsi="Times New Roman"/>
          <w:sz w:val="26"/>
          <w:szCs w:val="26"/>
        </w:rPr>
        <w:t>"</w:t>
      </w:r>
      <w:r w:rsidRPr="00FD0CC5">
        <w:rPr>
          <w:rFonts w:ascii="Times New Roman" w:hAnsi="Times New Roman"/>
          <w:sz w:val="26"/>
          <w:szCs w:val="26"/>
        </w:rPr>
        <w:t>Права на результаты интеллектуальной деятельно</w:t>
      </w:r>
      <w:r>
        <w:rPr>
          <w:rFonts w:ascii="Times New Roman" w:hAnsi="Times New Roman"/>
          <w:sz w:val="26"/>
          <w:szCs w:val="26"/>
        </w:rPr>
        <w:t>сти и средства индивидуализации"</w:t>
      </w:r>
      <w:r w:rsidRPr="00FD0CC5">
        <w:rPr>
          <w:rFonts w:ascii="Times New Roman" w:hAnsi="Times New Roman"/>
          <w:sz w:val="26"/>
          <w:szCs w:val="26"/>
        </w:rPr>
        <w:t>, Федеральному зак</w:t>
      </w:r>
      <w:r>
        <w:rPr>
          <w:rFonts w:ascii="Times New Roman" w:hAnsi="Times New Roman"/>
          <w:sz w:val="26"/>
          <w:szCs w:val="26"/>
        </w:rPr>
        <w:t>ону от 29.12.2010 года №436-ФЗ "</w:t>
      </w:r>
      <w:r w:rsidRPr="00FD0CC5">
        <w:rPr>
          <w:rFonts w:ascii="Times New Roman" w:hAnsi="Times New Roman"/>
          <w:sz w:val="26"/>
          <w:szCs w:val="26"/>
        </w:rPr>
        <w:t>О защите детей от информации, причиняющей вред их здоровью и развитию</w:t>
      </w:r>
      <w:r>
        <w:rPr>
          <w:rFonts w:ascii="Times New Roman" w:hAnsi="Times New Roman"/>
          <w:sz w:val="26"/>
          <w:szCs w:val="26"/>
        </w:rPr>
        <w:t>"</w:t>
      </w:r>
      <w:r w:rsidRPr="00FD0CC5">
        <w:rPr>
          <w:rFonts w:ascii="Times New Roman" w:hAnsi="Times New Roman"/>
          <w:sz w:val="26"/>
          <w:szCs w:val="26"/>
        </w:rPr>
        <w:t>, Федерально</w:t>
      </w:r>
      <w:r>
        <w:rPr>
          <w:rFonts w:ascii="Times New Roman" w:hAnsi="Times New Roman"/>
          <w:sz w:val="26"/>
          <w:szCs w:val="26"/>
        </w:rPr>
        <w:t>му закону от 13.03.2006 №38-ФЗ "О рекламе",</w:t>
      </w:r>
      <w:r w:rsidRPr="009D5074">
        <w:rPr>
          <w:rFonts w:ascii="Times New Roman" w:hAnsi="Times New Roman"/>
        </w:rPr>
        <w:t xml:space="preserve"> </w:t>
      </w:r>
      <w:r w:rsidRPr="00AA7919">
        <w:rPr>
          <w:rFonts w:ascii="Times New Roman" w:hAnsi="Times New Roman"/>
          <w:sz w:val="26"/>
          <w:szCs w:val="26"/>
        </w:rPr>
        <w:t xml:space="preserve">Федеральному закону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AA7919">
          <w:rPr>
            <w:rFonts w:ascii="Times New Roman" w:hAnsi="Times New Roman"/>
            <w:sz w:val="26"/>
            <w:szCs w:val="26"/>
          </w:rPr>
          <w:t>2006 г</w:t>
        </w:r>
      </w:smartTag>
      <w:r w:rsidRPr="00AA7919">
        <w:rPr>
          <w:rFonts w:ascii="Times New Roman" w:hAnsi="Times New Roman"/>
          <w:sz w:val="26"/>
          <w:szCs w:val="26"/>
        </w:rPr>
        <w:t>. № 152-ФЗ "О персональных данных";</w:t>
      </w:r>
    </w:p>
    <w:p w:rsidR="00C76ADF" w:rsidRPr="00FD0CC5" w:rsidRDefault="00C76ADF" w:rsidP="00BE23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0CC5">
        <w:rPr>
          <w:rFonts w:ascii="Times New Roman" w:hAnsi="Times New Roman"/>
          <w:sz w:val="26"/>
          <w:szCs w:val="26"/>
        </w:rPr>
        <w:t xml:space="preserve">- в случае использования в работе объектов авторских прав участник обязан указать автора. </w:t>
      </w:r>
    </w:p>
    <w:p w:rsidR="00C76ADF" w:rsidRPr="00FD0CC5" w:rsidRDefault="00C76ADF" w:rsidP="00FF3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0CC5">
        <w:rPr>
          <w:rFonts w:ascii="Times New Roman" w:hAnsi="Times New Roman"/>
          <w:color w:val="C00000"/>
          <w:sz w:val="26"/>
          <w:szCs w:val="26"/>
        </w:rPr>
        <w:tab/>
      </w:r>
      <w:r w:rsidRPr="003E0C4B">
        <w:rPr>
          <w:rFonts w:ascii="Times New Roman" w:hAnsi="Times New Roman"/>
          <w:sz w:val="26"/>
          <w:szCs w:val="26"/>
        </w:rPr>
        <w:t>3</w:t>
      </w:r>
      <w:r w:rsidRPr="00FD0CC5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4</w:t>
      </w:r>
      <w:r w:rsidRPr="00FD0CC5">
        <w:rPr>
          <w:rFonts w:ascii="Times New Roman" w:hAnsi="Times New Roman"/>
          <w:sz w:val="26"/>
          <w:szCs w:val="26"/>
        </w:rPr>
        <w:t>. Работы, представляемые на Конкурс, не должны содержать нецензурную (ненормативную) лексику, слова, фразы, унижающие человеческое достоинство, экспрессивные и жаргонные выражения, скрытую рекламу, демонстрацию курения, процесс употребления алкогольных и спиртосодержащих напитков, наркотических средств, психотропных веществ, а также новых потенциально опасных психоактивных веществ или одурманивающих веществ.</w:t>
      </w:r>
    </w:p>
    <w:p w:rsidR="00C76ADF" w:rsidRPr="00FD0CC5" w:rsidRDefault="00C76ADF" w:rsidP="00FF3A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E0C4B">
        <w:rPr>
          <w:rFonts w:ascii="Times New Roman" w:hAnsi="Times New Roman"/>
          <w:sz w:val="26"/>
          <w:szCs w:val="26"/>
        </w:rPr>
        <w:t>3</w:t>
      </w:r>
      <w:r w:rsidRPr="00FD0CC5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5</w:t>
      </w:r>
      <w:r w:rsidRPr="00FD0CC5">
        <w:rPr>
          <w:rFonts w:ascii="Times New Roman" w:hAnsi="Times New Roman"/>
          <w:sz w:val="26"/>
          <w:szCs w:val="26"/>
        </w:rPr>
        <w:t>. В работах, представляемых на Конкурс, также не должно быть:</w:t>
      </w:r>
    </w:p>
    <w:p w:rsidR="00C76ADF" w:rsidRPr="00FD0CC5" w:rsidRDefault="00C76ADF" w:rsidP="00BE23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0CC5">
        <w:rPr>
          <w:rFonts w:ascii="Times New Roman" w:hAnsi="Times New Roman"/>
          <w:sz w:val="26"/>
          <w:szCs w:val="26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физических и юридических лицах, за исключением упоминания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</w:t>
      </w:r>
    </w:p>
    <w:p w:rsidR="00C76ADF" w:rsidRPr="00FD0CC5" w:rsidRDefault="00C76ADF" w:rsidP="00BE23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D0CC5">
        <w:rPr>
          <w:rFonts w:ascii="Times New Roman" w:hAnsi="Times New Roman"/>
          <w:sz w:val="26"/>
          <w:szCs w:val="26"/>
        </w:rPr>
        <w:t>изображения всех видов свастики, насилия, любого вида дискриминации, вандализма, крови, отражающих телесные страдания людей и животных, интимных сцен, иной информации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идей, видео</w:t>
      </w:r>
      <w:r>
        <w:rPr>
          <w:rFonts w:ascii="Times New Roman" w:hAnsi="Times New Roman"/>
          <w:sz w:val="26"/>
          <w:szCs w:val="26"/>
        </w:rPr>
        <w:t>-</w:t>
      </w:r>
      <w:r w:rsidRPr="00FD0CC5">
        <w:rPr>
          <w:rFonts w:ascii="Times New Roman" w:hAnsi="Times New Roman"/>
          <w:sz w:val="26"/>
          <w:szCs w:val="26"/>
        </w:rPr>
        <w:t xml:space="preserve"> и аудиоматериалов. В случае несоблюдения данного условия работа отстраняется от участия в Конкурсе на любом этапе.</w:t>
      </w:r>
    </w:p>
    <w:p w:rsidR="00C76ADF" w:rsidRPr="00FD0CC5" w:rsidRDefault="00C76ADF" w:rsidP="00FF3A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A7919">
        <w:rPr>
          <w:rFonts w:ascii="Times New Roman" w:hAnsi="Times New Roman"/>
          <w:sz w:val="26"/>
          <w:szCs w:val="26"/>
        </w:rPr>
        <w:t>3</w:t>
      </w:r>
      <w:r w:rsidRPr="00FD0CC5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6</w:t>
      </w:r>
      <w:r w:rsidRPr="00FD0CC5">
        <w:rPr>
          <w:rFonts w:ascii="Times New Roman" w:hAnsi="Times New Roman"/>
          <w:sz w:val="26"/>
          <w:szCs w:val="26"/>
        </w:rPr>
        <w:t xml:space="preserve"> Участник Конкурса путем подачи заявки на участие соглашается с тем, что его (ее) работа не будет нарушать авторские и иные смежные права третьих лиц. Ответственность за использование чужих текстов, идей, видео</w:t>
      </w:r>
      <w:r>
        <w:rPr>
          <w:rFonts w:ascii="Times New Roman" w:hAnsi="Times New Roman"/>
          <w:sz w:val="26"/>
          <w:szCs w:val="26"/>
        </w:rPr>
        <w:t>-</w:t>
      </w:r>
      <w:r w:rsidRPr="00FD0CC5">
        <w:rPr>
          <w:rFonts w:ascii="Times New Roman" w:hAnsi="Times New Roman"/>
          <w:sz w:val="26"/>
          <w:szCs w:val="26"/>
        </w:rPr>
        <w:t xml:space="preserve"> и аудиоматериалов несет автор работы.  </w:t>
      </w:r>
    </w:p>
    <w:p w:rsidR="00C76ADF" w:rsidRPr="00FD0CC5" w:rsidRDefault="00C76ADF" w:rsidP="00FF3A2B">
      <w:pPr>
        <w:spacing w:after="0" w:line="240" w:lineRule="auto"/>
        <w:jc w:val="both"/>
        <w:rPr>
          <w:rFonts w:ascii="Times New Roman" w:hAnsi="Times New Roman"/>
          <w:color w:val="C00000"/>
          <w:sz w:val="26"/>
          <w:szCs w:val="26"/>
        </w:rPr>
      </w:pPr>
    </w:p>
    <w:p w:rsidR="00C76ADF" w:rsidRDefault="00C76ADF" w:rsidP="00FF3A2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FD0CC5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D0CC5">
        <w:rPr>
          <w:rFonts w:ascii="Times New Roman" w:hAnsi="Times New Roman"/>
          <w:b/>
          <w:sz w:val="26"/>
          <w:szCs w:val="26"/>
        </w:rPr>
        <w:t>.</w:t>
      </w:r>
      <w:r w:rsidRPr="00FD0CC5">
        <w:rPr>
          <w:rFonts w:ascii="Times New Roman" w:hAnsi="Times New Roman"/>
          <w:b/>
          <w:bCs/>
          <w:sz w:val="26"/>
          <w:szCs w:val="26"/>
          <w:lang w:eastAsia="ru-RU"/>
        </w:rPr>
        <w:t>Номинации Конкурса</w:t>
      </w:r>
    </w:p>
    <w:p w:rsidR="00C76ADF" w:rsidRPr="00FD0CC5" w:rsidRDefault="00C76ADF" w:rsidP="00FF3A2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76ADF" w:rsidRPr="00FD0CC5" w:rsidRDefault="00C76ADF" w:rsidP="00FF3A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A7919">
        <w:rPr>
          <w:rFonts w:ascii="Times New Roman" w:hAnsi="Times New Roman"/>
          <w:sz w:val="26"/>
          <w:szCs w:val="26"/>
        </w:rPr>
        <w:t>4</w:t>
      </w:r>
      <w:r w:rsidRPr="00FD0CC5">
        <w:rPr>
          <w:rFonts w:ascii="Times New Roman" w:hAnsi="Times New Roman"/>
          <w:sz w:val="26"/>
          <w:szCs w:val="26"/>
        </w:rPr>
        <w:t>.1. Конкурс проводится по следующим номинациям:</w:t>
      </w:r>
    </w:p>
    <w:p w:rsidR="00C76ADF" w:rsidRPr="00FD0CC5" w:rsidRDefault="00C76ADF" w:rsidP="00FF3A2B">
      <w:pPr>
        <w:pStyle w:val="ListParagraph"/>
        <w:numPr>
          <w:ilvl w:val="0"/>
          <w:numId w:val="3"/>
        </w:numPr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"</w:t>
      </w:r>
      <w:r w:rsidRPr="00FD0CC5">
        <w:rPr>
          <w:rFonts w:ascii="Times New Roman" w:hAnsi="Times New Roman"/>
          <w:sz w:val="26"/>
          <w:szCs w:val="26"/>
          <w:lang w:eastAsia="ru-RU"/>
        </w:rPr>
        <w:t xml:space="preserve">Безопасные дороги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FD0CC5">
        <w:rPr>
          <w:rFonts w:ascii="Times New Roman" w:hAnsi="Times New Roman"/>
          <w:sz w:val="26"/>
          <w:szCs w:val="26"/>
          <w:lang w:eastAsia="ru-RU"/>
        </w:rPr>
        <w:t xml:space="preserve"> детям</w:t>
      </w:r>
      <w:r>
        <w:rPr>
          <w:rFonts w:ascii="Times New Roman" w:hAnsi="Times New Roman"/>
          <w:sz w:val="26"/>
          <w:szCs w:val="26"/>
          <w:lang w:eastAsia="ru-RU"/>
        </w:rPr>
        <w:t>"</w:t>
      </w:r>
      <w:r w:rsidRPr="00FD0CC5">
        <w:rPr>
          <w:rFonts w:ascii="Times New Roman" w:hAnsi="Times New Roman"/>
          <w:sz w:val="26"/>
          <w:szCs w:val="26"/>
          <w:lang w:eastAsia="ru-RU"/>
        </w:rPr>
        <w:t xml:space="preserve"> (видеоролики</w:t>
      </w:r>
      <w:r>
        <w:rPr>
          <w:rFonts w:ascii="Times New Roman" w:hAnsi="Times New Roman"/>
          <w:sz w:val="26"/>
          <w:szCs w:val="26"/>
          <w:lang w:eastAsia="ru-RU"/>
        </w:rPr>
        <w:t xml:space="preserve"> либо плакаты</w:t>
      </w:r>
      <w:r w:rsidRPr="00FD0CC5">
        <w:rPr>
          <w:rFonts w:ascii="Times New Roman" w:hAnsi="Times New Roman"/>
          <w:sz w:val="26"/>
          <w:szCs w:val="26"/>
          <w:lang w:eastAsia="ru-RU"/>
        </w:rPr>
        <w:t>, направленные на обучение детей навыкам безопасного поведения на дороге);</w:t>
      </w:r>
    </w:p>
    <w:p w:rsidR="00C76ADF" w:rsidRPr="00FD0CC5" w:rsidRDefault="00C76ADF" w:rsidP="00FF3A2B">
      <w:pPr>
        <w:numPr>
          <w:ilvl w:val="0"/>
          <w:numId w:val="3"/>
        </w:numPr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"</w:t>
      </w:r>
      <w:r w:rsidRPr="00FD0CC5">
        <w:rPr>
          <w:rFonts w:ascii="Times New Roman" w:hAnsi="Times New Roman"/>
          <w:sz w:val="26"/>
          <w:szCs w:val="26"/>
          <w:lang w:eastAsia="ru-RU"/>
        </w:rPr>
        <w:t>Юный пешеход</w:t>
      </w:r>
      <w:r>
        <w:rPr>
          <w:rFonts w:ascii="Times New Roman" w:hAnsi="Times New Roman"/>
          <w:sz w:val="26"/>
          <w:szCs w:val="26"/>
          <w:lang w:eastAsia="ru-RU"/>
        </w:rPr>
        <w:t>"</w:t>
      </w:r>
      <w:r w:rsidRPr="00FD0CC5">
        <w:rPr>
          <w:rFonts w:ascii="Times New Roman" w:hAnsi="Times New Roman"/>
          <w:sz w:val="26"/>
          <w:szCs w:val="26"/>
          <w:lang w:eastAsia="ru-RU"/>
        </w:rPr>
        <w:t xml:space="preserve"> (видеоролики</w:t>
      </w:r>
      <w:r>
        <w:rPr>
          <w:rFonts w:ascii="Times New Roman" w:hAnsi="Times New Roman"/>
          <w:sz w:val="26"/>
          <w:szCs w:val="26"/>
          <w:lang w:eastAsia="ru-RU"/>
        </w:rPr>
        <w:t xml:space="preserve"> либо плакаты</w:t>
      </w:r>
      <w:r w:rsidRPr="00FD0CC5">
        <w:rPr>
          <w:rFonts w:ascii="Times New Roman" w:hAnsi="Times New Roman"/>
          <w:sz w:val="26"/>
          <w:szCs w:val="26"/>
          <w:lang w:eastAsia="ru-RU"/>
        </w:rPr>
        <w:t>, направленные на создание стереотипа законопослушного поведения на дороге среди пешеходов);</w:t>
      </w:r>
    </w:p>
    <w:p w:rsidR="00C76ADF" w:rsidRPr="00FD0CC5" w:rsidRDefault="00C76ADF" w:rsidP="00FF3A2B">
      <w:pPr>
        <w:numPr>
          <w:ilvl w:val="0"/>
          <w:numId w:val="3"/>
        </w:numPr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"</w:t>
      </w:r>
      <w:r w:rsidRPr="00FD0CC5">
        <w:rPr>
          <w:rFonts w:ascii="Times New Roman" w:hAnsi="Times New Roman"/>
          <w:sz w:val="26"/>
          <w:szCs w:val="26"/>
          <w:lang w:eastAsia="ru-RU"/>
        </w:rPr>
        <w:t>Ребенок</w:t>
      </w:r>
      <w:r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Pr="00FD0CC5">
        <w:rPr>
          <w:rFonts w:ascii="Times New Roman" w:hAnsi="Times New Roman"/>
          <w:sz w:val="26"/>
          <w:szCs w:val="26"/>
          <w:lang w:eastAsia="ru-RU"/>
        </w:rPr>
        <w:t>главный пассажир</w:t>
      </w:r>
      <w:r>
        <w:rPr>
          <w:rFonts w:ascii="Times New Roman" w:hAnsi="Times New Roman"/>
          <w:sz w:val="26"/>
          <w:szCs w:val="26"/>
          <w:lang w:eastAsia="ru-RU"/>
        </w:rPr>
        <w:t>"</w:t>
      </w:r>
      <w:r w:rsidRPr="00FD0CC5">
        <w:rPr>
          <w:rFonts w:ascii="Times New Roman" w:hAnsi="Times New Roman"/>
          <w:sz w:val="26"/>
          <w:szCs w:val="26"/>
          <w:lang w:eastAsia="ru-RU"/>
        </w:rPr>
        <w:t xml:space="preserve"> (видеоролики</w:t>
      </w:r>
      <w:r>
        <w:rPr>
          <w:rFonts w:ascii="Times New Roman" w:hAnsi="Times New Roman"/>
          <w:sz w:val="26"/>
          <w:szCs w:val="26"/>
          <w:lang w:eastAsia="ru-RU"/>
        </w:rPr>
        <w:t xml:space="preserve"> либо плакаты</w:t>
      </w:r>
      <w:r w:rsidRPr="00FD0CC5">
        <w:rPr>
          <w:rFonts w:ascii="Times New Roman" w:hAnsi="Times New Roman"/>
          <w:sz w:val="26"/>
          <w:szCs w:val="26"/>
          <w:lang w:eastAsia="ru-RU"/>
        </w:rPr>
        <w:t>, направленные на пропаганду использования детских удерживающих устройств, ремней безопасности);</w:t>
      </w:r>
    </w:p>
    <w:p w:rsidR="00C76ADF" w:rsidRPr="00FD0CC5" w:rsidRDefault="00C76ADF" w:rsidP="00FF3A2B">
      <w:pPr>
        <w:numPr>
          <w:ilvl w:val="0"/>
          <w:numId w:val="3"/>
        </w:numPr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"</w:t>
      </w:r>
      <w:r w:rsidRPr="00FD0CC5">
        <w:rPr>
          <w:rFonts w:ascii="Times New Roman" w:hAnsi="Times New Roman"/>
          <w:sz w:val="26"/>
          <w:szCs w:val="26"/>
          <w:lang w:eastAsia="ru-RU"/>
        </w:rPr>
        <w:t>Засветись и стань заметнее</w:t>
      </w:r>
      <w:r>
        <w:rPr>
          <w:rFonts w:ascii="Times New Roman" w:hAnsi="Times New Roman"/>
          <w:sz w:val="26"/>
          <w:szCs w:val="26"/>
          <w:lang w:eastAsia="ru-RU"/>
        </w:rPr>
        <w:t>"</w:t>
      </w:r>
      <w:r w:rsidRPr="00FD0CC5">
        <w:rPr>
          <w:rFonts w:ascii="Times New Roman" w:hAnsi="Times New Roman"/>
          <w:sz w:val="26"/>
          <w:szCs w:val="26"/>
          <w:lang w:eastAsia="ru-RU"/>
        </w:rPr>
        <w:t xml:space="preserve"> (видеоролики</w:t>
      </w:r>
      <w:r>
        <w:rPr>
          <w:rFonts w:ascii="Times New Roman" w:hAnsi="Times New Roman"/>
          <w:sz w:val="26"/>
          <w:szCs w:val="26"/>
          <w:lang w:eastAsia="ru-RU"/>
        </w:rPr>
        <w:t xml:space="preserve"> либо плакаты</w:t>
      </w:r>
      <w:r w:rsidRPr="00FD0CC5">
        <w:rPr>
          <w:rFonts w:ascii="Times New Roman" w:hAnsi="Times New Roman"/>
          <w:sz w:val="26"/>
          <w:szCs w:val="26"/>
          <w:lang w:eastAsia="ru-RU"/>
        </w:rPr>
        <w:t>, направленные на пропаганду использования световозвращающих элементов);</w:t>
      </w:r>
    </w:p>
    <w:p w:rsidR="00C76ADF" w:rsidRPr="00FD0CC5" w:rsidRDefault="00C76ADF" w:rsidP="00CC7FA2">
      <w:pPr>
        <w:pStyle w:val="ListParagraph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FD0CC5">
        <w:rPr>
          <w:rFonts w:ascii="Times New Roman" w:hAnsi="Times New Roman"/>
          <w:sz w:val="26"/>
          <w:szCs w:val="26"/>
        </w:rPr>
        <w:t>Вечно юная страна ЮИД</w:t>
      </w:r>
      <w:r>
        <w:rPr>
          <w:rFonts w:ascii="Times New Roman" w:hAnsi="Times New Roman"/>
          <w:sz w:val="26"/>
          <w:szCs w:val="26"/>
        </w:rPr>
        <w:t>"</w:t>
      </w:r>
      <w:r w:rsidRPr="00FD0CC5">
        <w:rPr>
          <w:rFonts w:ascii="Times New Roman" w:hAnsi="Times New Roman"/>
          <w:sz w:val="26"/>
          <w:szCs w:val="26"/>
        </w:rPr>
        <w:t xml:space="preserve"> (видеоролики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либо плакаты</w:t>
      </w:r>
      <w:r>
        <w:rPr>
          <w:rFonts w:ascii="Times New Roman" w:hAnsi="Times New Roman"/>
          <w:sz w:val="26"/>
          <w:szCs w:val="26"/>
        </w:rPr>
        <w:t>, посвященные ЮИД</w:t>
      </w:r>
      <w:r w:rsidRPr="00FD0CC5">
        <w:rPr>
          <w:rFonts w:ascii="Times New Roman" w:hAnsi="Times New Roman"/>
          <w:sz w:val="26"/>
          <w:szCs w:val="26"/>
        </w:rPr>
        <w:t>овского движения, осуществляем</w:t>
      </w:r>
      <w:r>
        <w:rPr>
          <w:rFonts w:ascii="Times New Roman" w:hAnsi="Times New Roman"/>
          <w:sz w:val="26"/>
          <w:szCs w:val="26"/>
        </w:rPr>
        <w:t>ые</w:t>
      </w:r>
      <w:r w:rsidRPr="00FD0CC5">
        <w:rPr>
          <w:rFonts w:ascii="Times New Roman" w:hAnsi="Times New Roman"/>
          <w:sz w:val="26"/>
          <w:szCs w:val="26"/>
        </w:rPr>
        <w:t xml:space="preserve"> деятельност</w:t>
      </w:r>
      <w:r>
        <w:rPr>
          <w:rFonts w:ascii="Times New Roman" w:hAnsi="Times New Roman"/>
          <w:sz w:val="26"/>
          <w:szCs w:val="26"/>
        </w:rPr>
        <w:t>ь в образовательных организациях города Нарьян-Мара</w:t>
      </w:r>
      <w:r w:rsidRPr="00FD0CC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C76ADF" w:rsidRPr="00FD0CC5" w:rsidRDefault="00C76ADF" w:rsidP="00CC7FA2">
      <w:pPr>
        <w:pStyle w:val="ListParagraph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FD0CC5">
        <w:rPr>
          <w:rFonts w:ascii="Times New Roman" w:hAnsi="Times New Roman"/>
          <w:sz w:val="26"/>
          <w:szCs w:val="26"/>
        </w:rPr>
        <w:t>Ребенок – велосипедист</w:t>
      </w:r>
      <w:r>
        <w:rPr>
          <w:rFonts w:ascii="Times New Roman" w:hAnsi="Times New Roman"/>
          <w:sz w:val="26"/>
          <w:szCs w:val="26"/>
        </w:rPr>
        <w:t>"</w:t>
      </w:r>
      <w:r w:rsidRPr="00FD0CC5">
        <w:rPr>
          <w:rFonts w:ascii="Times New Roman" w:hAnsi="Times New Roman"/>
          <w:sz w:val="26"/>
          <w:szCs w:val="26"/>
        </w:rPr>
        <w:t xml:space="preserve"> (видеоролики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либо плакаты</w:t>
      </w:r>
      <w:r w:rsidRPr="00FD0CC5">
        <w:rPr>
          <w:rFonts w:ascii="Times New Roman" w:hAnsi="Times New Roman"/>
          <w:sz w:val="26"/>
          <w:szCs w:val="26"/>
        </w:rPr>
        <w:t>, направленные на создание стереотипа законопослушного поведения среди велосипедистов).</w:t>
      </w:r>
    </w:p>
    <w:p w:rsidR="00C76ADF" w:rsidRDefault="00C76ADF" w:rsidP="00FF3A2B">
      <w:pPr>
        <w:spacing w:after="0" w:line="240" w:lineRule="auto"/>
        <w:jc w:val="both"/>
        <w:rPr>
          <w:rFonts w:ascii="Times New Roman" w:hAnsi="Times New Roman"/>
          <w:color w:val="C00000"/>
          <w:sz w:val="26"/>
          <w:szCs w:val="26"/>
          <w:lang w:eastAsia="ru-RU"/>
        </w:rPr>
      </w:pPr>
    </w:p>
    <w:p w:rsidR="00C76ADF" w:rsidRPr="00FD0CC5" w:rsidRDefault="00C76ADF" w:rsidP="00FF3A2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D0CC5">
        <w:rPr>
          <w:rFonts w:ascii="Times New Roman" w:hAnsi="Times New Roman"/>
          <w:b/>
          <w:bCs/>
          <w:sz w:val="26"/>
          <w:szCs w:val="26"/>
          <w:lang w:eastAsia="ru-RU"/>
        </w:rPr>
        <w:t>V. Порядок рассмотрения конкурсных материалов</w:t>
      </w:r>
    </w:p>
    <w:p w:rsidR="00C76ADF" w:rsidRPr="00FD0CC5" w:rsidRDefault="00C76ADF" w:rsidP="00FF3A2B">
      <w:pPr>
        <w:spacing w:after="0" w:line="240" w:lineRule="auto"/>
        <w:jc w:val="both"/>
        <w:rPr>
          <w:rFonts w:ascii="Times New Roman" w:hAnsi="Times New Roman"/>
          <w:color w:val="C00000"/>
          <w:sz w:val="26"/>
          <w:szCs w:val="26"/>
          <w:lang w:eastAsia="ru-RU"/>
        </w:rPr>
      </w:pPr>
      <w:r w:rsidRPr="00FD0CC5">
        <w:rPr>
          <w:rFonts w:ascii="Times New Roman" w:hAnsi="Times New Roman"/>
          <w:color w:val="C00000"/>
          <w:sz w:val="26"/>
          <w:szCs w:val="26"/>
          <w:lang w:eastAsia="ru-RU"/>
        </w:rPr>
        <w:t> </w:t>
      </w:r>
    </w:p>
    <w:p w:rsidR="00C76ADF" w:rsidRPr="00124937" w:rsidRDefault="00C76ADF" w:rsidP="00AA7919">
      <w:pPr>
        <w:pStyle w:val="ListParagraph"/>
        <w:numPr>
          <w:ilvl w:val="1"/>
          <w:numId w:val="23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2ECF">
        <w:rPr>
          <w:rFonts w:ascii="Times New Roman" w:hAnsi="Times New Roman"/>
          <w:sz w:val="26"/>
          <w:szCs w:val="26"/>
          <w:lang w:eastAsia="ru-RU"/>
        </w:rPr>
        <w:t>О</w:t>
      </w:r>
      <w:r w:rsidRPr="00FD0CC5">
        <w:rPr>
          <w:rFonts w:ascii="Times New Roman" w:hAnsi="Times New Roman"/>
          <w:sz w:val="26"/>
          <w:szCs w:val="26"/>
          <w:lang w:eastAsia="ru-RU"/>
        </w:rPr>
        <w:t>ценк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FD0CC5">
        <w:rPr>
          <w:rFonts w:ascii="Times New Roman" w:hAnsi="Times New Roman"/>
          <w:sz w:val="26"/>
          <w:szCs w:val="26"/>
          <w:lang w:eastAsia="ru-RU"/>
        </w:rPr>
        <w:t xml:space="preserve"> представленных материалов и определени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FD0CC5">
        <w:rPr>
          <w:rFonts w:ascii="Times New Roman" w:hAnsi="Times New Roman"/>
          <w:sz w:val="26"/>
          <w:szCs w:val="26"/>
          <w:lang w:eastAsia="ru-RU"/>
        </w:rPr>
        <w:t xml:space="preserve"> победителей </w:t>
      </w:r>
      <w:r w:rsidRPr="00AA7919">
        <w:rPr>
          <w:rFonts w:ascii="Times New Roman" w:hAnsi="Times New Roman"/>
          <w:sz w:val="26"/>
          <w:szCs w:val="26"/>
          <w:lang w:eastAsia="ru-RU"/>
        </w:rPr>
        <w:t>осуществляется Организационным комитетом</w:t>
      </w:r>
      <w:r>
        <w:rPr>
          <w:rFonts w:ascii="Times New Roman" w:hAnsi="Times New Roman"/>
          <w:sz w:val="26"/>
          <w:szCs w:val="26"/>
          <w:lang w:eastAsia="ru-RU"/>
        </w:rPr>
        <w:t>, состоящим из членов К</w:t>
      </w:r>
      <w:r w:rsidRPr="000A25D8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0A25D8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 МО "Городской округ "Город Нарьян-Мар"</w:t>
      </w:r>
      <w:r>
        <w:rPr>
          <w:rFonts w:ascii="Times New Roman" w:hAnsi="Times New Roman"/>
          <w:sz w:val="26"/>
          <w:szCs w:val="26"/>
        </w:rPr>
        <w:t xml:space="preserve"> и сотрудников </w:t>
      </w:r>
      <w:r w:rsidRPr="000A25D8">
        <w:rPr>
          <w:rFonts w:ascii="Times New Roman" w:hAnsi="Times New Roman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>а</w:t>
      </w:r>
      <w:r w:rsidRPr="000A25D8">
        <w:rPr>
          <w:rFonts w:ascii="Times New Roman" w:hAnsi="Times New Roman"/>
          <w:sz w:val="26"/>
          <w:szCs w:val="26"/>
        </w:rPr>
        <w:t xml:space="preserve"> Государственной инспекции безопасности дорожного движения Управления Министерства</w:t>
      </w:r>
      <w:r w:rsidRPr="00FD0CC5">
        <w:rPr>
          <w:rFonts w:ascii="Times New Roman" w:hAnsi="Times New Roman"/>
          <w:sz w:val="26"/>
          <w:szCs w:val="26"/>
        </w:rPr>
        <w:t xml:space="preserve"> внутренних дел Российской Федерации по </w:t>
      </w:r>
      <w:r>
        <w:rPr>
          <w:rFonts w:ascii="Times New Roman" w:hAnsi="Times New Roman"/>
          <w:sz w:val="26"/>
          <w:szCs w:val="26"/>
        </w:rPr>
        <w:t>Ненецкому автономному.</w:t>
      </w:r>
    </w:p>
    <w:p w:rsidR="00C76ADF" w:rsidRPr="00FD0CC5" w:rsidRDefault="00C76ADF" w:rsidP="00AA7919">
      <w:pPr>
        <w:pStyle w:val="ListParagraph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D0CC5">
        <w:rPr>
          <w:rFonts w:ascii="Times New Roman" w:hAnsi="Times New Roman"/>
          <w:sz w:val="26"/>
          <w:szCs w:val="26"/>
          <w:lang w:eastAsia="ru-RU"/>
        </w:rPr>
        <w:t xml:space="preserve">Материалы оцениваются по десятибалльной шкале в соответствии с критериями Конкурса. Места по каждой номинации определяются по сумме баллов. </w:t>
      </w:r>
      <w:r w:rsidRPr="00FD0CC5">
        <w:rPr>
          <w:rFonts w:ascii="Times New Roman" w:hAnsi="Times New Roman"/>
          <w:sz w:val="26"/>
          <w:szCs w:val="26"/>
        </w:rPr>
        <w:t>Если конкурсные работы участников Конкурса набрали одинаковое количество баллов, решение принимается открытым голосованием. Победителем считается конкурсная работа, получившая большинство голосов по итогам голосования.</w:t>
      </w:r>
    </w:p>
    <w:p w:rsidR="00C76ADF" w:rsidRPr="00FD0CC5" w:rsidRDefault="00C76ADF" w:rsidP="00AA7919">
      <w:pPr>
        <w:pStyle w:val="ListParagraph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0CC5">
        <w:rPr>
          <w:rFonts w:ascii="Times New Roman" w:hAnsi="Times New Roman"/>
          <w:sz w:val="26"/>
          <w:szCs w:val="26"/>
          <w:lang w:eastAsia="ru-RU"/>
        </w:rPr>
        <w:t>Критериями оценки материалов являются:</w:t>
      </w:r>
    </w:p>
    <w:p w:rsidR="00C76ADF" w:rsidRPr="00FD0CC5" w:rsidRDefault="00C76ADF" w:rsidP="00AA791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0CC5">
        <w:rPr>
          <w:rFonts w:ascii="Times New Roman" w:hAnsi="Times New Roman"/>
          <w:sz w:val="26"/>
          <w:szCs w:val="26"/>
          <w:lang w:eastAsia="ru-RU"/>
        </w:rPr>
        <w:t>- соответствие материалов целям и задачам Конкурса, заявленной номинации и теме;</w:t>
      </w:r>
    </w:p>
    <w:p w:rsidR="00C76ADF" w:rsidRPr="00FD0CC5" w:rsidRDefault="00C76ADF" w:rsidP="00AA791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0CC5">
        <w:rPr>
          <w:rFonts w:ascii="Times New Roman" w:hAnsi="Times New Roman"/>
          <w:sz w:val="26"/>
          <w:szCs w:val="26"/>
          <w:lang w:eastAsia="ru-RU"/>
        </w:rPr>
        <w:t>- аргументированность и глубина раскрытия содержания;</w:t>
      </w:r>
    </w:p>
    <w:p w:rsidR="00C76ADF" w:rsidRPr="00FD0CC5" w:rsidRDefault="00C76ADF" w:rsidP="00AA791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0CC5">
        <w:rPr>
          <w:rFonts w:ascii="Times New Roman" w:hAnsi="Times New Roman"/>
          <w:sz w:val="26"/>
          <w:szCs w:val="26"/>
          <w:lang w:eastAsia="ru-RU"/>
        </w:rPr>
        <w:t>- профессиональный уровень представленных на Конкурс материалов;</w:t>
      </w:r>
    </w:p>
    <w:p w:rsidR="00C76ADF" w:rsidRPr="00FD0CC5" w:rsidRDefault="00C76ADF" w:rsidP="00AA791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0CC5">
        <w:rPr>
          <w:rFonts w:ascii="Times New Roman" w:hAnsi="Times New Roman"/>
          <w:sz w:val="26"/>
          <w:szCs w:val="26"/>
          <w:lang w:eastAsia="ru-RU"/>
        </w:rPr>
        <w:t>- новизна и оригинальность подачи материалов;</w:t>
      </w:r>
    </w:p>
    <w:p w:rsidR="00C76ADF" w:rsidRPr="00FD0CC5" w:rsidRDefault="00C76ADF" w:rsidP="00AA791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0CC5">
        <w:rPr>
          <w:rFonts w:ascii="Times New Roman" w:hAnsi="Times New Roman"/>
          <w:sz w:val="26"/>
          <w:szCs w:val="26"/>
          <w:lang w:eastAsia="ru-RU"/>
        </w:rPr>
        <w:t>- выразительность и доступность материалов;</w:t>
      </w:r>
    </w:p>
    <w:p w:rsidR="00C76ADF" w:rsidRPr="00FD0CC5" w:rsidRDefault="00C76ADF" w:rsidP="00AA791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0CC5">
        <w:rPr>
          <w:rFonts w:ascii="Times New Roman" w:hAnsi="Times New Roman"/>
          <w:sz w:val="26"/>
          <w:szCs w:val="26"/>
        </w:rPr>
        <w:t>- точность и доход</w:t>
      </w:r>
      <w:r>
        <w:rPr>
          <w:rFonts w:ascii="Times New Roman" w:hAnsi="Times New Roman"/>
          <w:sz w:val="26"/>
          <w:szCs w:val="26"/>
        </w:rPr>
        <w:t>чивость языка и стиля изложения</w:t>
      </w:r>
      <w:r w:rsidRPr="00FD0CC5">
        <w:rPr>
          <w:rFonts w:ascii="Times New Roman" w:hAnsi="Times New Roman"/>
          <w:sz w:val="26"/>
          <w:szCs w:val="26"/>
          <w:lang w:eastAsia="ru-RU"/>
        </w:rPr>
        <w:t>.</w:t>
      </w:r>
    </w:p>
    <w:p w:rsidR="00C76ADF" w:rsidRPr="00882ECF" w:rsidRDefault="00C76ADF" w:rsidP="00AA791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FD0CC5">
        <w:rPr>
          <w:rFonts w:ascii="Times New Roman" w:hAnsi="Times New Roman"/>
          <w:sz w:val="26"/>
          <w:szCs w:val="26"/>
          <w:lang w:eastAsia="ru-RU"/>
        </w:rPr>
        <w:t>.4. Материалы, представленные с нарушениями сроков и условий настоящего Положения</w:t>
      </w:r>
      <w:r w:rsidRPr="00882ECF">
        <w:rPr>
          <w:rFonts w:ascii="Times New Roman" w:hAnsi="Times New Roman"/>
          <w:bCs/>
          <w:sz w:val="26"/>
          <w:szCs w:val="26"/>
          <w:lang w:eastAsia="ru-RU"/>
        </w:rPr>
        <w:t>, не рассматриваются.</w:t>
      </w:r>
    </w:p>
    <w:p w:rsidR="00C76ADF" w:rsidRPr="00FD0CC5" w:rsidRDefault="00C76ADF" w:rsidP="00AA7919">
      <w:pPr>
        <w:pStyle w:val="ListParagraph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0CC5">
        <w:rPr>
          <w:rFonts w:ascii="Times New Roman" w:hAnsi="Times New Roman"/>
          <w:sz w:val="26"/>
          <w:szCs w:val="26"/>
          <w:lang w:eastAsia="ru-RU"/>
        </w:rPr>
        <w:t xml:space="preserve">Материалы, представленные на Конкурс, могут быть размещены в </w:t>
      </w:r>
      <w:r>
        <w:rPr>
          <w:rFonts w:ascii="Times New Roman" w:hAnsi="Times New Roman"/>
          <w:sz w:val="26"/>
          <w:szCs w:val="26"/>
          <w:lang w:eastAsia="ru-RU"/>
        </w:rPr>
        <w:t>сети И</w:t>
      </w:r>
      <w:r w:rsidRPr="00FD0CC5">
        <w:rPr>
          <w:rFonts w:ascii="Times New Roman" w:hAnsi="Times New Roman"/>
          <w:sz w:val="26"/>
          <w:szCs w:val="26"/>
          <w:lang w:eastAsia="ru-RU"/>
        </w:rPr>
        <w:t xml:space="preserve">нтернет и использованы в </w:t>
      </w:r>
      <w:r>
        <w:rPr>
          <w:rFonts w:ascii="Times New Roman" w:hAnsi="Times New Roman"/>
          <w:sz w:val="26"/>
          <w:szCs w:val="26"/>
          <w:lang w:eastAsia="ru-RU"/>
        </w:rPr>
        <w:t>окружных</w:t>
      </w:r>
      <w:r w:rsidRPr="00FD0CC5">
        <w:rPr>
          <w:rFonts w:ascii="Times New Roman" w:hAnsi="Times New Roman"/>
          <w:sz w:val="26"/>
          <w:szCs w:val="26"/>
          <w:lang w:eastAsia="ru-RU"/>
        </w:rPr>
        <w:t xml:space="preserve"> средствах массовой информации при подготовке программ, посвященных безопасности дорожного движения и деятельности Госавтоинспекции.</w:t>
      </w:r>
    </w:p>
    <w:p w:rsidR="00C76ADF" w:rsidRPr="00FD0CC5" w:rsidRDefault="00C76ADF" w:rsidP="00FF3A2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0CC5">
        <w:rPr>
          <w:rFonts w:ascii="Times New Roman" w:hAnsi="Times New Roman"/>
          <w:sz w:val="26"/>
          <w:szCs w:val="26"/>
          <w:lang w:eastAsia="ru-RU"/>
        </w:rPr>
        <w:t> </w:t>
      </w:r>
    </w:p>
    <w:p w:rsidR="00C76ADF" w:rsidRPr="00FD0CC5" w:rsidRDefault="00C76ADF" w:rsidP="00FF3A2B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D0CC5">
        <w:rPr>
          <w:rFonts w:ascii="Times New Roman" w:hAnsi="Times New Roman"/>
          <w:b/>
          <w:bCs/>
          <w:sz w:val="26"/>
          <w:szCs w:val="26"/>
          <w:lang w:eastAsia="ru-RU"/>
        </w:rPr>
        <w:t>V</w:t>
      </w:r>
      <w:r w:rsidRPr="00FD0CC5">
        <w:rPr>
          <w:rFonts w:ascii="Times New Roman" w:hAnsi="Times New Roman"/>
          <w:b/>
          <w:bCs/>
          <w:sz w:val="26"/>
          <w:szCs w:val="26"/>
          <w:lang w:val="en-US" w:eastAsia="ru-RU"/>
        </w:rPr>
        <w:t>I</w:t>
      </w:r>
      <w:r w:rsidRPr="00FD0CC5">
        <w:rPr>
          <w:rFonts w:ascii="Times New Roman" w:hAnsi="Times New Roman"/>
          <w:b/>
          <w:bCs/>
          <w:sz w:val="26"/>
          <w:szCs w:val="26"/>
          <w:lang w:eastAsia="ru-RU"/>
        </w:rPr>
        <w:t>. Подведение итогов конкурса и награждение победителей</w:t>
      </w:r>
    </w:p>
    <w:p w:rsidR="00C76ADF" w:rsidRPr="00FD0CC5" w:rsidRDefault="00C76ADF" w:rsidP="00FF3A2B">
      <w:pPr>
        <w:spacing w:after="0" w:line="240" w:lineRule="auto"/>
        <w:jc w:val="both"/>
        <w:rPr>
          <w:rFonts w:ascii="Times New Roman" w:hAnsi="Times New Roman"/>
          <w:color w:val="C00000"/>
          <w:sz w:val="26"/>
          <w:szCs w:val="26"/>
          <w:lang w:eastAsia="ru-RU"/>
        </w:rPr>
      </w:pPr>
      <w:r w:rsidRPr="00FD0CC5">
        <w:rPr>
          <w:rFonts w:ascii="Times New Roman" w:hAnsi="Times New Roman"/>
          <w:b/>
          <w:bCs/>
          <w:color w:val="C00000"/>
          <w:sz w:val="26"/>
          <w:szCs w:val="26"/>
          <w:lang w:eastAsia="ru-RU"/>
        </w:rPr>
        <w:t> </w:t>
      </w:r>
    </w:p>
    <w:p w:rsidR="00C76ADF" w:rsidRPr="00FD0CC5" w:rsidRDefault="00C76ADF" w:rsidP="00AA791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6.1. </w:t>
      </w:r>
      <w:r w:rsidRPr="00FD0CC5">
        <w:rPr>
          <w:rFonts w:ascii="Times New Roman" w:hAnsi="Times New Roman"/>
          <w:sz w:val="26"/>
          <w:szCs w:val="26"/>
          <w:lang w:eastAsia="ru-RU"/>
        </w:rPr>
        <w:t>Победители Конкурса, занявшие первые три места в номинациях, награждаются дипломами победителей и призами.</w:t>
      </w:r>
    </w:p>
    <w:p w:rsidR="00C76ADF" w:rsidRPr="00FD0CC5" w:rsidRDefault="00C76ADF" w:rsidP="00AA791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6.2. </w:t>
      </w:r>
      <w:r w:rsidRPr="00FD0CC5">
        <w:rPr>
          <w:rFonts w:ascii="Times New Roman" w:hAnsi="Times New Roman"/>
          <w:sz w:val="26"/>
          <w:szCs w:val="26"/>
          <w:lang w:eastAsia="ru-RU"/>
        </w:rPr>
        <w:t xml:space="preserve">По решению </w:t>
      </w:r>
      <w:r w:rsidRPr="00AA7919">
        <w:rPr>
          <w:rFonts w:ascii="Times New Roman" w:hAnsi="Times New Roman"/>
          <w:sz w:val="26"/>
          <w:szCs w:val="26"/>
          <w:lang w:eastAsia="ru-RU"/>
        </w:rPr>
        <w:t>Организационного комитета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D0CC5">
        <w:rPr>
          <w:rFonts w:ascii="Times New Roman" w:hAnsi="Times New Roman"/>
          <w:sz w:val="26"/>
          <w:szCs w:val="26"/>
          <w:lang w:eastAsia="ru-RU"/>
        </w:rPr>
        <w:t>могут быть определены специальные, дополнительные, поощрительные призы и дипломы по номинациям Конкурса.</w:t>
      </w:r>
    </w:p>
    <w:p w:rsidR="00C76ADF" w:rsidRPr="00FD0CC5" w:rsidRDefault="00C76ADF" w:rsidP="00AA791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7919">
        <w:rPr>
          <w:rFonts w:ascii="Times New Roman" w:hAnsi="Times New Roman"/>
          <w:sz w:val="26"/>
          <w:szCs w:val="26"/>
          <w:lang w:eastAsia="ru-RU"/>
        </w:rPr>
        <w:t>6.3.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A7919">
        <w:rPr>
          <w:rFonts w:ascii="Times New Roman" w:hAnsi="Times New Roman"/>
          <w:sz w:val="26"/>
          <w:szCs w:val="26"/>
          <w:lang w:eastAsia="ru-RU"/>
        </w:rPr>
        <w:t>Организационный комитет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D0CC5">
        <w:rPr>
          <w:rFonts w:ascii="Times New Roman" w:hAnsi="Times New Roman"/>
          <w:sz w:val="26"/>
          <w:szCs w:val="26"/>
          <w:lang w:eastAsia="ru-RU"/>
        </w:rPr>
        <w:t>оставляет за собой право не присуждать отдельные призовые места в номинациях Конкурса.</w:t>
      </w:r>
    </w:p>
    <w:p w:rsidR="00C76ADF" w:rsidRPr="00FD0CC5" w:rsidRDefault="00C76ADF" w:rsidP="00AA791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6.4. </w:t>
      </w:r>
      <w:r w:rsidRPr="00FD0CC5">
        <w:rPr>
          <w:rFonts w:ascii="Times New Roman" w:hAnsi="Times New Roman"/>
          <w:sz w:val="26"/>
          <w:szCs w:val="26"/>
          <w:lang w:eastAsia="ru-RU"/>
        </w:rPr>
        <w:t xml:space="preserve">Каждому участнику вручается </w:t>
      </w:r>
      <w:r>
        <w:rPr>
          <w:rFonts w:ascii="Times New Roman" w:hAnsi="Times New Roman"/>
          <w:sz w:val="26"/>
          <w:szCs w:val="26"/>
          <w:lang w:eastAsia="ru-RU"/>
        </w:rPr>
        <w:t>"</w:t>
      </w:r>
      <w:r w:rsidRPr="00FD0CC5">
        <w:rPr>
          <w:rFonts w:ascii="Times New Roman" w:hAnsi="Times New Roman"/>
          <w:sz w:val="26"/>
          <w:szCs w:val="26"/>
          <w:lang w:eastAsia="ru-RU"/>
        </w:rPr>
        <w:t>Сертификат участника Конкурса</w:t>
      </w:r>
      <w:r>
        <w:rPr>
          <w:rFonts w:ascii="Times New Roman" w:hAnsi="Times New Roman"/>
          <w:sz w:val="26"/>
          <w:szCs w:val="26"/>
          <w:lang w:eastAsia="ru-RU"/>
        </w:rPr>
        <w:t>"</w:t>
      </w:r>
      <w:r w:rsidRPr="00FD0CC5">
        <w:rPr>
          <w:rFonts w:ascii="Times New Roman" w:hAnsi="Times New Roman"/>
          <w:sz w:val="26"/>
          <w:szCs w:val="26"/>
          <w:lang w:eastAsia="ru-RU"/>
        </w:rPr>
        <w:t>.</w:t>
      </w:r>
    </w:p>
    <w:p w:rsidR="00C76ADF" w:rsidRPr="00FD0CC5" w:rsidRDefault="00C76ADF" w:rsidP="00AA791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6.5. Результаты К</w:t>
      </w:r>
      <w:r w:rsidRPr="00FD0CC5">
        <w:rPr>
          <w:rFonts w:ascii="Times New Roman" w:hAnsi="Times New Roman"/>
          <w:sz w:val="26"/>
          <w:szCs w:val="26"/>
        </w:rPr>
        <w:t>онкурса доводятся до сведения всех участников Конкурса и публикуются в средствах массовой информации в течение 10 календарных дней после оценки к</w:t>
      </w:r>
      <w:r>
        <w:rPr>
          <w:rFonts w:ascii="Times New Roman" w:hAnsi="Times New Roman"/>
          <w:sz w:val="26"/>
          <w:szCs w:val="26"/>
        </w:rPr>
        <w:t>онкурсных работ, рассмотренных Организационным комитетом</w:t>
      </w:r>
      <w:r w:rsidRPr="00FD0CC5">
        <w:rPr>
          <w:rFonts w:ascii="Times New Roman" w:hAnsi="Times New Roman"/>
          <w:sz w:val="26"/>
          <w:szCs w:val="26"/>
        </w:rPr>
        <w:t xml:space="preserve">. </w:t>
      </w:r>
    </w:p>
    <w:p w:rsidR="00C76ADF" w:rsidRPr="00FD0CC5" w:rsidRDefault="00C76ADF" w:rsidP="00FD0CC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05CA2">
        <w:rPr>
          <w:rFonts w:ascii="Times New Roman" w:hAnsi="Times New Roman"/>
          <w:color w:val="C00000"/>
          <w:sz w:val="28"/>
          <w:szCs w:val="28"/>
          <w:lang w:eastAsia="ru-RU"/>
        </w:rPr>
        <w:br w:type="page"/>
      </w:r>
      <w:r w:rsidRPr="00FD0CC5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C76ADF" w:rsidRPr="00FD0CC5" w:rsidRDefault="00C76ADF" w:rsidP="00FF3A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6ADF" w:rsidRPr="00FD0CC5" w:rsidRDefault="00C76ADF" w:rsidP="00FF3A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0CC5">
        <w:rPr>
          <w:rFonts w:ascii="Times New Roman" w:hAnsi="Times New Roman"/>
          <w:b/>
          <w:sz w:val="26"/>
          <w:szCs w:val="26"/>
        </w:rPr>
        <w:t>ЗАЯВКА</w:t>
      </w:r>
    </w:p>
    <w:p w:rsidR="00C76ADF" w:rsidRDefault="00C76ADF" w:rsidP="00FD0CC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D0CC5">
        <w:rPr>
          <w:rFonts w:ascii="Times New Roman" w:hAnsi="Times New Roman"/>
          <w:b/>
          <w:sz w:val="26"/>
          <w:szCs w:val="26"/>
        </w:rPr>
        <w:t xml:space="preserve">участника </w:t>
      </w:r>
      <w:r w:rsidRPr="00FD0CC5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конкурса видеороликов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плакатов</w:t>
      </w:r>
      <w:r w:rsidRPr="00FD0C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C76ADF" w:rsidRDefault="00C76ADF" w:rsidP="00FD0CC5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FD0C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безопасности дорожного движения среди студентов и обучающихся </w:t>
      </w:r>
      <w:r w:rsidRPr="00FD0CC5">
        <w:rPr>
          <w:rFonts w:ascii="Times New Roman" w:hAnsi="Times New Roman"/>
          <w:b/>
          <w:noProof/>
          <w:sz w:val="26"/>
          <w:szCs w:val="26"/>
        </w:rPr>
        <w:t>образовательных организац</w:t>
      </w:r>
      <w:r>
        <w:rPr>
          <w:rFonts w:ascii="Times New Roman" w:hAnsi="Times New Roman"/>
          <w:b/>
          <w:noProof/>
          <w:sz w:val="26"/>
          <w:szCs w:val="26"/>
        </w:rPr>
        <w:t>ий на террито</w:t>
      </w:r>
      <w:r w:rsidRPr="00FD0CC5">
        <w:rPr>
          <w:rFonts w:ascii="Times New Roman" w:hAnsi="Times New Roman"/>
          <w:b/>
          <w:noProof/>
          <w:sz w:val="26"/>
          <w:szCs w:val="26"/>
        </w:rPr>
        <w:t xml:space="preserve">рии </w:t>
      </w:r>
    </w:p>
    <w:p w:rsidR="00C76ADF" w:rsidRDefault="00C76ADF" w:rsidP="00FD0CC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D0CC5">
        <w:rPr>
          <w:rFonts w:ascii="Times New Roman" w:hAnsi="Times New Roman"/>
          <w:b/>
          <w:sz w:val="26"/>
          <w:szCs w:val="26"/>
        </w:rPr>
        <w:t>МО "Городской округ "Город Нарьян-Мар"</w:t>
      </w:r>
      <w:r w:rsidRPr="00FD0C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C76ADF" w:rsidRPr="00FD0CC5" w:rsidRDefault="00C76ADF" w:rsidP="00FD0CC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D0CC5">
        <w:rPr>
          <w:rFonts w:ascii="Times New Roman" w:hAnsi="Times New Roman"/>
          <w:b/>
          <w:bCs/>
          <w:sz w:val="26"/>
          <w:szCs w:val="26"/>
          <w:lang w:eastAsia="ru-RU"/>
        </w:rPr>
        <w:t>"Мы – за безопасность на дорогах!"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1"/>
        <w:gridCol w:w="8404"/>
      </w:tblGrid>
      <w:tr w:rsidR="00C76ADF" w:rsidRPr="00FD0CC5" w:rsidTr="000958C3">
        <w:tc>
          <w:tcPr>
            <w:tcW w:w="9345" w:type="dxa"/>
            <w:gridSpan w:val="2"/>
          </w:tcPr>
          <w:p w:rsidR="00C76ADF" w:rsidRPr="00FD0CC5" w:rsidRDefault="00C76ADF" w:rsidP="000958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D0CC5">
              <w:rPr>
                <w:rFonts w:ascii="Times New Roman" w:hAnsi="Times New Roman"/>
                <w:b/>
                <w:i/>
                <w:sz w:val="26"/>
                <w:szCs w:val="26"/>
              </w:rPr>
              <w:t>Сведения об авторе:</w:t>
            </w:r>
          </w:p>
        </w:tc>
      </w:tr>
      <w:tr w:rsidR="00C76ADF" w:rsidRPr="00FD0CC5" w:rsidTr="000958C3">
        <w:tc>
          <w:tcPr>
            <w:tcW w:w="941" w:type="dxa"/>
          </w:tcPr>
          <w:p w:rsidR="00C76ADF" w:rsidRPr="00FD0CC5" w:rsidRDefault="00C76ADF" w:rsidP="00B14B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D0CC5">
              <w:rPr>
                <w:rFonts w:ascii="Times New Roman" w:hAnsi="Times New Roman"/>
                <w:b/>
                <w:i/>
                <w:sz w:val="26"/>
                <w:szCs w:val="26"/>
              </w:rPr>
              <w:t>1.</w:t>
            </w:r>
          </w:p>
        </w:tc>
        <w:tc>
          <w:tcPr>
            <w:tcW w:w="8404" w:type="dxa"/>
          </w:tcPr>
          <w:p w:rsidR="00C76ADF" w:rsidRPr="00FD0CC5" w:rsidRDefault="00C76ADF" w:rsidP="00B14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CC5">
              <w:rPr>
                <w:rFonts w:ascii="Times New Roman" w:hAnsi="Times New Roman"/>
                <w:sz w:val="26"/>
                <w:szCs w:val="26"/>
              </w:rPr>
              <w:t>Фамилия, имя, отчество (полностью)/ Название и состав авторского коллектива</w:t>
            </w:r>
          </w:p>
          <w:p w:rsidR="00C76ADF" w:rsidRPr="00FD0CC5" w:rsidRDefault="00C76ADF" w:rsidP="00B14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6ADF" w:rsidRPr="00FD0CC5" w:rsidRDefault="00C76ADF" w:rsidP="00B14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6ADF" w:rsidRPr="00FD0CC5" w:rsidTr="000958C3">
        <w:tc>
          <w:tcPr>
            <w:tcW w:w="941" w:type="dxa"/>
          </w:tcPr>
          <w:p w:rsidR="00C76ADF" w:rsidRPr="00FD0CC5" w:rsidRDefault="00C76ADF" w:rsidP="00B14B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D0CC5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8404" w:type="dxa"/>
          </w:tcPr>
          <w:p w:rsidR="00C76ADF" w:rsidRPr="00FD0CC5" w:rsidRDefault="00C76ADF" w:rsidP="00B14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CC5">
              <w:rPr>
                <w:rFonts w:ascii="Times New Roman" w:hAnsi="Times New Roman"/>
                <w:sz w:val="26"/>
                <w:szCs w:val="26"/>
              </w:rPr>
              <w:t>Дата рождения (дд, мм, гггг)/Руководитель (для авторского коллектива)</w:t>
            </w:r>
          </w:p>
          <w:p w:rsidR="00C76ADF" w:rsidRPr="00FD0CC5" w:rsidRDefault="00C76ADF" w:rsidP="00B14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6ADF" w:rsidRPr="00FD0CC5" w:rsidTr="000958C3">
        <w:tc>
          <w:tcPr>
            <w:tcW w:w="941" w:type="dxa"/>
          </w:tcPr>
          <w:p w:rsidR="00C76ADF" w:rsidRPr="00FD0CC5" w:rsidRDefault="00C76ADF" w:rsidP="00B14B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D0CC5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8404" w:type="dxa"/>
          </w:tcPr>
          <w:p w:rsidR="00C76ADF" w:rsidRPr="00FD0CC5" w:rsidRDefault="00C76ADF" w:rsidP="00B14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Домашний адрес (город</w:t>
            </w:r>
            <w:r w:rsidRPr="00FD0CC5">
              <w:rPr>
                <w:rFonts w:ascii="Times New Roman" w:hAnsi="Times New Roman"/>
                <w:sz w:val="26"/>
                <w:szCs w:val="26"/>
              </w:rPr>
              <w:t>, улица, №дома/квартиры)</w:t>
            </w:r>
          </w:p>
          <w:p w:rsidR="00C76ADF" w:rsidRPr="00FD0CC5" w:rsidRDefault="00C76ADF" w:rsidP="00B14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6ADF" w:rsidRPr="00FD0CC5" w:rsidRDefault="00C76ADF" w:rsidP="00B14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6ADF" w:rsidRPr="00FD0CC5" w:rsidRDefault="00C76ADF" w:rsidP="00B14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6ADF" w:rsidRPr="00FD0CC5" w:rsidTr="000958C3">
        <w:tc>
          <w:tcPr>
            <w:tcW w:w="941" w:type="dxa"/>
          </w:tcPr>
          <w:p w:rsidR="00C76ADF" w:rsidRPr="00FD0CC5" w:rsidRDefault="00C76ADF" w:rsidP="00B14B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D0CC5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8404" w:type="dxa"/>
          </w:tcPr>
          <w:p w:rsidR="00C76ADF" w:rsidRPr="00FD0CC5" w:rsidRDefault="00C76ADF" w:rsidP="00B14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CC5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  <w:p w:rsidR="00C76ADF" w:rsidRPr="00FD0CC5" w:rsidRDefault="00C76ADF" w:rsidP="00B14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6ADF" w:rsidRPr="00FD0CC5" w:rsidTr="000958C3">
        <w:tc>
          <w:tcPr>
            <w:tcW w:w="941" w:type="dxa"/>
          </w:tcPr>
          <w:p w:rsidR="00C76ADF" w:rsidRPr="00FD0CC5" w:rsidRDefault="00C76ADF" w:rsidP="00B14B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D0CC5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8404" w:type="dxa"/>
          </w:tcPr>
          <w:p w:rsidR="00C76ADF" w:rsidRPr="00FD0CC5" w:rsidRDefault="00C76ADF" w:rsidP="00B14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CC5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  <w:p w:rsidR="00C76ADF" w:rsidRPr="00FD0CC5" w:rsidRDefault="00C76ADF" w:rsidP="00B14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6ADF" w:rsidRPr="00FD0CC5" w:rsidTr="000958C3">
        <w:tc>
          <w:tcPr>
            <w:tcW w:w="941" w:type="dxa"/>
          </w:tcPr>
          <w:p w:rsidR="00C76ADF" w:rsidRPr="00FD0CC5" w:rsidRDefault="00C76ADF" w:rsidP="00B14B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D0CC5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8404" w:type="dxa"/>
          </w:tcPr>
          <w:p w:rsidR="00C76ADF" w:rsidRPr="00FD0CC5" w:rsidRDefault="00C76ADF" w:rsidP="00B14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CC5">
              <w:rPr>
                <w:rFonts w:ascii="Times New Roman" w:hAnsi="Times New Roman"/>
                <w:sz w:val="26"/>
                <w:szCs w:val="26"/>
              </w:rPr>
              <w:t>Полное юридическое название образовательной организации /организации дополнительного образования</w:t>
            </w:r>
          </w:p>
          <w:p w:rsidR="00C76ADF" w:rsidRPr="00FD0CC5" w:rsidRDefault="00C76ADF" w:rsidP="00B14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6ADF" w:rsidRPr="00FD0CC5" w:rsidRDefault="00C76ADF" w:rsidP="00B14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6ADF" w:rsidRPr="00FD0CC5" w:rsidTr="000958C3">
        <w:tc>
          <w:tcPr>
            <w:tcW w:w="9345" w:type="dxa"/>
            <w:gridSpan w:val="2"/>
          </w:tcPr>
          <w:p w:rsidR="00C76ADF" w:rsidRPr="00FD0CC5" w:rsidRDefault="00C76ADF" w:rsidP="000958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D0CC5">
              <w:rPr>
                <w:rFonts w:ascii="Times New Roman" w:hAnsi="Times New Roman"/>
                <w:b/>
                <w:i/>
                <w:sz w:val="26"/>
                <w:szCs w:val="26"/>
              </w:rPr>
              <w:t>Сведения о конкурсной работе:</w:t>
            </w:r>
          </w:p>
        </w:tc>
      </w:tr>
      <w:tr w:rsidR="00C76ADF" w:rsidRPr="00FD0CC5" w:rsidTr="000958C3">
        <w:tc>
          <w:tcPr>
            <w:tcW w:w="941" w:type="dxa"/>
          </w:tcPr>
          <w:p w:rsidR="00C76ADF" w:rsidRPr="00FD0CC5" w:rsidRDefault="00C76ADF" w:rsidP="000958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D0CC5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8404" w:type="dxa"/>
          </w:tcPr>
          <w:p w:rsidR="00C76ADF" w:rsidRPr="00FD0CC5" w:rsidRDefault="00C76ADF" w:rsidP="000958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CC5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  <w:p w:rsidR="00C76ADF" w:rsidRPr="00FD0CC5" w:rsidRDefault="00C76ADF" w:rsidP="000958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76ADF" w:rsidRPr="00FD0CC5" w:rsidTr="000958C3">
        <w:tc>
          <w:tcPr>
            <w:tcW w:w="941" w:type="dxa"/>
          </w:tcPr>
          <w:p w:rsidR="00C76ADF" w:rsidRPr="00FD0CC5" w:rsidRDefault="00C76ADF" w:rsidP="000958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D0CC5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8404" w:type="dxa"/>
          </w:tcPr>
          <w:p w:rsidR="00C76ADF" w:rsidRPr="00FD0CC5" w:rsidRDefault="00C76ADF" w:rsidP="000958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CC5">
              <w:rPr>
                <w:rFonts w:ascii="Times New Roman" w:hAnsi="Times New Roman"/>
                <w:sz w:val="26"/>
                <w:szCs w:val="26"/>
              </w:rPr>
              <w:t>Название конкурсной работы</w:t>
            </w:r>
          </w:p>
          <w:p w:rsidR="00C76ADF" w:rsidRPr="00FD0CC5" w:rsidRDefault="00C76ADF" w:rsidP="000958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6ADF" w:rsidRPr="00FD0CC5" w:rsidTr="000958C3">
        <w:tc>
          <w:tcPr>
            <w:tcW w:w="941" w:type="dxa"/>
          </w:tcPr>
          <w:p w:rsidR="00C76ADF" w:rsidRPr="00FD0CC5" w:rsidRDefault="00C76ADF" w:rsidP="000958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D0CC5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8404" w:type="dxa"/>
          </w:tcPr>
          <w:p w:rsidR="00C76ADF" w:rsidRPr="00FD0CC5" w:rsidRDefault="00C76ADF" w:rsidP="000958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CC5">
              <w:rPr>
                <w:rFonts w:ascii="Times New Roman" w:hAnsi="Times New Roman"/>
                <w:sz w:val="26"/>
                <w:szCs w:val="26"/>
              </w:rPr>
              <w:t xml:space="preserve">Пояснение (аннотация) к работе (о смысле, обстоятельствах создания,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FD0CC5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выборе темы и концепции работы</w:t>
            </w:r>
            <w:r w:rsidRPr="00FD0CC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76ADF" w:rsidRPr="00FD0CC5" w:rsidRDefault="00C76ADF" w:rsidP="000958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6ADF" w:rsidRPr="00E66850" w:rsidRDefault="00C76ADF" w:rsidP="00FF3A2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C76ADF" w:rsidRPr="00FD0CC5" w:rsidRDefault="00C76ADF" w:rsidP="00FD0CC5">
      <w:pPr>
        <w:spacing w:after="0" w:line="240" w:lineRule="auto"/>
        <w:ind w:right="174"/>
        <w:jc w:val="both"/>
        <w:rPr>
          <w:rFonts w:ascii="Times New Roman" w:hAnsi="Times New Roman"/>
        </w:rPr>
      </w:pPr>
      <w:r w:rsidRPr="00FD0CC5">
        <w:rPr>
          <w:rFonts w:ascii="Times New Roman" w:hAnsi="Times New Roman"/>
        </w:rPr>
        <w:t xml:space="preserve"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её в теле- </w:t>
      </w:r>
      <w:r>
        <w:rPr>
          <w:rFonts w:ascii="Times New Roman" w:hAnsi="Times New Roman"/>
        </w:rPr>
        <w:br/>
      </w:r>
      <w:r w:rsidRPr="00FD0CC5">
        <w:rPr>
          <w:rFonts w:ascii="Times New Roman" w:hAnsi="Times New Roman"/>
        </w:rPr>
        <w:t xml:space="preserve">и радиопередачах и на наружных рекламных носителях на территории Российской Федерации, </w:t>
      </w:r>
      <w:r>
        <w:rPr>
          <w:rFonts w:ascii="Times New Roman" w:hAnsi="Times New Roman"/>
        </w:rPr>
        <w:br/>
      </w:r>
      <w:r w:rsidRPr="00FD0CC5">
        <w:rPr>
          <w:rFonts w:ascii="Times New Roman" w:hAnsi="Times New Roman"/>
        </w:rPr>
        <w:t xml:space="preserve">а также публикаций в печатных средствах массовой информации, в том числе посвященных Конкурсу, в некоммерческих целях. В соответствии с Федеральным законом Российской Федерации от 27 июля 2006 г. № 152-ФЗ "О персональных данных" даю согласие комиссии </w:t>
      </w:r>
      <w:r>
        <w:rPr>
          <w:rFonts w:ascii="Times New Roman" w:hAnsi="Times New Roman"/>
        </w:rPr>
        <w:br/>
      </w:r>
      <w:r w:rsidRPr="00FD0CC5">
        <w:rPr>
          <w:rFonts w:ascii="Times New Roman" w:hAnsi="Times New Roman"/>
        </w:rPr>
        <w:t xml:space="preserve">по делам несовершеннолетних и защите их прав МО "Городской округ "Город Нарьян-Мар" </w:t>
      </w:r>
      <w:r>
        <w:rPr>
          <w:rFonts w:ascii="Times New Roman" w:hAnsi="Times New Roman"/>
        </w:rPr>
        <w:br/>
      </w:r>
      <w:r w:rsidRPr="00FD0CC5">
        <w:rPr>
          <w:rFonts w:ascii="Times New Roman" w:hAnsi="Times New Roman"/>
        </w:rPr>
        <w:t xml:space="preserve">и ОГИБДД УМВД России по Ненецкому автономному округу использовать </w:t>
      </w:r>
      <w:r>
        <w:rPr>
          <w:rFonts w:ascii="Times New Roman" w:hAnsi="Times New Roman"/>
        </w:rPr>
        <w:br/>
      </w:r>
      <w:r w:rsidRPr="00FD0CC5">
        <w:rPr>
          <w:rFonts w:ascii="Times New Roman" w:hAnsi="Times New Roman"/>
        </w:rPr>
        <w:t>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p w:rsidR="00C76ADF" w:rsidRDefault="00C76ADF" w:rsidP="00FD0CC5">
      <w:pPr>
        <w:spacing w:after="0" w:line="240" w:lineRule="auto"/>
        <w:ind w:right="174"/>
        <w:jc w:val="both"/>
        <w:rPr>
          <w:rFonts w:ascii="Times New Roman" w:hAnsi="Times New Roman"/>
          <w:sz w:val="24"/>
          <w:szCs w:val="24"/>
        </w:rPr>
      </w:pPr>
    </w:p>
    <w:p w:rsidR="00C76ADF" w:rsidRPr="00FD0CC5" w:rsidRDefault="00C76ADF" w:rsidP="00FF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ADF" w:rsidRPr="00FD0CC5" w:rsidRDefault="00C76ADF" w:rsidP="00B14B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CC5">
        <w:rPr>
          <w:rFonts w:ascii="Times New Roman" w:hAnsi="Times New Roman"/>
          <w:sz w:val="26"/>
          <w:szCs w:val="26"/>
        </w:rPr>
        <w:t xml:space="preserve">Подпись _________________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D0CC5">
        <w:rPr>
          <w:rFonts w:ascii="Times New Roman" w:hAnsi="Times New Roman"/>
          <w:sz w:val="26"/>
          <w:szCs w:val="26"/>
        </w:rPr>
        <w:t xml:space="preserve">      Дата подачи заявки </w:t>
      </w:r>
      <w:r>
        <w:rPr>
          <w:rFonts w:ascii="Times New Roman" w:hAnsi="Times New Roman"/>
          <w:sz w:val="26"/>
          <w:szCs w:val="26"/>
        </w:rPr>
        <w:t>"</w:t>
      </w:r>
      <w:r w:rsidRPr="00FD0CC5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"</w:t>
      </w:r>
      <w:r w:rsidRPr="00FD0CC5">
        <w:rPr>
          <w:rFonts w:ascii="Times New Roman" w:hAnsi="Times New Roman"/>
          <w:sz w:val="26"/>
          <w:szCs w:val="26"/>
        </w:rPr>
        <w:t xml:space="preserve"> ____________201</w:t>
      </w:r>
      <w:r>
        <w:rPr>
          <w:rFonts w:ascii="Times New Roman" w:hAnsi="Times New Roman"/>
          <w:sz w:val="26"/>
          <w:szCs w:val="26"/>
        </w:rPr>
        <w:t>9</w:t>
      </w:r>
      <w:r w:rsidRPr="00FD0CC5">
        <w:rPr>
          <w:rFonts w:ascii="Times New Roman" w:hAnsi="Times New Roman"/>
          <w:sz w:val="26"/>
          <w:szCs w:val="26"/>
        </w:rPr>
        <w:t xml:space="preserve">г. </w:t>
      </w:r>
    </w:p>
    <w:sectPr w:rsidR="00C76ADF" w:rsidRPr="00FD0CC5" w:rsidSect="00FD0C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ADF" w:rsidRDefault="00C76ADF" w:rsidP="00DB3B85">
      <w:pPr>
        <w:spacing w:after="0" w:line="240" w:lineRule="auto"/>
      </w:pPr>
      <w:r>
        <w:separator/>
      </w:r>
    </w:p>
  </w:endnote>
  <w:endnote w:type="continuationSeparator" w:id="1">
    <w:p w:rsidR="00C76ADF" w:rsidRDefault="00C76ADF" w:rsidP="00DB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ADF" w:rsidRDefault="00C76ADF" w:rsidP="00DB3B85">
      <w:pPr>
        <w:spacing w:after="0" w:line="240" w:lineRule="auto"/>
      </w:pPr>
      <w:r>
        <w:separator/>
      </w:r>
    </w:p>
  </w:footnote>
  <w:footnote w:type="continuationSeparator" w:id="1">
    <w:p w:rsidR="00C76ADF" w:rsidRDefault="00C76ADF" w:rsidP="00DB3B85">
      <w:pPr>
        <w:spacing w:after="0" w:line="240" w:lineRule="auto"/>
      </w:pPr>
      <w:r>
        <w:continuationSeparator/>
      </w:r>
    </w:p>
  </w:footnote>
  <w:footnote w:id="2">
    <w:p w:rsidR="00C76ADF" w:rsidRDefault="00C76ADF">
      <w:pPr>
        <w:pStyle w:val="FootnoteText"/>
      </w:pPr>
      <w:r w:rsidRPr="00887510">
        <w:rPr>
          <w:rStyle w:val="FootnoteReference"/>
          <w:rFonts w:ascii="Times New Roman" w:hAnsi="Times New Roman"/>
        </w:rPr>
        <w:footnoteRef/>
      </w:r>
      <w:r w:rsidRPr="00887510">
        <w:rPr>
          <w:rFonts w:ascii="Times New Roman" w:hAnsi="Times New Roman"/>
        </w:rPr>
        <w:t xml:space="preserve"> Далее Конкурс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676"/>
    <w:multiLevelType w:val="multilevel"/>
    <w:tmpl w:val="C8D05734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31" w:hanging="78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62" w:hanging="7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  <w:b/>
      </w:rPr>
    </w:lvl>
  </w:abstractNum>
  <w:abstractNum w:abstractNumId="1">
    <w:nsid w:val="07311024"/>
    <w:multiLevelType w:val="multilevel"/>
    <w:tmpl w:val="DC3458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0D3972C0"/>
    <w:multiLevelType w:val="multilevel"/>
    <w:tmpl w:val="15F47D7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 w:hint="default"/>
      </w:rPr>
    </w:lvl>
  </w:abstractNum>
  <w:abstractNum w:abstractNumId="3">
    <w:nsid w:val="0F6E33EC"/>
    <w:multiLevelType w:val="multilevel"/>
    <w:tmpl w:val="4942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866265"/>
    <w:multiLevelType w:val="multilevel"/>
    <w:tmpl w:val="2FD2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35208A"/>
    <w:multiLevelType w:val="multilevel"/>
    <w:tmpl w:val="CDA01D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6">
    <w:nsid w:val="24783746"/>
    <w:multiLevelType w:val="multilevel"/>
    <w:tmpl w:val="5330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9104A"/>
    <w:multiLevelType w:val="multilevel"/>
    <w:tmpl w:val="353EE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9B6DBC"/>
    <w:multiLevelType w:val="multilevel"/>
    <w:tmpl w:val="15F47D7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 w:hint="default"/>
      </w:rPr>
    </w:lvl>
  </w:abstractNum>
  <w:abstractNum w:abstractNumId="9">
    <w:nsid w:val="446106B3"/>
    <w:multiLevelType w:val="multilevel"/>
    <w:tmpl w:val="5E7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7420A8"/>
    <w:multiLevelType w:val="multilevel"/>
    <w:tmpl w:val="2618DE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11">
    <w:nsid w:val="491D103A"/>
    <w:multiLevelType w:val="multilevel"/>
    <w:tmpl w:val="6ECA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E07A21"/>
    <w:multiLevelType w:val="multilevel"/>
    <w:tmpl w:val="48A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D86065"/>
    <w:multiLevelType w:val="multilevel"/>
    <w:tmpl w:val="F3464EB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14">
    <w:nsid w:val="546166F7"/>
    <w:multiLevelType w:val="multilevel"/>
    <w:tmpl w:val="B12E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C90089"/>
    <w:multiLevelType w:val="multilevel"/>
    <w:tmpl w:val="8B6A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C5BD5"/>
    <w:multiLevelType w:val="multilevel"/>
    <w:tmpl w:val="A50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486DF4"/>
    <w:multiLevelType w:val="multilevel"/>
    <w:tmpl w:val="150A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7654A8"/>
    <w:multiLevelType w:val="multilevel"/>
    <w:tmpl w:val="EC84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3BE014F"/>
    <w:multiLevelType w:val="multilevel"/>
    <w:tmpl w:val="A1EC8B5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77B07E79"/>
    <w:multiLevelType w:val="multilevel"/>
    <w:tmpl w:val="CEB6D0A0"/>
    <w:lvl w:ilvl="0">
      <w:start w:val="3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2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1">
    <w:nsid w:val="797F4F39"/>
    <w:multiLevelType w:val="multilevel"/>
    <w:tmpl w:val="2662FB82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7B3F6A40"/>
    <w:multiLevelType w:val="multilevel"/>
    <w:tmpl w:val="6730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685CE1"/>
    <w:multiLevelType w:val="multilevel"/>
    <w:tmpl w:val="E67E1A7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17"/>
  </w:num>
  <w:num w:numId="5">
    <w:abstractNumId w:val="11"/>
  </w:num>
  <w:num w:numId="6">
    <w:abstractNumId w:val="3"/>
  </w:num>
  <w:num w:numId="7">
    <w:abstractNumId w:val="14"/>
  </w:num>
  <w:num w:numId="8">
    <w:abstractNumId w:val="16"/>
  </w:num>
  <w:num w:numId="9">
    <w:abstractNumId w:val="6"/>
  </w:num>
  <w:num w:numId="10">
    <w:abstractNumId w:val="7"/>
  </w:num>
  <w:num w:numId="11">
    <w:abstractNumId w:val="18"/>
  </w:num>
  <w:num w:numId="12">
    <w:abstractNumId w:val="4"/>
  </w:num>
  <w:num w:numId="13">
    <w:abstractNumId w:val="0"/>
  </w:num>
  <w:num w:numId="14">
    <w:abstractNumId w:val="20"/>
  </w:num>
  <w:num w:numId="15">
    <w:abstractNumId w:val="21"/>
  </w:num>
  <w:num w:numId="16">
    <w:abstractNumId w:val="13"/>
  </w:num>
  <w:num w:numId="17">
    <w:abstractNumId w:val="23"/>
  </w:num>
  <w:num w:numId="18">
    <w:abstractNumId w:val="15"/>
  </w:num>
  <w:num w:numId="19">
    <w:abstractNumId w:val="8"/>
  </w:num>
  <w:num w:numId="20">
    <w:abstractNumId w:val="10"/>
  </w:num>
  <w:num w:numId="21">
    <w:abstractNumId w:val="5"/>
  </w:num>
  <w:num w:numId="22">
    <w:abstractNumId w:val="2"/>
  </w:num>
  <w:num w:numId="23">
    <w:abstractNumId w:val="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764"/>
    <w:rsid w:val="00027EFA"/>
    <w:rsid w:val="00036813"/>
    <w:rsid w:val="00067CC2"/>
    <w:rsid w:val="0008040D"/>
    <w:rsid w:val="000958C3"/>
    <w:rsid w:val="000A25D8"/>
    <w:rsid w:val="000B4523"/>
    <w:rsid w:val="000C31C6"/>
    <w:rsid w:val="000F5A63"/>
    <w:rsid w:val="00124937"/>
    <w:rsid w:val="00146324"/>
    <w:rsid w:val="00223158"/>
    <w:rsid w:val="00235EBE"/>
    <w:rsid w:val="0025262E"/>
    <w:rsid w:val="00257599"/>
    <w:rsid w:val="00287DAE"/>
    <w:rsid w:val="002A607B"/>
    <w:rsid w:val="0035304C"/>
    <w:rsid w:val="00354361"/>
    <w:rsid w:val="0037089C"/>
    <w:rsid w:val="00380FB3"/>
    <w:rsid w:val="003E0C4B"/>
    <w:rsid w:val="003E24AD"/>
    <w:rsid w:val="003F3410"/>
    <w:rsid w:val="00400186"/>
    <w:rsid w:val="0044485A"/>
    <w:rsid w:val="00470E09"/>
    <w:rsid w:val="00474B39"/>
    <w:rsid w:val="004911C2"/>
    <w:rsid w:val="004A629B"/>
    <w:rsid w:val="004E180E"/>
    <w:rsid w:val="00514BC1"/>
    <w:rsid w:val="00542FFF"/>
    <w:rsid w:val="005751C4"/>
    <w:rsid w:val="005B326A"/>
    <w:rsid w:val="005D15B9"/>
    <w:rsid w:val="005E791F"/>
    <w:rsid w:val="0064224F"/>
    <w:rsid w:val="00670C5B"/>
    <w:rsid w:val="00687F05"/>
    <w:rsid w:val="006B3A5E"/>
    <w:rsid w:val="006C4595"/>
    <w:rsid w:val="006E1478"/>
    <w:rsid w:val="006E4C9E"/>
    <w:rsid w:val="007379E9"/>
    <w:rsid w:val="007718D8"/>
    <w:rsid w:val="00771CD9"/>
    <w:rsid w:val="00776C1B"/>
    <w:rsid w:val="007D64C6"/>
    <w:rsid w:val="007F2686"/>
    <w:rsid w:val="00805CA2"/>
    <w:rsid w:val="008318BE"/>
    <w:rsid w:val="008467C0"/>
    <w:rsid w:val="00852B02"/>
    <w:rsid w:val="00882ECF"/>
    <w:rsid w:val="00887510"/>
    <w:rsid w:val="0089168B"/>
    <w:rsid w:val="008B30D2"/>
    <w:rsid w:val="009206DB"/>
    <w:rsid w:val="00971D81"/>
    <w:rsid w:val="00972B92"/>
    <w:rsid w:val="009775D4"/>
    <w:rsid w:val="00980432"/>
    <w:rsid w:val="0099100A"/>
    <w:rsid w:val="009C3E27"/>
    <w:rsid w:val="009D5074"/>
    <w:rsid w:val="009F647F"/>
    <w:rsid w:val="00A03664"/>
    <w:rsid w:val="00A20ED8"/>
    <w:rsid w:val="00A50DFA"/>
    <w:rsid w:val="00A50F43"/>
    <w:rsid w:val="00AA7919"/>
    <w:rsid w:val="00AE5E5F"/>
    <w:rsid w:val="00B14B9C"/>
    <w:rsid w:val="00B258A4"/>
    <w:rsid w:val="00BD06D1"/>
    <w:rsid w:val="00BE01DE"/>
    <w:rsid w:val="00BE235D"/>
    <w:rsid w:val="00BE3182"/>
    <w:rsid w:val="00C64540"/>
    <w:rsid w:val="00C76ADF"/>
    <w:rsid w:val="00C93764"/>
    <w:rsid w:val="00CA3FE6"/>
    <w:rsid w:val="00CC3487"/>
    <w:rsid w:val="00CC37C3"/>
    <w:rsid w:val="00CC7FA2"/>
    <w:rsid w:val="00CD06C7"/>
    <w:rsid w:val="00CE57FE"/>
    <w:rsid w:val="00D13BB4"/>
    <w:rsid w:val="00D4509A"/>
    <w:rsid w:val="00D744EE"/>
    <w:rsid w:val="00D77EB5"/>
    <w:rsid w:val="00DB3B85"/>
    <w:rsid w:val="00DD0202"/>
    <w:rsid w:val="00E61B69"/>
    <w:rsid w:val="00E66850"/>
    <w:rsid w:val="00E717D8"/>
    <w:rsid w:val="00E93670"/>
    <w:rsid w:val="00EC494D"/>
    <w:rsid w:val="00ED113B"/>
    <w:rsid w:val="00F24F26"/>
    <w:rsid w:val="00F63706"/>
    <w:rsid w:val="00F95F81"/>
    <w:rsid w:val="00FA352A"/>
    <w:rsid w:val="00FB1326"/>
    <w:rsid w:val="00FD0CC5"/>
    <w:rsid w:val="00FD228D"/>
    <w:rsid w:val="00FF3A2B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D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E79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94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B3B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3B8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B3B8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71D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34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C3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2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F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5E791F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stertitle">
    <w:name w:val="minister_title"/>
    <w:basedOn w:val="DefaultParagraphFont"/>
    <w:uiPriority w:val="99"/>
    <w:rsid w:val="005E791F"/>
    <w:rPr>
      <w:rFonts w:cs="Times New Roman"/>
    </w:rPr>
  </w:style>
  <w:style w:type="character" w:customStyle="1" w:styleId="ministerrank">
    <w:name w:val="minister_rank"/>
    <w:basedOn w:val="DefaultParagraphFont"/>
    <w:uiPriority w:val="99"/>
    <w:rsid w:val="005E791F"/>
    <w:rPr>
      <w:rFonts w:cs="Times New Roman"/>
    </w:rPr>
  </w:style>
  <w:style w:type="character" w:customStyle="1" w:styleId="ministerfullname">
    <w:name w:val="minister_full_name"/>
    <w:basedOn w:val="DefaultParagraphFont"/>
    <w:uiPriority w:val="99"/>
    <w:rsid w:val="005E791F"/>
    <w:rPr>
      <w:rFonts w:cs="Times New Roman"/>
    </w:rPr>
  </w:style>
  <w:style w:type="paragraph" w:customStyle="1" w:styleId="ConsPlusNormal">
    <w:name w:val="ConsPlusNormal"/>
    <w:uiPriority w:val="99"/>
    <w:rsid w:val="006C45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n@adm-nm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6</Pages>
  <Words>2123</Words>
  <Characters>12106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kdn1</cp:lastModifiedBy>
  <cp:revision>9</cp:revision>
  <cp:lastPrinted>2019-04-05T12:03:00Z</cp:lastPrinted>
  <dcterms:created xsi:type="dcterms:W3CDTF">2019-04-03T13:52:00Z</dcterms:created>
  <dcterms:modified xsi:type="dcterms:W3CDTF">2019-04-18T06:14:00Z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0x010100AD1F574AC19AB546A4E5338E764664DD</vt:lpwstr>
  </property>
  <property fmtid="{D5CDD505-2E9C-101B-9397-08002B2CF9AE}" pid="3" name="_dlc_DocIdItemGuid">
    <vt:lpwstr>a566631b-9ca0-4ff4-ba35-27cab990643a</vt:lpwstr>
  </property>
  <property fmtid="{D5CDD505-2E9C-101B-9397-08002B2CF9AE}" pid="4" name="_dlc_DocId">
    <vt:lpwstr>6V4XDJZHKHHZ-16-87</vt:lpwstr>
  </property>
  <property fmtid="{D5CDD505-2E9C-101B-9397-08002B2CF9AE}" pid="5" name="_dlc_DocIdUrl">
    <vt:lpwstr>http://www.eduportal44.ru/sharya_r/_layouts/15/DocIdRedir.aspx?ID=6V4XDJZHKHHZ-16-87, 6V4XDJZHKHHZ-16-87</vt:lpwstr>
  </property>
</Properties>
</file>