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0F" w:rsidRDefault="0068710F" w:rsidP="0068710F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68710F" w:rsidRDefault="0068710F" w:rsidP="0068710F">
      <w:pPr>
        <w:jc w:val="center"/>
        <w:rPr>
          <w:rFonts w:eastAsia="Calibri"/>
          <w:b/>
          <w:szCs w:val="26"/>
          <w:lang w:eastAsia="ar-SA"/>
        </w:rPr>
      </w:pPr>
      <w:r>
        <w:rPr>
          <w:b/>
          <w:szCs w:val="26"/>
        </w:rPr>
        <w:t xml:space="preserve">о результатах </w:t>
      </w:r>
      <w:r w:rsidRPr="0068710F">
        <w:rPr>
          <w:rFonts w:eastAsia="Calibri"/>
          <w:b/>
          <w:szCs w:val="26"/>
          <w:lang w:eastAsia="ar-SA"/>
        </w:rPr>
        <w:t>внеплановой выездной проверки соблюдения порядка учета и расходования бюджетных ассигнований муниципального дорожного фонда муниципального образования «Городской округ «Город Нарьян-Мар» в отношении Администрации муниципального образования «Городской округ «Город Нарьян-Мар»</w:t>
      </w:r>
    </w:p>
    <w:p w:rsidR="0068710F" w:rsidRDefault="0068710F" w:rsidP="0068710F">
      <w:pPr>
        <w:spacing w:line="240" w:lineRule="auto"/>
        <w:ind w:firstLine="567"/>
        <w:contextualSpacing/>
        <w:jc w:val="both"/>
      </w:pPr>
      <w:r>
        <w:t>На основании распоряжения Администрации муниципального образования «Городской округ «Город Нарьян-Мар» № 599-р от 14.11.2022 «О проведении внеплановой проверки в отношении Администрации муниципального образования «Городской округ «Город Нарьян-Мар», муниципального казенного учреждения «Чистый город» проведен</w:t>
      </w:r>
      <w:r w:rsidR="00E175C0">
        <w:t>а</w:t>
      </w:r>
      <w:r w:rsidRPr="0068710F">
        <w:t xml:space="preserve"> </w:t>
      </w:r>
      <w:r>
        <w:t>проверка соблюдения порядка учета и расходования бюджетных ассигнований муниципального дорожного фонда муниципального образования «Городской округ «Город Нарьян-Мар».</w:t>
      </w:r>
    </w:p>
    <w:p w:rsidR="0068710F" w:rsidRDefault="0068710F" w:rsidP="0068710F">
      <w:pPr>
        <w:spacing w:line="240" w:lineRule="auto"/>
        <w:ind w:firstLine="567"/>
        <w:contextualSpacing/>
        <w:jc w:val="both"/>
      </w:pPr>
      <w:r w:rsidRPr="00071963">
        <w:rPr>
          <w:spacing w:val="2"/>
          <w:szCs w:val="26"/>
          <w:shd w:val="clear" w:color="auto" w:fill="FFFFFF"/>
        </w:rPr>
        <w:t>Объект контроля:</w:t>
      </w:r>
      <w:r>
        <w:rPr>
          <w:spacing w:val="2"/>
          <w:szCs w:val="26"/>
          <w:shd w:val="clear" w:color="auto" w:fill="FFFFFF"/>
        </w:rPr>
        <w:t xml:space="preserve"> </w:t>
      </w:r>
      <w:r>
        <w:t>Администрация муниципального образования «Городской округ «Город Нарьян-Мар».</w:t>
      </w:r>
    </w:p>
    <w:p w:rsidR="0068710F" w:rsidRDefault="0068710F" w:rsidP="0068710F">
      <w:pPr>
        <w:spacing w:line="240" w:lineRule="auto"/>
        <w:ind w:firstLine="567"/>
        <w:contextualSpacing/>
        <w:jc w:val="both"/>
      </w:pPr>
      <w:r>
        <w:t>Проверяемый период: с 01.01.2021 по истекший период 2022 года.</w:t>
      </w:r>
    </w:p>
    <w:p w:rsidR="009D6282" w:rsidRDefault="0068710F" w:rsidP="0068710F">
      <w:pPr>
        <w:spacing w:line="240" w:lineRule="auto"/>
        <w:ind w:firstLine="567"/>
        <w:contextualSpacing/>
        <w:jc w:val="both"/>
      </w:pPr>
      <w:r>
        <w:t>Срок проведения контрольного мероприятия: с 18.11.2022 по 19.01.2023.</w:t>
      </w:r>
    </w:p>
    <w:p w:rsidR="0068710F" w:rsidRDefault="0068710F" w:rsidP="0068710F">
      <w:pPr>
        <w:spacing w:line="240" w:lineRule="auto"/>
        <w:ind w:firstLine="567"/>
        <w:contextualSpacing/>
        <w:jc w:val="both"/>
      </w:pPr>
      <w:r>
        <w:t xml:space="preserve">По результатам контрольного мероприятия установлено следующее: </w:t>
      </w:r>
    </w:p>
    <w:p w:rsidR="0068710F" w:rsidRDefault="0068710F" w:rsidP="0068710F">
      <w:pPr>
        <w:spacing w:line="240" w:lineRule="auto"/>
        <w:ind w:firstLine="567"/>
        <w:contextualSpacing/>
        <w:jc w:val="both"/>
      </w:pPr>
      <w:r>
        <w:t xml:space="preserve">1. </w:t>
      </w:r>
      <w:r w:rsidR="00852109">
        <w:t>Н</w:t>
      </w:r>
      <w:r>
        <w:t xml:space="preserve">арушение </w:t>
      </w:r>
      <w:r w:rsidR="00852109">
        <w:t>Приказ</w:t>
      </w:r>
      <w:r w:rsidR="008E316E">
        <w:t>а</w:t>
      </w:r>
      <w:r w:rsidR="00852109">
        <w:t xml:space="preserve"> Минэкономразвития России от 30.08.2011 № 424</w:t>
      </w:r>
      <w:r>
        <w:t xml:space="preserve">. </w:t>
      </w:r>
    </w:p>
    <w:p w:rsidR="0068710F" w:rsidRDefault="002D1EA2" w:rsidP="0068710F">
      <w:pPr>
        <w:spacing w:line="240" w:lineRule="auto"/>
        <w:ind w:firstLine="567"/>
        <w:contextualSpacing/>
        <w:jc w:val="both"/>
      </w:pPr>
      <w:r>
        <w:t>2</w:t>
      </w:r>
      <w:r w:rsidR="0068710F">
        <w:t xml:space="preserve">. </w:t>
      </w:r>
      <w:r w:rsidR="00852109">
        <w:t>Расхождени</w:t>
      </w:r>
      <w:r w:rsidR="008E316E">
        <w:t>е</w:t>
      </w:r>
      <w:r w:rsidR="00852109">
        <w:t xml:space="preserve"> сведений в</w:t>
      </w:r>
      <w:r w:rsidR="0068710F">
        <w:t xml:space="preserve"> Реестре муниципального имущества с данными, отраженными в Перечне автомобильных дорог от 03.02.2021 № 100. </w:t>
      </w:r>
    </w:p>
    <w:p w:rsidR="0068710F" w:rsidRDefault="002D1EA2" w:rsidP="0068710F">
      <w:pPr>
        <w:spacing w:line="240" w:lineRule="auto"/>
        <w:ind w:firstLine="567"/>
        <w:contextualSpacing/>
        <w:jc w:val="both"/>
      </w:pPr>
      <w:r>
        <w:t>3</w:t>
      </w:r>
      <w:r w:rsidR="0068710F">
        <w:t xml:space="preserve">. </w:t>
      </w:r>
      <w:r w:rsidR="00852109">
        <w:t>Неактуальность сведений в выписках</w:t>
      </w:r>
      <w:r w:rsidR="0068710F">
        <w:t xml:space="preserve"> из ЕГРН. </w:t>
      </w:r>
    </w:p>
    <w:p w:rsidR="0068710F" w:rsidRDefault="002D1EA2" w:rsidP="0068710F">
      <w:pPr>
        <w:spacing w:line="240" w:lineRule="auto"/>
        <w:ind w:firstLine="567"/>
        <w:contextualSpacing/>
        <w:jc w:val="both"/>
      </w:pPr>
      <w:r>
        <w:t>4</w:t>
      </w:r>
      <w:r w:rsidR="0068710F">
        <w:t xml:space="preserve">. </w:t>
      </w:r>
      <w:r w:rsidR="00852109">
        <w:t>Н</w:t>
      </w:r>
      <w:r w:rsidR="0068710F">
        <w:t>арушение ст</w:t>
      </w:r>
      <w:r w:rsidR="00CE0D83">
        <w:t>.</w:t>
      </w:r>
      <w:r w:rsidR="0068710F">
        <w:t xml:space="preserve"> 5 Федерального закона № 218-ФЗ, п</w:t>
      </w:r>
      <w:r w:rsidR="00CE0D83">
        <w:t>.</w:t>
      </w:r>
      <w:r w:rsidR="0068710F">
        <w:t xml:space="preserve"> 4 Порядка, утвержденного Приказом Минэкономразви</w:t>
      </w:r>
      <w:r w:rsidR="00852109">
        <w:t>тия России от 30.08.2011 № 424.</w:t>
      </w:r>
    </w:p>
    <w:p w:rsidR="0068710F" w:rsidRDefault="008E316E" w:rsidP="0068710F">
      <w:pPr>
        <w:spacing w:line="240" w:lineRule="auto"/>
        <w:ind w:firstLine="567"/>
        <w:contextualSpacing/>
        <w:jc w:val="both"/>
      </w:pPr>
      <w:r>
        <w:t>5</w:t>
      </w:r>
      <w:r w:rsidR="0068710F">
        <w:t xml:space="preserve">. </w:t>
      </w:r>
      <w:r w:rsidR="00852109">
        <w:t>Н</w:t>
      </w:r>
      <w:r w:rsidR="0068710F">
        <w:t>арушени</w:t>
      </w:r>
      <w:r>
        <w:t>е</w:t>
      </w:r>
      <w:r w:rsidR="00CE0D83">
        <w:t xml:space="preserve"> п.</w:t>
      </w:r>
      <w:r w:rsidR="0068710F">
        <w:t xml:space="preserve"> 4</w:t>
      </w:r>
      <w:r w:rsidR="00CE0D83">
        <w:t>, п. 10.2.1</w:t>
      </w:r>
      <w:r>
        <w:t xml:space="preserve"> </w:t>
      </w:r>
      <w:r w:rsidR="0068710F">
        <w:t>Порядка, утвержденного постановлением Администрации МО «Городской округ «Город Н</w:t>
      </w:r>
      <w:r w:rsidR="00852109">
        <w:t>арьян-Мар» от 28.12.2017 № 1494</w:t>
      </w:r>
      <w:r w:rsidR="0068710F">
        <w:t xml:space="preserve">. </w:t>
      </w:r>
    </w:p>
    <w:p w:rsidR="0068710F" w:rsidRDefault="008E316E" w:rsidP="0068710F">
      <w:pPr>
        <w:spacing w:line="240" w:lineRule="auto"/>
        <w:ind w:firstLine="567"/>
        <w:contextualSpacing/>
        <w:jc w:val="both"/>
      </w:pPr>
      <w:r>
        <w:t>6</w:t>
      </w:r>
      <w:r w:rsidR="0068710F">
        <w:t xml:space="preserve">. </w:t>
      </w:r>
      <w:r w:rsidR="00852109">
        <w:t>Н</w:t>
      </w:r>
      <w:r w:rsidR="0068710F">
        <w:t>арушение п</w:t>
      </w:r>
      <w:r w:rsidR="00CE0D83">
        <w:t>.</w:t>
      </w:r>
      <w:r w:rsidR="0068710F">
        <w:t xml:space="preserve"> 5 ст</w:t>
      </w:r>
      <w:r w:rsidR="00CE0D83">
        <w:t>.</w:t>
      </w:r>
      <w:r w:rsidR="0068710F">
        <w:t xml:space="preserve"> 179.4 Бюджетного кодекса Российской Федерации. </w:t>
      </w:r>
    </w:p>
    <w:p w:rsidR="0068710F" w:rsidRDefault="002D1EA2" w:rsidP="0068710F">
      <w:pPr>
        <w:spacing w:line="240" w:lineRule="auto"/>
        <w:ind w:firstLine="567"/>
        <w:contextualSpacing/>
        <w:jc w:val="both"/>
      </w:pPr>
      <w:r>
        <w:t>8</w:t>
      </w:r>
      <w:r w:rsidR="0068710F">
        <w:t xml:space="preserve">. </w:t>
      </w:r>
      <w:r w:rsidR="00852109">
        <w:t>Расхождение данных в</w:t>
      </w:r>
      <w:r w:rsidR="0068710F">
        <w:t xml:space="preserve"> отчет</w:t>
      </w:r>
      <w:r w:rsidR="008E316E">
        <w:t>ности</w:t>
      </w:r>
      <w:r w:rsidR="0068710F">
        <w:t xml:space="preserve"> </w:t>
      </w:r>
      <w:r w:rsidR="00852109">
        <w:t>и</w:t>
      </w:r>
      <w:r w:rsidR="0068710F">
        <w:t xml:space="preserve"> информации о плановых и фактических назначениях, предусмотренных на финансирование муниципального дорожного фонда. </w:t>
      </w:r>
    </w:p>
    <w:p w:rsidR="0068710F" w:rsidRDefault="002D1EA2" w:rsidP="0068710F">
      <w:pPr>
        <w:spacing w:line="240" w:lineRule="auto"/>
        <w:ind w:firstLine="567"/>
        <w:contextualSpacing/>
        <w:jc w:val="both"/>
      </w:pPr>
      <w:r>
        <w:t>9</w:t>
      </w:r>
      <w:r w:rsidR="0068710F">
        <w:t xml:space="preserve">. </w:t>
      </w:r>
      <w:r w:rsidR="00852109">
        <w:t>Н</w:t>
      </w:r>
      <w:r w:rsidR="0068710F">
        <w:t>арушение абзаца четвертого п</w:t>
      </w:r>
      <w:r w:rsidR="00CE0D83">
        <w:t>.</w:t>
      </w:r>
      <w:r w:rsidR="0068710F">
        <w:t xml:space="preserve"> 2 ст</w:t>
      </w:r>
      <w:r w:rsidR="00CE0D83">
        <w:t>.</w:t>
      </w:r>
      <w:r w:rsidR="0068710F">
        <w:t xml:space="preserve"> 179 Бюджетного кодекса Российской Федерации. </w:t>
      </w:r>
    </w:p>
    <w:p w:rsidR="005B107C" w:rsidRDefault="0068710F" w:rsidP="001A595A">
      <w:pPr>
        <w:spacing w:line="240" w:lineRule="auto"/>
        <w:ind w:firstLine="567"/>
        <w:contextualSpacing/>
        <w:jc w:val="both"/>
        <w:rPr>
          <w:szCs w:val="26"/>
        </w:rPr>
      </w:pPr>
      <w:r>
        <w:t>1</w:t>
      </w:r>
      <w:r w:rsidR="008E316E">
        <w:t>0</w:t>
      </w:r>
      <w:r>
        <w:t xml:space="preserve">. </w:t>
      </w:r>
      <w:r w:rsidR="005B107C">
        <w:t xml:space="preserve">Нарушение </w:t>
      </w:r>
      <w:r w:rsidR="005B107C">
        <w:rPr>
          <w:szCs w:val="26"/>
        </w:rPr>
        <w:t>п</w:t>
      </w:r>
      <w:r w:rsidR="00CE0D83">
        <w:rPr>
          <w:szCs w:val="26"/>
        </w:rPr>
        <w:t>.</w:t>
      </w:r>
      <w:r w:rsidR="005B107C">
        <w:rPr>
          <w:szCs w:val="26"/>
        </w:rPr>
        <w:t xml:space="preserve"> </w:t>
      </w:r>
      <w:r w:rsidR="005B107C" w:rsidRPr="00D424FB">
        <w:rPr>
          <w:szCs w:val="26"/>
        </w:rPr>
        <w:t xml:space="preserve">1 </w:t>
      </w:r>
      <w:r w:rsidR="005B107C">
        <w:rPr>
          <w:szCs w:val="26"/>
        </w:rPr>
        <w:t>Приказа Росстата от 15.06.2012 № 346.</w:t>
      </w:r>
    </w:p>
    <w:p w:rsidR="00371814" w:rsidRDefault="00371814" w:rsidP="0068710F">
      <w:pPr>
        <w:spacing w:line="240" w:lineRule="auto"/>
        <w:ind w:firstLine="567"/>
        <w:contextualSpacing/>
        <w:jc w:val="both"/>
      </w:pPr>
      <w:r w:rsidRPr="000021AA">
        <w:rPr>
          <w:szCs w:val="26"/>
        </w:rPr>
        <w:t>На основании вышеизложенного отделом внутреннего муниципального финансового контроля Администрации муниципального образования «Городской округ «Город Нарьян-Мар</w:t>
      </w:r>
      <w:r w:rsidR="008E316E">
        <w:rPr>
          <w:szCs w:val="26"/>
        </w:rPr>
        <w:t>»</w:t>
      </w:r>
      <w:r>
        <w:rPr>
          <w:szCs w:val="26"/>
        </w:rPr>
        <w:t xml:space="preserve"> объекту контроля </w:t>
      </w:r>
      <w:r w:rsidRPr="000021AA">
        <w:rPr>
          <w:szCs w:val="26"/>
        </w:rPr>
        <w:t xml:space="preserve">даны </w:t>
      </w:r>
      <w:r w:rsidRPr="007B7398">
        <w:rPr>
          <w:szCs w:val="26"/>
        </w:rPr>
        <w:t xml:space="preserve">рекомендации и предложения по устранению и недопущению </w:t>
      </w:r>
      <w:bookmarkStart w:id="0" w:name="_GoBack"/>
      <w:bookmarkEnd w:id="0"/>
      <w:r w:rsidRPr="007B7398">
        <w:rPr>
          <w:szCs w:val="26"/>
        </w:rPr>
        <w:t>выявленных нарушений в дальнейшей работе</w:t>
      </w:r>
      <w:r>
        <w:rPr>
          <w:szCs w:val="26"/>
        </w:rPr>
        <w:t>.</w:t>
      </w:r>
    </w:p>
    <w:sectPr w:rsidR="0037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09"/>
    <w:rsid w:val="001A595A"/>
    <w:rsid w:val="001B024D"/>
    <w:rsid w:val="002B69B3"/>
    <w:rsid w:val="002D1EA2"/>
    <w:rsid w:val="003265E6"/>
    <w:rsid w:val="00371814"/>
    <w:rsid w:val="003958F9"/>
    <w:rsid w:val="004455AE"/>
    <w:rsid w:val="005B107C"/>
    <w:rsid w:val="0068710F"/>
    <w:rsid w:val="006A5397"/>
    <w:rsid w:val="0078424B"/>
    <w:rsid w:val="007D7709"/>
    <w:rsid w:val="00823474"/>
    <w:rsid w:val="008326FE"/>
    <w:rsid w:val="00852109"/>
    <w:rsid w:val="008E316E"/>
    <w:rsid w:val="00933C41"/>
    <w:rsid w:val="009A6ADD"/>
    <w:rsid w:val="009D6282"/>
    <w:rsid w:val="00A61DA9"/>
    <w:rsid w:val="00B44BBA"/>
    <w:rsid w:val="00BE422B"/>
    <w:rsid w:val="00CE0D83"/>
    <w:rsid w:val="00DA04F6"/>
    <w:rsid w:val="00DB1C91"/>
    <w:rsid w:val="00E175C0"/>
    <w:rsid w:val="00E555BA"/>
    <w:rsid w:val="00E677DE"/>
    <w:rsid w:val="00EA66F8"/>
    <w:rsid w:val="00FA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D36EE-CB1A-4FDE-B1F9-C51AA70E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10F"/>
    <w:pPr>
      <w:spacing w:after="200" w:line="276" w:lineRule="auto"/>
    </w:pPr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Мария Владимировна</dc:creator>
  <cp:keywords/>
  <dc:description/>
  <cp:lastModifiedBy>Дворник Анна Васильевна</cp:lastModifiedBy>
  <cp:revision>10</cp:revision>
  <dcterms:created xsi:type="dcterms:W3CDTF">2024-01-24T12:44:00Z</dcterms:created>
  <dcterms:modified xsi:type="dcterms:W3CDTF">2024-02-07T13:54:00Z</dcterms:modified>
</cp:coreProperties>
</file>