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F1E45" w:rsidP="00496027">
            <w:pPr>
              <w:jc w:val="center"/>
            </w:pPr>
            <w:bookmarkStart w:id="0" w:name="ТекстовоеПоле7"/>
            <w:r>
              <w:t>1</w:t>
            </w:r>
            <w:r w:rsidR="00496027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5622B" w:rsidP="00944731">
            <w:pPr>
              <w:jc w:val="center"/>
            </w:pPr>
            <w:r>
              <w:t>4</w:t>
            </w:r>
            <w:r w:rsidR="00300D67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00D67" w:rsidRDefault="00300D67" w:rsidP="00300D67">
      <w:pPr>
        <w:ind w:right="4535"/>
        <w:jc w:val="both"/>
        <w:rPr>
          <w:sz w:val="26"/>
        </w:rPr>
      </w:pPr>
      <w:proofErr w:type="gramStart"/>
      <w:r>
        <w:rPr>
          <w:sz w:val="26"/>
        </w:rPr>
        <w:t>Об утверждении Положения о порядке включения в стаж муниципальной службы для установления пенсии за выслугу</w:t>
      </w:r>
      <w:proofErr w:type="gramEnd"/>
      <w:r>
        <w:rPr>
          <w:sz w:val="26"/>
        </w:rPr>
        <w:t xml:space="preserve"> лет иных периодов службы (работы) </w:t>
      </w:r>
    </w:p>
    <w:p w:rsidR="00300D67" w:rsidRDefault="00300D67" w:rsidP="00300D67">
      <w:pPr>
        <w:jc w:val="both"/>
        <w:rPr>
          <w:sz w:val="26"/>
        </w:rPr>
      </w:pPr>
    </w:p>
    <w:p w:rsidR="00300D67" w:rsidRDefault="00300D67" w:rsidP="00300D67">
      <w:pPr>
        <w:jc w:val="both"/>
        <w:rPr>
          <w:sz w:val="26"/>
        </w:rPr>
      </w:pPr>
    </w:p>
    <w:p w:rsidR="00300D67" w:rsidRDefault="00300D67" w:rsidP="00300D67">
      <w:pPr>
        <w:jc w:val="both"/>
        <w:rPr>
          <w:sz w:val="26"/>
        </w:rPr>
      </w:pPr>
    </w:p>
    <w:p w:rsidR="00300D67" w:rsidRPr="005954DC" w:rsidRDefault="00300D67" w:rsidP="00300D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2805DD">
        <w:rPr>
          <w:sz w:val="26"/>
          <w:szCs w:val="26"/>
        </w:rPr>
        <w:t xml:space="preserve"> </w:t>
      </w:r>
      <w:r>
        <w:rPr>
          <w:sz w:val="26"/>
          <w:szCs w:val="26"/>
        </w:rPr>
        <w:t>частью</w:t>
      </w:r>
      <w:r w:rsidRPr="002805DD">
        <w:rPr>
          <w:sz w:val="26"/>
          <w:szCs w:val="26"/>
        </w:rPr>
        <w:t xml:space="preserve"> 2 статьи 5 Закон</w:t>
      </w:r>
      <w:r>
        <w:rPr>
          <w:sz w:val="26"/>
          <w:szCs w:val="26"/>
        </w:rPr>
        <w:t>а</w:t>
      </w:r>
      <w:r w:rsidRPr="002805DD">
        <w:rPr>
          <w:sz w:val="26"/>
          <w:szCs w:val="26"/>
        </w:rPr>
        <w:t xml:space="preserve"> НАО от 25.10.2010 </w:t>
      </w:r>
      <w:r>
        <w:rPr>
          <w:sz w:val="26"/>
          <w:szCs w:val="26"/>
        </w:rPr>
        <w:t>№</w:t>
      </w:r>
      <w:r w:rsidRPr="002805DD">
        <w:rPr>
          <w:sz w:val="26"/>
          <w:szCs w:val="26"/>
        </w:rPr>
        <w:t xml:space="preserve"> 73-ОЗ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805DD">
        <w:rPr>
          <w:sz w:val="26"/>
          <w:szCs w:val="26"/>
        </w:rPr>
        <w:t xml:space="preserve">"О пенсии за выслугу лет лицам, замещавшим должности муниципальной службы </w:t>
      </w:r>
      <w:r>
        <w:rPr>
          <w:sz w:val="26"/>
          <w:szCs w:val="26"/>
        </w:rPr>
        <w:br/>
      </w:r>
      <w:r w:rsidRPr="002805DD">
        <w:rPr>
          <w:sz w:val="26"/>
          <w:szCs w:val="26"/>
        </w:rPr>
        <w:t>в Ненецком автономном округе"</w:t>
      </w:r>
      <w:r>
        <w:rPr>
          <w:sz w:val="26"/>
          <w:szCs w:val="26"/>
        </w:rPr>
        <w:t xml:space="preserve">, </w:t>
      </w:r>
      <w:r w:rsidRPr="005954DC">
        <w:rPr>
          <w:sz w:val="26"/>
          <w:szCs w:val="26"/>
        </w:rPr>
        <w:t xml:space="preserve">Администрация МО "Городской округ "Город Нарьян-Мар"   </w:t>
      </w:r>
    </w:p>
    <w:p w:rsidR="00300D67" w:rsidRDefault="00300D67" w:rsidP="00300D67">
      <w:pPr>
        <w:tabs>
          <w:tab w:val="left" w:pos="720"/>
        </w:tabs>
        <w:ind w:firstLine="709"/>
        <w:jc w:val="both"/>
        <w:rPr>
          <w:sz w:val="26"/>
        </w:rPr>
      </w:pPr>
    </w:p>
    <w:p w:rsidR="00300D67" w:rsidRDefault="00300D67" w:rsidP="00300D67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300D67" w:rsidRDefault="00300D67" w:rsidP="00300D67">
      <w:pPr>
        <w:jc w:val="both"/>
        <w:rPr>
          <w:sz w:val="26"/>
        </w:rPr>
      </w:pPr>
    </w:p>
    <w:p w:rsidR="00300D67" w:rsidRPr="008673F8" w:rsidRDefault="00300D67" w:rsidP="00300D6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</w:t>
      </w:r>
      <w:r>
        <w:rPr>
          <w:sz w:val="26"/>
        </w:rPr>
        <w:t xml:space="preserve">Положение о порядке включения в стаж муниципальной службы             для установления пенсии за выслугу лет иных периодов службы (работы) </w:t>
      </w:r>
      <w:r>
        <w:rPr>
          <w:sz w:val="26"/>
          <w:szCs w:val="26"/>
        </w:rPr>
        <w:t>(Приложение).</w:t>
      </w:r>
    </w:p>
    <w:p w:rsidR="00300D67" w:rsidRPr="008673F8" w:rsidRDefault="00300D67" w:rsidP="00300D67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Настоящее постановление вступает в силу со дня подписания и подлежит официальному опубликованию.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p w:rsidR="00300D67" w:rsidRDefault="00300D67" w:rsidP="002C3280"/>
    <w:p w:rsidR="00300D67" w:rsidRDefault="00300D67" w:rsidP="002C3280"/>
    <w:p w:rsidR="00300D67" w:rsidRDefault="00300D67" w:rsidP="002C3280"/>
    <w:p w:rsidR="00300D67" w:rsidRDefault="00300D67" w:rsidP="002C3280"/>
    <w:p w:rsidR="00300D67" w:rsidRDefault="00300D67" w:rsidP="002C3280"/>
    <w:p w:rsidR="00300D67" w:rsidRDefault="00300D67" w:rsidP="002C3280"/>
    <w:p w:rsidR="00300D67" w:rsidRDefault="00300D67" w:rsidP="002C3280"/>
    <w:p w:rsidR="00300D67" w:rsidRDefault="00300D67" w:rsidP="002C3280"/>
    <w:p w:rsidR="00300D67" w:rsidRDefault="00300D67" w:rsidP="002C3280"/>
    <w:p w:rsidR="00300D67" w:rsidRDefault="00300D67" w:rsidP="002C3280">
      <w:pPr>
        <w:sectPr w:rsidR="00300D67" w:rsidSect="002C3280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00D67" w:rsidRDefault="00300D67" w:rsidP="00300D67">
      <w:pPr>
        <w:tabs>
          <w:tab w:val="left" w:pos="1080"/>
        </w:tabs>
        <w:jc w:val="right"/>
        <w:rPr>
          <w:bCs/>
          <w:sz w:val="26"/>
        </w:rPr>
      </w:pPr>
      <w:r w:rsidRPr="005F3D63">
        <w:rPr>
          <w:bCs/>
          <w:sz w:val="26"/>
        </w:rPr>
        <w:t>Приложение</w:t>
      </w:r>
    </w:p>
    <w:p w:rsidR="00300D67" w:rsidRDefault="00300D67" w:rsidP="00300D67">
      <w:pPr>
        <w:tabs>
          <w:tab w:val="left" w:pos="1080"/>
        </w:tabs>
        <w:jc w:val="right"/>
        <w:rPr>
          <w:bCs/>
          <w:sz w:val="26"/>
        </w:rPr>
      </w:pPr>
    </w:p>
    <w:p w:rsidR="00300D67" w:rsidRDefault="00300D67" w:rsidP="00300D67">
      <w:pPr>
        <w:tabs>
          <w:tab w:val="left" w:pos="1080"/>
        </w:tabs>
        <w:jc w:val="right"/>
        <w:rPr>
          <w:bCs/>
          <w:sz w:val="26"/>
        </w:rPr>
      </w:pPr>
      <w:r>
        <w:rPr>
          <w:bCs/>
          <w:sz w:val="26"/>
        </w:rPr>
        <w:t>УТВЕРЖДЕНО</w:t>
      </w:r>
    </w:p>
    <w:p w:rsidR="00300D67" w:rsidRDefault="00300D67" w:rsidP="00300D67">
      <w:pPr>
        <w:tabs>
          <w:tab w:val="left" w:pos="1080"/>
        </w:tabs>
        <w:jc w:val="right"/>
        <w:rPr>
          <w:bCs/>
          <w:sz w:val="26"/>
        </w:rPr>
      </w:pPr>
      <w:r>
        <w:rPr>
          <w:bCs/>
          <w:sz w:val="26"/>
        </w:rPr>
        <w:t>постановлением Администрации МО</w:t>
      </w:r>
    </w:p>
    <w:p w:rsidR="00300D67" w:rsidRDefault="00300D67" w:rsidP="00300D67">
      <w:pPr>
        <w:tabs>
          <w:tab w:val="left" w:pos="1080"/>
        </w:tabs>
        <w:jc w:val="right"/>
        <w:rPr>
          <w:bCs/>
          <w:sz w:val="26"/>
        </w:rPr>
      </w:pPr>
      <w:r>
        <w:rPr>
          <w:bCs/>
          <w:sz w:val="26"/>
        </w:rPr>
        <w:t xml:space="preserve"> </w:t>
      </w:r>
      <w:r w:rsidRPr="005F3D63">
        <w:rPr>
          <w:bCs/>
          <w:sz w:val="26"/>
        </w:rPr>
        <w:t xml:space="preserve">"Городской </w:t>
      </w:r>
      <w:r>
        <w:rPr>
          <w:bCs/>
          <w:sz w:val="26"/>
        </w:rPr>
        <w:t>о</w:t>
      </w:r>
      <w:r w:rsidRPr="005F3D63">
        <w:rPr>
          <w:bCs/>
          <w:sz w:val="26"/>
        </w:rPr>
        <w:t>круг "Город Нарьян-Мар"</w:t>
      </w:r>
    </w:p>
    <w:p w:rsidR="00300D67" w:rsidRDefault="00300D67" w:rsidP="00300D67">
      <w:pPr>
        <w:tabs>
          <w:tab w:val="left" w:pos="1080"/>
        </w:tabs>
        <w:jc w:val="right"/>
        <w:rPr>
          <w:bCs/>
          <w:sz w:val="26"/>
        </w:rPr>
      </w:pPr>
      <w:r w:rsidRPr="0022518F">
        <w:rPr>
          <w:bCs/>
          <w:sz w:val="26"/>
        </w:rPr>
        <w:t xml:space="preserve">от </w:t>
      </w:r>
      <w:r>
        <w:rPr>
          <w:bCs/>
          <w:sz w:val="26"/>
        </w:rPr>
        <w:t>16.01.2019</w:t>
      </w:r>
      <w:r w:rsidRPr="0022518F">
        <w:rPr>
          <w:bCs/>
          <w:sz w:val="26"/>
        </w:rPr>
        <w:t xml:space="preserve"> № </w:t>
      </w:r>
      <w:r>
        <w:rPr>
          <w:bCs/>
          <w:sz w:val="26"/>
        </w:rPr>
        <w:t>42</w:t>
      </w:r>
    </w:p>
    <w:p w:rsidR="00300D67" w:rsidRDefault="00300D67" w:rsidP="00300D67">
      <w:pPr>
        <w:tabs>
          <w:tab w:val="left" w:pos="1080"/>
        </w:tabs>
        <w:jc w:val="right"/>
        <w:rPr>
          <w:bCs/>
          <w:sz w:val="26"/>
        </w:rPr>
      </w:pPr>
    </w:p>
    <w:p w:rsidR="00300D67" w:rsidRDefault="00300D67" w:rsidP="00300D67">
      <w:pPr>
        <w:tabs>
          <w:tab w:val="left" w:pos="1080"/>
        </w:tabs>
        <w:jc w:val="center"/>
        <w:rPr>
          <w:bCs/>
          <w:sz w:val="26"/>
        </w:rPr>
      </w:pPr>
    </w:p>
    <w:p w:rsidR="00300D67" w:rsidRDefault="00300D67" w:rsidP="00300D67">
      <w:pPr>
        <w:tabs>
          <w:tab w:val="left" w:pos="1080"/>
        </w:tabs>
        <w:jc w:val="center"/>
        <w:rPr>
          <w:sz w:val="26"/>
        </w:rPr>
      </w:pPr>
      <w:r>
        <w:rPr>
          <w:sz w:val="26"/>
        </w:rPr>
        <w:t xml:space="preserve">Положение </w:t>
      </w:r>
    </w:p>
    <w:p w:rsidR="00300D67" w:rsidRDefault="00300D67" w:rsidP="00300D67">
      <w:pPr>
        <w:tabs>
          <w:tab w:val="left" w:pos="1080"/>
        </w:tabs>
        <w:jc w:val="center"/>
        <w:rPr>
          <w:sz w:val="26"/>
        </w:rPr>
      </w:pPr>
      <w:r>
        <w:rPr>
          <w:sz w:val="26"/>
        </w:rPr>
        <w:t xml:space="preserve">о порядке включения в стаж муниципальной службы </w:t>
      </w:r>
    </w:p>
    <w:p w:rsidR="00300D67" w:rsidRDefault="00300D67" w:rsidP="00300D67">
      <w:pPr>
        <w:tabs>
          <w:tab w:val="left" w:pos="1080"/>
        </w:tabs>
        <w:jc w:val="center"/>
        <w:rPr>
          <w:sz w:val="26"/>
        </w:rPr>
      </w:pPr>
      <w:r>
        <w:rPr>
          <w:sz w:val="26"/>
        </w:rPr>
        <w:t>для установления пенсии за выслугу лет иных периодов службы (работы)</w:t>
      </w:r>
    </w:p>
    <w:p w:rsidR="00300D67" w:rsidRDefault="00300D67" w:rsidP="00300D67">
      <w:pPr>
        <w:tabs>
          <w:tab w:val="left" w:pos="1080"/>
        </w:tabs>
        <w:jc w:val="center"/>
        <w:rPr>
          <w:sz w:val="26"/>
        </w:rPr>
      </w:pPr>
    </w:p>
    <w:p w:rsidR="00300D67" w:rsidRDefault="00300D67" w:rsidP="00300D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6F1"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Настоящим Положением в соответствии с частью</w:t>
      </w:r>
      <w:r w:rsidRPr="002805DD">
        <w:rPr>
          <w:sz w:val="26"/>
          <w:szCs w:val="26"/>
        </w:rPr>
        <w:t xml:space="preserve"> 2 статьи 5 Закон</w:t>
      </w:r>
      <w:r>
        <w:rPr>
          <w:sz w:val="26"/>
          <w:szCs w:val="26"/>
        </w:rPr>
        <w:t>а</w:t>
      </w:r>
      <w:r w:rsidRPr="002805DD">
        <w:rPr>
          <w:sz w:val="26"/>
          <w:szCs w:val="26"/>
        </w:rPr>
        <w:t xml:space="preserve"> НАО </w:t>
      </w:r>
      <w:r>
        <w:rPr>
          <w:sz w:val="26"/>
          <w:szCs w:val="26"/>
        </w:rPr>
        <w:t xml:space="preserve">               </w:t>
      </w:r>
      <w:r w:rsidRPr="002805DD">
        <w:rPr>
          <w:sz w:val="26"/>
          <w:szCs w:val="26"/>
        </w:rPr>
        <w:t xml:space="preserve">от 25.10.2010 </w:t>
      </w:r>
      <w:r>
        <w:rPr>
          <w:sz w:val="26"/>
          <w:szCs w:val="26"/>
        </w:rPr>
        <w:t>№</w:t>
      </w:r>
      <w:r w:rsidRPr="002805DD">
        <w:rPr>
          <w:sz w:val="26"/>
          <w:szCs w:val="26"/>
        </w:rPr>
        <w:t xml:space="preserve"> 73-ОЗ</w:t>
      </w:r>
      <w:r>
        <w:rPr>
          <w:sz w:val="26"/>
          <w:szCs w:val="26"/>
        </w:rPr>
        <w:t xml:space="preserve"> </w:t>
      </w:r>
      <w:r w:rsidRPr="002805DD">
        <w:rPr>
          <w:sz w:val="26"/>
          <w:szCs w:val="26"/>
        </w:rPr>
        <w:t>"О пенсии за выслугу лет лицам, замещавшим должности муниципальной службы в Ненецком автономном округе"</w:t>
      </w:r>
      <w:r>
        <w:rPr>
          <w:sz w:val="26"/>
          <w:szCs w:val="26"/>
        </w:rPr>
        <w:t xml:space="preserve"> устанавливается порядок включения в стаж </w:t>
      </w:r>
      <w:r>
        <w:rPr>
          <w:sz w:val="26"/>
        </w:rPr>
        <w:t>муниципальной</w:t>
      </w:r>
      <w:r>
        <w:rPr>
          <w:sz w:val="26"/>
          <w:szCs w:val="26"/>
        </w:rPr>
        <w:t xml:space="preserve"> службы для установления ежемесячной пенсии                       за выслугу лет иных периодов службы (работы) на отдельных должностях руководителей и специалистов предприятий, учреждений и организаций, расположенных в Ненецком автономном</w:t>
      </w:r>
      <w:proofErr w:type="gramEnd"/>
      <w:r>
        <w:rPr>
          <w:sz w:val="26"/>
          <w:szCs w:val="26"/>
        </w:rPr>
        <w:t xml:space="preserve"> округе, опыт и знание </w:t>
      </w:r>
      <w:proofErr w:type="gramStart"/>
      <w:r>
        <w:rPr>
          <w:sz w:val="26"/>
          <w:szCs w:val="26"/>
        </w:rPr>
        <w:t>работы</w:t>
      </w:r>
      <w:proofErr w:type="gramEnd"/>
      <w:r>
        <w:rPr>
          <w:sz w:val="26"/>
          <w:szCs w:val="26"/>
        </w:rPr>
        <w:t xml:space="preserve">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иные периоды).</w:t>
      </w:r>
    </w:p>
    <w:p w:rsidR="00300D67" w:rsidRDefault="00300D67" w:rsidP="00300D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Указанные периоды работы в совокупности не более пяти лет включаются в стаж муниципальной службы на основании распоряжения главы МО "Городской округ "Город Нарьян-Мар".</w:t>
      </w:r>
    </w:p>
    <w:p w:rsidR="00300D67" w:rsidRDefault="00300D67" w:rsidP="00300D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Решение главы МО "Городской округ "Город Нарьян-Мар" принимается                        на основании рекомендации комиссии по установлению стажа муниципальной службы (далее – Комиссия) не позднее четырнадцати календарных дней со дня регистрации заявления.</w:t>
      </w:r>
    </w:p>
    <w:p w:rsidR="00300D67" w:rsidRDefault="00300D67" w:rsidP="00300D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Заявление о включении иных периодов подается в период нахождения                            на муниципальной службе в Администрации МО "Городской округ "Город Нарьян-Мар" на имя главы МО "Городской округ "Город Нарьян-Мар". К заявлению могут быть приложены иные документы, подтверждающие опыт и знания работы. </w:t>
      </w:r>
    </w:p>
    <w:p w:rsidR="00300D67" w:rsidRDefault="00300D67" w:rsidP="00300D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Для муниципальных служащих Управления финансов Администрации МО "Городской округ "Город Нарьян-Мар" кроме документов, указанных в пункте 4 настоящего Положения, направляются также представление руководителя                          о включении в стаж муниципальной службы иных периодов работы, копии трудовой книжки и должностной инструкции, заверенные по месту работы.</w:t>
      </w:r>
    </w:p>
    <w:p w:rsidR="00300D67" w:rsidRDefault="00300D67" w:rsidP="00300D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Документы, указанные в пунктах 4, 5 настоящего Положения, направляются в отдел муниципальной службы и кадров управления делами                         для рассмотрения на заседании Комиссии.</w:t>
      </w:r>
    </w:p>
    <w:p w:rsidR="00300D67" w:rsidRDefault="00300D67" w:rsidP="00300D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Решение о включении в стаж муниципальной службы иных периодов либо отказ в принятии такого решения направляется заявителю.</w:t>
      </w:r>
    </w:p>
    <w:p w:rsidR="00300D67" w:rsidRDefault="00300D67" w:rsidP="00300D67">
      <w:pPr>
        <w:tabs>
          <w:tab w:val="left" w:pos="1080"/>
        </w:tabs>
        <w:ind w:firstLine="709"/>
        <w:rPr>
          <w:bCs/>
          <w:sz w:val="26"/>
        </w:rPr>
      </w:pPr>
    </w:p>
    <w:sectPr w:rsidR="00300D67" w:rsidSect="00300D67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A1" w:rsidRDefault="004812A1" w:rsidP="00693317">
      <w:r>
        <w:separator/>
      </w:r>
    </w:p>
  </w:endnote>
  <w:endnote w:type="continuationSeparator" w:id="0">
    <w:p w:rsidR="004812A1" w:rsidRDefault="004812A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A1" w:rsidRDefault="004812A1" w:rsidP="00693317">
      <w:r>
        <w:separator/>
      </w:r>
    </w:p>
  </w:footnote>
  <w:footnote w:type="continuationSeparator" w:id="0">
    <w:p w:rsidR="004812A1" w:rsidRDefault="004812A1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D67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59F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B5FA5-48DD-4C60-B3DF-89354170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2019-01-16T13:21:00Z</dcterms:created>
  <dcterms:modified xsi:type="dcterms:W3CDTF">2019-01-16T13:21:00Z</dcterms:modified>
</cp:coreProperties>
</file>