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38740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87408">
              <w:t>5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05549" w:rsidRDefault="00C66CD0" w:rsidP="00662C93">
            <w:pPr>
              <w:ind w:left="-38" w:firstLine="38"/>
              <w:jc w:val="center"/>
            </w:pPr>
            <w:r>
              <w:t>2</w:t>
            </w:r>
            <w:r w:rsidR="00662C93">
              <w:rPr>
                <w:lang w:val="en-US"/>
              </w:rPr>
              <w:t>4</w:t>
            </w:r>
            <w:r w:rsidR="00C05549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5549" w:rsidRPr="00E91BB3" w:rsidRDefault="00C05549" w:rsidP="001D4C85">
      <w:pPr>
        <w:shd w:val="clear" w:color="auto" w:fill="FFFFFF"/>
        <w:tabs>
          <w:tab w:val="left" w:pos="1985"/>
          <w:tab w:val="left" w:pos="5103"/>
        </w:tabs>
        <w:ind w:right="4392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>О внесении изменени</w:t>
      </w:r>
      <w:r w:rsidR="001D4C85">
        <w:rPr>
          <w:color w:val="000000"/>
          <w:sz w:val="26"/>
          <w:szCs w:val="26"/>
        </w:rPr>
        <w:t>я</w:t>
      </w:r>
      <w:r w:rsidRPr="00E91BB3">
        <w:rPr>
          <w:color w:val="000000"/>
          <w:sz w:val="26"/>
          <w:szCs w:val="26"/>
        </w:rPr>
        <w:t xml:space="preserve">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1D4C85">
        <w:rPr>
          <w:sz w:val="26"/>
          <w:szCs w:val="26"/>
        </w:rPr>
        <w:t xml:space="preserve">   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</w:p>
    <w:p w:rsidR="00C05549" w:rsidRPr="00E91BB3" w:rsidRDefault="00C05549" w:rsidP="00C05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5549" w:rsidRDefault="00C05549" w:rsidP="00C05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5549" w:rsidRPr="00E91BB3" w:rsidRDefault="00C05549" w:rsidP="00C05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5549" w:rsidRPr="00E2521F" w:rsidRDefault="00C05549" w:rsidP="00C0554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C05549" w:rsidRPr="00E91BB3" w:rsidRDefault="00C05549" w:rsidP="00C05549">
      <w:pPr>
        <w:ind w:firstLine="709"/>
        <w:jc w:val="both"/>
        <w:rPr>
          <w:sz w:val="26"/>
          <w:szCs w:val="26"/>
        </w:rPr>
      </w:pPr>
    </w:p>
    <w:p w:rsidR="00C05549" w:rsidRPr="00E91BB3" w:rsidRDefault="00C05549" w:rsidP="00C05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C05549" w:rsidRPr="00E91BB3" w:rsidRDefault="00C05549" w:rsidP="00C055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05549" w:rsidRPr="00E91BB3" w:rsidRDefault="00C05549" w:rsidP="00C0554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</w:t>
      </w:r>
      <w:r w:rsidRPr="009E59DA">
        <w:rPr>
          <w:rFonts w:eastAsiaTheme="minorHAnsi"/>
          <w:sz w:val="26"/>
          <w:szCs w:val="26"/>
          <w:lang w:eastAsia="en-US"/>
        </w:rPr>
        <w:t>на аренду нежилых зданий                         и помещений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  <w:r w:rsidR="001D4C85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E91BB3">
        <w:rPr>
          <w:rFonts w:eastAsiaTheme="minorHAnsi"/>
          <w:sz w:val="26"/>
          <w:szCs w:val="26"/>
          <w:lang w:eastAsia="en-US"/>
        </w:rPr>
        <w:t xml:space="preserve">(далее – Порядок) </w:t>
      </w:r>
      <w:r w:rsidRPr="00E91BB3">
        <w:rPr>
          <w:sz w:val="26"/>
          <w:szCs w:val="26"/>
        </w:rPr>
        <w:t>следующ</w:t>
      </w:r>
      <w:r w:rsidR="001D4C85">
        <w:rPr>
          <w:sz w:val="26"/>
          <w:szCs w:val="26"/>
        </w:rPr>
        <w:t>е</w:t>
      </w:r>
      <w:r w:rsidRPr="00E91BB3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E91BB3">
        <w:rPr>
          <w:sz w:val="26"/>
          <w:szCs w:val="26"/>
        </w:rPr>
        <w:t>:</w:t>
      </w:r>
    </w:p>
    <w:p w:rsidR="00C05549" w:rsidRDefault="00C05549" w:rsidP="00C055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 w:rsidRPr="00910502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4</w:t>
      </w:r>
      <w:r w:rsidR="001D4C85">
        <w:rPr>
          <w:rFonts w:eastAsiaTheme="minorHAnsi"/>
          <w:sz w:val="26"/>
          <w:szCs w:val="26"/>
          <w:lang w:eastAsia="en-US"/>
        </w:rPr>
        <w:t xml:space="preserve"> к Порядку</w:t>
      </w:r>
      <w:r w:rsidRPr="00910502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C05549" w:rsidRPr="00904B76" w:rsidRDefault="00C05549" w:rsidP="00C055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05549" w:rsidRPr="008C44C4" w:rsidRDefault="001D4C85" w:rsidP="00C05549">
      <w:pPr>
        <w:widowControl w:val="0"/>
        <w:autoSpaceDE w:val="0"/>
        <w:autoSpaceDN w:val="0"/>
        <w:adjustRightInd w:val="0"/>
        <w:ind w:left="382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C05549" w:rsidRPr="008C44C4">
        <w:rPr>
          <w:sz w:val="26"/>
          <w:szCs w:val="26"/>
        </w:rPr>
        <w:t>Приложение 4</w:t>
      </w:r>
    </w:p>
    <w:p w:rsidR="00C05549" w:rsidRPr="008C44C4" w:rsidRDefault="00C05549" w:rsidP="00C05549">
      <w:pPr>
        <w:widowControl w:val="0"/>
        <w:autoSpaceDE w:val="0"/>
        <w:autoSpaceDN w:val="0"/>
        <w:adjustRightInd w:val="0"/>
        <w:ind w:left="3828"/>
        <w:jc w:val="right"/>
        <w:outlineLvl w:val="1"/>
        <w:rPr>
          <w:sz w:val="26"/>
          <w:szCs w:val="26"/>
        </w:rPr>
      </w:pPr>
      <w:r w:rsidRPr="008C44C4">
        <w:rPr>
          <w:sz w:val="26"/>
          <w:szCs w:val="26"/>
        </w:rPr>
        <w:t xml:space="preserve">к Порядку предоставления субсидии </w:t>
      </w:r>
      <w:r>
        <w:rPr>
          <w:sz w:val="26"/>
          <w:szCs w:val="26"/>
        </w:rPr>
        <w:br/>
      </w:r>
      <w:r w:rsidRPr="008C44C4">
        <w:rPr>
          <w:sz w:val="26"/>
          <w:szCs w:val="26"/>
        </w:rPr>
        <w:t>субъектам малого и среднего предпринимательства на возмещение части затрат на аренду нежилых зданий и помещений</w:t>
      </w:r>
    </w:p>
    <w:p w:rsidR="00C05549" w:rsidRPr="008C44C4" w:rsidRDefault="00C05549" w:rsidP="00C05549">
      <w:pPr>
        <w:widowControl w:val="0"/>
        <w:autoSpaceDE w:val="0"/>
        <w:autoSpaceDN w:val="0"/>
        <w:adjustRightInd w:val="0"/>
        <w:ind w:left="3969"/>
        <w:outlineLvl w:val="1"/>
        <w:rPr>
          <w:sz w:val="26"/>
          <w:szCs w:val="26"/>
        </w:rPr>
      </w:pPr>
    </w:p>
    <w:p w:rsidR="00C05549" w:rsidRPr="008C44C4" w:rsidRDefault="00C05549" w:rsidP="00C05549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8C44C4">
        <w:rPr>
          <w:sz w:val="26"/>
          <w:szCs w:val="26"/>
        </w:rPr>
        <w:t>Критерии оценки заявок на получение субсидии</w:t>
      </w:r>
    </w:p>
    <w:p w:rsidR="00C05549" w:rsidRPr="008C44C4" w:rsidRDefault="00C05549" w:rsidP="00C05549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2835"/>
        <w:gridCol w:w="1276"/>
        <w:gridCol w:w="708"/>
        <w:gridCol w:w="567"/>
        <w:gridCol w:w="3402"/>
      </w:tblGrid>
      <w:tr w:rsidR="00C05549" w:rsidRPr="00CA213B" w:rsidTr="001D4C8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Критерии (показатели)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Оценка,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Подтверждающие документы</w:t>
            </w:r>
          </w:p>
        </w:tc>
      </w:tr>
      <w:tr w:rsidR="00C05549" w:rsidRPr="00CA213B" w:rsidTr="001D4C85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К1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1D4C8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рабочих мест </w:t>
            </w:r>
            <w:r w:rsidR="001D4C8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213B">
              <w:rPr>
                <w:rFonts w:eastAsiaTheme="minorHAnsi"/>
                <w:sz w:val="20"/>
                <w:szCs w:val="20"/>
                <w:lang w:eastAsia="en-US"/>
              </w:rPr>
              <w:t xml:space="preserve">на дату подачи заявки </w:t>
            </w:r>
            <w:r w:rsidR="001D4C8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о предоставлении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 xml:space="preserve">без привлечения </w:t>
            </w:r>
          </w:p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наемных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Копии документов, подтверждающих трудовые отношения с работниками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при наличии наемных работников)</w:t>
            </w:r>
          </w:p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C05549" w:rsidRPr="00CA213B" w:rsidTr="001D4C85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1 - 2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05549" w:rsidRPr="00CA213B" w:rsidTr="001D4C85">
        <w:trPr>
          <w:trHeight w:val="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3 - 5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05549" w:rsidRPr="00CA213B" w:rsidTr="001D4C85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более 5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05549" w:rsidRPr="00CA213B" w:rsidTr="001D4C85">
        <w:trPr>
          <w:trHeight w:val="70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К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1D4C8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Является плательщиком налоговых платежей (упрощенная систем</w:t>
            </w:r>
            <w:bookmarkStart w:id="1" w:name="_GoBack"/>
            <w:bookmarkEnd w:id="1"/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а налогообложения (далее - УСН), патентная система налогообложения (далее - патент))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 xml:space="preserve">Копии документов, подтверждающих, что участник отбора является плательщиком УСН, патента, уплачиваемого на территории муниципального образования "Городской округ "Город Нарьян-Мар" по коду </w:t>
            </w:r>
            <w:hyperlink r:id="rId11" w:history="1">
              <w:r w:rsidRPr="00CA213B">
                <w:rPr>
                  <w:rFonts w:eastAsiaTheme="minorHAnsi"/>
                  <w:sz w:val="20"/>
                  <w:szCs w:val="20"/>
                  <w:lang w:eastAsia="en-US"/>
                </w:rPr>
                <w:t>ОКТМО 11851000</w:t>
              </w:r>
            </w:hyperlink>
          </w:p>
        </w:tc>
      </w:tr>
      <w:tr w:rsidR="00C05549" w:rsidRPr="00CA213B" w:rsidTr="001D4C85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05549" w:rsidRPr="00CA213B" w:rsidTr="001D4C85">
        <w:trPr>
          <w:trHeight w:val="30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A213B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49" w:rsidRPr="00CA213B" w:rsidRDefault="00C05549" w:rsidP="00587C8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05549" w:rsidRPr="008C44C4" w:rsidRDefault="00C05549" w:rsidP="00C055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4C4">
        <w:rPr>
          <w:rFonts w:eastAsiaTheme="minorHAnsi"/>
          <w:sz w:val="22"/>
          <w:szCs w:val="22"/>
          <w:lang w:eastAsia="en-US"/>
        </w:rPr>
        <w:t>Примечание:</w:t>
      </w:r>
    </w:p>
    <w:p w:rsidR="00C05549" w:rsidRPr="008C44C4" w:rsidRDefault="00C05549" w:rsidP="00C0554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8C44C4">
        <w:rPr>
          <w:sz w:val="22"/>
          <w:szCs w:val="22"/>
        </w:rPr>
        <w:t xml:space="preserve">Размер субсидии на возмещение части затрат на аренду нежилых зданий и помещений определяется по формуле: И = К1 + К2, и составляет: </w:t>
      </w:r>
    </w:p>
    <w:p w:rsidR="00C05549" w:rsidRPr="008C44C4" w:rsidRDefault="00C05549" w:rsidP="00C0554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8C44C4">
        <w:rPr>
          <w:sz w:val="22"/>
          <w:szCs w:val="22"/>
        </w:rPr>
        <w:t>- если "И" менее 10 баллов</w:t>
      </w:r>
      <w:r w:rsidR="001D4C85">
        <w:rPr>
          <w:sz w:val="22"/>
          <w:szCs w:val="22"/>
        </w:rPr>
        <w:t>,</w:t>
      </w:r>
      <w:r w:rsidRPr="008C44C4">
        <w:rPr>
          <w:sz w:val="22"/>
          <w:szCs w:val="22"/>
        </w:rPr>
        <w:t xml:space="preserve"> субсидия не предоставляется;</w:t>
      </w:r>
    </w:p>
    <w:p w:rsidR="00C05549" w:rsidRPr="008C44C4" w:rsidRDefault="00C05549" w:rsidP="00C0554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8C44C4">
        <w:rPr>
          <w:sz w:val="22"/>
          <w:szCs w:val="22"/>
        </w:rPr>
        <w:t>- если "И" 10 баллов</w:t>
      </w:r>
      <w:r w:rsidR="001D4C85">
        <w:rPr>
          <w:sz w:val="22"/>
          <w:szCs w:val="22"/>
        </w:rPr>
        <w:t>,</w:t>
      </w:r>
      <w:r w:rsidRPr="008C44C4">
        <w:rPr>
          <w:sz w:val="22"/>
          <w:szCs w:val="22"/>
        </w:rPr>
        <w:t xml:space="preserve"> субсидия предоставляется в размере 70 процентов от общей суммы затрат по договору аренды, но не более 1</w:t>
      </w:r>
      <w:r>
        <w:rPr>
          <w:sz w:val="22"/>
          <w:szCs w:val="22"/>
        </w:rPr>
        <w:t>2</w:t>
      </w:r>
      <w:r w:rsidRPr="008C44C4">
        <w:rPr>
          <w:sz w:val="22"/>
          <w:szCs w:val="22"/>
        </w:rPr>
        <w:t>0,0 тыс. руб. в течение одного финансового года одному субъекту малого и среднего предпринимательства;</w:t>
      </w:r>
    </w:p>
    <w:p w:rsidR="00C05549" w:rsidRPr="008C44C4" w:rsidRDefault="00C05549" w:rsidP="00C0554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44C4">
        <w:rPr>
          <w:sz w:val="22"/>
          <w:szCs w:val="22"/>
        </w:rPr>
        <w:t>- если "И" 15 баллов и более</w:t>
      </w:r>
      <w:r w:rsidR="001D4C85">
        <w:rPr>
          <w:sz w:val="22"/>
          <w:szCs w:val="22"/>
        </w:rPr>
        <w:t>,</w:t>
      </w:r>
      <w:r w:rsidRPr="008C44C4">
        <w:rPr>
          <w:sz w:val="22"/>
          <w:szCs w:val="22"/>
        </w:rPr>
        <w:t xml:space="preserve"> субсидия предоставляется в размере 70 процентов от общей суммы затрат по договору аренды, но не более 1</w:t>
      </w:r>
      <w:r>
        <w:rPr>
          <w:sz w:val="22"/>
          <w:szCs w:val="22"/>
        </w:rPr>
        <w:t>4</w:t>
      </w:r>
      <w:r w:rsidRPr="008C44C4">
        <w:rPr>
          <w:sz w:val="22"/>
          <w:szCs w:val="22"/>
        </w:rPr>
        <w:t>0,0 тыс. руб. в течение одного финансового года одному субъекту малого и среднего предпринимательства.</w:t>
      </w:r>
      <w:r w:rsidR="001D4C85" w:rsidRPr="001D4C85">
        <w:rPr>
          <w:sz w:val="26"/>
          <w:szCs w:val="26"/>
        </w:rPr>
        <w:t>".</w:t>
      </w:r>
    </w:p>
    <w:p w:rsidR="00C05549" w:rsidRPr="00E91BB3" w:rsidRDefault="00C05549" w:rsidP="00C055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1D4C85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31" w:rsidRDefault="005B4E31" w:rsidP="00693317">
      <w:r>
        <w:separator/>
      </w:r>
    </w:p>
  </w:endnote>
  <w:endnote w:type="continuationSeparator" w:id="0">
    <w:p w:rsidR="005B4E31" w:rsidRDefault="005B4E3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31" w:rsidRDefault="005B4E31" w:rsidP="00693317">
      <w:r>
        <w:separator/>
      </w:r>
    </w:p>
  </w:footnote>
  <w:footnote w:type="continuationSeparator" w:id="0">
    <w:p w:rsidR="005B4E31" w:rsidRDefault="005B4E3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85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C85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549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C7953D899697CF64C4DE18EEAE0D593D96FE1153A68976D7789F3766C01ECB6082C3519AF46B25533FB714B47FC01465A8307F34A86E04u3X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FC29-A2BF-45BE-9DE4-02D864BA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2024-02-05T07:42:00Z</dcterms:created>
  <dcterms:modified xsi:type="dcterms:W3CDTF">2024-02-05T07:51:00Z</dcterms:modified>
</cp:coreProperties>
</file>