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247F5" w:rsidP="00427F60">
            <w:pPr>
              <w:jc w:val="center"/>
            </w:pPr>
            <w:bookmarkStart w:id="0" w:name="ТекстовоеПоле7"/>
            <w:r>
              <w:t>0</w:t>
            </w:r>
            <w:r w:rsidR="00427F6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C3421D">
            <w:pPr>
              <w:jc w:val="center"/>
            </w:pPr>
            <w:r>
              <w:t>1</w:t>
            </w:r>
            <w:r w:rsidR="00B218DC">
              <w:t>2</w:t>
            </w:r>
            <w:r w:rsidR="00C3421D">
              <w:t>3</w:t>
            </w:r>
            <w:r w:rsidR="00A64CA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A64CAA" w:rsidRPr="00A64CAA" w:rsidTr="00A64CAA">
        <w:trPr>
          <w:trHeight w:val="1403"/>
        </w:trPr>
        <w:tc>
          <w:tcPr>
            <w:tcW w:w="9747" w:type="dxa"/>
          </w:tcPr>
          <w:p w:rsidR="00A64CAA" w:rsidRPr="00A64CAA" w:rsidRDefault="00A64CAA" w:rsidP="00A64CAA">
            <w:pPr>
              <w:ind w:right="4428"/>
              <w:jc w:val="both"/>
              <w:rPr>
                <w:szCs w:val="24"/>
              </w:rPr>
            </w:pPr>
            <w:r w:rsidRPr="00A64CAA">
              <w:rPr>
                <w:sz w:val="26"/>
                <w:szCs w:val="26"/>
              </w:rPr>
              <w:t xml:space="preserve">О внесении изменений в </w:t>
            </w:r>
            <w:hyperlink w:anchor="Par37" w:tooltip="ПОРЯДОК" w:history="1">
              <w:r w:rsidRPr="00A64CAA">
                <w:rPr>
                  <w:sz w:val="26"/>
                  <w:szCs w:val="26"/>
                </w:rPr>
                <w:t>Порядок</w:t>
              </w:r>
            </w:hyperlink>
            <w:r w:rsidRPr="00A64CAA">
              <w:rPr>
                <w:sz w:val="26"/>
                <w:szCs w:val="26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</w:t>
            </w:r>
          </w:p>
        </w:tc>
      </w:tr>
    </w:tbl>
    <w:p w:rsidR="00A64CAA" w:rsidRDefault="00A64CAA" w:rsidP="00A64CAA"/>
    <w:p w:rsidR="00A64CAA" w:rsidRDefault="00A64CAA" w:rsidP="00A64CAA"/>
    <w:p w:rsidR="00A64CAA" w:rsidRPr="00A64CAA" w:rsidRDefault="00A64CAA" w:rsidP="00A64CAA"/>
    <w:p w:rsidR="00A64CAA" w:rsidRPr="00A64CAA" w:rsidRDefault="00A64CAA" w:rsidP="00A64CAA">
      <w:pPr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 xml:space="preserve">В целях </w:t>
      </w:r>
      <w:r w:rsidRPr="00A64CAA">
        <w:rPr>
          <w:rFonts w:eastAsiaTheme="minorHAnsi"/>
          <w:sz w:val="26"/>
          <w:szCs w:val="26"/>
          <w:lang w:eastAsia="en-US"/>
        </w:rPr>
        <w:t xml:space="preserve">повышения мотивации руководителей, заместителей руководителей, главных инженеров, главных бухгалтеров и главных экономистов к обеспечению безубыточной и результативной деятельности муниципальных унитарных предприятий </w:t>
      </w:r>
      <w:r w:rsidRPr="00A64CAA">
        <w:rPr>
          <w:sz w:val="26"/>
          <w:szCs w:val="26"/>
        </w:rPr>
        <w:t xml:space="preserve">МО "Городской округ "Город Нарьян-Мар" Администрация МО "Городской округ "Город Нарьян-Мар" </w:t>
      </w:r>
    </w:p>
    <w:p w:rsidR="00A64CAA" w:rsidRPr="00A64CAA" w:rsidRDefault="00A64CAA" w:rsidP="00A64CAA">
      <w:pPr>
        <w:ind w:firstLine="709"/>
        <w:jc w:val="center"/>
        <w:rPr>
          <w:b/>
          <w:bCs/>
          <w:sz w:val="26"/>
          <w:szCs w:val="26"/>
        </w:rPr>
      </w:pPr>
    </w:p>
    <w:p w:rsidR="00A64CAA" w:rsidRPr="00A64CAA" w:rsidRDefault="00A64CAA" w:rsidP="00A64CAA">
      <w:pPr>
        <w:jc w:val="center"/>
        <w:rPr>
          <w:b/>
          <w:bCs/>
          <w:sz w:val="26"/>
          <w:szCs w:val="26"/>
        </w:rPr>
      </w:pPr>
      <w:proofErr w:type="gramStart"/>
      <w:r w:rsidRPr="00A64CAA">
        <w:rPr>
          <w:b/>
          <w:bCs/>
          <w:sz w:val="26"/>
          <w:szCs w:val="26"/>
        </w:rPr>
        <w:t>П</w:t>
      </w:r>
      <w:proofErr w:type="gramEnd"/>
      <w:r w:rsidRPr="00A64CAA">
        <w:rPr>
          <w:b/>
          <w:bCs/>
          <w:sz w:val="26"/>
          <w:szCs w:val="26"/>
        </w:rPr>
        <w:t xml:space="preserve"> О С Т А Н О В Л Я Е Т:</w:t>
      </w:r>
    </w:p>
    <w:p w:rsidR="00A64CAA" w:rsidRPr="00A64CAA" w:rsidRDefault="00A64CAA" w:rsidP="00A64CAA">
      <w:pPr>
        <w:ind w:firstLine="709"/>
        <w:jc w:val="center"/>
        <w:rPr>
          <w:b/>
          <w:bCs/>
          <w:sz w:val="26"/>
          <w:szCs w:val="26"/>
        </w:rPr>
      </w:pPr>
    </w:p>
    <w:p w:rsidR="00A64CAA" w:rsidRPr="00A64CAA" w:rsidRDefault="00A64CAA" w:rsidP="00A64CA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Внести в </w:t>
      </w:r>
      <w:hyperlink w:anchor="Par37" w:tooltip="ПОРЯДОК" w:history="1">
        <w:r w:rsidRPr="00A64CAA">
          <w:rPr>
            <w:sz w:val="26"/>
            <w:szCs w:val="26"/>
          </w:rPr>
          <w:t>Порядок</w:t>
        </w:r>
      </w:hyperlink>
      <w:r w:rsidRPr="00A64CAA">
        <w:rPr>
          <w:sz w:val="26"/>
          <w:szCs w:val="26"/>
        </w:rPr>
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 (далее – Порядок), утвержденный постановлением Администрации МО "Городской округ "Город Нарьян-Мар" от 05.05.2017 № 538, следующие изменения:</w:t>
      </w:r>
    </w:p>
    <w:p w:rsidR="00A64CAA" w:rsidRPr="00A64CAA" w:rsidRDefault="00A64CAA" w:rsidP="00A64CA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Пункт 21 дополнить четвертым абзацем следующего содержания</w:t>
      </w:r>
    </w:p>
    <w:p w:rsidR="00A64CAA" w:rsidRPr="00A64CAA" w:rsidRDefault="00A64CAA" w:rsidP="00A64CAA">
      <w:pPr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"наличие отрицательного финансового результата (убытка) по итогам деятельности предприятия за отчетный период</w:t>
      </w:r>
      <w:proofErr w:type="gramStart"/>
      <w:r w:rsidRPr="00A64CAA">
        <w:rPr>
          <w:sz w:val="26"/>
          <w:szCs w:val="26"/>
        </w:rPr>
        <w:t>;"</w:t>
      </w:r>
      <w:proofErr w:type="gramEnd"/>
      <w:r w:rsidRPr="00A64CAA">
        <w:rPr>
          <w:sz w:val="26"/>
          <w:szCs w:val="26"/>
        </w:rPr>
        <w:t>.</w:t>
      </w:r>
    </w:p>
    <w:p w:rsidR="00A64CAA" w:rsidRPr="00A64CAA" w:rsidRDefault="00A64CAA" w:rsidP="00A64CAA">
      <w:pPr>
        <w:widowControl w:val="0"/>
        <w:tabs>
          <w:tab w:val="left" w:pos="1276"/>
        </w:tabs>
        <w:autoSpaceDE w:val="0"/>
        <w:autoSpaceDN w:val="0"/>
        <w:ind w:left="708"/>
        <w:rPr>
          <w:sz w:val="26"/>
          <w:szCs w:val="26"/>
        </w:rPr>
      </w:pPr>
      <w:r w:rsidRPr="00A64CAA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Абзац 5 пункта 23 изложить в следующей редакции:</w:t>
      </w:r>
    </w:p>
    <w:p w:rsidR="00A64CAA" w:rsidRPr="00A64CAA" w:rsidRDefault="00A64CAA" w:rsidP="00A64CA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"К</w:t>
      </w:r>
      <w:r w:rsidRPr="00A64CAA">
        <w:rPr>
          <w:sz w:val="26"/>
          <w:szCs w:val="26"/>
          <w:vertAlign w:val="subscript"/>
        </w:rPr>
        <w:t>КПЭ</w:t>
      </w:r>
      <w:r w:rsidRPr="00A64C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64CAA">
        <w:rPr>
          <w:sz w:val="26"/>
          <w:szCs w:val="26"/>
        </w:rPr>
        <w:t xml:space="preserve"> поправочный коэффициент, зависящий от достижения плановых показателей по основным и регулируемым видам деятельности предприятия </w:t>
      </w:r>
      <w:r>
        <w:rPr>
          <w:sz w:val="26"/>
          <w:szCs w:val="26"/>
        </w:rPr>
        <w:t xml:space="preserve">                     </w:t>
      </w:r>
      <w:r w:rsidRPr="00A64CAA">
        <w:rPr>
          <w:sz w:val="26"/>
          <w:szCs w:val="26"/>
        </w:rPr>
        <w:t>(без учета прочих видов) за отчетный календарный квартал</w:t>
      </w:r>
      <w:proofErr w:type="gramStart"/>
      <w:r w:rsidRPr="00A64CAA">
        <w:rPr>
          <w:sz w:val="26"/>
          <w:szCs w:val="26"/>
        </w:rPr>
        <w:t>;"</w:t>
      </w:r>
      <w:proofErr w:type="gramEnd"/>
      <w:r w:rsidRPr="00A64CAA">
        <w:rPr>
          <w:sz w:val="26"/>
          <w:szCs w:val="26"/>
        </w:rPr>
        <w:t>.</w:t>
      </w:r>
    </w:p>
    <w:p w:rsidR="00A64CAA" w:rsidRPr="00A64CAA" w:rsidRDefault="00A64CAA" w:rsidP="00A64CA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Дополнить абзацы 3</w:t>
      </w:r>
      <w:r w:rsidR="00B41570">
        <w:rPr>
          <w:sz w:val="26"/>
          <w:szCs w:val="26"/>
        </w:rPr>
        <w:t>-6</w:t>
      </w:r>
      <w:r w:rsidRPr="00A64CAA">
        <w:rPr>
          <w:sz w:val="26"/>
          <w:szCs w:val="26"/>
        </w:rPr>
        <w:t xml:space="preserve"> пункта 24 после слов "или всех плановых показателей" словами "по основным и регулируемым видам".</w:t>
      </w:r>
    </w:p>
    <w:p w:rsidR="00A64CAA" w:rsidRPr="00A64CAA" w:rsidRDefault="00A64CAA" w:rsidP="00A64CA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Порядок дополнить разделом </w:t>
      </w:r>
      <w:r w:rsidR="008A740A" w:rsidRPr="00A64CAA">
        <w:rPr>
          <w:sz w:val="26"/>
          <w:szCs w:val="26"/>
        </w:rPr>
        <w:t>VI</w:t>
      </w:r>
      <w:r w:rsidR="008A740A" w:rsidRPr="00A64CAA">
        <w:rPr>
          <w:sz w:val="26"/>
          <w:szCs w:val="26"/>
          <w:lang w:val="en-US"/>
        </w:rPr>
        <w:t>I</w:t>
      </w:r>
      <w:r w:rsidRPr="00A64CAA">
        <w:rPr>
          <w:sz w:val="26"/>
          <w:szCs w:val="26"/>
        </w:rPr>
        <w:t xml:space="preserve"> следующего содержания: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64CAA">
        <w:rPr>
          <w:sz w:val="26"/>
          <w:szCs w:val="26"/>
        </w:rPr>
        <w:t>"Раздел VI</w:t>
      </w:r>
      <w:r w:rsidRPr="00A64CAA">
        <w:rPr>
          <w:sz w:val="26"/>
          <w:szCs w:val="26"/>
          <w:lang w:val="en-US"/>
        </w:rPr>
        <w:t>I</w:t>
      </w:r>
    </w:p>
    <w:p w:rsidR="00A64CAA" w:rsidRPr="00A64CAA" w:rsidRDefault="00A64CAA" w:rsidP="00A64CA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64CAA">
        <w:rPr>
          <w:sz w:val="26"/>
          <w:szCs w:val="26"/>
        </w:rPr>
        <w:t>Особый порядок премирования руководителей предприятий</w:t>
      </w:r>
    </w:p>
    <w:p w:rsidR="00A64CAA" w:rsidRPr="00A64CAA" w:rsidRDefault="00A64CAA" w:rsidP="00A64C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64CAA" w:rsidRPr="00A64CAA" w:rsidRDefault="00A64CAA" w:rsidP="00A64CA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Устанавливается особый порядок премирования руководителей предприятий </w:t>
      </w:r>
      <w:proofErr w:type="gramStart"/>
      <w:r w:rsidRPr="00A64CAA">
        <w:rPr>
          <w:sz w:val="26"/>
          <w:szCs w:val="26"/>
        </w:rPr>
        <w:t>при</w:t>
      </w:r>
      <w:proofErr w:type="gramEnd"/>
      <w:r w:rsidRPr="00A64CAA">
        <w:rPr>
          <w:sz w:val="26"/>
          <w:szCs w:val="26"/>
        </w:rPr>
        <w:t>:</w:t>
      </w:r>
      <w:bookmarkStart w:id="1" w:name="Par4"/>
      <w:bookmarkEnd w:id="1"/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40.1.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Внедрении</w:t>
      </w:r>
      <w:proofErr w:type="gramEnd"/>
      <w:r w:rsidRPr="00A64CAA">
        <w:rPr>
          <w:sz w:val="26"/>
          <w:szCs w:val="26"/>
        </w:rPr>
        <w:t xml:space="preserve"> новых (передовых) технологий производства работ (оказание услуг).</w:t>
      </w:r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40.2.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</w:t>
      </w:r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40.3.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Привлечении</w:t>
      </w:r>
      <w:proofErr w:type="gramEnd"/>
      <w:r w:rsidRPr="00A64CAA">
        <w:rPr>
          <w:sz w:val="26"/>
          <w:szCs w:val="26"/>
        </w:rPr>
        <w:t xml:space="preserve"> внебюджетных источников финансирования.</w:t>
      </w:r>
      <w:bookmarkStart w:id="2" w:name="Par7"/>
      <w:bookmarkEnd w:id="2"/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40.4.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Участии</w:t>
      </w:r>
      <w:proofErr w:type="gramEnd"/>
      <w:r w:rsidRPr="00A64CAA">
        <w:rPr>
          <w:sz w:val="26"/>
          <w:szCs w:val="26"/>
        </w:rPr>
        <w:t xml:space="preserve"> в реализации национальных проектов, федеральных, региональных и муниципальных целевых программ.</w:t>
      </w:r>
      <w:bookmarkStart w:id="3" w:name="Par8"/>
      <w:bookmarkEnd w:id="3"/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40.5.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Выполнении</w:t>
      </w:r>
      <w:proofErr w:type="gramEnd"/>
      <w:r w:rsidRPr="00A64CAA">
        <w:rPr>
          <w:sz w:val="26"/>
          <w:szCs w:val="26"/>
        </w:rPr>
        <w:t xml:space="preserve"> особо важных и срочных работ.</w:t>
      </w:r>
      <w:bookmarkStart w:id="4" w:name="Par9"/>
      <w:bookmarkEnd w:id="4"/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40.6.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Применении</w:t>
      </w:r>
      <w:proofErr w:type="gramEnd"/>
      <w:r w:rsidRPr="00A64CAA">
        <w:rPr>
          <w:sz w:val="26"/>
          <w:szCs w:val="26"/>
        </w:rPr>
        <w:t xml:space="preserve"> в работе современных форм и методов организации труда.</w:t>
      </w:r>
      <w:bookmarkStart w:id="5" w:name="Par10"/>
      <w:bookmarkEnd w:id="5"/>
    </w:p>
    <w:p w:rsidR="00A64CAA" w:rsidRPr="00A64CAA" w:rsidRDefault="00A64CAA" w:rsidP="00A64CA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40.7.</w:t>
      </w:r>
      <w:r>
        <w:rPr>
          <w:sz w:val="26"/>
          <w:szCs w:val="26"/>
        </w:rPr>
        <w:tab/>
      </w:r>
      <w:proofErr w:type="gramStart"/>
      <w:r w:rsidRPr="00A64CAA">
        <w:rPr>
          <w:sz w:val="26"/>
          <w:szCs w:val="26"/>
        </w:rPr>
        <w:t>Награждении</w:t>
      </w:r>
      <w:proofErr w:type="gramEnd"/>
      <w:r w:rsidRPr="00A64CAA">
        <w:rPr>
          <w:sz w:val="26"/>
          <w:szCs w:val="26"/>
        </w:rPr>
        <w:t xml:space="preserve"> ведомственными наградами.</w:t>
      </w:r>
    </w:p>
    <w:p w:rsidR="00A64CAA" w:rsidRPr="00A64CAA" w:rsidRDefault="00A64CAA" w:rsidP="00A64CA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41.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Достижение результатов, указанных в </w:t>
      </w:r>
      <w:hyperlink w:anchor="Par4" w:history="1">
        <w:r w:rsidRPr="00A64CAA">
          <w:rPr>
            <w:sz w:val="26"/>
            <w:szCs w:val="26"/>
          </w:rPr>
          <w:t>пунктах 40.1</w:t>
        </w:r>
      </w:hyperlink>
      <w:r w:rsidRPr="00A64CA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64CAA">
        <w:rPr>
          <w:sz w:val="26"/>
          <w:szCs w:val="26"/>
        </w:rPr>
        <w:t xml:space="preserve"> 40.4, </w:t>
      </w:r>
      <w:hyperlink w:anchor="Par9" w:history="1">
        <w:r w:rsidRPr="00A64CAA">
          <w:rPr>
            <w:sz w:val="26"/>
            <w:szCs w:val="26"/>
          </w:rPr>
          <w:t>40.6</w:t>
        </w:r>
      </w:hyperlink>
      <w:r w:rsidRPr="00A64CAA">
        <w:rPr>
          <w:sz w:val="26"/>
          <w:szCs w:val="26"/>
        </w:rPr>
        <w:t>, 40.7 настоящего Порядка, подтверждается руководителем предприятия документально.</w:t>
      </w:r>
    </w:p>
    <w:p w:rsidR="00A64CAA" w:rsidRPr="00A64CAA" w:rsidRDefault="00A64CAA" w:rsidP="00A64CA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4CAA">
        <w:rPr>
          <w:sz w:val="26"/>
          <w:szCs w:val="26"/>
        </w:rPr>
        <w:t xml:space="preserve">Достижение результатов, указанных в </w:t>
      </w:r>
      <w:hyperlink w:anchor="Par8" w:history="1">
        <w:r w:rsidRPr="00A64CAA">
          <w:rPr>
            <w:sz w:val="26"/>
            <w:szCs w:val="26"/>
          </w:rPr>
          <w:t>пункте 40.5</w:t>
        </w:r>
      </w:hyperlink>
      <w:r w:rsidRPr="00A64CAA">
        <w:rPr>
          <w:sz w:val="26"/>
          <w:szCs w:val="26"/>
        </w:rPr>
        <w:t xml:space="preserve"> настоящего Порядка, подтверждается поручением главы муниципального образования "Городской округ "Город Нарьян-Мар" и отчетом руководителя о его выполнении.</w:t>
      </w:r>
    </w:p>
    <w:p w:rsidR="00A64CAA" w:rsidRPr="00A64CAA" w:rsidRDefault="00A64CAA" w:rsidP="00A64CA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В случае наличия подтверждающих документов в Администрации МО "Городской округ "Город Нарьян-Мар" их повторное предоставление не требуется.</w:t>
      </w:r>
    </w:p>
    <w:p w:rsidR="00A64CAA" w:rsidRPr="00A64CAA" w:rsidRDefault="00A64CAA" w:rsidP="00A64CA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4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Премирование производится на основании распоряжения главы муниципального образования "Городской округ "Город Нарьян-Мар" в размере</w:t>
      </w:r>
      <w:r>
        <w:rPr>
          <w:sz w:val="26"/>
          <w:szCs w:val="26"/>
        </w:rPr>
        <w:t xml:space="preserve">,                </w:t>
      </w:r>
      <w:r w:rsidRPr="00A64CAA">
        <w:rPr>
          <w:sz w:val="26"/>
          <w:szCs w:val="26"/>
        </w:rPr>
        <w:t xml:space="preserve"> не превышающем 25% должностного оклада руководителя предприятия</w:t>
      </w:r>
      <w:r>
        <w:rPr>
          <w:sz w:val="26"/>
          <w:szCs w:val="26"/>
        </w:rPr>
        <w:t>,</w:t>
      </w:r>
      <w:r w:rsidRPr="00A64C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Pr="00A64CAA">
        <w:rPr>
          <w:sz w:val="26"/>
          <w:szCs w:val="26"/>
        </w:rPr>
        <w:t xml:space="preserve">с применением районного коэффициента и процентной надбавки за стаж работы </w:t>
      </w:r>
      <w:r>
        <w:rPr>
          <w:sz w:val="26"/>
          <w:szCs w:val="26"/>
        </w:rPr>
        <w:t xml:space="preserve">                    </w:t>
      </w:r>
      <w:r w:rsidRPr="00A64CAA">
        <w:rPr>
          <w:sz w:val="26"/>
          <w:szCs w:val="26"/>
        </w:rPr>
        <w:t>в районах Крайнего Севера.</w:t>
      </w:r>
    </w:p>
    <w:p w:rsidR="00A64CAA" w:rsidRPr="00A64CAA" w:rsidRDefault="00A64CAA" w:rsidP="00A64CA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43.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Премирование руководителей предприяти</w:t>
      </w:r>
      <w:r>
        <w:rPr>
          <w:sz w:val="26"/>
          <w:szCs w:val="26"/>
        </w:rPr>
        <w:t>й</w:t>
      </w:r>
      <w:r w:rsidRPr="00A64CAA">
        <w:rPr>
          <w:sz w:val="26"/>
          <w:szCs w:val="26"/>
        </w:rPr>
        <w:t xml:space="preserve">, установленное настоящим разделом, осуществляется за счет средств на оплату труда, относимых </w:t>
      </w:r>
      <w:r>
        <w:rPr>
          <w:sz w:val="26"/>
          <w:szCs w:val="26"/>
        </w:rPr>
        <w:t xml:space="preserve">                                 </w:t>
      </w:r>
      <w:r w:rsidRPr="00A64CAA">
        <w:rPr>
          <w:sz w:val="26"/>
          <w:szCs w:val="26"/>
        </w:rPr>
        <w:t>на себестоимость продукции (работ, услуг)</w:t>
      </w:r>
      <w:proofErr w:type="gramStart"/>
      <w:r w:rsidRPr="00A64CAA">
        <w:rPr>
          <w:sz w:val="26"/>
          <w:szCs w:val="26"/>
        </w:rPr>
        <w:t>."</w:t>
      </w:r>
      <w:proofErr w:type="gramEnd"/>
      <w:r w:rsidRPr="00A64CAA">
        <w:rPr>
          <w:sz w:val="26"/>
          <w:szCs w:val="26"/>
        </w:rPr>
        <w:t>.</w:t>
      </w:r>
    </w:p>
    <w:p w:rsidR="00A64CAA" w:rsidRPr="00A64CAA" w:rsidRDefault="00A64CAA" w:rsidP="00A64CA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4CAA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>Приложение № 4 изложить в следующей редакции: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6" w:name="Par102"/>
      <w:bookmarkEnd w:id="6"/>
      <w:r w:rsidRPr="00A64CAA">
        <w:rPr>
          <w:sz w:val="26"/>
          <w:szCs w:val="26"/>
        </w:rPr>
        <w:t>"Приложение 4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к Положению о порядке определения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условий оплаты труда руководителей,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их заместителей, главных инженеров,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главных бухгалтеров и главных экономистов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муниципальных унитарных предприятий</w:t>
      </w:r>
    </w:p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4CAA">
        <w:rPr>
          <w:sz w:val="26"/>
          <w:szCs w:val="26"/>
        </w:rPr>
        <w:t>МО "Городской округ "Город Нарьян-Мар"</w:t>
      </w:r>
    </w:p>
    <w:p w:rsid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7" w:name="Par301"/>
      <w:bookmarkEnd w:id="7"/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Отчет</w:t>
      </w:r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о выполнении показателей деятельности</w:t>
      </w:r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за _________________________</w:t>
      </w:r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(отчетный период)</w:t>
      </w:r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_______________________________________________</w:t>
      </w:r>
    </w:p>
    <w:p w:rsidR="00A64CAA" w:rsidRPr="00A64CAA" w:rsidRDefault="00A64CAA" w:rsidP="00A64CA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64CAA">
        <w:rPr>
          <w:sz w:val="26"/>
          <w:szCs w:val="26"/>
        </w:rPr>
        <w:t>(наименование предприятия)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1418"/>
        <w:gridCol w:w="1701"/>
        <w:gridCol w:w="1559"/>
      </w:tblGrid>
      <w:tr w:rsidR="00A64CAA" w:rsidRPr="00A64CAA" w:rsidTr="00A64C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Наименование показателя деятельности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Плановый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Фактический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% исполнения</w:t>
            </w:r>
          </w:p>
        </w:tc>
      </w:tr>
      <w:tr w:rsidR="00A64CAA" w:rsidRPr="00A64CAA" w:rsidTr="00A64C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 xml:space="preserve">сумма просроченной задолженности по выплате заработной платы работникам </w:t>
            </w:r>
            <w:r>
              <w:rPr>
                <w:sz w:val="26"/>
                <w:szCs w:val="26"/>
              </w:rPr>
              <w:t xml:space="preserve">                </w:t>
            </w:r>
            <w:r w:rsidRPr="00A64CAA">
              <w:rPr>
                <w:sz w:val="26"/>
                <w:szCs w:val="26"/>
              </w:rPr>
              <w:t>на конец отчетного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</w:tr>
      <w:tr w:rsidR="00A64CAA" w:rsidRPr="00A64CAA" w:rsidTr="00A64C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64CAA">
              <w:rPr>
                <w:sz w:val="26"/>
                <w:szCs w:val="26"/>
              </w:rPr>
              <w:t xml:space="preserve">сумма просроченной задолженности </w:t>
            </w:r>
            <w:r>
              <w:rPr>
                <w:sz w:val="26"/>
                <w:szCs w:val="26"/>
              </w:rPr>
              <w:t xml:space="preserve">                    </w:t>
            </w:r>
            <w:r w:rsidRPr="00A64CAA">
              <w:rPr>
                <w:sz w:val="26"/>
                <w:szCs w:val="26"/>
              </w:rPr>
              <w:t>по обязательным платежам в бюджет и внебюджетные на конец отчетного квартала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</w:tr>
      <w:tr w:rsidR="00A64CAA" w:rsidRPr="00A64CAA" w:rsidTr="00A64C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наличие отрицательного финансового результата (убытка) по итогам деятельности предприятия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</w:tr>
      <w:tr w:rsidR="00A64CAA" w:rsidRPr="00A64CAA" w:rsidTr="00A64CA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наличие у руководителя (заместителя руководителя, главного инженера, главного бухгалтера, главного экономиста) в течение отчетного календарного квартала дисциплинарного взыскания, наложенного работодателем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X</w:t>
            </w:r>
          </w:p>
        </w:tc>
      </w:tr>
      <w:tr w:rsidR="00A64CAA" w:rsidRPr="00A64CAA" w:rsidTr="00A64CAA">
        <w:trPr>
          <w:trHeight w:val="2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 xml:space="preserve">Выполнение производственных показателей, установленных планом финансово-хозяйственной деятельности </w:t>
            </w:r>
            <w:r>
              <w:rPr>
                <w:sz w:val="26"/>
                <w:szCs w:val="26"/>
              </w:rPr>
              <w:t xml:space="preserve">                 </w:t>
            </w:r>
            <w:r w:rsidRPr="00A64CAA">
              <w:rPr>
                <w:sz w:val="26"/>
                <w:szCs w:val="26"/>
              </w:rPr>
              <w:t>на отчетный период по основным и регулируемым видам деятельности: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- вид деятельности 1;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- вид деятельности 2;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 xml:space="preserve">- вид деятельности </w:t>
            </w:r>
            <w:proofErr w:type="spellStart"/>
            <w:r w:rsidRPr="00A64CAA"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4CAA" w:rsidRPr="00A64CAA" w:rsidTr="00A64CAA">
        <w:trPr>
          <w:trHeight w:val="2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 xml:space="preserve">выручка (нетто) от продажи товаров, продукции, работ, услуг (за минусом налога на добавленную стоимость, акцизов и аналогичных обязательных платежей) </w:t>
            </w:r>
            <w:r>
              <w:rPr>
                <w:sz w:val="26"/>
                <w:szCs w:val="26"/>
              </w:rPr>
              <w:t xml:space="preserve">                </w:t>
            </w:r>
            <w:r w:rsidRPr="00A64CAA">
              <w:rPr>
                <w:sz w:val="26"/>
                <w:szCs w:val="26"/>
              </w:rPr>
              <w:t>по основным и регулируемым видам деятельности: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- вид деятельности 1;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- вид деятельности 2;</w:t>
            </w:r>
          </w:p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 xml:space="preserve">- вид деятельности </w:t>
            </w:r>
            <w:proofErr w:type="spellStart"/>
            <w:r w:rsidRPr="00A64CAA"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64CAA" w:rsidRPr="00A64CAA" w:rsidTr="00A64CAA">
        <w:trPr>
          <w:trHeight w:val="7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4CAA">
              <w:rPr>
                <w:sz w:val="26"/>
                <w:szCs w:val="26"/>
              </w:rPr>
              <w:t>Чистая прибыль по результатам деятельности предприятия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A" w:rsidRPr="00A64CAA" w:rsidRDefault="00A64CAA" w:rsidP="00A64CA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64CAA" w:rsidRPr="00A64CAA" w:rsidRDefault="00A64CAA" w:rsidP="00A64CAA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A64CAA">
        <w:rPr>
          <w:sz w:val="26"/>
          <w:szCs w:val="26"/>
        </w:rPr>
        <w:t>".</w:t>
      </w:r>
    </w:p>
    <w:p w:rsidR="00A64CAA" w:rsidRPr="00A64CAA" w:rsidRDefault="00A64CAA" w:rsidP="00A64C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Отделу муниципальной службы и кадров управления делами Администрации МО "Городской округ "Город Нарьян-Мар" в срок до </w:t>
      </w:r>
      <w:r>
        <w:rPr>
          <w:sz w:val="26"/>
          <w:szCs w:val="26"/>
        </w:rPr>
        <w:t>0</w:t>
      </w:r>
      <w:r w:rsidRPr="00A64CAA">
        <w:rPr>
          <w:sz w:val="26"/>
          <w:szCs w:val="26"/>
        </w:rPr>
        <w:t xml:space="preserve">1 декабря </w:t>
      </w:r>
      <w:r>
        <w:rPr>
          <w:sz w:val="26"/>
          <w:szCs w:val="26"/>
        </w:rPr>
        <w:t xml:space="preserve"> </w:t>
      </w:r>
      <w:r w:rsidRPr="00A64CAA">
        <w:rPr>
          <w:sz w:val="26"/>
          <w:szCs w:val="26"/>
        </w:rPr>
        <w:t xml:space="preserve">2017 года привести заключенные ранее трудовые договоры (контракты) </w:t>
      </w:r>
      <w:r>
        <w:rPr>
          <w:sz w:val="26"/>
          <w:szCs w:val="26"/>
        </w:rPr>
        <w:t xml:space="preserve">                                  </w:t>
      </w:r>
      <w:r w:rsidRPr="00A64CAA">
        <w:rPr>
          <w:sz w:val="26"/>
          <w:szCs w:val="26"/>
        </w:rPr>
        <w:t xml:space="preserve">с руководителями муниципальных унитарных предприятий в соответствие </w:t>
      </w:r>
      <w:r>
        <w:rPr>
          <w:sz w:val="26"/>
          <w:szCs w:val="26"/>
        </w:rPr>
        <w:t xml:space="preserve">                              </w:t>
      </w:r>
      <w:r w:rsidRPr="00A64CAA">
        <w:rPr>
          <w:sz w:val="26"/>
          <w:szCs w:val="26"/>
        </w:rPr>
        <w:t>с настоящим постановлением.</w:t>
      </w:r>
    </w:p>
    <w:p w:rsidR="00A64CAA" w:rsidRPr="00A64CAA" w:rsidRDefault="00A64CAA" w:rsidP="00A64CA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64CAA">
        <w:rPr>
          <w:sz w:val="26"/>
          <w:szCs w:val="26"/>
        </w:rPr>
        <w:t xml:space="preserve">Настоящее постановление вступает в силу с момента официального опубликования, но не ранее </w:t>
      </w:r>
      <w:r>
        <w:rPr>
          <w:sz w:val="26"/>
          <w:szCs w:val="26"/>
        </w:rPr>
        <w:t>0</w:t>
      </w:r>
      <w:r w:rsidRPr="00A64CAA">
        <w:rPr>
          <w:sz w:val="26"/>
          <w:szCs w:val="26"/>
        </w:rPr>
        <w:t>1 декабря 2017 года.</w:t>
      </w:r>
    </w:p>
    <w:p w:rsidR="009060DC" w:rsidRPr="00A64CAA" w:rsidRDefault="009060DC" w:rsidP="009060DC">
      <w:pPr>
        <w:jc w:val="both"/>
        <w:rPr>
          <w:b/>
          <w:bCs/>
        </w:rPr>
      </w:pPr>
    </w:p>
    <w:p w:rsidR="0046235E" w:rsidRPr="00A64CAA" w:rsidRDefault="0046235E" w:rsidP="009060DC">
      <w:pPr>
        <w:jc w:val="both"/>
        <w:rPr>
          <w:b/>
          <w:bCs/>
        </w:rPr>
      </w:pPr>
    </w:p>
    <w:p w:rsidR="00673BFA" w:rsidRPr="00A64CAA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4157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415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4157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4157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4157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A64CAA">
      <w:headerReference w:type="even" r:id="rId9"/>
      <w:headerReference w:type="default" r:id="rId10"/>
      <w:pgSz w:w="11906" w:h="16838" w:code="9"/>
      <w:pgMar w:top="1134" w:right="567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70" w:rsidRDefault="00B41570" w:rsidP="00693317">
      <w:r>
        <w:separator/>
      </w:r>
    </w:p>
  </w:endnote>
  <w:endnote w:type="continuationSeparator" w:id="0">
    <w:p w:rsidR="00B41570" w:rsidRDefault="00B4157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70" w:rsidRDefault="00B41570" w:rsidP="00693317">
      <w:r>
        <w:separator/>
      </w:r>
    </w:p>
  </w:footnote>
  <w:footnote w:type="continuationSeparator" w:id="0">
    <w:p w:rsidR="00B41570" w:rsidRDefault="00B4157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70" w:rsidRDefault="00B415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41570" w:rsidRDefault="00B415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70" w:rsidRDefault="00B4157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A740A">
      <w:rPr>
        <w:rStyle w:val="af3"/>
        <w:noProof/>
      </w:rPr>
      <w:t>3</w:t>
    </w:r>
    <w:r>
      <w:rPr>
        <w:rStyle w:val="af3"/>
      </w:rPr>
      <w:fldChar w:fldCharType="end"/>
    </w:r>
  </w:p>
  <w:p w:rsidR="00B41570" w:rsidRDefault="00B41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40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4CAA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570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A64CA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6D86-5F90-4F77-838E-FF0AF198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2017-11-03T06:16:00Z</dcterms:created>
  <dcterms:modified xsi:type="dcterms:W3CDTF">2017-11-03T06:38:00Z</dcterms:modified>
</cp:coreProperties>
</file>