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C" w:rsidRDefault="0044198C">
      <w:pPr>
        <w:pStyle w:val="ConsPlusTitlePage"/>
      </w:pPr>
      <w:r>
        <w:t xml:space="preserve"> </w:t>
      </w:r>
      <w:r>
        <w:br/>
      </w:r>
    </w:p>
    <w:p w:rsidR="0044198C" w:rsidRDefault="0044198C">
      <w:pPr>
        <w:pStyle w:val="ConsPlusNormal"/>
        <w:outlineLvl w:val="0"/>
      </w:pPr>
    </w:p>
    <w:p w:rsidR="0044198C" w:rsidRDefault="0044198C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44198C" w:rsidRDefault="0044198C">
      <w:pPr>
        <w:pStyle w:val="ConsPlusTitle"/>
        <w:jc w:val="center"/>
      </w:pPr>
    </w:p>
    <w:p w:rsidR="0044198C" w:rsidRDefault="0044198C">
      <w:pPr>
        <w:pStyle w:val="ConsPlusTitle"/>
        <w:jc w:val="center"/>
      </w:pPr>
      <w:r>
        <w:t>ПОСТАНОВЛЕНИЕ</w:t>
      </w:r>
    </w:p>
    <w:p w:rsidR="0044198C" w:rsidRDefault="0044198C">
      <w:pPr>
        <w:pStyle w:val="ConsPlusTitle"/>
        <w:jc w:val="center"/>
      </w:pPr>
      <w: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2767</w:t>
      </w:r>
    </w:p>
    <w:p w:rsidR="0044198C" w:rsidRDefault="0044198C">
      <w:pPr>
        <w:pStyle w:val="ConsPlusTitle"/>
        <w:jc w:val="center"/>
      </w:pPr>
    </w:p>
    <w:p w:rsidR="0044198C" w:rsidRDefault="0044198C">
      <w:pPr>
        <w:pStyle w:val="ConsPlusTitle"/>
        <w:jc w:val="center"/>
      </w:pPr>
      <w:r>
        <w:t>ОБ УТВЕРЖДЕНИИ АДМИНИСТРАТИВНОГО РЕГЛАМЕНТА</w:t>
      </w:r>
    </w:p>
    <w:p w:rsidR="0044198C" w:rsidRDefault="0044198C">
      <w:pPr>
        <w:pStyle w:val="ConsPlusTitle"/>
        <w:jc w:val="center"/>
      </w:pPr>
      <w:r>
        <w:t>ПО ПРЕДОСТАВЛЕНИЮ МУНИЦИПАЛЬНОЙ УСЛУГИ "ВЫДАЧА РАЗРЕШЕНИЙ</w:t>
      </w:r>
    </w:p>
    <w:p w:rsidR="0044198C" w:rsidRDefault="0044198C">
      <w:pPr>
        <w:pStyle w:val="ConsPlusTitle"/>
        <w:jc w:val="center"/>
      </w:pPr>
      <w:r>
        <w:t>НА УСТАНОВКУ РЕКЛАМНЫХ КОНСТРУКЦИЙ"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</w:pPr>
      <w:r>
        <w:t>Список изменяющих документов</w:t>
      </w:r>
    </w:p>
    <w:p w:rsidR="0044198C" w:rsidRDefault="0044198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44198C" w:rsidRDefault="0044198C">
      <w:pPr>
        <w:pStyle w:val="ConsPlusNormal"/>
        <w:jc w:val="center"/>
      </w:pPr>
      <w:r>
        <w:t>МО "Городской округ "Город Нарьян-Мар" от 21.11.2013 N 2562)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 xml:space="preserve">Руководствуясь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190-ФЗ,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13.02.2012 N 247 "О разработке и утверждении административных регламентов предоставления муниципальных услуг" Администрация МО "Городской округ "Город Нарьян-Мар" постановляет: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разрешений на установку рекламных конструкций" (Приложение).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20.06.2012 N 1324 "Об утверждении административного регламента по предоставлению муниципальной услуги "Выдача разрешений на установку рекламных конструкций".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44198C" w:rsidRDefault="0044198C">
      <w:pPr>
        <w:pStyle w:val="ConsPlusNormal"/>
        <w:jc w:val="both"/>
      </w:pPr>
    </w:p>
    <w:p w:rsidR="0044198C" w:rsidRDefault="0044198C">
      <w:pPr>
        <w:pStyle w:val="ConsPlusNormal"/>
        <w:jc w:val="right"/>
      </w:pPr>
      <w:r>
        <w:t>Глава МО "Городской округ</w:t>
      </w:r>
    </w:p>
    <w:p w:rsidR="0044198C" w:rsidRDefault="0044198C">
      <w:pPr>
        <w:pStyle w:val="ConsPlusNormal"/>
        <w:jc w:val="right"/>
      </w:pPr>
      <w:r>
        <w:t>"Город Нарьян-Мар"</w:t>
      </w:r>
    </w:p>
    <w:p w:rsidR="0044198C" w:rsidRDefault="0044198C">
      <w:pPr>
        <w:pStyle w:val="ConsPlusNormal"/>
        <w:jc w:val="right"/>
      </w:pPr>
      <w:r>
        <w:t>Т.В.ФЕДОРОВА</w:t>
      </w: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  <w:outlineLvl w:val="0"/>
      </w:pPr>
      <w:r>
        <w:t>Приложение</w:t>
      </w: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  <w:r>
        <w:t>Утвержден</w:t>
      </w:r>
    </w:p>
    <w:p w:rsidR="0044198C" w:rsidRDefault="0044198C">
      <w:pPr>
        <w:pStyle w:val="ConsPlusNormal"/>
        <w:jc w:val="right"/>
      </w:pPr>
      <w:r>
        <w:t>постановлением Администрации МО</w:t>
      </w:r>
    </w:p>
    <w:p w:rsidR="0044198C" w:rsidRDefault="0044198C">
      <w:pPr>
        <w:pStyle w:val="ConsPlusNormal"/>
        <w:jc w:val="right"/>
      </w:pPr>
      <w:r>
        <w:t>"Городской округ "Город Нарьян-Мар"</w:t>
      </w:r>
    </w:p>
    <w:p w:rsidR="0044198C" w:rsidRDefault="0044198C">
      <w:pPr>
        <w:pStyle w:val="ConsPlusNormal"/>
        <w:jc w:val="right"/>
      </w:pPr>
      <w:r>
        <w:t>от 29.12.2012 N 2767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44198C" w:rsidRDefault="0044198C">
      <w:pPr>
        <w:pStyle w:val="ConsPlusTitle"/>
        <w:jc w:val="center"/>
      </w:pPr>
      <w:r>
        <w:t>ПО ПРЕДОСТАВЛЕНИЮ МУНИЦИПАЛЬНОЙ УСЛУГИ</w:t>
      </w:r>
    </w:p>
    <w:p w:rsidR="0044198C" w:rsidRDefault="0044198C">
      <w:pPr>
        <w:pStyle w:val="ConsPlusTitle"/>
        <w:jc w:val="center"/>
      </w:pPr>
      <w:r>
        <w:t>"ВЫДАЧА РАЗРЕШЕНИЙ НА УСТАНОВКУ РЕКЛАМНЫХ КОНСТРУКЦИЙ"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</w:pPr>
      <w:r>
        <w:t>Список изменяющих документов</w:t>
      </w:r>
    </w:p>
    <w:p w:rsidR="0044198C" w:rsidRDefault="0044198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44198C" w:rsidRDefault="0044198C">
      <w:pPr>
        <w:pStyle w:val="ConsPlusNormal"/>
        <w:jc w:val="center"/>
      </w:pPr>
      <w:r>
        <w:t>МО "Городской округ "Город Нарьян-Мар" от 21.11.2013 N 2562)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1"/>
      </w:pPr>
      <w:r>
        <w:t>1. Общие положения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"Выдача разрешений на установку рекламных конструкций" (далее - Регламент) определяет сроки и последовательность административных процедур (действий) Администрации МО "Городской округ "Город Нарьян-Мар", а также порядок взаимодействия с другими органами государственной власти и организациями, участвующими в предоставлении муниципальной услуги.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Круг заявителей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1.2. Заявителями, имеющими право на получение муниципальной услуги, являются физические или юридические лица, а также уполномоченные ими лица (далее - Заявители).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44198C" w:rsidRDefault="0044198C">
      <w:pPr>
        <w:pStyle w:val="ConsPlusNormal"/>
        <w:jc w:val="center"/>
      </w:pPr>
      <w:r>
        <w:t>муниципальной услуги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1.3. Муниципальная услуга предоставляется Администрацией МО "Городской округ "Город Нарьян-Мар". Структурное подразделение, участвующее в предоставлении муниципальной услуги, - Управление строительства, ЖКХ и градостроительной деятельности Администрации МО "Городской округ "Город Нарьян-Мар" (далее - Управление).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Местонахождение Управления: г. Нарьян-Мар, ул. Ленина, д. 16.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166000, г"/>
        </w:smartTagPr>
        <w:r>
          <w:t>166000, г</w:t>
        </w:r>
      </w:smartTag>
      <w:r>
        <w:t>. Нарьян-Мар, ул. Ленина, д. 12.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Электронный адрес: jkh-nmar@yandex.ru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Контактный телефон: (81853) 4-21-50, т/факс: (81853) 4-18-58.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График работы: ежедневно, кроме субботы и воскресенья, праздничных дней, с 8.30 до 17.30. Перерыв с 12.30 до 13.30.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Адрес официального сайта Администрации МО "Городской округ "Город Нарьян-Мар" в информационно-телекоммуникационной сети "Интернет" www.adm-nmar.ru.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Прием Заявителей в Управлении по вопросам оказания муниципальной услуги: среда, четверг с 14.00 до 17.00.</w:t>
      </w:r>
    </w:p>
    <w:p w:rsidR="0044198C" w:rsidRDefault="0044198C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1.4. Информация об организациях, обращение в которые необходимо для предоставления муниципальной услуги: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Федеральная налоговая служба России (далее - ФНС России).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Место нахождения ФНС России: г. Москва, ул. Неглинная, д. 23.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Почтовый адрес ФНС России: </w:t>
      </w:r>
      <w:smartTag w:uri="urn:schemas-microsoft-com:office:smarttags" w:element="metricconverter">
        <w:smartTagPr>
          <w:attr w:name="ProductID" w:val="127381, г"/>
        </w:smartTagPr>
        <w:r>
          <w:t>127381, г</w:t>
        </w:r>
      </w:smartTag>
      <w:r>
        <w:t>. Москва, ул. Неглинная, д. 23.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Место нахождения экспедиции ФНС России: г. Москва, ул. Неглинная, д. 23.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Телефон справочной службы ФНС России: (495) 913-00-09.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Официальный сайт ФНС России в сети Интернет: www.nalog.ru.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Управление Федерального казначейства по Ненецкому автономному округу.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Местонахождение: г. Нарьян-Мар, ул. Ленина, д. 34. Тел. 8(81853) 4-12-80.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E-mail: ufknao@atnet.ru.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1.5. Порядок информирования о предоставлении муниципальной услуги.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Получение заинтересованными лицами информации о предоставлении муниципальной услуги может осуществляться путем индивидуального и публичного информирования, в устной, письменной и электронной формах.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Индивидуальное устное информирование о процедуре предоставления муниципальной услуги осуществляется специалистами Управления строительства, ЖКХ и градостроительной деятельности Администрации МО "Городской округ "Город Нарьян-Мар" при обращении заинтересованных лиц лично по адресу: г. Нарьян-Мар, ул. Ленина, д. 16, по телефону: 4-21-50.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индивидуальном устном информировании не должно превышать 30 минут.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каждого Заявителя составляет не более 15 минут.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Обращения по телефону допускаются в течение рабочего времени. Продолжительность консультирования по телефону осуществляется в пределах 10 минут. При консультировании по телефону специалист должен назвать фамилию, имя, отчество, должность, а затем дать в вежливой форме точный и понятный ответ на поставленный вопрос.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на официальном сайте Администрации МО 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На стендах в местах предоставления муниципальной услуги размещаются следующие информационные материалы: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текст Административного регламента с приложениями;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исчерпывающий перечень органов государственной власти, организаций, в которые могут обратиться граждане и организации.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2.1. Наименование муниципальной услуги - "Выдача разрешений на установку рекламных конструкций" (далее - муниципальная услуга).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Наименование органа местного самоуправления,</w:t>
      </w:r>
    </w:p>
    <w:p w:rsidR="0044198C" w:rsidRDefault="0044198C">
      <w:pPr>
        <w:pStyle w:val="ConsPlusNormal"/>
        <w:jc w:val="center"/>
      </w:pPr>
      <w:r>
        <w:t>предоставляющего муниципальную услугу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2.2. Муниципальная услуга предоставляется Администрацией МО "Городской округ "Город Нарьян-Мар" в лице структурного подразделения - Управления строительства, ЖКХ и градостроительной деятельности Администрации МО "Городской округ "Город Нарьян-Мар".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утвержденных решением Совета городского округа "Город Нарьян-Мар" от 22.03.2012 N 365-р "Об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"Городской округ "Город Нарьян-Мар" и оказываются организациями, участвующими в предоставлении муниципальных услуг, и утверждении Порядка определения размера оплаты за их оказание".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Иные органы, участвующие в предоставлении муниципальной услуги, указаны в </w:t>
      </w:r>
      <w:hyperlink w:anchor="P63" w:history="1">
        <w:r>
          <w:rPr>
            <w:color w:val="0000FF"/>
          </w:rPr>
          <w:t>пункте 1.4</w:t>
        </w:r>
      </w:hyperlink>
      <w:r>
        <w:t xml:space="preserve"> настоящего Регламента.</w:t>
      </w:r>
    </w:p>
    <w:p w:rsidR="0044198C" w:rsidRDefault="0044198C">
      <w:pPr>
        <w:pStyle w:val="ConsPlusNormal"/>
        <w:jc w:val="both"/>
      </w:pPr>
    </w:p>
    <w:p w:rsidR="0044198C" w:rsidRDefault="0044198C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выдача разрешений на установку рекламных конструкций;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отказ в выдаче разрешений на установку рекламных конструкций.</w:t>
      </w:r>
    </w:p>
    <w:p w:rsidR="0044198C" w:rsidRDefault="0044198C">
      <w:pPr>
        <w:pStyle w:val="ConsPlusNormal"/>
        <w:jc w:val="both"/>
      </w:pPr>
    </w:p>
    <w:p w:rsidR="0044198C" w:rsidRDefault="0044198C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 xml:space="preserve">2.4. Выдача разрешений или отказ в выдаче разрешений на установку рекламных конструкций принимается не позднее чем через шестьдесят календарных дней со дня представления документов, предусмотренных </w:t>
      </w:r>
      <w:hyperlink w:anchor="P127" w:history="1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44198C" w:rsidRDefault="0044198C">
      <w:pPr>
        <w:pStyle w:val="ConsPlusNormal"/>
        <w:jc w:val="center"/>
      </w:pPr>
      <w:r>
        <w:t>возникающие в связи с предоставлением 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23, 25.12.1993);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Градостроительный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209, 30.12.2004);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("Парламентская газета", N 186, 08.10.2003);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13.03.2006 N 38-ФЗ "О рекламе" ("Российская газета", N 51, 15.03.2006);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29.03.2007 N 136-р "Об утверждении положения "О порядке распространения наружной рекламы в городе Нарьян-Маре" ("Няръяна вындер", N 50, 07.04.2007).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44198C" w:rsidRDefault="0044198C">
      <w:pPr>
        <w:pStyle w:val="ConsPlusNormal"/>
        <w:jc w:val="center"/>
      </w:pPr>
      <w:r>
        <w:t>в соответствии с нормативными правовыми актами</w:t>
      </w:r>
    </w:p>
    <w:p w:rsidR="0044198C" w:rsidRDefault="0044198C">
      <w:pPr>
        <w:pStyle w:val="ConsPlusNormal"/>
        <w:jc w:val="center"/>
      </w:pPr>
      <w:r>
        <w:t>для предоставления государственной услуги, которые</w:t>
      </w:r>
    </w:p>
    <w:p w:rsidR="0044198C" w:rsidRDefault="0044198C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44198C" w:rsidRDefault="0044198C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44198C" w:rsidRDefault="0044198C">
      <w:pPr>
        <w:pStyle w:val="ConsPlusNormal"/>
        <w:jc w:val="center"/>
      </w:pPr>
      <w:r>
        <w:t>способы их получения, в том числе в электронной форме,</w:t>
      </w:r>
    </w:p>
    <w:p w:rsidR="0044198C" w:rsidRDefault="0044198C">
      <w:pPr>
        <w:pStyle w:val="ConsPlusNormal"/>
        <w:jc w:val="center"/>
      </w:pPr>
      <w:r>
        <w:t>порядок их представления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bookmarkStart w:id="2" w:name="P127"/>
      <w:bookmarkEnd w:id="2"/>
      <w:r>
        <w:t>2.6. Перечень документов, необходимых для предоставления муниципальной услуги:</w:t>
      </w:r>
    </w:p>
    <w:p w:rsidR="0044198C" w:rsidRDefault="00441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98C" w:rsidRDefault="0044198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4198C" w:rsidRDefault="0044198C">
      <w:pPr>
        <w:pStyle w:val="ConsPlusNormal"/>
        <w:ind w:firstLine="540"/>
        <w:jc w:val="both"/>
      </w:pPr>
      <w:r>
        <w:rPr>
          <w:color w:val="0A2666"/>
        </w:rPr>
        <w:t>Приложение 2 не приводится.</w:t>
      </w:r>
    </w:p>
    <w:p w:rsidR="0044198C" w:rsidRDefault="00441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98C" w:rsidRDefault="0044198C">
      <w:pPr>
        <w:pStyle w:val="ConsPlusNormal"/>
        <w:ind w:firstLine="540"/>
        <w:jc w:val="both"/>
      </w:pPr>
      <w:r>
        <w:t>2.6.1. Заявление о выдаче разрешения на установку рекламной конструкции по форме согласно приложению N 2 к настоящему Регламенту в количестве двух экземпляров.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2.6.2. Данные о заявителе - физическом лице (кроме индивидуальных предпринимателей).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2.6.3. Копия документа, подтверждающего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конструкции. В случае предполагаемой установки на объекте, находящемся в муниципальной собственности (городском рекламном месте), - копия договора на установку и эксплуатацию рекламной конструкции на городском рекламном месте.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2.6.4. Копии документов, подтверждающих право собственности или иные законные права на недвижимое имущество, к которому присоединяется рекламная конструкция (для заявителей, являющихся правообладателями соответствующего недвижимого имущества).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2.6.5. 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2.6.6. Схема привязки рекламной конструкции на плане города с указанием предполагаемого места установки рекламной конструкции, а также расстояния до ближайших существующих объектов (зданий, дорожных знаков, пешеходных переходов, перекрестков, ближайших рекламных конструкций, остановок и т.д.) - предоставляется в случае размещения отдельно стоящей рекламной конструкции.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2.6.7. Эскизный проект рекламной конструкции, выполненный в цвете и представляющий фронтальные виды рекламной конструкции с габаритными размерами и площадью.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2.6.8. Проектно-конструкторская и монтажная документация на рекламную конструкцию с указанием материалов, параметров и основных узлов конструкции.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2.7. Заявление заполняется при помощи средств электронно-вычислительной техники или от руки разборчиво.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Форму заявления можно получить непосредственно в Управлении, а также на официальном сайте Администрации МО 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2.8. Заявитель имеет право представить заявление с приложением копий документов: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в письменном виде по почте;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в электронном виде через "Единый портал государственных и муниципальных услуг (функций)";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лично либо через своих законных представителей.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44198C" w:rsidRDefault="0044198C">
      <w:pPr>
        <w:pStyle w:val="ConsPlusNormal"/>
        <w:jc w:val="center"/>
      </w:pPr>
      <w:r>
        <w:t>в соответствии с нормативными правовыми актами для</w:t>
      </w:r>
    </w:p>
    <w:p w:rsidR="0044198C" w:rsidRDefault="0044198C">
      <w:pPr>
        <w:pStyle w:val="ConsPlusNormal"/>
        <w:jc w:val="center"/>
      </w:pPr>
      <w:r>
        <w:t>предоставления муниципальной услуги, которые находятся</w:t>
      </w:r>
    </w:p>
    <w:p w:rsidR="0044198C" w:rsidRDefault="0044198C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44198C" w:rsidRDefault="0044198C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44198C" w:rsidRDefault="0044198C">
      <w:pPr>
        <w:pStyle w:val="ConsPlusNormal"/>
        <w:jc w:val="center"/>
      </w:pPr>
      <w:r>
        <w:t>муниципальной услуги, и которые заявитель вправе</w:t>
      </w:r>
    </w:p>
    <w:p w:rsidR="0044198C" w:rsidRDefault="0044198C">
      <w:pPr>
        <w:pStyle w:val="ConsPlusNormal"/>
        <w:jc w:val="center"/>
      </w:pPr>
      <w:r>
        <w:t>представить, а также способы их получения заявителями,</w:t>
      </w:r>
    </w:p>
    <w:p w:rsidR="0044198C" w:rsidRDefault="0044198C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2.9. Для принятия решения Управление строительства, ЖКХ и градостроительной деятельности Администрации МО "Городской округ "Город Нарьян-Мар" от государственных органов, органов местного самоуправления и иных органов, участвующих в предоставлении муниципальной услуги запрашивает следующие документы: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сведения о платежном документе, подтверждающие оплату государственной пошлины.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Указание на запрет требовать от заявителя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2.10. Администрация МО "Городской округ "Город Нарьян-Мар" не вправе требовать от заявителя: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44198C" w:rsidRDefault="0044198C">
      <w:pPr>
        <w:pStyle w:val="ConsPlusNormal"/>
        <w:jc w:val="center"/>
      </w:pPr>
      <w:r>
        <w:t>в приеме документов, необходимых для предоставления</w:t>
      </w:r>
    </w:p>
    <w:p w:rsidR="0044198C" w:rsidRDefault="0044198C">
      <w:pPr>
        <w:pStyle w:val="ConsPlusNormal"/>
        <w:jc w:val="center"/>
      </w:pPr>
      <w:r>
        <w:t>государственной услуги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2.11. Оснований для отказа в приеме документов, необходимых для предоставления муниципальной услуги, не предусмотрено.</w:t>
      </w:r>
    </w:p>
    <w:p w:rsidR="0044198C" w:rsidRDefault="0044198C">
      <w:pPr>
        <w:pStyle w:val="ConsPlusNormal"/>
        <w:jc w:val="both"/>
      </w:pPr>
    </w:p>
    <w:p w:rsidR="0044198C" w:rsidRDefault="0044198C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44198C" w:rsidRDefault="0044198C">
      <w:pPr>
        <w:pStyle w:val="ConsPlusNormal"/>
        <w:jc w:val="center"/>
      </w:pPr>
      <w:r>
        <w:t>или отказа в предоставлении муниципальной услуги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2.12. Оснований для приостановления предоставления муниципальной услуги не предусмотрено.</w:t>
      </w:r>
    </w:p>
    <w:p w:rsidR="0044198C" w:rsidRDefault="0044198C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2.13. Перечень оснований для отказа в предоставлении муниципальной услуги: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3) нарушение требований нормативных актов по безопасности движения транспорта;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4) нарушение внешнего архитектурного облика сложившейся застройки поселения или городского округа;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6) нарушение процедуры заключения договора на установку и эксплуатацию рекламной конструкции на земельном участке, здании или ином недвижимом имуществе;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7) разрешение не может быть выдано лицу, занимающему преимущественное положение в сфере рекламы.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44198C" w:rsidRDefault="0044198C">
      <w:pPr>
        <w:pStyle w:val="ConsPlusNormal"/>
        <w:jc w:val="center"/>
      </w:pPr>
      <w:r>
        <w:t>и обязательными для предоставления 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2.14. Необходимые и обязательные услуги для предоставления муниципальной услуги: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изготовление эскизного проекта рекламной конструкции.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44198C" w:rsidRDefault="0044198C">
      <w:pPr>
        <w:pStyle w:val="ConsPlusNormal"/>
        <w:jc w:val="center"/>
      </w:pPr>
      <w:r>
        <w:t>пошлины или иной платы, взимаемой за предоставление</w:t>
      </w:r>
    </w:p>
    <w:p w:rsidR="0044198C" w:rsidRDefault="0044198C">
      <w:pPr>
        <w:pStyle w:val="ConsPlusNormal"/>
        <w:jc w:val="center"/>
      </w:pPr>
      <w:r>
        <w:t>муниципальной услуги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2.15. За предоставление муниципальной услуги заявителем уплачивается государственная пошлина в размерах и порядке, установленном законодательством Российской Федерации о налогах и сборах.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44198C" w:rsidRDefault="0044198C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44198C" w:rsidRDefault="0044198C">
      <w:pPr>
        <w:pStyle w:val="ConsPlusNormal"/>
        <w:jc w:val="center"/>
      </w:pPr>
      <w:r>
        <w:t>результата предоставления 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2.16. Время ожидания в очереди для подачи документов и при получении результата предоставления муниципальной услуги не может превышать 15 минут.</w:t>
      </w:r>
    </w:p>
    <w:p w:rsidR="0044198C" w:rsidRDefault="0044198C">
      <w:pPr>
        <w:pStyle w:val="ConsPlusNormal"/>
        <w:jc w:val="both"/>
      </w:pPr>
      <w:r>
        <w:t xml:space="preserve">(п. 2.16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21.11.2013 N 2562)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44198C" w:rsidRDefault="0044198C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2.17. Обращение заявителя подлежит обязательной регистрации в день поступления в Администрацию МО "Городской округ "Город Нарьян-Мар".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44198C" w:rsidRDefault="0044198C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44198C" w:rsidRDefault="0044198C">
      <w:pPr>
        <w:pStyle w:val="ConsPlusNormal"/>
        <w:jc w:val="center"/>
      </w:pPr>
      <w:r>
        <w:t>размещению и оформлению визуальной, текстовой</w:t>
      </w:r>
    </w:p>
    <w:p w:rsidR="0044198C" w:rsidRDefault="0044198C">
      <w:pPr>
        <w:pStyle w:val="ConsPlusNormal"/>
        <w:jc w:val="center"/>
      </w:pPr>
      <w:r>
        <w:t>и мультимедийной информации о порядке</w:t>
      </w:r>
    </w:p>
    <w:p w:rsidR="0044198C" w:rsidRDefault="0044198C">
      <w:pPr>
        <w:pStyle w:val="ConsPlusNormal"/>
        <w:jc w:val="center"/>
      </w:pPr>
      <w:r>
        <w:t>предоставления такой услуги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2.18. Места предоставления муниципальной услуги должны отвечать следующим требованиям.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Здание, в котором расположена Администрация МО "Городской округ "Город Нарьян-Мар", должно быть оборудовано отдельным входом для свободного доступа заинтересованных лиц.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на информационном стенде и официальном сайте Администрации МО 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(банкетками).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МО "Городской округ "Город Нарьян-Мар", оборудованы парковочные места для автотранспорта Заявителей.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Показатели доступности и качества муниципальной услуги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2.19. Показателем доступности и качества муниципальной услуги является возможность: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получать муниципальную услугу своевременно и в соответствии со стандартом предоставления муниципальной услуги;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получать информацию о результате предоставления муниципальной услуги;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Администрации МО "Городской округ "Город Нарьян-Мар".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2.20. Основные требования к качеству предоставления муниципальной услуги: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достоверность и полнота информирования гражданина о ходе рассмотрения его обращения;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удобство и доступность получения гражданином информации о порядке предоставления муниципальной услуги.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2.21.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2.22. При предоставлении муниципальной услуги: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44198C" w:rsidRDefault="0044198C">
      <w:pPr>
        <w:pStyle w:val="ConsPlusNormal"/>
        <w:jc w:val="center"/>
      </w:pPr>
      <w:r>
        <w:t>предоставления муниципальной услуги в многофункциональных</w:t>
      </w:r>
    </w:p>
    <w:p w:rsidR="0044198C" w:rsidRDefault="0044198C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44198C" w:rsidRDefault="0044198C">
      <w:pPr>
        <w:pStyle w:val="ConsPlusNormal"/>
        <w:jc w:val="center"/>
      </w:pPr>
      <w:r>
        <w:t>услуг, и особенности предоставления муниципальной</w:t>
      </w:r>
    </w:p>
    <w:p w:rsidR="0044198C" w:rsidRDefault="0044198C">
      <w:pPr>
        <w:pStyle w:val="ConsPlusNormal"/>
        <w:jc w:val="center"/>
      </w:pPr>
      <w:r>
        <w:t>услуги в электронной форме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2.23. Обеспечение возможности получения заявителями информации о предоставляемой муниципальной услуге на официальном сайте Администрации МО 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2.24. Предоставление муниципальной услуги в многофункциональных центрах предоставления государственных и муниципальных услуг, а также в электронной форме не предусмотрено.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1"/>
      </w:pPr>
      <w:r>
        <w:t>3. Состав, последовательность, сроки выполнения</w:t>
      </w:r>
    </w:p>
    <w:p w:rsidR="0044198C" w:rsidRDefault="0044198C">
      <w:pPr>
        <w:pStyle w:val="ConsPlusNormal"/>
        <w:jc w:val="center"/>
      </w:pPr>
      <w:r>
        <w:t>административных процедур, требования к порядку</w:t>
      </w:r>
    </w:p>
    <w:p w:rsidR="0044198C" w:rsidRDefault="0044198C">
      <w:pPr>
        <w:pStyle w:val="ConsPlusNormal"/>
        <w:jc w:val="center"/>
      </w:pPr>
      <w:r>
        <w:t>их выполнения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 xml:space="preserve">3.1. </w:t>
      </w:r>
      <w:hyperlink w:anchor="P467" w:history="1">
        <w:r>
          <w:rPr>
            <w:color w:val="0000FF"/>
          </w:rPr>
          <w:t>Последовательность</w:t>
        </w:r>
      </w:hyperlink>
      <w:r>
        <w:t xml:space="preserve"> действий при предоставлении муниципальной услуги включает в себя следующие административные процедуры (приложение N 3 к настоящему Регламенту):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2) рассмотрение заявления, поступившего, в том числе и в электронной форме, о выдаче разрешения на установку рекламной конструкции и приложенных к нему документов;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3)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4) выдача (отказ в выдаче) разрешений на установку рекламных конструкций.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Прием и регистрация заявления и прилагаемых</w:t>
      </w:r>
    </w:p>
    <w:p w:rsidR="0044198C" w:rsidRDefault="0044198C">
      <w:pPr>
        <w:pStyle w:val="ConsPlusNormal"/>
        <w:jc w:val="center"/>
      </w:pPr>
      <w:r>
        <w:t>к нему документов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3.2. Прием заявления о выдаче разрешения на установку рекламной конструкции (далее - Заявление) и приложенных к нему документов осуществляется в Управлении.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административной процедуры является обращение Заявителя в Управление с заявлением о выдаче разрешения на установку рекламной конструкции с приложением документов, указанных в </w:t>
      </w:r>
      <w:hyperlink w:anchor="P127" w:history="1">
        <w:r>
          <w:rPr>
            <w:color w:val="0000FF"/>
          </w:rPr>
          <w:t>п. 2.6</w:t>
        </w:r>
      </w:hyperlink>
      <w:r>
        <w:t xml:space="preserve"> настоящего Регламента.</w:t>
      </w:r>
    </w:p>
    <w:p w:rsidR="0044198C" w:rsidRDefault="00441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98C" w:rsidRDefault="0044198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4198C" w:rsidRDefault="0044198C">
      <w:pPr>
        <w:pStyle w:val="ConsPlusNormal"/>
        <w:ind w:firstLine="540"/>
        <w:jc w:val="both"/>
      </w:pPr>
      <w:r>
        <w:rPr>
          <w:color w:val="0A2666"/>
        </w:rPr>
        <w:t>Приложение 1 не приводится.</w:t>
      </w:r>
    </w:p>
    <w:p w:rsidR="0044198C" w:rsidRDefault="00441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98C" w:rsidRDefault="0044198C">
      <w:pPr>
        <w:pStyle w:val="ConsPlusNormal"/>
        <w:ind w:firstLine="540"/>
        <w:jc w:val="both"/>
      </w:pPr>
      <w:r>
        <w:t>Заявление о выдаче разрешения на установку рекламной конструкции составляется по форме согласно приложению N 1 к настоящему Регламенту.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Специалист Управления в день регистрации передает заявление и приложенные к нему документы на рассмотрение начальнику Управления либо лицу, исполняющему его обязанности.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Максимальный срок исполнения данной административной процедуры составляет 3 рабочих дня с момента поступления заявления о выдаче разрешения на установку рекламной конструкции и приложенных к нему документов в отдел делопроизводства.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Рассмотрение заявления, поступившего, в том числе</w:t>
      </w:r>
    </w:p>
    <w:p w:rsidR="0044198C" w:rsidRDefault="0044198C">
      <w:pPr>
        <w:pStyle w:val="ConsPlusNormal"/>
        <w:jc w:val="center"/>
      </w:pPr>
      <w:r>
        <w:t>и в электронной форме, о выдаче разрешения на установку</w:t>
      </w:r>
    </w:p>
    <w:p w:rsidR="0044198C" w:rsidRDefault="0044198C">
      <w:pPr>
        <w:pStyle w:val="ConsPlusNormal"/>
        <w:jc w:val="center"/>
      </w:pPr>
      <w:r>
        <w:t>рекламной конструкции и приложенных к нему документов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3.3. Основанием для начала административной процедуры является передача начальником Управления, лицом, исполняющим его обязанности, заявления и приложенных к нему документов с визой на рассмотрение специалисту Управления.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начальник Управления либо лицо, исполняющее его обязанности.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Начальник Управления после получения заявления о выдаче разрешения в течение дня, следующего за днем получения заявления: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рассматривает заявление и приложенные к нему документы;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налагает резолюцию о проверке заявления и приложенных к нему документов специалистом Управления.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специалист Управления в течение 5 рабочих дней после получения документов от начальника Управления: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проводит проверку наличия документов, указанных в </w:t>
      </w:r>
      <w:hyperlink w:anchor="P127" w:history="1">
        <w:r>
          <w:rPr>
            <w:color w:val="0000FF"/>
          </w:rPr>
          <w:t>пункте 2.6</w:t>
        </w:r>
      </w:hyperlink>
      <w:r>
        <w:t xml:space="preserve"> настоящего Регламента;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при наличии полного пакета документов осуществляет подготовку разрешения на установку рекламных конструкций.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176" w:history="1">
        <w:r>
          <w:rPr>
            <w:color w:val="0000FF"/>
          </w:rPr>
          <w:t>п. 2.13</w:t>
        </w:r>
      </w:hyperlink>
      <w:r>
        <w:t>, ответственный исполнитель обеспечивает подготовку, согласование, подписание и направление в адрес заявителя соответствующего письма.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Запрос документов, необходимых в соответствии с нормативными</w:t>
      </w:r>
    </w:p>
    <w:p w:rsidR="0044198C" w:rsidRDefault="0044198C">
      <w:pPr>
        <w:pStyle w:val="ConsPlusNormal"/>
        <w:jc w:val="center"/>
      </w:pPr>
      <w:r>
        <w:t>правовыми актами для предоставления муниципальной услуги,</w:t>
      </w:r>
    </w:p>
    <w:p w:rsidR="0044198C" w:rsidRDefault="0044198C">
      <w:pPr>
        <w:pStyle w:val="ConsPlusNormal"/>
        <w:jc w:val="center"/>
      </w:pPr>
      <w:r>
        <w:t>которые находятся в распоряжении государственных органов,</w:t>
      </w:r>
    </w:p>
    <w:p w:rsidR="0044198C" w:rsidRDefault="0044198C">
      <w:pPr>
        <w:pStyle w:val="ConsPlusNormal"/>
        <w:jc w:val="center"/>
      </w:pPr>
      <w:r>
        <w:t>органов местного самоуправления и иных организаций и которые</w:t>
      </w:r>
    </w:p>
    <w:p w:rsidR="0044198C" w:rsidRDefault="0044198C">
      <w:pPr>
        <w:pStyle w:val="ConsPlusNormal"/>
        <w:jc w:val="center"/>
      </w:pPr>
      <w:r>
        <w:t>заявитель вправе представить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3.4. Юридическим фактом, инициирующим начало административной процедуры, является отсутствие в Управлении строительства, ЖКХ и градостроительной деятельности Администрации МО "Городской округ "Город Нарьян-Мар"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Специалист Управления строительства, ЖКХ и градостроительной деятельности Администрации МО "Городской округ "Город Нарьян-Мар"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Направление запроса осуществляется, в том числе, по каналам единой системы межведомственного электронного взаимодействия.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регистрация запрашиваемых документов.</w:t>
      </w:r>
    </w:p>
    <w:p w:rsidR="0044198C" w:rsidRDefault="0044198C">
      <w:pPr>
        <w:pStyle w:val="ConsPlusNormal"/>
        <w:jc w:val="both"/>
      </w:pPr>
    </w:p>
    <w:p w:rsidR="0044198C" w:rsidRDefault="0044198C">
      <w:pPr>
        <w:pStyle w:val="ConsPlusNormal"/>
        <w:jc w:val="center"/>
        <w:outlineLvl w:val="2"/>
      </w:pPr>
      <w:r>
        <w:t>Выдача (отказ в выдаче) разрешений на установку</w:t>
      </w:r>
    </w:p>
    <w:p w:rsidR="0044198C" w:rsidRDefault="0044198C">
      <w:pPr>
        <w:pStyle w:val="ConsPlusNormal"/>
        <w:jc w:val="center"/>
      </w:pPr>
      <w:r>
        <w:t>рекламных конструкций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3.5. Специалист Управления в течение рабочего дня со дня подписания разрешения (отказа в выдаче) уведомляет Заявителя о готовности документов устно по телефону либо письменно, почтовым отправлением, либо посредством электронной почты.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Заявителю выдается 1-й экземпляр разрешения на установку рекламной конструкции на бумажном носителе.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Второй экземпляр разрешения на установку рекламной конструкции на бумажном носителе остается в архиве Управления.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3.6. Выдача разрешений фиксируется в специальном </w:t>
      </w:r>
      <w:hyperlink w:anchor="P508" w:history="1">
        <w:r>
          <w:rPr>
            <w:color w:val="0000FF"/>
          </w:rPr>
          <w:t>журнале</w:t>
        </w:r>
      </w:hyperlink>
      <w:r>
        <w:t xml:space="preserve"> (приложение N 4 к настоящему Регламенту).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Исправление допущенных опечаток и ошибок в документах,</w:t>
      </w:r>
    </w:p>
    <w:p w:rsidR="0044198C" w:rsidRDefault="0044198C">
      <w:pPr>
        <w:pStyle w:val="ConsPlusNormal"/>
        <w:jc w:val="center"/>
      </w:pPr>
      <w:r>
        <w:t>выданных в результате предоставления 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3.7. В случае выявления заявителем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 В случае выявления допущенных опечаток и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1"/>
      </w:pPr>
      <w:bookmarkStart w:id="4" w:name="P316"/>
      <w:bookmarkEnd w:id="4"/>
      <w:r>
        <w:t>4. Формы контроля за предоставлением 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44198C" w:rsidRDefault="0044198C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44198C" w:rsidRDefault="0044198C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44198C" w:rsidRDefault="0044198C">
      <w:pPr>
        <w:pStyle w:val="ConsPlusNormal"/>
        <w:jc w:val="center"/>
      </w:pPr>
      <w:r>
        <w:t>актов, устанавливающих требования к предоставлению</w:t>
      </w:r>
    </w:p>
    <w:p w:rsidR="0044198C" w:rsidRDefault="0044198C">
      <w:pPr>
        <w:pStyle w:val="ConsPlusNormal"/>
        <w:jc w:val="center"/>
      </w:pPr>
      <w:r>
        <w:t>муниципальной услуги, а также принятием ими решений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непрерывно заместителем главы Администрации МО "Городской округ "Город Нарьян-Мар" по ЖКХ и строительству.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Управления строительства, ЖКХ и градостроительной деятельности Администрации МО "Городской округ "Город Нарьян-Мар" путем проведения проверок соблюдения и исполнения положений настоящего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 решения, действия (бездействие) должностных лиц.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4.3. Периодичность осуществления текущего контроля устанавливается начальником Управления строительства, ЖКХ и градостроительной деятельности Администрации МО "Городской округ "Город Нарьян-Мар".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44198C" w:rsidRDefault="0044198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44198C" w:rsidRDefault="0044198C">
      <w:pPr>
        <w:pStyle w:val="ConsPlusNormal"/>
        <w:jc w:val="center"/>
      </w:pPr>
      <w:r>
        <w:t>муниципальной услуги, в том числе порядок и формы</w:t>
      </w:r>
    </w:p>
    <w:p w:rsidR="0044198C" w:rsidRDefault="0044198C">
      <w:pPr>
        <w:pStyle w:val="ConsPlusNormal"/>
        <w:jc w:val="center"/>
      </w:pPr>
      <w:r>
        <w:t>контроля за полнотой и качеством предоставления</w:t>
      </w:r>
    </w:p>
    <w:p w:rsidR="0044198C" w:rsidRDefault="0044198C">
      <w:pPr>
        <w:pStyle w:val="ConsPlusNormal"/>
        <w:jc w:val="center"/>
      </w:pPr>
      <w:r>
        <w:t>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4.5.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Проведение проверок выполнения положений Административного регламента и иных нормативных правовых актов, устанавливающих требования к исполнению государственной услуги, осуществляет структурное подразделение, на которое возложена функция по проведению проверок.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Плановые проверки проводятся не реже 1 раза в 3 года.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Ответственность должностных лиц за решения</w:t>
      </w:r>
    </w:p>
    <w:p w:rsidR="0044198C" w:rsidRDefault="0044198C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44198C" w:rsidRDefault="0044198C">
      <w:pPr>
        <w:pStyle w:val="ConsPlusNormal"/>
        <w:jc w:val="center"/>
      </w:pPr>
      <w:r>
        <w:t>ими в ходе предоставления 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44198C" w:rsidRDefault="0044198C">
      <w:pPr>
        <w:pStyle w:val="ConsPlusNormal"/>
        <w:jc w:val="center"/>
      </w:pPr>
      <w:r>
        <w:t>муниципальной услуги, в том числе со стороны граждан,</w:t>
      </w:r>
    </w:p>
    <w:p w:rsidR="0044198C" w:rsidRDefault="0044198C">
      <w:pPr>
        <w:pStyle w:val="ConsPlusNormal"/>
        <w:jc w:val="center"/>
      </w:pPr>
      <w:r>
        <w:t>их объединений и организаций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4.8. Контроль за предоставлением муниципальной услуги со стороны граждан, их объединений и организаций не предусмотрен.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44198C" w:rsidRDefault="0044198C">
      <w:pPr>
        <w:pStyle w:val="ConsPlusNormal"/>
        <w:jc w:val="center"/>
      </w:pPr>
      <w:r>
        <w:t>и действий (бездействия) органа, предоставляющего</w:t>
      </w:r>
    </w:p>
    <w:p w:rsidR="0044198C" w:rsidRDefault="0044198C">
      <w:pPr>
        <w:pStyle w:val="ConsPlusNormal"/>
        <w:jc w:val="center"/>
      </w:pPr>
      <w:r>
        <w:t>муниципальную услугу, а также должностных лиц,</w:t>
      </w:r>
    </w:p>
    <w:p w:rsidR="0044198C" w:rsidRDefault="0044198C">
      <w:pPr>
        <w:pStyle w:val="ConsPlusNormal"/>
        <w:jc w:val="center"/>
      </w:pPr>
      <w:r>
        <w:t>муниципальных служащих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44198C" w:rsidRDefault="0044198C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44198C" w:rsidRDefault="0044198C">
      <w:pPr>
        <w:pStyle w:val="ConsPlusNormal"/>
        <w:jc w:val="center"/>
      </w:pPr>
      <w:r>
        <w:t>принятых (осуществляемых) в ходе предоставления</w:t>
      </w:r>
    </w:p>
    <w:p w:rsidR="0044198C" w:rsidRDefault="0044198C">
      <w:pPr>
        <w:pStyle w:val="ConsPlusNormal"/>
        <w:jc w:val="center"/>
      </w:pPr>
      <w:r>
        <w:t>муниципальной услуги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bookmarkStart w:id="5" w:name="P364"/>
      <w:bookmarkEnd w:id="5"/>
      <w:r>
        <w:t>5.1. 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МО "Городской округ "Город Нарьян-Мар", единого портала государственных и муниципальных услуг, портала государственных услуг Ненецкого автономного округа, а также может быть принята при личном приеме заявителя.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5.2. Предметом досудебного обжалования могут являться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1) нарушения срока регистрации обращения заявителя о предоставлении муниципальной услуги;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44198C" w:rsidRDefault="0044198C">
      <w:pPr>
        <w:pStyle w:val="ConsPlusNormal"/>
        <w:jc w:val="center"/>
      </w:pPr>
      <w:r>
        <w:t>рассмотрения жалобы (претензии) и случаев, в которых</w:t>
      </w:r>
    </w:p>
    <w:p w:rsidR="0044198C" w:rsidRDefault="0044198C">
      <w:pPr>
        <w:pStyle w:val="ConsPlusNormal"/>
        <w:jc w:val="center"/>
      </w:pPr>
      <w:r>
        <w:t>ответ на жалобу (претензию) не дается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5.3. Оснований для приостановления рассмотрения жалобы (претензии) не предусмотрено.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Ответ на жалобу не дается в следующих случаях: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если в обращении не указаны фамилия гражданина, направившего обращение, и адрес, по которому должен быть направлен ответ;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если в обращении обжалуется судебное решение;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если обращение не поддается прочтению.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Основания для начала процедуры</w:t>
      </w:r>
    </w:p>
    <w:p w:rsidR="0044198C" w:rsidRDefault="0044198C">
      <w:pPr>
        <w:pStyle w:val="ConsPlusNormal"/>
        <w:jc w:val="center"/>
      </w:pPr>
      <w:r>
        <w:t>досудебного (внесудебного) обжалования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5.4. Основанием для начала процедуры досудебного обжалования является поступление обращения с жалобой на действия (бездействие) и решения, принятые (осуществляемые) в ходе предоставления муниципальной услуги.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наименование органа местного самоуправления, предоставляющего муниципальную услугу, либо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Администрации МО "Городской округ "Город Нарьян-Мар", предоставляющей муниципальную услугу, либо должностного лица, либо муниципального служащего;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Администрации МО "Городской округ "Город Нарьян-Мар", предоставляющей муниципальную услугу, либо должностного лица, либо муниципального служащего.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44198C" w:rsidRDefault="0044198C">
      <w:pPr>
        <w:pStyle w:val="ConsPlusNormal"/>
        <w:jc w:val="center"/>
      </w:pPr>
      <w:r>
        <w:t>необходимых для обоснования и рассмотрения жалобы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5.5.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44198C" w:rsidRDefault="0044198C">
      <w:pPr>
        <w:pStyle w:val="ConsPlusNormal"/>
      </w:pPr>
    </w:p>
    <w:p w:rsidR="0044198C" w:rsidRDefault="0044198C">
      <w:pPr>
        <w:pStyle w:val="ConsPlusNormal"/>
        <w:jc w:val="center"/>
        <w:outlineLvl w:val="2"/>
      </w:pPr>
      <w:r>
        <w:t>Органы и должностные лица, которым может быть направлена</w:t>
      </w:r>
    </w:p>
    <w:p w:rsidR="0044198C" w:rsidRDefault="0044198C">
      <w:pPr>
        <w:pStyle w:val="ConsPlusNormal"/>
        <w:jc w:val="center"/>
      </w:pPr>
      <w:r>
        <w:t>жалоба заявителя в досудебном (внесудебном) порядке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5.6. Заявитель обращается с жалобой на действия (бездействие) и решения, принятые в ходе предоставления муниципальной услуги в Администрацию МО "Городской округ "Город Нарьян-Мар" на имя главы МО "Городской округ "Город Нарьян-Мар".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 xml:space="preserve">5.7. Порядок подачи жалобы установлен </w:t>
      </w:r>
      <w:hyperlink w:anchor="P364" w:history="1">
        <w:r>
          <w:rPr>
            <w:color w:val="0000FF"/>
          </w:rPr>
          <w:t>п. 5.1</w:t>
        </w:r>
      </w:hyperlink>
      <w:r>
        <w:t xml:space="preserve"> настоящего Регламента.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Поступившая жалоба заявителя является основанием для ее рассмотрения.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Рассмотрение жалоб осуществляется главой МО "Городской округ "Город Нарьян-Мар".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При рассмотрении жалобы глава МО "Городской округ "Город Нарьян-Мар: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 xml:space="preserve">- при необходимости назначает проверку в порядке, предусмотренном </w:t>
      </w:r>
      <w:hyperlink w:anchor="P316" w:history="1">
        <w:r>
          <w:rPr>
            <w:color w:val="0000FF"/>
          </w:rPr>
          <w:t>разделом 4</w:t>
        </w:r>
      </w:hyperlink>
      <w:r>
        <w:t xml:space="preserve"> настоящего административного регламента.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Сроки рассмотрения жалобы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5.8. Жалоба, поступившая в Администрацию МО "Городской округ "Город Нарьян-Мар", подлежит рассмотрению главой МО "Городской округ "Город Нарьян-Мар"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44198C" w:rsidRDefault="0044198C">
      <w:pPr>
        <w:pStyle w:val="ConsPlusNormal"/>
        <w:jc w:val="both"/>
      </w:pPr>
    </w:p>
    <w:p w:rsidR="0044198C" w:rsidRDefault="0044198C">
      <w:pPr>
        <w:pStyle w:val="ConsPlusNormal"/>
        <w:ind w:firstLine="540"/>
        <w:jc w:val="both"/>
      </w:pPr>
      <w:bookmarkStart w:id="6" w:name="P427"/>
      <w:bookmarkEnd w:id="6"/>
      <w:r>
        <w:t>5.9. По результатам рассмотрения жалобы глава МО "Городской округ "Город Нарьян-Мар" принимает одно из следующих решений: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Администрацией МО "Городской округ "Город Нарьян-Мар"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Если в результате рассмотрения жалоба признана обоснованной, то принимается решение о применении мер ответственности, установленных законодательством, к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44198C" w:rsidRDefault="0044198C">
      <w:pPr>
        <w:pStyle w:val="ConsPlusNormal"/>
        <w:jc w:val="center"/>
      </w:pPr>
      <w:r>
        <w:t>рассмотрения жалобы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427" w:history="1">
        <w:r>
          <w:rPr>
            <w:color w:val="0000FF"/>
          </w:rPr>
          <w:t>п. 5.9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198C" w:rsidRDefault="0044198C">
      <w:pPr>
        <w:pStyle w:val="ConsPlusNormal"/>
        <w:jc w:val="both"/>
      </w:pPr>
    </w:p>
    <w:p w:rsidR="0044198C" w:rsidRDefault="0044198C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ind w:firstLine="540"/>
        <w:jc w:val="both"/>
      </w:pPr>
      <w:r>
        <w:t>5.11. В разделе, касающемся досудебного (внесудебного) порядка обжалования решений и действий (бездействия) Администрации МО "Городской округ "Город Нарьян-Мар", предоставляющей муниципальную услугу, а также должностных лиц, муниципальных служащих, указывается: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1) информация для заявителя о его праве подать жалобу на решение и (или) действие (бездействие) Администрации МО "Городской округ "Город Нарьян-Мар", а также должностных лиц, муниципальных служащих при предоставлении муниципальной услуги (далее - жалоба);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2) предмет жалобы;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3) органы власти и уполномоченные на рассмотрение жалобы должностные лица, которым может быть направлена жалоба;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4) порядок подачи и рассмотрения жалобы;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5) сроки рассмотрения жалобы;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7) результат рассмотрения жалобы;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8) порядок информирования заявителя о результатах рассмотрения жалобы;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9) порядок обжалования решения по жалобе;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10) право заявителя на получение информации и документов, необходимых для обоснования и рассмотрения жалобы;</w:t>
      </w:r>
    </w:p>
    <w:p w:rsidR="0044198C" w:rsidRDefault="0044198C">
      <w:pPr>
        <w:pStyle w:val="ConsPlusNormal"/>
        <w:spacing w:before="220"/>
        <w:ind w:firstLine="540"/>
        <w:jc w:val="both"/>
      </w:pPr>
      <w:r>
        <w:t>11) способы информирования заявителей о порядке подачи и рассмотрения жалобы.</w:t>
      </w:r>
    </w:p>
    <w:p w:rsidR="0044198C" w:rsidRDefault="0044198C">
      <w:pPr>
        <w:pStyle w:val="ConsPlusNormal"/>
      </w:pPr>
    </w:p>
    <w:p w:rsidR="0044198C" w:rsidRDefault="0044198C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44198C" w:rsidRDefault="0044198C">
      <w:pPr>
        <w:pStyle w:val="ConsPlusNormal"/>
        <w:jc w:val="center"/>
      </w:pPr>
      <w:r>
        <w:t>и рассмотрения жалобы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  <w:r>
        <w:t>5.12. Информация о порядке подачи и рассмотрения жалобы размещается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на стендах в местах предоставления муниципальной услуги, а также может быть сообщена заявителю при личном контакте с муниципальными служащими, с использованием средств информационно-телекоммуникационной сети "Интернет", почтовой, телефонной связи, посредством электронной почты.</w:t>
      </w: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ind w:firstLine="540"/>
        <w:jc w:val="both"/>
      </w:pPr>
    </w:p>
    <w:p w:rsidR="0044198C" w:rsidRDefault="0044198C">
      <w:pPr>
        <w:pStyle w:val="ConsPlusNormal"/>
        <w:jc w:val="right"/>
        <w:outlineLvl w:val="1"/>
      </w:pPr>
      <w:r>
        <w:t>Приложение N 3</w:t>
      </w:r>
    </w:p>
    <w:p w:rsidR="0044198C" w:rsidRDefault="0044198C">
      <w:pPr>
        <w:pStyle w:val="ConsPlusNormal"/>
        <w:jc w:val="right"/>
      </w:pPr>
      <w:r>
        <w:t>к административному регламенту</w:t>
      </w:r>
    </w:p>
    <w:p w:rsidR="0044198C" w:rsidRDefault="0044198C">
      <w:pPr>
        <w:pStyle w:val="ConsPlusNormal"/>
        <w:jc w:val="right"/>
      </w:pPr>
      <w:r>
        <w:t>по предоставлению муниципальной услуги</w:t>
      </w:r>
    </w:p>
    <w:p w:rsidR="0044198C" w:rsidRDefault="0044198C">
      <w:pPr>
        <w:pStyle w:val="ConsPlusNormal"/>
        <w:jc w:val="right"/>
      </w:pPr>
      <w:r>
        <w:t>"Выдача разрешений на установку</w:t>
      </w:r>
    </w:p>
    <w:p w:rsidR="0044198C" w:rsidRDefault="0044198C">
      <w:pPr>
        <w:pStyle w:val="ConsPlusNormal"/>
        <w:jc w:val="right"/>
      </w:pPr>
      <w:r>
        <w:t>рекламных конструкций"</w:t>
      </w:r>
    </w:p>
    <w:p w:rsidR="0044198C" w:rsidRDefault="0044198C">
      <w:pPr>
        <w:pStyle w:val="ConsPlusNormal"/>
        <w:jc w:val="center"/>
      </w:pPr>
    </w:p>
    <w:p w:rsidR="0044198C" w:rsidRDefault="0044198C">
      <w:pPr>
        <w:pStyle w:val="ConsPlusNormal"/>
        <w:jc w:val="center"/>
      </w:pPr>
      <w:bookmarkStart w:id="7" w:name="P467"/>
      <w:bookmarkEnd w:id="7"/>
      <w:r>
        <w:t>БЛОК-СХЕМА</w:t>
      </w:r>
    </w:p>
    <w:p w:rsidR="0044198C" w:rsidRDefault="0044198C">
      <w:pPr>
        <w:pStyle w:val="ConsPlusNormal"/>
        <w:jc w:val="center"/>
      </w:pPr>
      <w:r>
        <w:t>по предоставлению муниципальной услуги</w:t>
      </w:r>
    </w:p>
    <w:p w:rsidR="0044198C" w:rsidRDefault="0044198C">
      <w:pPr>
        <w:pStyle w:val="ConsPlusNormal"/>
        <w:jc w:val="center"/>
      </w:pPr>
      <w:r>
        <w:t>"Выдача разрешений на установку рекламных конструкций"</w:t>
      </w:r>
    </w:p>
    <w:p w:rsidR="0044198C" w:rsidRDefault="0044198C">
      <w:pPr>
        <w:pStyle w:val="ConsPlusNormal"/>
        <w:jc w:val="both"/>
      </w:pPr>
    </w:p>
    <w:p w:rsidR="0044198C" w:rsidRDefault="0044198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┌──────────────────────────────────────────────────────────────┐</w:t>
      </w:r>
    </w:p>
    <w:p w:rsidR="0044198C" w:rsidRDefault="0044198C">
      <w:pPr>
        <w:pStyle w:val="ConsPlusNonformat"/>
        <w:jc w:val="both"/>
      </w:pPr>
      <w:r>
        <w:t>│Прием и регистрация заявления и прилагаемых к нему документов │</w:t>
      </w:r>
    </w:p>
    <w:p w:rsidR="0044198C" w:rsidRDefault="0044198C">
      <w:pPr>
        <w:pStyle w:val="ConsPlusNonformat"/>
        <w:jc w:val="both"/>
      </w:pPr>
      <w:r>
        <w:t>└────────────────────────────┬─────────────────────────────────┘</w:t>
      </w:r>
    </w:p>
    <w:p w:rsidR="0044198C" w:rsidRDefault="0044198C">
      <w:pPr>
        <w:pStyle w:val="ConsPlusNonformat"/>
        <w:jc w:val="both"/>
      </w:pPr>
      <w:r>
        <w:t xml:space="preserve">                             │</w:t>
      </w:r>
    </w:p>
    <w:p w:rsidR="0044198C" w:rsidRDefault="0044198C">
      <w:pPr>
        <w:pStyle w:val="ConsPlusNonformat"/>
        <w:jc w:val="both"/>
      </w:pPr>
      <w:r>
        <w:t xml:space="preserve">   ┌─────────────────────────┴────────────────────────────┐</w:t>
      </w:r>
    </w:p>
    <w:p w:rsidR="0044198C" w:rsidRDefault="0044198C">
      <w:pPr>
        <w:pStyle w:val="ConsPlusNonformat"/>
        <w:jc w:val="both"/>
      </w:pPr>
      <w:r>
        <w:t xml:space="preserve">   │  Рассмотрение заявления, поступившего, в том числе   │</w:t>
      </w:r>
    </w:p>
    <w:p w:rsidR="0044198C" w:rsidRDefault="0044198C">
      <w:pPr>
        <w:pStyle w:val="ConsPlusNonformat"/>
        <w:jc w:val="both"/>
      </w:pPr>
      <w:r>
        <w:t xml:space="preserve">   │    и в электронной форме, о выдаче разрешения на     │</w:t>
      </w:r>
    </w:p>
    <w:p w:rsidR="0044198C" w:rsidRDefault="0044198C">
      <w:pPr>
        <w:pStyle w:val="ConsPlusNonformat"/>
        <w:jc w:val="both"/>
      </w:pPr>
      <w:r>
        <w:t xml:space="preserve">   │    установку рекламных конструкции и приложенных     │</w:t>
      </w:r>
    </w:p>
    <w:p w:rsidR="0044198C" w:rsidRDefault="0044198C">
      <w:pPr>
        <w:pStyle w:val="ConsPlusNonformat"/>
        <w:jc w:val="both"/>
      </w:pPr>
      <w:r>
        <w:t xml:space="preserve">   │                  к нему документов                   │</w:t>
      </w:r>
    </w:p>
    <w:p w:rsidR="0044198C" w:rsidRDefault="0044198C">
      <w:pPr>
        <w:pStyle w:val="ConsPlusNonformat"/>
        <w:jc w:val="both"/>
      </w:pPr>
      <w:r>
        <w:t xml:space="preserve">   └─────────────────────────┬────────────────────────────┘</w:t>
      </w:r>
    </w:p>
    <w:p w:rsidR="0044198C" w:rsidRDefault="0044198C">
      <w:pPr>
        <w:pStyle w:val="ConsPlusNonformat"/>
        <w:jc w:val="both"/>
      </w:pPr>
      <w:r>
        <w:t xml:space="preserve">                             │</w:t>
      </w:r>
    </w:p>
    <w:p w:rsidR="0044198C" w:rsidRDefault="0044198C">
      <w:pPr>
        <w:pStyle w:val="ConsPlusNonformat"/>
        <w:jc w:val="both"/>
      </w:pPr>
      <w:r>
        <w:t>┌────────────────────────────┴────────────────────────────────┐</w:t>
      </w:r>
    </w:p>
    <w:p w:rsidR="0044198C" w:rsidRDefault="0044198C">
      <w:pPr>
        <w:pStyle w:val="ConsPlusNonformat"/>
        <w:jc w:val="both"/>
      </w:pPr>
      <w:r>
        <w:t>│Запрос документов, необходимых в соответствии с нормативными │</w:t>
      </w:r>
    </w:p>
    <w:p w:rsidR="0044198C" w:rsidRDefault="0044198C">
      <w:pPr>
        <w:pStyle w:val="ConsPlusNonformat"/>
        <w:jc w:val="both"/>
      </w:pPr>
      <w:r>
        <w:t>│  правовыми актами для предоставления муниципальной услуги,  │</w:t>
      </w:r>
    </w:p>
    <w:p w:rsidR="0044198C" w:rsidRDefault="0044198C">
      <w:pPr>
        <w:pStyle w:val="ConsPlusNonformat"/>
        <w:jc w:val="both"/>
      </w:pPr>
      <w:r>
        <w:t>│  которые находятся в распоряжении государственных органов,  │</w:t>
      </w:r>
    </w:p>
    <w:p w:rsidR="0044198C" w:rsidRDefault="0044198C">
      <w:pPr>
        <w:pStyle w:val="ConsPlusNonformat"/>
        <w:jc w:val="both"/>
      </w:pPr>
      <w:r>
        <w:t>│ органов местного самоуправления и иных органов, участвующих │</w:t>
      </w:r>
    </w:p>
    <w:p w:rsidR="0044198C" w:rsidRDefault="0044198C">
      <w:pPr>
        <w:pStyle w:val="ConsPlusNonformat"/>
        <w:jc w:val="both"/>
      </w:pPr>
      <w:r>
        <w:t>│ в предоставлении муниципальной услуги, и которые заявитель  │</w:t>
      </w:r>
    </w:p>
    <w:p w:rsidR="0044198C" w:rsidRDefault="0044198C">
      <w:pPr>
        <w:pStyle w:val="ConsPlusNonformat"/>
        <w:jc w:val="both"/>
      </w:pPr>
      <w:r>
        <w:t>│              вправе представить самостоятельно              │</w:t>
      </w:r>
    </w:p>
    <w:p w:rsidR="0044198C" w:rsidRDefault="0044198C">
      <w:pPr>
        <w:pStyle w:val="ConsPlusNonformat"/>
        <w:jc w:val="both"/>
      </w:pPr>
      <w:r>
        <w:t>└────────────┬────────────────────────────────┬───────────────┘</w:t>
      </w:r>
    </w:p>
    <w:p w:rsidR="0044198C" w:rsidRDefault="0044198C">
      <w:pPr>
        <w:pStyle w:val="ConsPlusNonformat"/>
        <w:jc w:val="both"/>
      </w:pPr>
      <w:r>
        <w:t xml:space="preserve">             │                                │</w:t>
      </w:r>
    </w:p>
    <w:p w:rsidR="0044198C" w:rsidRDefault="0044198C">
      <w:pPr>
        <w:pStyle w:val="ConsPlusNonformat"/>
        <w:jc w:val="both"/>
      </w:pPr>
      <w:r>
        <w:t>┌────────────┴────────────┐    ┌──────────────┴───────────────┐</w:t>
      </w:r>
    </w:p>
    <w:p w:rsidR="0044198C" w:rsidRDefault="0044198C">
      <w:pPr>
        <w:pStyle w:val="ConsPlusNonformat"/>
        <w:jc w:val="both"/>
      </w:pPr>
      <w:r>
        <w:t>│    выдача разрешения    │    │   Направление уведомления    │</w:t>
      </w:r>
    </w:p>
    <w:p w:rsidR="0044198C" w:rsidRDefault="0044198C">
      <w:pPr>
        <w:pStyle w:val="ConsPlusNonformat"/>
        <w:jc w:val="both"/>
      </w:pPr>
      <w:r>
        <w:t>│ на установку рекламной  │    │об отказе в выдаче разрешения │</w:t>
      </w:r>
    </w:p>
    <w:p w:rsidR="0044198C" w:rsidRDefault="0044198C">
      <w:pPr>
        <w:pStyle w:val="ConsPlusNonformat"/>
        <w:jc w:val="both"/>
      </w:pPr>
      <w:r>
        <w:t>│       конструкции       │    │    на установку рекламной    │</w:t>
      </w:r>
    </w:p>
    <w:p w:rsidR="0044198C" w:rsidRDefault="0044198C">
      <w:pPr>
        <w:pStyle w:val="ConsPlusNonformat"/>
        <w:jc w:val="both"/>
      </w:pPr>
      <w:r>
        <w:t>└─────────────────────────┘    │         конструкции          │</w:t>
      </w:r>
    </w:p>
    <w:p w:rsidR="0044198C" w:rsidRDefault="0044198C">
      <w:pPr>
        <w:pStyle w:val="ConsPlusNonformat"/>
        <w:jc w:val="both"/>
      </w:pPr>
      <w:r>
        <w:t xml:space="preserve">                               └──────────────────────────────┘</w:t>
      </w: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</w:p>
    <w:p w:rsidR="0044198C" w:rsidRDefault="0044198C">
      <w:pPr>
        <w:pStyle w:val="ConsPlusNormal"/>
        <w:jc w:val="right"/>
      </w:pPr>
    </w:p>
    <w:p w:rsidR="0044198C" w:rsidRDefault="0044198C">
      <w:pPr>
        <w:sectPr w:rsidR="0044198C" w:rsidSect="00921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98C" w:rsidRDefault="0044198C">
      <w:pPr>
        <w:pStyle w:val="ConsPlusNormal"/>
        <w:jc w:val="right"/>
        <w:outlineLvl w:val="1"/>
      </w:pPr>
      <w:r>
        <w:t>Приложение N 4</w:t>
      </w:r>
    </w:p>
    <w:p w:rsidR="0044198C" w:rsidRDefault="0044198C">
      <w:pPr>
        <w:pStyle w:val="ConsPlusNormal"/>
        <w:jc w:val="right"/>
      </w:pPr>
      <w:r>
        <w:t>к административному регламенту</w:t>
      </w:r>
    </w:p>
    <w:p w:rsidR="0044198C" w:rsidRDefault="0044198C">
      <w:pPr>
        <w:pStyle w:val="ConsPlusNormal"/>
        <w:jc w:val="right"/>
      </w:pPr>
      <w:r>
        <w:t>по предоставлению муниципальной услуги</w:t>
      </w:r>
    </w:p>
    <w:p w:rsidR="0044198C" w:rsidRDefault="0044198C">
      <w:pPr>
        <w:pStyle w:val="ConsPlusNormal"/>
        <w:jc w:val="right"/>
      </w:pPr>
      <w:r>
        <w:t>"Выдача разрешений на установку</w:t>
      </w:r>
    </w:p>
    <w:p w:rsidR="0044198C" w:rsidRDefault="0044198C">
      <w:pPr>
        <w:pStyle w:val="ConsPlusNormal"/>
        <w:jc w:val="right"/>
      </w:pPr>
      <w:r>
        <w:t>рекламных конструкций"</w:t>
      </w:r>
    </w:p>
    <w:p w:rsidR="0044198C" w:rsidRDefault="0044198C">
      <w:pPr>
        <w:pStyle w:val="ConsPlusNormal"/>
      </w:pPr>
    </w:p>
    <w:p w:rsidR="0044198C" w:rsidRDefault="0044198C">
      <w:pPr>
        <w:pStyle w:val="ConsPlusNormal"/>
        <w:jc w:val="center"/>
      </w:pPr>
      <w:bookmarkStart w:id="8" w:name="P508"/>
      <w:bookmarkEnd w:id="8"/>
      <w:r>
        <w:t>Журнал</w:t>
      </w:r>
    </w:p>
    <w:p w:rsidR="0044198C" w:rsidRDefault="0044198C">
      <w:pPr>
        <w:pStyle w:val="ConsPlusNormal"/>
        <w:jc w:val="center"/>
      </w:pPr>
      <w:r>
        <w:t>выданных документов на установку рекламной конструкции</w:t>
      </w:r>
    </w:p>
    <w:p w:rsidR="0044198C" w:rsidRDefault="0044198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0"/>
        <w:gridCol w:w="1980"/>
        <w:gridCol w:w="1650"/>
        <w:gridCol w:w="2310"/>
        <w:gridCol w:w="2970"/>
        <w:gridCol w:w="2310"/>
        <w:gridCol w:w="2475"/>
        <w:gridCol w:w="1815"/>
      </w:tblGrid>
      <w:tr w:rsidR="0044198C" w:rsidRPr="00B75F24">
        <w:tc>
          <w:tcPr>
            <w:tcW w:w="660" w:type="dxa"/>
          </w:tcPr>
          <w:p w:rsidR="0044198C" w:rsidRDefault="004419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0" w:type="dxa"/>
          </w:tcPr>
          <w:p w:rsidR="0044198C" w:rsidRDefault="0044198C">
            <w:pPr>
              <w:pStyle w:val="ConsPlusNormal"/>
              <w:jc w:val="center"/>
            </w:pPr>
            <w:r>
              <w:t xml:space="preserve">Дата выдачи документа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44198C" w:rsidRDefault="0044198C">
            <w:pPr>
              <w:pStyle w:val="ConsPlusNormal"/>
              <w:jc w:val="center"/>
            </w:pPr>
            <w:r>
              <w:t xml:space="preserve">Реквизиты документа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</w:tcPr>
          <w:p w:rsidR="0044198C" w:rsidRDefault="0044198C">
            <w:pPr>
              <w:pStyle w:val="ConsPlusNormal"/>
              <w:jc w:val="center"/>
            </w:pPr>
            <w:r>
              <w:t xml:space="preserve">Реквизиты заявления, послужившего основанием для выдачи документа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</w:tcPr>
          <w:p w:rsidR="0044198C" w:rsidRDefault="0044198C">
            <w:pPr>
              <w:pStyle w:val="ConsPlusNormal"/>
              <w:jc w:val="center"/>
            </w:pPr>
            <w:r>
              <w:t>Тип, размеры и месторасположение рекламной конструкции</w:t>
            </w:r>
          </w:p>
        </w:tc>
        <w:tc>
          <w:tcPr>
            <w:tcW w:w="2310" w:type="dxa"/>
          </w:tcPr>
          <w:p w:rsidR="0044198C" w:rsidRDefault="0044198C">
            <w:pPr>
              <w:pStyle w:val="ConsPlusNormal"/>
              <w:jc w:val="center"/>
            </w:pPr>
            <w:r>
              <w:t>Фамилия, имя, отчество, должность заявителя или представителя заявителя</w:t>
            </w:r>
          </w:p>
        </w:tc>
        <w:tc>
          <w:tcPr>
            <w:tcW w:w="2475" w:type="dxa"/>
          </w:tcPr>
          <w:p w:rsidR="0044198C" w:rsidRDefault="0044198C">
            <w:pPr>
              <w:pStyle w:val="ConsPlusNormal"/>
              <w:jc w:val="center"/>
            </w:pPr>
            <w:r>
              <w:t xml:space="preserve">Дата получения документа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  <w:r>
              <w:t>, подпись заявителя или представителя заявителя (с указанием реквизитов доверенности)</w:t>
            </w:r>
          </w:p>
        </w:tc>
        <w:tc>
          <w:tcPr>
            <w:tcW w:w="1815" w:type="dxa"/>
          </w:tcPr>
          <w:p w:rsidR="0044198C" w:rsidRDefault="0044198C">
            <w:pPr>
              <w:pStyle w:val="ConsPlusNormal"/>
              <w:jc w:val="center"/>
            </w:pPr>
            <w:r>
              <w:t xml:space="preserve">Подпись работника, выдавшего документ </w:t>
            </w:r>
            <w:hyperlink w:anchor="P5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198C" w:rsidRPr="00B75F24">
        <w:tc>
          <w:tcPr>
            <w:tcW w:w="660" w:type="dxa"/>
          </w:tcPr>
          <w:p w:rsidR="0044198C" w:rsidRDefault="0044198C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44198C" w:rsidRDefault="0044198C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4198C" w:rsidRDefault="0044198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4198C" w:rsidRDefault="0044198C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44198C" w:rsidRDefault="0044198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4198C" w:rsidRDefault="0044198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4198C" w:rsidRDefault="0044198C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4198C" w:rsidRDefault="0044198C">
            <w:pPr>
              <w:pStyle w:val="ConsPlusNormal"/>
              <w:jc w:val="both"/>
            </w:pPr>
          </w:p>
        </w:tc>
      </w:tr>
    </w:tbl>
    <w:p w:rsidR="0044198C" w:rsidRDefault="0044198C">
      <w:pPr>
        <w:pStyle w:val="ConsPlusNormal"/>
        <w:jc w:val="both"/>
      </w:pPr>
    </w:p>
    <w:p w:rsidR="0044198C" w:rsidRDefault="0044198C">
      <w:pPr>
        <w:pStyle w:val="ConsPlusNormal"/>
        <w:ind w:firstLine="540"/>
        <w:jc w:val="both"/>
      </w:pPr>
      <w:r>
        <w:t>--------------------------------</w:t>
      </w:r>
    </w:p>
    <w:p w:rsidR="0044198C" w:rsidRDefault="0044198C">
      <w:pPr>
        <w:pStyle w:val="ConsPlusNormal"/>
        <w:spacing w:before="220"/>
        <w:ind w:firstLine="540"/>
        <w:jc w:val="both"/>
      </w:pPr>
      <w:bookmarkStart w:id="9" w:name="P529"/>
      <w:bookmarkEnd w:id="9"/>
      <w:r>
        <w:t>&lt;*&gt; Под документом понимается разрешение на установку рекламной конструкции или решение об отказе в выдаче разрешения на установку рекламной конструкции</w:t>
      </w:r>
    </w:p>
    <w:p w:rsidR="0044198C" w:rsidRDefault="0044198C">
      <w:pPr>
        <w:pStyle w:val="ConsPlusNormal"/>
      </w:pPr>
    </w:p>
    <w:p w:rsidR="0044198C" w:rsidRDefault="0044198C">
      <w:pPr>
        <w:pStyle w:val="ConsPlusNormal"/>
      </w:pPr>
    </w:p>
    <w:p w:rsidR="0044198C" w:rsidRDefault="00441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98C" w:rsidRDefault="0044198C"/>
    <w:sectPr w:rsidR="0044198C" w:rsidSect="00DC13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89"/>
    <w:rsid w:val="002F1489"/>
    <w:rsid w:val="0044198C"/>
    <w:rsid w:val="004B0BC0"/>
    <w:rsid w:val="007D7800"/>
    <w:rsid w:val="00805480"/>
    <w:rsid w:val="00921086"/>
    <w:rsid w:val="00A923A8"/>
    <w:rsid w:val="00B44789"/>
    <w:rsid w:val="00B75F24"/>
    <w:rsid w:val="00C85093"/>
    <w:rsid w:val="00DC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78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447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478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447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F481E9E79CBE0A1835E8A624BCBF02CDFD034DC71D99FE134F5B011D32C7Fb3d5L" TargetMode="External"/><Relationship Id="rId13" Type="http://schemas.openxmlformats.org/officeDocument/2006/relationships/hyperlink" Target="consultantplus://offline/ref=8E1F481E9E79CBE0A183408774279CFC2EDC863AD87FD1C8BD6BAEED46bDdAL" TargetMode="External"/><Relationship Id="rId18" Type="http://schemas.openxmlformats.org/officeDocument/2006/relationships/hyperlink" Target="consultantplus://offline/ref=8E1F481E9E79CBE0A1835E8A624BCBF02CDFD034DC7EDF97E534F5B011D32C7F35D39E3209336251327AC1b9d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1F481E9E79CBE0A1835E8A624BCBF02CDFD034DC72D299E034F5B011D32C7F35D39E32093362513278C3b9d3L" TargetMode="External"/><Relationship Id="rId12" Type="http://schemas.openxmlformats.org/officeDocument/2006/relationships/hyperlink" Target="consultantplus://offline/ref=8E1F481E9E79CBE0A183408774279CFC2DD58F39D473D1C8BD6BAEED46bDdAL" TargetMode="External"/><Relationship Id="rId17" Type="http://schemas.openxmlformats.org/officeDocument/2006/relationships/hyperlink" Target="consultantplus://offline/ref=8E1F481E9E79CBE0A183408774279CFC2DD48F3CDE7FD1C8BD6BAEED46DA2628729CC775b4d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1F481E9E79CBE0A1835E8A624BCBF02CDFD034DF70DA9EE634F5B011D32C7F35D39E3209336251327BC1b9d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F481E9E79CBE0A183408774279CFC2DD48F3CDE7FD1C8BD6BAEED46DA2628729CC7704D3E6358b3d6L" TargetMode="External"/><Relationship Id="rId11" Type="http://schemas.openxmlformats.org/officeDocument/2006/relationships/hyperlink" Target="consultantplus://offline/ref=8E1F481E9E79CBE0A183408774279CFC2DDC893CD62186CAEC3EA0bEd8L" TargetMode="External"/><Relationship Id="rId5" Type="http://schemas.openxmlformats.org/officeDocument/2006/relationships/hyperlink" Target="consultantplus://offline/ref=8E1F481E9E79CBE0A183408774279CFC2DD58F39D473D1C8BD6BAEED46bDdAL" TargetMode="External"/><Relationship Id="rId15" Type="http://schemas.openxmlformats.org/officeDocument/2006/relationships/hyperlink" Target="consultantplus://offline/ref=8E1F481E9E79CBE0A183408774279CFC2DD58A3CDB75D1C8BD6BAEED46DA2628729CC7704D3E6259b3d5L" TargetMode="External"/><Relationship Id="rId10" Type="http://schemas.openxmlformats.org/officeDocument/2006/relationships/hyperlink" Target="consultantplus://offline/ref=8E1F481E9E79CBE0A1835E8A624BCBF02CDFD034DC74DC96E534F5B011D32C7F35D39E3209336251327AC0b9dB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E1F481E9E79CBE0A1835E8A624BCBF02CDFD034DC7EDF97E534F5B011D32C7F35D39E3209336251327AC1b9dFL" TargetMode="External"/><Relationship Id="rId9" Type="http://schemas.openxmlformats.org/officeDocument/2006/relationships/hyperlink" Target="consultantplus://offline/ref=8E1F481E9E79CBE0A1835E8A624BCBF02CDFD034DC7EDF97E534F5B011D32C7F35D39E3209336251327AC1b9dFL" TargetMode="External"/><Relationship Id="rId14" Type="http://schemas.openxmlformats.org/officeDocument/2006/relationships/hyperlink" Target="consultantplus://offline/ref=8E1F481E9E79CBE0A183408774279CFC2DD58E38D970D1C8BD6BAEED46bD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7071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Priemn1</dc:creator>
  <cp:keywords/>
  <dc:description/>
  <cp:lastModifiedBy>Kultur2</cp:lastModifiedBy>
  <cp:revision>3</cp:revision>
  <dcterms:created xsi:type="dcterms:W3CDTF">2017-07-24T11:29:00Z</dcterms:created>
  <dcterms:modified xsi:type="dcterms:W3CDTF">2017-07-24T13:52:00Z</dcterms:modified>
</cp:coreProperties>
</file>